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44125A" w14:textId="77777777" w:rsidR="00A11CB7" w:rsidRPr="008F4796" w:rsidRDefault="00A11CB7" w:rsidP="008F4796">
      <w:pPr>
        <w:spacing w:after="0" w:line="260" w:lineRule="exact"/>
        <w:rPr>
          <w:rFonts w:cs="Arial"/>
        </w:rPr>
      </w:pPr>
    </w:p>
    <w:p w14:paraId="7F80EE64" w14:textId="77777777" w:rsidR="003B2B7E" w:rsidRPr="008F4796" w:rsidRDefault="003B2B7E" w:rsidP="008F4796">
      <w:pPr>
        <w:spacing w:after="0" w:line="260" w:lineRule="exact"/>
        <w:rPr>
          <w:rFonts w:cs="Arial"/>
        </w:rPr>
      </w:pPr>
      <w:r w:rsidRPr="008F4796">
        <w:rPr>
          <w:rFonts w:cs="Arial"/>
        </w:rPr>
        <w:t>Številka:</w:t>
      </w:r>
      <w:r w:rsidRPr="008F4796">
        <w:rPr>
          <w:rFonts w:cs="Arial"/>
        </w:rPr>
        <w:tab/>
      </w:r>
      <w:r w:rsidR="00387498">
        <w:rPr>
          <w:rFonts w:cs="Arial"/>
        </w:rPr>
        <w:t>1100-113/2021/1</w:t>
      </w:r>
    </w:p>
    <w:p w14:paraId="10468185" w14:textId="77777777" w:rsidR="003B2B7E"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387498">
        <w:rPr>
          <w:rFonts w:cs="Arial"/>
        </w:rPr>
        <w:t>2. 11. 2021</w:t>
      </w:r>
    </w:p>
    <w:p w14:paraId="7BE38349" w14:textId="77777777" w:rsidR="00C568E9" w:rsidRPr="008F4796" w:rsidRDefault="00C568E9" w:rsidP="008F4796">
      <w:pPr>
        <w:spacing w:after="0" w:line="260" w:lineRule="exact"/>
        <w:rPr>
          <w:rFonts w:cs="Arial"/>
        </w:rPr>
      </w:pPr>
    </w:p>
    <w:p w14:paraId="62307BA8" w14:textId="77777777" w:rsidR="003A1666" w:rsidRPr="008F4796" w:rsidRDefault="003A1666" w:rsidP="008F4796">
      <w:pPr>
        <w:spacing w:after="0" w:line="260" w:lineRule="exact"/>
        <w:rPr>
          <w:rFonts w:cs="Arial"/>
        </w:rPr>
      </w:pPr>
    </w:p>
    <w:p w14:paraId="7904CAD9"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47E6D979" w14:textId="77777777" w:rsidR="003B2B7E" w:rsidRPr="008F4796" w:rsidRDefault="003B2B7E" w:rsidP="008F4796">
      <w:pPr>
        <w:spacing w:after="0" w:line="260" w:lineRule="exact"/>
        <w:rPr>
          <w:rFonts w:cs="Arial"/>
          <w:bCs/>
        </w:rPr>
      </w:pPr>
    </w:p>
    <w:p w14:paraId="7E31CD7F"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w:t>
      </w:r>
      <w:r w:rsidR="00387498" w:rsidRPr="00387498">
        <w:rPr>
          <w:rFonts w:cs="Arial"/>
          <w:b/>
          <w:bCs/>
        </w:rPr>
        <w:t>Inšpektorat za javni sektor,</w:t>
      </w:r>
      <w:r w:rsidR="00387498">
        <w:rPr>
          <w:rFonts w:cs="Arial"/>
        </w:rPr>
        <w:t xml:space="preserve"> </w:t>
      </w:r>
      <w:r w:rsidR="003B2B7E" w:rsidRPr="008F4796">
        <w:rPr>
          <w:rFonts w:cs="Arial"/>
        </w:rPr>
        <w:t xml:space="preserve">Tržaška cesta 21, 1000 Ljubljana, </w:t>
      </w:r>
    </w:p>
    <w:p w14:paraId="57A57978" w14:textId="77777777" w:rsidR="0047014E" w:rsidRPr="008F4796" w:rsidRDefault="0047014E" w:rsidP="008F4796">
      <w:pPr>
        <w:spacing w:after="0" w:line="260" w:lineRule="exact"/>
        <w:rPr>
          <w:rFonts w:cs="Arial"/>
        </w:rPr>
      </w:pPr>
    </w:p>
    <w:p w14:paraId="0231E603"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4F51A667" w14:textId="77777777" w:rsidR="003B2B7E" w:rsidRPr="008F4796" w:rsidRDefault="003B2B7E" w:rsidP="008F4796">
      <w:pPr>
        <w:spacing w:after="0" w:line="260" w:lineRule="exact"/>
        <w:rPr>
          <w:rFonts w:cs="Arial"/>
        </w:rPr>
      </w:pPr>
    </w:p>
    <w:p w14:paraId="0A69A8CC" w14:textId="77777777" w:rsidR="003B2B7E" w:rsidRPr="00CA1224" w:rsidRDefault="00387498" w:rsidP="008F4796">
      <w:pPr>
        <w:spacing w:after="0" w:line="260" w:lineRule="exact"/>
        <w:rPr>
          <w:rFonts w:cs="Arial"/>
          <w:b/>
          <w:bCs/>
        </w:rPr>
      </w:pPr>
      <w:r>
        <w:rPr>
          <w:rFonts w:cs="Arial"/>
          <w:b/>
          <w:bCs/>
        </w:rPr>
        <w:t xml:space="preserve">inšpektor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Pr>
          <w:rFonts w:cs="Arial"/>
          <w:b/>
          <w:bCs/>
        </w:rPr>
        <w:t>60059</w:t>
      </w:r>
      <w:r w:rsidR="003B2B7E" w:rsidRPr="00CA1224">
        <w:rPr>
          <w:rFonts w:cs="Arial"/>
          <w:b/>
          <w:bCs/>
        </w:rPr>
        <w:t xml:space="preserve">) v </w:t>
      </w:r>
      <w:r>
        <w:rPr>
          <w:rFonts w:cs="Arial"/>
          <w:b/>
          <w:bCs/>
        </w:rPr>
        <w:t>Inšpektoratu za javni sektor</w:t>
      </w:r>
      <w:r w:rsidR="00677F9F" w:rsidRPr="00CA1224">
        <w:rPr>
          <w:rFonts w:cs="Arial"/>
          <w:b/>
          <w:bCs/>
        </w:rPr>
        <w:t xml:space="preserve">, </w:t>
      </w:r>
      <w:r>
        <w:rPr>
          <w:rFonts w:cs="Arial"/>
          <w:b/>
          <w:bCs/>
        </w:rPr>
        <w:t>Inšpekciji za informacijsko družbo</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127D4964" w14:textId="77777777" w:rsidR="003B2B7E" w:rsidRPr="008F4796" w:rsidRDefault="003B2B7E" w:rsidP="008F4796">
      <w:pPr>
        <w:spacing w:after="0" w:line="260" w:lineRule="exact"/>
        <w:rPr>
          <w:rFonts w:cs="Arial"/>
          <w:b/>
        </w:rPr>
      </w:pPr>
    </w:p>
    <w:p w14:paraId="6B754C67"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0E010BC6" w14:textId="77777777" w:rsidR="00D85840" w:rsidRPr="008F4796" w:rsidRDefault="00D85840" w:rsidP="008F4796">
      <w:pPr>
        <w:spacing w:after="0" w:line="260" w:lineRule="exact"/>
        <w:rPr>
          <w:rFonts w:cs="Arial"/>
        </w:rPr>
      </w:pPr>
    </w:p>
    <w:p w14:paraId="592D6440" w14:textId="77777777" w:rsidR="003B2B7E" w:rsidRPr="009D3C5F" w:rsidRDefault="003B2B7E" w:rsidP="008F4796">
      <w:pPr>
        <w:numPr>
          <w:ilvl w:val="0"/>
          <w:numId w:val="3"/>
        </w:numPr>
        <w:spacing w:after="0" w:line="260" w:lineRule="exact"/>
        <w:rPr>
          <w:rFonts w:cs="Arial"/>
          <w:color w:val="000000"/>
        </w:rPr>
      </w:pPr>
      <w:r w:rsidRPr="009D3C5F">
        <w:rPr>
          <w:rFonts w:cs="Arial"/>
          <w:color w:val="000000"/>
        </w:rPr>
        <w:t>končano najmanj visokošolsko strokovno izobraževanje (prejšnje)/visokošolska strokovna izobrazba (prejšnja</w:t>
      </w:r>
      <w:r w:rsidR="00EE00A4" w:rsidRPr="009D3C5F">
        <w:rPr>
          <w:rFonts w:cs="Arial"/>
          <w:color w:val="000000"/>
        </w:rPr>
        <w:t>)</w:t>
      </w:r>
      <w:r w:rsidRPr="009D3C5F">
        <w:rPr>
          <w:rFonts w:cs="Arial"/>
          <w:color w:val="000000"/>
        </w:rPr>
        <w:t xml:space="preserve"> ali najmanj visokošolsko strokovno izobraževanje (prva bolonjska stopnja)/visokošolska strokovna izobrazba (prva bolonjska stopnja)</w:t>
      </w:r>
      <w:r w:rsidR="00EF7374" w:rsidRPr="009D3C5F">
        <w:rPr>
          <w:rFonts w:cs="Arial"/>
          <w:color w:val="000000"/>
        </w:rPr>
        <w:t xml:space="preserve"> </w:t>
      </w:r>
      <w:r w:rsidRPr="009D3C5F">
        <w:rPr>
          <w:rFonts w:cs="Arial"/>
          <w:color w:val="000000"/>
        </w:rPr>
        <w:t>ali pa najmanj visokošolsko univerzitetno izobraževanje (prva bolonjska stopnja)/visokošolska univerzitetna izobrazba (prva bolonjska stopnja)</w:t>
      </w:r>
      <w:r w:rsidR="00EF7374" w:rsidRPr="009D3C5F">
        <w:rPr>
          <w:rFonts w:cs="Arial"/>
          <w:color w:val="000000"/>
        </w:rPr>
        <w:t>,</w:t>
      </w:r>
    </w:p>
    <w:p w14:paraId="3D6BC35E" w14:textId="77777777" w:rsidR="00AA68EE" w:rsidRPr="009D3C5F" w:rsidRDefault="003B2B7E" w:rsidP="008F4796">
      <w:pPr>
        <w:numPr>
          <w:ilvl w:val="0"/>
          <w:numId w:val="3"/>
        </w:numPr>
        <w:spacing w:after="0" w:line="260" w:lineRule="exact"/>
        <w:rPr>
          <w:rFonts w:cs="Arial"/>
          <w:color w:val="000000"/>
        </w:rPr>
      </w:pPr>
      <w:r w:rsidRPr="009D3C5F">
        <w:rPr>
          <w:rFonts w:cs="Arial"/>
          <w:color w:val="000000"/>
        </w:rPr>
        <w:t xml:space="preserve">najmanj </w:t>
      </w:r>
      <w:r w:rsidR="003E72FF" w:rsidRPr="009D3C5F">
        <w:rPr>
          <w:rFonts w:cs="Arial"/>
          <w:color w:val="000000"/>
        </w:rPr>
        <w:t>4</w:t>
      </w:r>
      <w:r w:rsidRPr="009D3C5F">
        <w:rPr>
          <w:rFonts w:cs="Arial"/>
          <w:color w:val="000000"/>
        </w:rPr>
        <w:t xml:space="preserve"> </w:t>
      </w:r>
      <w:r w:rsidR="003E72FF" w:rsidRPr="009D3C5F">
        <w:rPr>
          <w:rFonts w:cs="Arial"/>
          <w:color w:val="000000"/>
        </w:rPr>
        <w:t xml:space="preserve">leta </w:t>
      </w:r>
      <w:r w:rsidRPr="009D3C5F">
        <w:rPr>
          <w:rFonts w:cs="Arial"/>
          <w:color w:val="000000"/>
        </w:rPr>
        <w:t>delovnih izkušenj,</w:t>
      </w:r>
      <w:r w:rsidR="00EF7374" w:rsidRPr="009D3C5F">
        <w:rPr>
          <w:rFonts w:cs="Arial"/>
          <w:color w:val="000000"/>
        </w:rPr>
        <w:t xml:space="preserve"> </w:t>
      </w:r>
    </w:p>
    <w:p w14:paraId="6A32B800" w14:textId="77777777" w:rsidR="00677F9F"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36C9C373" w14:textId="77777777" w:rsidR="00387498" w:rsidRPr="008156C8" w:rsidRDefault="00387498" w:rsidP="008F4796">
      <w:pPr>
        <w:numPr>
          <w:ilvl w:val="0"/>
          <w:numId w:val="3"/>
        </w:numPr>
        <w:suppressAutoHyphens w:val="0"/>
        <w:spacing w:after="0" w:line="260" w:lineRule="exact"/>
        <w:rPr>
          <w:rFonts w:cs="Arial"/>
        </w:rPr>
      </w:pPr>
      <w:r>
        <w:rPr>
          <w:rFonts w:cs="Arial"/>
        </w:rPr>
        <w:t>strokovni izpit za inšpektorja (če ga kandidat nima, ga lahko opravi naknadno),</w:t>
      </w:r>
    </w:p>
    <w:p w14:paraId="755BD862"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F891DFD" w14:textId="77777777" w:rsidR="003B2B7E" w:rsidRDefault="003B2B7E" w:rsidP="008F4796">
      <w:pPr>
        <w:numPr>
          <w:ilvl w:val="0"/>
          <w:numId w:val="3"/>
        </w:numPr>
        <w:spacing w:after="0" w:line="260" w:lineRule="exact"/>
        <w:rPr>
          <w:rFonts w:cs="Arial"/>
        </w:rPr>
      </w:pPr>
      <w:r w:rsidRPr="008156C8">
        <w:rPr>
          <w:rFonts w:cs="Arial"/>
        </w:rPr>
        <w:t>znanje uradnega jezika,</w:t>
      </w:r>
    </w:p>
    <w:p w14:paraId="2A504C73" w14:textId="77777777" w:rsidR="00525B3D" w:rsidRPr="008156C8" w:rsidRDefault="00525B3D" w:rsidP="008F4796">
      <w:pPr>
        <w:numPr>
          <w:ilvl w:val="0"/>
          <w:numId w:val="3"/>
        </w:numPr>
        <w:spacing w:after="0" w:line="260" w:lineRule="exact"/>
        <w:rPr>
          <w:rFonts w:cs="Arial"/>
        </w:rPr>
      </w:pPr>
      <w:r>
        <w:rPr>
          <w:rFonts w:cs="Arial"/>
        </w:rPr>
        <w:t>vozniški izpit B kategorije,</w:t>
      </w:r>
    </w:p>
    <w:p w14:paraId="6591B3F0"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21B0E810"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1AC37A8B" w14:textId="77777777" w:rsidR="003B2B7E" w:rsidRPr="008F4796" w:rsidRDefault="003B2B7E" w:rsidP="008F4796">
      <w:pPr>
        <w:spacing w:after="0" w:line="260" w:lineRule="exact"/>
        <w:ind w:left="360"/>
        <w:rPr>
          <w:rFonts w:cs="Arial"/>
        </w:rPr>
      </w:pPr>
    </w:p>
    <w:p w14:paraId="5840D9F8"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AF6F721" w14:textId="77777777" w:rsidR="003B2B7E" w:rsidRPr="008F4796" w:rsidRDefault="003B2B7E" w:rsidP="008F4796">
      <w:pPr>
        <w:spacing w:after="0" w:line="260" w:lineRule="exact"/>
        <w:rPr>
          <w:rFonts w:cs="Arial"/>
        </w:rPr>
      </w:pPr>
    </w:p>
    <w:p w14:paraId="7F738660" w14:textId="77777777" w:rsidR="00D513CB" w:rsidRPr="009D3C5F" w:rsidRDefault="003365CB" w:rsidP="008F4796">
      <w:pPr>
        <w:spacing w:after="0" w:line="260" w:lineRule="exact"/>
        <w:rPr>
          <w:rFonts w:cs="Arial"/>
          <w:color w:val="000000"/>
        </w:rPr>
      </w:pPr>
      <w:r w:rsidRPr="009D3C5F">
        <w:rPr>
          <w:rFonts w:cs="Arial"/>
          <w:color w:val="00000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0DF70578" w14:textId="77777777" w:rsidR="003B2B7E" w:rsidRPr="008F4796" w:rsidRDefault="003B2B7E" w:rsidP="008F4796">
      <w:pPr>
        <w:spacing w:after="0" w:line="260" w:lineRule="exact"/>
        <w:rPr>
          <w:rFonts w:cs="Arial"/>
        </w:rPr>
      </w:pPr>
    </w:p>
    <w:p w14:paraId="589971FB" w14:textId="77777777" w:rsidR="008156C8" w:rsidRDefault="008156C8" w:rsidP="008156C8">
      <w:pPr>
        <w:spacing w:after="0" w:line="260" w:lineRule="exact"/>
        <w:rPr>
          <w:rFonts w:cs="Arial"/>
        </w:rPr>
      </w:pPr>
      <w:r>
        <w:rPr>
          <w:rFonts w:cs="Arial"/>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11B69C87" w14:textId="77777777" w:rsidR="00525B3D" w:rsidRDefault="00525B3D" w:rsidP="008156C8">
      <w:pPr>
        <w:spacing w:after="0" w:line="260" w:lineRule="exact"/>
        <w:rPr>
          <w:rFonts w:cs="Arial"/>
        </w:rPr>
      </w:pPr>
    </w:p>
    <w:p w14:paraId="259FA190" w14:textId="77777777" w:rsidR="00525B3D" w:rsidRPr="00B43D04" w:rsidRDefault="00525B3D" w:rsidP="00525B3D">
      <w:pPr>
        <w:widowControl w:val="0"/>
        <w:tabs>
          <w:tab w:val="left" w:pos="284"/>
        </w:tabs>
        <w:spacing w:after="0" w:line="260" w:lineRule="exact"/>
        <w:rPr>
          <w:rFonts w:cs="Arial"/>
        </w:rPr>
      </w:pPr>
      <w:r w:rsidRPr="00B43D04">
        <w:rPr>
          <w:rFonts w:cs="Arial"/>
        </w:rPr>
        <w:t>Pri izbranem kandidatu se bo preverjalo, ali ima opravljen strokovni izpit za inšpektorja, v nasprotnem primeru bo moral izbrani kandidat najpozneje v šestih mesecih od sklenitve pogodbe o zaposlitvi opraviti strokovni izpit za inšpektorja, predpisano v skladu z 12. členom Zakona o inšpekcijskem nadzoru (Uradni list RS, št. 43/07 – uradno prečiščeno besedilo in 40/14). Šteje se, da ima oseba opravljen strokovni izpit za inšpektorja, če ima opravljen pravniški državni izpit.</w:t>
      </w:r>
    </w:p>
    <w:p w14:paraId="7805E5D4" w14:textId="77777777" w:rsidR="008156C8" w:rsidRDefault="008156C8" w:rsidP="008F4796">
      <w:pPr>
        <w:spacing w:after="0" w:line="260" w:lineRule="exact"/>
        <w:rPr>
          <w:rFonts w:cs="Arial"/>
        </w:rPr>
      </w:pPr>
    </w:p>
    <w:p w14:paraId="154EF206" w14:textId="77777777" w:rsidR="00C75D1B" w:rsidRPr="008F4796" w:rsidRDefault="003B2B7E" w:rsidP="008F4796">
      <w:pPr>
        <w:spacing w:after="0" w:line="260" w:lineRule="exact"/>
        <w:rPr>
          <w:rFonts w:cs="Arial"/>
        </w:rPr>
      </w:pPr>
      <w:r w:rsidRPr="008F4796">
        <w:rPr>
          <w:rFonts w:cs="Arial"/>
        </w:rPr>
        <w:t xml:space="preserve">Naloge delovnega mesta: </w:t>
      </w:r>
    </w:p>
    <w:p w14:paraId="10A79B56" w14:textId="77777777" w:rsidR="00AC1FD4" w:rsidRPr="008F4796" w:rsidRDefault="00AC1FD4" w:rsidP="008F4796">
      <w:pPr>
        <w:spacing w:after="0" w:line="260" w:lineRule="exact"/>
        <w:rPr>
          <w:rFonts w:cs="Arial"/>
        </w:rPr>
      </w:pPr>
    </w:p>
    <w:p w14:paraId="08FEECD7" w14:textId="77777777" w:rsidR="003B2B7E" w:rsidRDefault="00525B3D" w:rsidP="00C568E9">
      <w:pPr>
        <w:numPr>
          <w:ilvl w:val="0"/>
          <w:numId w:val="1"/>
        </w:numPr>
        <w:spacing w:after="0" w:line="260" w:lineRule="exact"/>
        <w:rPr>
          <w:rFonts w:cs="Arial"/>
        </w:rPr>
      </w:pPr>
      <w:r w:rsidRPr="00525B3D">
        <w:rPr>
          <w:rFonts w:cs="Arial"/>
        </w:rPr>
        <w:t>opravljanje inšpekcijskega nadzorstva na področju informacijske družbe</w:t>
      </w:r>
      <w:r w:rsidR="00C568E9">
        <w:rPr>
          <w:rFonts w:cs="Arial"/>
        </w:rPr>
        <w:t>,</w:t>
      </w:r>
    </w:p>
    <w:p w14:paraId="36D0A93B" w14:textId="77777777" w:rsidR="00C568E9" w:rsidRDefault="00525B3D" w:rsidP="00C568E9">
      <w:pPr>
        <w:numPr>
          <w:ilvl w:val="0"/>
          <w:numId w:val="1"/>
        </w:numPr>
        <w:spacing w:after="0" w:line="260" w:lineRule="exact"/>
        <w:rPr>
          <w:rFonts w:cs="Arial"/>
        </w:rPr>
      </w:pPr>
      <w:r w:rsidRPr="00525B3D">
        <w:rPr>
          <w:rFonts w:cs="Arial"/>
        </w:rPr>
        <w:t>vodenje postopkov in izrekanje ukrepov v skladu z zakonom o inšpekcijskem nadzoru, zakonu o splošnem upravnem postopku in drugimi predpisi</w:t>
      </w:r>
      <w:r w:rsidR="00C568E9">
        <w:rPr>
          <w:rFonts w:cs="Arial"/>
        </w:rPr>
        <w:t>,</w:t>
      </w:r>
    </w:p>
    <w:p w14:paraId="7DF90DF4" w14:textId="77777777" w:rsidR="00C568E9" w:rsidRDefault="00525B3D" w:rsidP="00C568E9">
      <w:pPr>
        <w:numPr>
          <w:ilvl w:val="0"/>
          <w:numId w:val="1"/>
        </w:numPr>
        <w:spacing w:after="0" w:line="260" w:lineRule="exact"/>
        <w:rPr>
          <w:rFonts w:cs="Arial"/>
        </w:rPr>
      </w:pPr>
      <w:r w:rsidRPr="00525B3D">
        <w:rPr>
          <w:rFonts w:cs="Arial"/>
        </w:rPr>
        <w:t>vodenje postopkov in izvajanje ukrepov v skladu z zakonom o prekrških</w:t>
      </w:r>
      <w:r>
        <w:rPr>
          <w:rFonts w:cs="Arial"/>
        </w:rPr>
        <w:t>,</w:t>
      </w:r>
    </w:p>
    <w:p w14:paraId="56993B75" w14:textId="77777777" w:rsidR="00525B3D" w:rsidRDefault="00525B3D" w:rsidP="00C568E9">
      <w:pPr>
        <w:numPr>
          <w:ilvl w:val="0"/>
          <w:numId w:val="1"/>
        </w:numPr>
        <w:spacing w:after="0" w:line="260" w:lineRule="exact"/>
        <w:rPr>
          <w:rFonts w:cs="Arial"/>
        </w:rPr>
      </w:pPr>
      <w:r w:rsidRPr="00525B3D">
        <w:rPr>
          <w:rFonts w:cs="Arial"/>
        </w:rPr>
        <w:t>vlaganje kazenskih ovadb za kazniva dejanja</w:t>
      </w:r>
      <w:r>
        <w:rPr>
          <w:rFonts w:cs="Arial"/>
        </w:rPr>
        <w:t>,</w:t>
      </w:r>
    </w:p>
    <w:p w14:paraId="4F8ACE0C" w14:textId="77777777" w:rsidR="00525B3D" w:rsidRDefault="00525B3D" w:rsidP="00C568E9">
      <w:pPr>
        <w:numPr>
          <w:ilvl w:val="0"/>
          <w:numId w:val="1"/>
        </w:numPr>
        <w:spacing w:after="0" w:line="260" w:lineRule="exact"/>
        <w:rPr>
          <w:rFonts w:cs="Arial"/>
        </w:rPr>
      </w:pPr>
      <w:r w:rsidRPr="00525B3D">
        <w:rPr>
          <w:rFonts w:cs="Arial"/>
        </w:rPr>
        <w:t>samostojno oblikovanje poročil o stanju na področju dela inšpekcijskega organa</w:t>
      </w:r>
      <w:r>
        <w:rPr>
          <w:rFonts w:cs="Arial"/>
        </w:rPr>
        <w:t>,</w:t>
      </w:r>
    </w:p>
    <w:p w14:paraId="1B0F7455" w14:textId="77777777" w:rsidR="00525B3D" w:rsidRDefault="00525B3D" w:rsidP="00C568E9">
      <w:pPr>
        <w:numPr>
          <w:ilvl w:val="0"/>
          <w:numId w:val="1"/>
        </w:numPr>
        <w:spacing w:after="0" w:line="260" w:lineRule="exact"/>
        <w:rPr>
          <w:rFonts w:cs="Arial"/>
        </w:rPr>
      </w:pPr>
      <w:r w:rsidRPr="00525B3D">
        <w:rPr>
          <w:rFonts w:cs="Arial"/>
        </w:rPr>
        <w:t>vodenje predpisanih in internih evidenc s področja nadzora inšpekcijskega organa</w:t>
      </w:r>
      <w:r>
        <w:rPr>
          <w:rFonts w:cs="Arial"/>
        </w:rPr>
        <w:t>,</w:t>
      </w:r>
    </w:p>
    <w:p w14:paraId="3AEEAFC7" w14:textId="77777777" w:rsidR="00525B3D" w:rsidRDefault="00525B3D" w:rsidP="00C568E9">
      <w:pPr>
        <w:numPr>
          <w:ilvl w:val="0"/>
          <w:numId w:val="1"/>
        </w:numPr>
        <w:spacing w:after="0" w:line="260" w:lineRule="exact"/>
        <w:rPr>
          <w:rFonts w:cs="Arial"/>
        </w:rPr>
      </w:pPr>
      <w:r w:rsidRPr="00525B3D">
        <w:rPr>
          <w:rFonts w:cs="Arial"/>
        </w:rPr>
        <w:t>nudenje pravne in strokovne pomoči</w:t>
      </w:r>
      <w:r>
        <w:rPr>
          <w:rFonts w:cs="Arial"/>
        </w:rPr>
        <w:t>,</w:t>
      </w:r>
    </w:p>
    <w:p w14:paraId="71DA4965" w14:textId="77777777" w:rsidR="00525B3D" w:rsidRDefault="00525B3D" w:rsidP="00C568E9">
      <w:pPr>
        <w:numPr>
          <w:ilvl w:val="0"/>
          <w:numId w:val="1"/>
        </w:numPr>
        <w:spacing w:after="0" w:line="260" w:lineRule="exact"/>
        <w:rPr>
          <w:rFonts w:cs="Arial"/>
        </w:rPr>
      </w:pPr>
      <w:r w:rsidRPr="00525B3D">
        <w:rPr>
          <w:rFonts w:cs="Arial"/>
        </w:rPr>
        <w:t>opravljanje drugih nalog po navodilu vodje</w:t>
      </w:r>
      <w:r>
        <w:rPr>
          <w:rFonts w:cs="Arial"/>
        </w:rPr>
        <w:t>.</w:t>
      </w:r>
    </w:p>
    <w:p w14:paraId="5E3E9B4E" w14:textId="77777777" w:rsidR="00C568E9" w:rsidRPr="00C84ED6" w:rsidRDefault="00C568E9" w:rsidP="00C568E9">
      <w:pPr>
        <w:spacing w:after="0" w:line="260" w:lineRule="exact"/>
        <w:ind w:left="360"/>
        <w:rPr>
          <w:rFonts w:cs="Arial"/>
        </w:rPr>
      </w:pPr>
    </w:p>
    <w:p w14:paraId="22D8E3AB" w14:textId="77777777" w:rsidR="007976FB" w:rsidRPr="00E81374" w:rsidRDefault="008156C8" w:rsidP="007C282D">
      <w:pPr>
        <w:pStyle w:val="Odstavekseznama"/>
        <w:autoSpaceDE w:val="0"/>
        <w:autoSpaceDN w:val="0"/>
        <w:adjustRightInd w:val="0"/>
        <w:spacing w:after="0" w:line="260" w:lineRule="exact"/>
        <w:ind w:left="0"/>
        <w:rPr>
          <w:rFonts w:cs="Arial"/>
        </w:rPr>
      </w:pPr>
      <w:r w:rsidRPr="00E81374">
        <w:rPr>
          <w:rFonts w:cs="Arial"/>
        </w:rPr>
        <w:t>Na navedenem delovnem mestu bo izbrani kandidat opravlja</w:t>
      </w:r>
      <w:r w:rsidR="00CB719A" w:rsidRPr="00E81374">
        <w:rPr>
          <w:rFonts w:cs="Arial"/>
        </w:rPr>
        <w:t>l inšpekcijski nadzor po</w:t>
      </w:r>
      <w:r w:rsidR="007976FB" w:rsidRPr="00E81374">
        <w:rPr>
          <w:rFonts w:cs="Arial"/>
        </w:rPr>
        <w:t>:</w:t>
      </w:r>
    </w:p>
    <w:p w14:paraId="75A2D2E9" w14:textId="77777777" w:rsidR="007C282D" w:rsidRPr="00E81374" w:rsidRDefault="00CB719A" w:rsidP="007976FB">
      <w:pPr>
        <w:pStyle w:val="Odstavekseznama"/>
        <w:numPr>
          <w:ilvl w:val="0"/>
          <w:numId w:val="19"/>
        </w:numPr>
        <w:autoSpaceDE w:val="0"/>
        <w:autoSpaceDN w:val="0"/>
        <w:adjustRightInd w:val="0"/>
        <w:spacing w:after="0" w:line="260" w:lineRule="exact"/>
        <w:rPr>
          <w:rFonts w:cs="Arial"/>
        </w:rPr>
      </w:pPr>
      <w:r w:rsidRPr="00E81374">
        <w:rPr>
          <w:rFonts w:cs="Arial"/>
        </w:rPr>
        <w:t>Zakonu o  dostopnosti spletišč in mobilnih aplikacij, kar vključuje poznavanje spletnih orodij</w:t>
      </w:r>
      <w:r w:rsidR="007976FB" w:rsidRPr="00E81374">
        <w:rPr>
          <w:rFonts w:cs="Arial"/>
        </w:rPr>
        <w:t xml:space="preserve"> AXE Accessibility</w:t>
      </w:r>
      <w:r w:rsidRPr="00E81374">
        <w:rPr>
          <w:rFonts w:cs="Arial"/>
        </w:rPr>
        <w:t>,</w:t>
      </w:r>
      <w:r w:rsidR="007976FB" w:rsidRPr="00E81374">
        <w:rPr>
          <w:rFonts w:cs="Arial"/>
        </w:rPr>
        <w:t xml:space="preserve"> WAVE,</w:t>
      </w:r>
      <w:r w:rsidRPr="00E81374">
        <w:rPr>
          <w:rFonts w:cs="Arial"/>
        </w:rPr>
        <w:t xml:space="preserve"> </w:t>
      </w:r>
      <w:r w:rsidR="007976FB" w:rsidRPr="00E81374">
        <w:rPr>
          <w:rFonts w:cs="Arial"/>
        </w:rPr>
        <w:t>Accessibitlity Checker</w:t>
      </w:r>
      <w:r w:rsidR="00C87B10" w:rsidRPr="00E81374">
        <w:rPr>
          <w:rFonts w:cs="Arial"/>
        </w:rPr>
        <w:t>, itd.</w:t>
      </w:r>
      <w:r w:rsidR="007976FB" w:rsidRPr="00E81374">
        <w:rPr>
          <w:rFonts w:cs="Arial"/>
        </w:rPr>
        <w:t xml:space="preserve">, </w:t>
      </w:r>
      <w:r w:rsidRPr="00E81374">
        <w:rPr>
          <w:rFonts w:cs="Arial"/>
        </w:rPr>
        <w:t xml:space="preserve">standarda </w:t>
      </w:r>
      <w:r w:rsidR="007976FB" w:rsidRPr="00E81374">
        <w:rPr>
          <w:rFonts w:cs="Arial"/>
        </w:rPr>
        <w:t>EN 301 549, programskega jezika HTML in CSS.</w:t>
      </w:r>
      <w:r w:rsidRPr="00E81374">
        <w:rPr>
          <w:rFonts w:cs="Arial"/>
        </w:rPr>
        <w:t xml:space="preserve">  </w:t>
      </w:r>
    </w:p>
    <w:p w14:paraId="028232E7" w14:textId="77777777" w:rsidR="007976FB" w:rsidRPr="00E81374" w:rsidRDefault="007976FB" w:rsidP="007976FB">
      <w:pPr>
        <w:pStyle w:val="Odstavekseznama"/>
        <w:numPr>
          <w:ilvl w:val="0"/>
          <w:numId w:val="19"/>
        </w:numPr>
        <w:autoSpaceDE w:val="0"/>
        <w:autoSpaceDN w:val="0"/>
        <w:adjustRightInd w:val="0"/>
        <w:spacing w:after="0" w:line="260" w:lineRule="exact"/>
        <w:rPr>
          <w:rFonts w:cs="Arial"/>
        </w:rPr>
      </w:pPr>
      <w:r w:rsidRPr="00E81374">
        <w:rPr>
          <w:rFonts w:cs="Arial"/>
        </w:rPr>
        <w:t>Uredbi eIDAS in Zakonu o elektronski identifikacij</w:t>
      </w:r>
      <w:r w:rsidR="006444F2" w:rsidRPr="00E81374">
        <w:rPr>
          <w:rFonts w:cs="Arial"/>
        </w:rPr>
        <w:t>i</w:t>
      </w:r>
      <w:r w:rsidRPr="00E81374">
        <w:rPr>
          <w:rFonts w:cs="Arial"/>
        </w:rPr>
        <w:t xml:space="preserve"> in storitvah zaupanja</w:t>
      </w:r>
      <w:r w:rsidR="006444F2" w:rsidRPr="00E81374">
        <w:rPr>
          <w:rFonts w:cs="Arial"/>
        </w:rPr>
        <w:t xml:space="preserve">, kar vključuje poznavanje </w:t>
      </w:r>
      <w:r w:rsidR="00357FC4" w:rsidRPr="00E81374">
        <w:rPr>
          <w:rFonts w:cs="Arial"/>
        </w:rPr>
        <w:t xml:space="preserve">postopkov </w:t>
      </w:r>
      <w:r w:rsidR="006444F2" w:rsidRPr="00E81374">
        <w:rPr>
          <w:rFonts w:cs="Arial"/>
        </w:rPr>
        <w:t xml:space="preserve">delovanja </w:t>
      </w:r>
      <w:r w:rsidR="00F847F7" w:rsidRPr="00E81374">
        <w:rPr>
          <w:rFonts w:cs="Arial"/>
        </w:rPr>
        <w:t>ter</w:t>
      </w:r>
      <w:r w:rsidR="00FF7EC6" w:rsidRPr="00E81374">
        <w:rPr>
          <w:rFonts w:cs="Arial"/>
        </w:rPr>
        <w:t xml:space="preserve"> tehnične in organizacijske ukrepe za obvladovanje nevarnosti </w:t>
      </w:r>
      <w:r w:rsidR="006444F2" w:rsidRPr="00E81374">
        <w:rPr>
          <w:rFonts w:cs="Arial"/>
        </w:rPr>
        <w:t>kvalificiranih ponudnikov storitev zaupanja, poznavanje devetih kvalificiranih storitev zaupanja,</w:t>
      </w:r>
      <w:r w:rsidR="00C87B10" w:rsidRPr="00E81374">
        <w:rPr>
          <w:rFonts w:cs="Arial"/>
        </w:rPr>
        <w:t xml:space="preserve"> poznavanje standard</w:t>
      </w:r>
      <w:r w:rsidR="00FF7EC6" w:rsidRPr="00E81374">
        <w:rPr>
          <w:rFonts w:cs="Arial"/>
        </w:rPr>
        <w:t xml:space="preserve">ov na področju nadzora. </w:t>
      </w:r>
    </w:p>
    <w:p w14:paraId="57E77DF1" w14:textId="77777777" w:rsidR="00677F9F" w:rsidRPr="00C84ED6" w:rsidRDefault="00677F9F" w:rsidP="008F4796">
      <w:pPr>
        <w:spacing w:after="0" w:line="260" w:lineRule="exact"/>
        <w:rPr>
          <w:rFonts w:cs="Arial"/>
        </w:rPr>
      </w:pPr>
    </w:p>
    <w:p w14:paraId="66D75EF7"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F632775" w14:textId="77777777" w:rsidR="00D85840" w:rsidRPr="008F4796" w:rsidRDefault="00D85840" w:rsidP="008F4796">
      <w:pPr>
        <w:spacing w:after="0" w:line="260" w:lineRule="exact"/>
        <w:rPr>
          <w:rFonts w:cs="Arial"/>
        </w:rPr>
      </w:pPr>
    </w:p>
    <w:p w14:paraId="49EDABC3"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DE34636"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3094E72" w14:textId="77777777" w:rsidR="00677F9F"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27135A89" w14:textId="77777777" w:rsidR="00525B3D" w:rsidRDefault="00525B3D" w:rsidP="008F4796">
      <w:pPr>
        <w:numPr>
          <w:ilvl w:val="0"/>
          <w:numId w:val="2"/>
        </w:numPr>
        <w:suppressAutoHyphens w:val="0"/>
        <w:spacing w:after="0" w:line="260" w:lineRule="exact"/>
        <w:rPr>
          <w:rFonts w:cs="Arial"/>
          <w:iCs/>
        </w:rPr>
      </w:pPr>
      <w:r>
        <w:rPr>
          <w:rFonts w:cs="Arial"/>
          <w:iCs/>
        </w:rPr>
        <w:t>pisno izjavo kandidata o opravljenem strokovnem izpitu za inšpektorja, če je kandidat izpit opravil,</w:t>
      </w:r>
    </w:p>
    <w:p w14:paraId="2C84FB8F" w14:textId="77777777" w:rsidR="00525B3D" w:rsidRPr="008F4796" w:rsidRDefault="00525B3D" w:rsidP="008F4796">
      <w:pPr>
        <w:numPr>
          <w:ilvl w:val="0"/>
          <w:numId w:val="2"/>
        </w:numPr>
        <w:suppressAutoHyphens w:val="0"/>
        <w:spacing w:after="0" w:line="260" w:lineRule="exact"/>
        <w:rPr>
          <w:rFonts w:cs="Arial"/>
          <w:iCs/>
        </w:rPr>
      </w:pPr>
      <w:r>
        <w:rPr>
          <w:rFonts w:cs="Arial"/>
          <w:iCs/>
        </w:rPr>
        <w:t>izjavo o opravljenem vozniškem izpitu B-kategorije,</w:t>
      </w:r>
    </w:p>
    <w:p w14:paraId="04B362DC"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70E45774" w14:textId="77777777" w:rsidR="003B2B7E" w:rsidRPr="008F4796" w:rsidRDefault="003B2B7E" w:rsidP="008F4796">
      <w:pPr>
        <w:numPr>
          <w:ilvl w:val="0"/>
          <w:numId w:val="10"/>
        </w:numPr>
        <w:spacing w:after="0" w:line="260" w:lineRule="exact"/>
        <w:rPr>
          <w:rFonts w:cs="Arial"/>
        </w:rPr>
      </w:pPr>
      <w:r w:rsidRPr="008F4796">
        <w:rPr>
          <w:rFonts w:cs="Arial"/>
        </w:rPr>
        <w:lastRenderedPageBreak/>
        <w:t>je državljan Republike Slovenije,</w:t>
      </w:r>
    </w:p>
    <w:p w14:paraId="02FBEC90"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15AF07B0"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76C6A754"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3E0E41CB" w14:textId="77777777" w:rsidR="00E13466" w:rsidRPr="008F4796" w:rsidRDefault="00E13466" w:rsidP="008F4796">
      <w:pPr>
        <w:spacing w:after="0" w:line="260" w:lineRule="exact"/>
        <w:rPr>
          <w:rFonts w:cs="Arial"/>
        </w:rPr>
      </w:pPr>
    </w:p>
    <w:p w14:paraId="43FEE163"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2419683C" w14:textId="77777777" w:rsidR="008156C8" w:rsidRPr="008F4796" w:rsidRDefault="008156C8" w:rsidP="008F4796">
      <w:pPr>
        <w:spacing w:after="0" w:line="260" w:lineRule="exact"/>
        <w:rPr>
          <w:rFonts w:cs="Arial"/>
        </w:rPr>
      </w:pPr>
    </w:p>
    <w:p w14:paraId="7DC09465" w14:textId="77777777" w:rsidR="008156C8" w:rsidRPr="00E81374" w:rsidRDefault="008156C8" w:rsidP="008156C8">
      <w:pPr>
        <w:spacing w:after="0" w:line="260" w:lineRule="exact"/>
        <w:rPr>
          <w:rFonts w:cs="Arial"/>
        </w:rPr>
      </w:pPr>
      <w:r w:rsidRPr="00E81374">
        <w:rPr>
          <w:rFonts w:cs="Arial"/>
        </w:rPr>
        <w:t>Prednost pri izbiri bodo imeli kandidati</w:t>
      </w:r>
      <w:r w:rsidR="00CB220F" w:rsidRPr="00E81374">
        <w:rPr>
          <w:rFonts w:cs="Arial"/>
        </w:rPr>
        <w:t>,</w:t>
      </w:r>
      <w:r w:rsidR="00FF7EC6" w:rsidRPr="00E81374">
        <w:rPr>
          <w:rFonts w:cs="Arial"/>
        </w:rPr>
        <w:t xml:space="preserve"> ki</w:t>
      </w:r>
      <w:r w:rsidR="00357FC4" w:rsidRPr="00E81374">
        <w:rPr>
          <w:rFonts w:cs="Arial"/>
        </w:rPr>
        <w:t xml:space="preserve"> poznajo:</w:t>
      </w:r>
    </w:p>
    <w:p w14:paraId="6009D549" w14:textId="77777777" w:rsidR="008156C8" w:rsidRPr="00E81374" w:rsidRDefault="00F847F7" w:rsidP="008156C8">
      <w:pPr>
        <w:numPr>
          <w:ilvl w:val="0"/>
          <w:numId w:val="18"/>
        </w:numPr>
        <w:spacing w:after="0" w:line="260" w:lineRule="exact"/>
        <w:rPr>
          <w:rFonts w:cs="Arial"/>
        </w:rPr>
      </w:pPr>
      <w:r w:rsidRPr="00E81374">
        <w:rPr>
          <w:rFonts w:cs="Arial"/>
        </w:rPr>
        <w:t xml:space="preserve">zakonodajo na </w:t>
      </w:r>
      <w:r w:rsidR="00FF7EC6" w:rsidRPr="00E81374">
        <w:rPr>
          <w:rFonts w:cs="Arial"/>
        </w:rPr>
        <w:t>področj</w:t>
      </w:r>
      <w:r w:rsidRPr="00E81374">
        <w:rPr>
          <w:rFonts w:cs="Arial"/>
        </w:rPr>
        <w:t>u</w:t>
      </w:r>
      <w:r w:rsidR="00FF7EC6" w:rsidRPr="00E81374">
        <w:rPr>
          <w:rFonts w:cs="Arial"/>
        </w:rPr>
        <w:t xml:space="preserve"> dostopnosti spletišč in mobilnih aplikacij</w:t>
      </w:r>
      <w:r w:rsidR="008156C8" w:rsidRPr="00E81374">
        <w:rPr>
          <w:rFonts w:cs="Arial"/>
        </w:rPr>
        <w:t>,</w:t>
      </w:r>
    </w:p>
    <w:p w14:paraId="74482F41" w14:textId="77777777" w:rsidR="00357FC4" w:rsidRPr="00E81374" w:rsidRDefault="00357FC4" w:rsidP="008156C8">
      <w:pPr>
        <w:numPr>
          <w:ilvl w:val="0"/>
          <w:numId w:val="18"/>
        </w:numPr>
        <w:spacing w:after="0" w:line="260" w:lineRule="exact"/>
        <w:rPr>
          <w:rFonts w:cs="Arial"/>
        </w:rPr>
      </w:pPr>
      <w:r w:rsidRPr="00E81374">
        <w:rPr>
          <w:rFonts w:cs="Arial"/>
        </w:rPr>
        <w:t>programski jezik HTML in CSS,</w:t>
      </w:r>
    </w:p>
    <w:p w14:paraId="1049B35F" w14:textId="77777777" w:rsidR="008156C8" w:rsidRPr="00E81374" w:rsidRDefault="00F847F7" w:rsidP="008156C8">
      <w:pPr>
        <w:numPr>
          <w:ilvl w:val="0"/>
          <w:numId w:val="18"/>
        </w:numPr>
        <w:spacing w:after="0" w:line="260" w:lineRule="exact"/>
        <w:rPr>
          <w:rFonts w:cs="Arial"/>
        </w:rPr>
      </w:pPr>
      <w:r w:rsidRPr="00E81374">
        <w:rPr>
          <w:rFonts w:cs="Arial"/>
        </w:rPr>
        <w:t xml:space="preserve">zakonodajo na področju </w:t>
      </w:r>
      <w:r w:rsidR="00FF7EC6" w:rsidRPr="00E81374">
        <w:rPr>
          <w:rFonts w:cs="Arial"/>
        </w:rPr>
        <w:t>elektronske identifi</w:t>
      </w:r>
      <w:r w:rsidR="00357FC4" w:rsidRPr="00E81374">
        <w:rPr>
          <w:rFonts w:cs="Arial"/>
        </w:rPr>
        <w:t>kacije in storitev zaupanja,</w:t>
      </w:r>
    </w:p>
    <w:p w14:paraId="76730692" w14:textId="77777777" w:rsidR="001C1E6A" w:rsidRPr="00E81374" w:rsidRDefault="00357FC4" w:rsidP="008156C8">
      <w:pPr>
        <w:numPr>
          <w:ilvl w:val="0"/>
          <w:numId w:val="18"/>
        </w:numPr>
        <w:spacing w:after="0" w:line="260" w:lineRule="exact"/>
        <w:rPr>
          <w:rFonts w:cs="Arial"/>
        </w:rPr>
      </w:pPr>
      <w:r w:rsidRPr="00E81374">
        <w:rPr>
          <w:rFonts w:cs="Arial"/>
        </w:rPr>
        <w:t>postopke delovanje kvalificiranih ponudnikov storitev zaupanja</w:t>
      </w:r>
      <w:r w:rsidR="001C1E6A" w:rsidRPr="00E81374">
        <w:rPr>
          <w:rFonts w:cs="Arial"/>
        </w:rPr>
        <w:t>,</w:t>
      </w:r>
    </w:p>
    <w:p w14:paraId="35CFFEAF" w14:textId="77777777" w:rsidR="00357FC4" w:rsidRPr="00E81374" w:rsidRDefault="001C1E6A" w:rsidP="008156C8">
      <w:pPr>
        <w:numPr>
          <w:ilvl w:val="0"/>
          <w:numId w:val="18"/>
        </w:numPr>
        <w:spacing w:after="0" w:line="260" w:lineRule="exact"/>
        <w:rPr>
          <w:rFonts w:cs="Arial"/>
        </w:rPr>
      </w:pPr>
      <w:r w:rsidRPr="00E81374">
        <w:rPr>
          <w:rFonts w:cs="Arial"/>
        </w:rPr>
        <w:t>inšpekcijske postopke</w:t>
      </w:r>
      <w:r w:rsidR="00357FC4" w:rsidRPr="00E81374">
        <w:rPr>
          <w:rFonts w:cs="Arial"/>
        </w:rPr>
        <w:t>.</w:t>
      </w:r>
    </w:p>
    <w:p w14:paraId="076A4BEE" w14:textId="77777777" w:rsidR="006D322C" w:rsidRPr="008F4796" w:rsidRDefault="006D322C" w:rsidP="008F4796">
      <w:pPr>
        <w:spacing w:after="0" w:line="260" w:lineRule="exact"/>
        <w:rPr>
          <w:rFonts w:cs="Arial"/>
          <w:color w:val="FF0000"/>
        </w:rPr>
      </w:pPr>
    </w:p>
    <w:p w14:paraId="13EFA076"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6AEB8EC7" w14:textId="77777777" w:rsidR="003B2B7E" w:rsidRPr="008F4796" w:rsidRDefault="003B2B7E" w:rsidP="008F4796">
      <w:pPr>
        <w:spacing w:after="0" w:line="260" w:lineRule="exact"/>
        <w:rPr>
          <w:rFonts w:cs="Arial"/>
        </w:rPr>
      </w:pPr>
    </w:p>
    <w:p w14:paraId="69D1662C"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14985D2" w14:textId="77777777" w:rsidR="00E13466" w:rsidRPr="008F4796" w:rsidRDefault="00E13466" w:rsidP="008F4796">
      <w:pPr>
        <w:spacing w:after="0" w:line="260" w:lineRule="exact"/>
        <w:rPr>
          <w:rFonts w:cs="Arial"/>
        </w:rPr>
      </w:pPr>
    </w:p>
    <w:p w14:paraId="1C9F88FB"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F56C7CC" w14:textId="77777777" w:rsidR="007C282D" w:rsidRPr="008F4796" w:rsidRDefault="007C282D" w:rsidP="008F4796">
      <w:pPr>
        <w:spacing w:after="0" w:line="260" w:lineRule="exact"/>
        <w:rPr>
          <w:rFonts w:cs="Arial"/>
        </w:rPr>
      </w:pPr>
    </w:p>
    <w:p w14:paraId="2F3BA2F2" w14:textId="77777777" w:rsidR="007C282D" w:rsidRPr="008F4796" w:rsidRDefault="007C282D" w:rsidP="007C282D">
      <w:pPr>
        <w:spacing w:after="0" w:line="260" w:lineRule="exact"/>
        <w:rPr>
          <w:rFonts w:cs="Arial"/>
        </w:rPr>
      </w:pPr>
      <w:r w:rsidRPr="008F4796">
        <w:rPr>
          <w:rFonts w:cs="Arial"/>
        </w:rPr>
        <w:t xml:space="preserve">Izbrani kandidat bo delo na uradniškem delovnem mestu </w:t>
      </w:r>
      <w:r w:rsidR="00387498">
        <w:rPr>
          <w:rFonts w:cs="Arial"/>
        </w:rPr>
        <w:t>inšpektor</w:t>
      </w:r>
      <w:r>
        <w:rPr>
          <w:rFonts w:cs="Arial"/>
        </w:rPr>
        <w:t xml:space="preserve"> </w:t>
      </w:r>
      <w:r w:rsidRPr="008F4796">
        <w:rPr>
          <w:rFonts w:cs="Arial"/>
        </w:rPr>
        <w:t xml:space="preserve">opravljal v uradniškem nazivu </w:t>
      </w:r>
      <w:r w:rsidR="00387498">
        <w:rPr>
          <w:rFonts w:cs="Arial"/>
        </w:rPr>
        <w:t>inšpektor I</w:t>
      </w:r>
      <w:r w:rsidR="00F35858">
        <w:rPr>
          <w:rFonts w:cs="Arial"/>
        </w:rPr>
        <w:t>I</w:t>
      </w:r>
      <w:r w:rsidR="00387498">
        <w:rPr>
          <w:rFonts w:cs="Arial"/>
        </w:rPr>
        <w:t>I</w:t>
      </w:r>
      <w:r w:rsidRPr="008F4796">
        <w:rPr>
          <w:rFonts w:cs="Arial"/>
        </w:rPr>
        <w:t xml:space="preserve">, z možnostjo napredovanja v naziv </w:t>
      </w:r>
      <w:r w:rsidR="00387498">
        <w:rPr>
          <w:rFonts w:cs="Arial"/>
        </w:rPr>
        <w:t>inšpektor II oz. inšpektor I</w:t>
      </w:r>
      <w:r w:rsidRPr="008F4796">
        <w:rPr>
          <w:rFonts w:cs="Arial"/>
        </w:rPr>
        <w:t xml:space="preserve">. </w:t>
      </w:r>
    </w:p>
    <w:p w14:paraId="1DE6DC7B" w14:textId="77777777" w:rsidR="00925480" w:rsidRPr="008F4796" w:rsidRDefault="00925480" w:rsidP="008F4796">
      <w:pPr>
        <w:spacing w:after="0" w:line="260" w:lineRule="exact"/>
        <w:rPr>
          <w:rFonts w:cs="Arial"/>
        </w:rPr>
      </w:pPr>
    </w:p>
    <w:p w14:paraId="3CA527DC"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26F70036" w14:textId="77777777"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387498">
        <w:rPr>
          <w:rFonts w:cs="Arial"/>
        </w:rPr>
        <w:t>inšpektor</w:t>
      </w:r>
      <w:r w:rsidR="00C568E9" w:rsidRPr="008F4796">
        <w:rPr>
          <w:rFonts w:cs="Arial"/>
        </w:rPr>
        <w:t xml:space="preserve"> </w:t>
      </w:r>
      <w:r w:rsidRPr="008F4796">
        <w:rPr>
          <w:rFonts w:cs="Arial"/>
        </w:rPr>
        <w:t>(šifra DM</w:t>
      </w:r>
      <w:r w:rsidR="00C568E9">
        <w:rPr>
          <w:rFonts w:cs="Arial"/>
        </w:rPr>
        <w:t>:</w:t>
      </w:r>
      <w:r w:rsidRPr="008F4796">
        <w:rPr>
          <w:rFonts w:cs="Arial"/>
        </w:rPr>
        <w:t xml:space="preserve"> </w:t>
      </w:r>
      <w:r w:rsidR="00387498">
        <w:rPr>
          <w:rFonts w:cs="Arial"/>
        </w:rPr>
        <w:t>60059</w:t>
      </w:r>
      <w:r w:rsidRPr="008F4796">
        <w:rPr>
          <w:rFonts w:cs="Arial"/>
        </w:rPr>
        <w:t xml:space="preserve">) v </w:t>
      </w:r>
      <w:r w:rsidR="00BB288F" w:rsidRPr="008F4796">
        <w:rPr>
          <w:rFonts w:cs="Arial"/>
        </w:rPr>
        <w:t xml:space="preserve">Ministrstvu za javno upravo, </w:t>
      </w:r>
      <w:r w:rsidR="00387498">
        <w:rPr>
          <w:rFonts w:cs="Arial"/>
        </w:rPr>
        <w:t>Inšpektoratu za javni sektor</w:t>
      </w:r>
      <w:r w:rsidR="00925480" w:rsidRPr="008F4796">
        <w:rPr>
          <w:rFonts w:cs="Arial"/>
          <w:bCs/>
        </w:rPr>
        <w:t xml:space="preserve">, </w:t>
      </w:r>
      <w:r w:rsidR="00387498">
        <w:rPr>
          <w:rFonts w:cs="Arial"/>
        </w:rPr>
        <w:t>Inšpekciji za informacijsko družbo</w:t>
      </w:r>
      <w:r w:rsidR="00E13466" w:rsidRPr="008F4796">
        <w:rPr>
          <w:rFonts w:cs="Arial"/>
        </w:rPr>
        <w:t xml:space="preserve">, </w:t>
      </w:r>
      <w:r w:rsidRPr="008F4796">
        <w:rPr>
          <w:rFonts w:cs="Arial"/>
        </w:rPr>
        <w:t xml:space="preserve">št. </w:t>
      </w:r>
      <w:r w:rsidR="00387498">
        <w:rPr>
          <w:rFonts w:cs="Arial"/>
        </w:rPr>
        <w:t>1100-113/2021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Za pisno obliko prijave se šteje t</w:t>
      </w:r>
      <w:bookmarkStart w:id="0" w:name="_GoBack"/>
      <w:bookmarkEnd w:id="0"/>
      <w:r w:rsidRPr="008F4796">
        <w:rPr>
          <w:rFonts w:cs="Arial"/>
        </w:rPr>
        <w:t xml:space="preserve">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w:t>
        </w:r>
        <w:r w:rsidR="008156C8" w:rsidRPr="00F80DDE">
          <w:rPr>
            <w:rStyle w:val="Hiperpovezava"/>
            <w:rFonts w:cs="Arial"/>
            <w:lang w:val="sl-SI"/>
          </w:rPr>
          <w:t>s</w:t>
        </w:r>
        <w:r w:rsidR="008156C8" w:rsidRPr="00F80DDE">
          <w:rPr>
            <w:rStyle w:val="Hiperpovezava"/>
            <w:rFonts w:cs="Arial"/>
          </w:rPr>
          <w:t>i</w:t>
        </w:r>
      </w:hyperlink>
      <w:r w:rsidRPr="008F4796">
        <w:rPr>
          <w:rFonts w:cs="Arial"/>
        </w:rPr>
        <w:t>, pri čemer veljavnost prijave ni pogojena z elektronskim podpisom.</w:t>
      </w:r>
    </w:p>
    <w:p w14:paraId="6CCFD08F" w14:textId="77777777" w:rsidR="00936484" w:rsidRDefault="003B2B7E" w:rsidP="008F4796">
      <w:pPr>
        <w:spacing w:after="0" w:line="260" w:lineRule="exact"/>
        <w:rPr>
          <w:rFonts w:cs="Arial"/>
        </w:rPr>
      </w:pPr>
      <w:r w:rsidRPr="008F4796">
        <w:rPr>
          <w:rFonts w:cs="Arial"/>
        </w:rPr>
        <w:t xml:space="preserve"> </w:t>
      </w:r>
    </w:p>
    <w:p w14:paraId="7B80FFF2" w14:textId="77777777" w:rsidR="003B2B7E" w:rsidRPr="008F4796" w:rsidRDefault="003B2B7E" w:rsidP="008F4796">
      <w:pPr>
        <w:spacing w:after="0" w:line="260" w:lineRule="exact"/>
        <w:rPr>
          <w:rFonts w:cs="Arial"/>
        </w:rPr>
      </w:pP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1EE7ECD0" w14:textId="77777777" w:rsidR="00D85840" w:rsidRPr="008F4796" w:rsidRDefault="00D85840" w:rsidP="008F4796">
      <w:pPr>
        <w:spacing w:after="0" w:line="260" w:lineRule="exact"/>
        <w:rPr>
          <w:rFonts w:cs="Arial"/>
        </w:rPr>
      </w:pPr>
    </w:p>
    <w:p w14:paraId="4274B1D1" w14:textId="77777777" w:rsidR="003B2B7E" w:rsidRPr="00525B3D" w:rsidRDefault="003B2B7E" w:rsidP="008F4796">
      <w:pPr>
        <w:spacing w:after="0" w:line="260" w:lineRule="exact"/>
        <w:rPr>
          <w:rFonts w:cs="Arial"/>
          <w:color w:val="FF0000"/>
        </w:rPr>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387498">
        <w:rPr>
          <w:rFonts w:cs="Arial"/>
        </w:rPr>
        <w:t>Katarina Bergelj</w:t>
      </w:r>
      <w:r w:rsidRPr="00C84ED6">
        <w:rPr>
          <w:rFonts w:cs="Arial"/>
        </w:rPr>
        <w:t>, tel. št. 01</w:t>
      </w:r>
      <w:r w:rsidR="00CD328F" w:rsidRPr="00C84ED6">
        <w:rPr>
          <w:rFonts w:cs="Arial"/>
        </w:rPr>
        <w:t>/</w:t>
      </w:r>
      <w:r w:rsidRPr="00C84ED6">
        <w:rPr>
          <w:rFonts w:cs="Arial"/>
        </w:rPr>
        <w:t xml:space="preserve">478 </w:t>
      </w:r>
      <w:r w:rsidR="00387498">
        <w:rPr>
          <w:rFonts w:cs="Arial"/>
        </w:rPr>
        <w:t>85 65</w:t>
      </w:r>
      <w:r w:rsidRPr="00C84ED6">
        <w:rPr>
          <w:rFonts w:cs="Arial"/>
        </w:rPr>
        <w:t>, informacije o delovnem področju pa</w:t>
      </w:r>
      <w:r w:rsidR="00853B4A" w:rsidRPr="00C84ED6">
        <w:rPr>
          <w:rFonts w:cs="Arial"/>
        </w:rPr>
        <w:t xml:space="preserve"> </w:t>
      </w:r>
      <w:r w:rsidR="00387498" w:rsidRPr="00E81374">
        <w:rPr>
          <w:rFonts w:cs="Arial"/>
        </w:rPr>
        <w:t>Dragan Petrović</w:t>
      </w:r>
      <w:r w:rsidR="004D282F" w:rsidRPr="00E81374">
        <w:rPr>
          <w:rFonts w:cs="Arial"/>
        </w:rPr>
        <w:t xml:space="preserve">, tel. št. </w:t>
      </w:r>
      <w:r w:rsidR="00853B4A" w:rsidRPr="00E81374">
        <w:rPr>
          <w:rFonts w:cs="Arial"/>
        </w:rPr>
        <w:t>01/4</w:t>
      </w:r>
      <w:r w:rsidR="00387498" w:rsidRPr="00E81374">
        <w:rPr>
          <w:rFonts w:cs="Arial"/>
        </w:rPr>
        <w:t>00 32 76</w:t>
      </w:r>
      <w:r w:rsidR="008156C8" w:rsidRPr="00E81374">
        <w:rPr>
          <w:rFonts w:cs="Arial"/>
        </w:rPr>
        <w:t>.</w:t>
      </w:r>
    </w:p>
    <w:p w14:paraId="11D678FE" w14:textId="77777777" w:rsidR="003B2B7E" w:rsidRPr="008F4796" w:rsidRDefault="003B2B7E" w:rsidP="008F4796">
      <w:pPr>
        <w:spacing w:after="0" w:line="260" w:lineRule="exact"/>
        <w:rPr>
          <w:rFonts w:cs="Arial"/>
        </w:rPr>
      </w:pPr>
      <w:r w:rsidRPr="008F4796">
        <w:rPr>
          <w:rFonts w:cs="Arial"/>
        </w:rPr>
        <w:lastRenderedPageBreak/>
        <w:t> </w:t>
      </w:r>
    </w:p>
    <w:p w14:paraId="6BEC687C"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6771506F" w14:textId="77777777" w:rsidR="003B2B7E" w:rsidRPr="008F4796" w:rsidRDefault="003B2B7E" w:rsidP="008F4796">
      <w:pPr>
        <w:spacing w:after="0" w:line="260" w:lineRule="exact"/>
        <w:rPr>
          <w:rFonts w:cs="Arial"/>
        </w:rPr>
      </w:pPr>
    </w:p>
    <w:p w14:paraId="0127A80A" w14:textId="77777777" w:rsidR="009C5E2E" w:rsidRDefault="009C5E2E" w:rsidP="008F4796">
      <w:pPr>
        <w:spacing w:after="0" w:line="260" w:lineRule="exact"/>
        <w:ind w:left="4536"/>
        <w:rPr>
          <w:rFonts w:cs="Arial"/>
        </w:rPr>
      </w:pPr>
    </w:p>
    <w:p w14:paraId="696648D1" w14:textId="77777777" w:rsidR="003B2B7E" w:rsidRPr="008F4796" w:rsidRDefault="00387498" w:rsidP="008F4796">
      <w:pPr>
        <w:spacing w:after="0" w:line="260" w:lineRule="exact"/>
        <w:ind w:left="4536"/>
        <w:rPr>
          <w:rFonts w:cs="Arial"/>
        </w:rPr>
      </w:pPr>
      <w:r>
        <w:rPr>
          <w:rFonts w:cs="Arial"/>
        </w:rPr>
        <w:t>Lidija Apohal Vučković</w:t>
      </w:r>
    </w:p>
    <w:p w14:paraId="14047B2E" w14:textId="77777777" w:rsidR="003B2B7E" w:rsidRPr="008F4796" w:rsidRDefault="00387498" w:rsidP="008F4796">
      <w:pPr>
        <w:spacing w:after="0" w:line="260" w:lineRule="exact"/>
        <w:ind w:left="4536"/>
        <w:rPr>
          <w:rFonts w:cs="Arial"/>
        </w:rPr>
      </w:pPr>
      <w:r>
        <w:rPr>
          <w:rFonts w:cs="Arial"/>
        </w:rPr>
        <w:t>glavna inšpektorica</w:t>
      </w:r>
    </w:p>
    <w:p w14:paraId="0AF65F51"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34452" w14:textId="77777777" w:rsidR="00F735C0" w:rsidRDefault="00F735C0" w:rsidP="00B150F3">
      <w:pPr>
        <w:spacing w:after="0" w:line="240" w:lineRule="auto"/>
      </w:pPr>
      <w:r>
        <w:separator/>
      </w:r>
    </w:p>
  </w:endnote>
  <w:endnote w:type="continuationSeparator" w:id="0">
    <w:p w14:paraId="71D35595" w14:textId="77777777" w:rsidR="00F735C0" w:rsidRDefault="00F735C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36478" w14:textId="77777777" w:rsidR="00F735C0" w:rsidRDefault="00F735C0" w:rsidP="00B150F3">
      <w:pPr>
        <w:spacing w:after="0" w:line="240" w:lineRule="auto"/>
      </w:pPr>
      <w:r>
        <w:separator/>
      </w:r>
    </w:p>
  </w:footnote>
  <w:footnote w:type="continuationSeparator" w:id="0">
    <w:p w14:paraId="072700D5" w14:textId="77777777" w:rsidR="00F735C0" w:rsidRDefault="00F735C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D407F" w14:textId="77777777" w:rsidR="00A11CB7" w:rsidRDefault="00A11CB7" w:rsidP="00A11CB7">
    <w:pPr>
      <w:spacing w:after="0"/>
      <w:rPr>
        <w:rFonts w:cs="Arial"/>
      </w:rPr>
    </w:pPr>
    <w:r>
      <w:pict w14:anchorId="58A74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42BFFDEF" w14:textId="77777777" w:rsidR="00387498" w:rsidRDefault="00387498" w:rsidP="00387498">
    <w:pPr>
      <w:pStyle w:val="Glava"/>
      <w:tabs>
        <w:tab w:val="clear" w:pos="4536"/>
        <w:tab w:val="clear" w:pos="9072"/>
        <w:tab w:val="left" w:pos="5112"/>
      </w:tabs>
      <w:spacing w:line="240" w:lineRule="exact"/>
      <w:rPr>
        <w:rFonts w:cs="Arial"/>
        <w:i w:val="0"/>
        <w:noProof/>
        <w:sz w:val="18"/>
        <w:szCs w:val="18"/>
      </w:rPr>
    </w:pPr>
  </w:p>
  <w:p w14:paraId="5A7DA3B2" w14:textId="77777777" w:rsidR="00387498" w:rsidRDefault="00387498" w:rsidP="00387498">
    <w:pPr>
      <w:pStyle w:val="Glava"/>
      <w:tabs>
        <w:tab w:val="clear" w:pos="4536"/>
        <w:tab w:val="clear" w:pos="9072"/>
        <w:tab w:val="left" w:pos="5112"/>
      </w:tabs>
      <w:spacing w:line="240" w:lineRule="exact"/>
      <w:rPr>
        <w:rFonts w:ascii="Republika" w:hAnsi="Republika" w:cs="Arial"/>
        <w:i w:val="0"/>
        <w:noProof/>
        <w:sz w:val="18"/>
        <w:szCs w:val="18"/>
      </w:rPr>
    </w:pPr>
  </w:p>
  <w:p w14:paraId="20FDD6C2" w14:textId="77777777" w:rsidR="00387498" w:rsidRPr="00217D3D" w:rsidRDefault="00387498" w:rsidP="00387498">
    <w:pPr>
      <w:pStyle w:val="Glava"/>
      <w:tabs>
        <w:tab w:val="clear" w:pos="4536"/>
        <w:tab w:val="clear" w:pos="9072"/>
        <w:tab w:val="left" w:pos="5112"/>
      </w:tabs>
      <w:spacing w:line="240" w:lineRule="exact"/>
      <w:rPr>
        <w:rFonts w:ascii="Republika" w:hAnsi="Republika" w:cs="Arial"/>
        <w:i w:val="0"/>
        <w:noProof/>
        <w:sz w:val="18"/>
        <w:szCs w:val="18"/>
      </w:rPr>
    </w:pPr>
    <w:r>
      <w:rPr>
        <w:rFonts w:ascii="Republika" w:hAnsi="Republika" w:cs="Arial"/>
        <w:i w:val="0"/>
        <w:noProof/>
        <w:sz w:val="18"/>
        <w:szCs w:val="18"/>
      </w:rPr>
      <w:t xml:space="preserve"> </w:t>
    </w:r>
    <w:r w:rsidRPr="00217D3D">
      <w:rPr>
        <w:rFonts w:ascii="Republika" w:hAnsi="Republika" w:cs="Arial"/>
        <w:i w:val="0"/>
        <w:noProof/>
        <w:sz w:val="18"/>
        <w:szCs w:val="18"/>
      </w:rPr>
      <w:t>INŠPEKTORAT ZA JAVNI SEKTOR</w:t>
    </w:r>
  </w:p>
  <w:p w14:paraId="452483F4" w14:textId="77777777" w:rsidR="00387498" w:rsidRPr="00217D3D" w:rsidRDefault="00387498" w:rsidP="00387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 xml:space="preserve"> Tržaška cesta 21, 1000 Ljubljana</w:t>
    </w:r>
    <w:r w:rsidRPr="00043174">
      <w:rPr>
        <w:rFonts w:cs="Arial"/>
        <w:i w:val="0"/>
        <w:noProof/>
        <w:sz w:val="16"/>
        <w:szCs w:val="16"/>
      </w:rPr>
      <w:tab/>
    </w:r>
    <w:r w:rsidRPr="00770498">
      <w:rPr>
        <w:rFonts w:ascii="Republika" w:hAnsi="Republika" w:cs="Arial"/>
        <w:i w:val="0"/>
        <w:noProof/>
        <w:sz w:val="16"/>
        <w:szCs w:val="16"/>
      </w:rPr>
      <w:t>T: 01 478 83 30</w:t>
    </w:r>
  </w:p>
  <w:p w14:paraId="24E6F950" w14:textId="77777777" w:rsidR="00387498" w:rsidRPr="00217D3D" w:rsidRDefault="00387498" w:rsidP="00387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ab/>
    </w:r>
    <w:r w:rsidRPr="00217D3D">
      <w:rPr>
        <w:rFonts w:ascii="Republika" w:hAnsi="Republika" w:cs="Arial"/>
        <w:i w:val="0"/>
        <w:noProof/>
        <w:sz w:val="16"/>
        <w:szCs w:val="16"/>
        <w:lang w:val="it-IT"/>
      </w:rPr>
      <w:t>F: 01 478 83 31</w:t>
    </w:r>
  </w:p>
  <w:p w14:paraId="4BF74B74" w14:textId="77777777" w:rsidR="00387498" w:rsidRPr="00217D3D" w:rsidRDefault="00387498" w:rsidP="00387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ab/>
    </w:r>
    <w:r w:rsidRPr="00217D3D">
      <w:rPr>
        <w:rFonts w:ascii="Republika" w:hAnsi="Republika" w:cs="Arial"/>
        <w:i w:val="0"/>
        <w:noProof/>
        <w:sz w:val="16"/>
        <w:szCs w:val="16"/>
        <w:lang w:val="it-IT"/>
      </w:rPr>
      <w:t>E: gp.mju@gov.si</w:t>
    </w:r>
  </w:p>
  <w:p w14:paraId="69166F5D" w14:textId="77777777" w:rsidR="00387498" w:rsidRPr="00770498" w:rsidRDefault="00387498" w:rsidP="00387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ab/>
    </w:r>
    <w:hyperlink r:id="rId2" w:history="1">
      <w:r w:rsidRPr="00217D3D">
        <w:rPr>
          <w:rStyle w:val="Hiperpovezava"/>
          <w:rFonts w:ascii="Republika" w:hAnsi="Republika" w:cs="Arial"/>
          <w:i w:val="0"/>
          <w:noProof/>
          <w:sz w:val="16"/>
          <w:szCs w:val="16"/>
          <w:lang w:val="it-IT"/>
        </w:rPr>
        <w:t>www.mju.gov.si</w:t>
      </w:r>
    </w:hyperlink>
    <w:r w:rsidRPr="00217D3D">
      <w:rPr>
        <w:rFonts w:ascii="Republika" w:hAnsi="Republika" w:cs="Arial"/>
        <w:i w:val="0"/>
        <w:noProof/>
        <w:sz w:val="16"/>
        <w:szCs w:val="16"/>
      </w:rPr>
      <w:t xml:space="preserve"> </w:t>
    </w:r>
  </w:p>
  <w:p w14:paraId="1CBB34E7" w14:textId="77777777" w:rsidR="00A11CB7" w:rsidRPr="00A11CB7" w:rsidRDefault="00A11CB7" w:rsidP="00387498">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7A20159"/>
    <w:multiLevelType w:val="hybridMultilevel"/>
    <w:tmpl w:val="A58ED86C"/>
    <w:lvl w:ilvl="0" w:tplc="AB6AB3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4"/>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5"/>
  </w:num>
  <w:num w:numId="15">
    <w:abstractNumId w:val="16"/>
  </w:num>
  <w:num w:numId="16">
    <w:abstractNumId w:val="17"/>
  </w:num>
  <w:num w:numId="17">
    <w:abstractNumId w:val="11"/>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6B34"/>
    <w:rsid w:val="000B754C"/>
    <w:rsid w:val="000F3A6E"/>
    <w:rsid w:val="00104C49"/>
    <w:rsid w:val="00123F5B"/>
    <w:rsid w:val="00133FAE"/>
    <w:rsid w:val="001365BE"/>
    <w:rsid w:val="00145197"/>
    <w:rsid w:val="00145519"/>
    <w:rsid w:val="001652E1"/>
    <w:rsid w:val="00166A32"/>
    <w:rsid w:val="001744B7"/>
    <w:rsid w:val="00181478"/>
    <w:rsid w:val="00190BD6"/>
    <w:rsid w:val="00194A60"/>
    <w:rsid w:val="001C1E6A"/>
    <w:rsid w:val="001C7230"/>
    <w:rsid w:val="001E5DB1"/>
    <w:rsid w:val="002406EB"/>
    <w:rsid w:val="002806E1"/>
    <w:rsid w:val="00290607"/>
    <w:rsid w:val="002973F7"/>
    <w:rsid w:val="002B404E"/>
    <w:rsid w:val="002B641F"/>
    <w:rsid w:val="002D527B"/>
    <w:rsid w:val="002D5396"/>
    <w:rsid w:val="002E0626"/>
    <w:rsid w:val="003152BC"/>
    <w:rsid w:val="003365CB"/>
    <w:rsid w:val="00357FC4"/>
    <w:rsid w:val="00360CA1"/>
    <w:rsid w:val="00370BF2"/>
    <w:rsid w:val="00381AC4"/>
    <w:rsid w:val="00387498"/>
    <w:rsid w:val="00392323"/>
    <w:rsid w:val="00394610"/>
    <w:rsid w:val="003A1666"/>
    <w:rsid w:val="003A45AB"/>
    <w:rsid w:val="003B2B7E"/>
    <w:rsid w:val="003C5394"/>
    <w:rsid w:val="003C7A91"/>
    <w:rsid w:val="003E1DEA"/>
    <w:rsid w:val="003E72FF"/>
    <w:rsid w:val="00452C3F"/>
    <w:rsid w:val="00454758"/>
    <w:rsid w:val="0047014E"/>
    <w:rsid w:val="004C1ECF"/>
    <w:rsid w:val="004D282F"/>
    <w:rsid w:val="004E72CD"/>
    <w:rsid w:val="00500CA9"/>
    <w:rsid w:val="00525B3D"/>
    <w:rsid w:val="00545297"/>
    <w:rsid w:val="00551A58"/>
    <w:rsid w:val="00567BBD"/>
    <w:rsid w:val="005914A9"/>
    <w:rsid w:val="005B5685"/>
    <w:rsid w:val="005D0D3E"/>
    <w:rsid w:val="005D7599"/>
    <w:rsid w:val="005E446A"/>
    <w:rsid w:val="00604B94"/>
    <w:rsid w:val="00611264"/>
    <w:rsid w:val="00614906"/>
    <w:rsid w:val="006151C5"/>
    <w:rsid w:val="00632948"/>
    <w:rsid w:val="006444F2"/>
    <w:rsid w:val="00657CBC"/>
    <w:rsid w:val="006757B9"/>
    <w:rsid w:val="00677F9F"/>
    <w:rsid w:val="0068163B"/>
    <w:rsid w:val="006C0E80"/>
    <w:rsid w:val="006D322C"/>
    <w:rsid w:val="006E2C06"/>
    <w:rsid w:val="006E5BD5"/>
    <w:rsid w:val="006F1DAD"/>
    <w:rsid w:val="0070046C"/>
    <w:rsid w:val="00745D02"/>
    <w:rsid w:val="00765278"/>
    <w:rsid w:val="007905E8"/>
    <w:rsid w:val="007976FB"/>
    <w:rsid w:val="007C282D"/>
    <w:rsid w:val="008156C8"/>
    <w:rsid w:val="00837A69"/>
    <w:rsid w:val="00853B4A"/>
    <w:rsid w:val="00866D6D"/>
    <w:rsid w:val="00883AD0"/>
    <w:rsid w:val="00893DA1"/>
    <w:rsid w:val="00897263"/>
    <w:rsid w:val="008A6BC5"/>
    <w:rsid w:val="008C1D12"/>
    <w:rsid w:val="008C312F"/>
    <w:rsid w:val="008D7B22"/>
    <w:rsid w:val="008F4796"/>
    <w:rsid w:val="008F5B78"/>
    <w:rsid w:val="00904A85"/>
    <w:rsid w:val="00916F49"/>
    <w:rsid w:val="009216D4"/>
    <w:rsid w:val="00923E02"/>
    <w:rsid w:val="00925480"/>
    <w:rsid w:val="00935679"/>
    <w:rsid w:val="00936484"/>
    <w:rsid w:val="00953375"/>
    <w:rsid w:val="00954832"/>
    <w:rsid w:val="00982FEA"/>
    <w:rsid w:val="00996D12"/>
    <w:rsid w:val="00997BF5"/>
    <w:rsid w:val="009B60E2"/>
    <w:rsid w:val="009C51D0"/>
    <w:rsid w:val="009C5E2E"/>
    <w:rsid w:val="009D01B0"/>
    <w:rsid w:val="009D3C5F"/>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288F"/>
    <w:rsid w:val="00BC1BA2"/>
    <w:rsid w:val="00C24155"/>
    <w:rsid w:val="00C36BE2"/>
    <w:rsid w:val="00C53282"/>
    <w:rsid w:val="00C568E9"/>
    <w:rsid w:val="00C74BAC"/>
    <w:rsid w:val="00C75D1B"/>
    <w:rsid w:val="00C84ED6"/>
    <w:rsid w:val="00C87B10"/>
    <w:rsid w:val="00CA1224"/>
    <w:rsid w:val="00CB220F"/>
    <w:rsid w:val="00CB719A"/>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1374"/>
    <w:rsid w:val="00E82B59"/>
    <w:rsid w:val="00E83B19"/>
    <w:rsid w:val="00EE00A4"/>
    <w:rsid w:val="00EF41BF"/>
    <w:rsid w:val="00EF7374"/>
    <w:rsid w:val="00F014A4"/>
    <w:rsid w:val="00F35858"/>
    <w:rsid w:val="00F735C0"/>
    <w:rsid w:val="00F847F7"/>
    <w:rsid w:val="00F9077B"/>
    <w:rsid w:val="00F94CF5"/>
    <w:rsid w:val="00FA0451"/>
    <w:rsid w:val="00FA5F91"/>
    <w:rsid w:val="00FD363F"/>
    <w:rsid w:val="00FE7AAA"/>
    <w:rsid w:val="00FF7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5C7A2D2"/>
  <w15:chartTrackingRefBased/>
  <w15:docId w15:val="{ECF777A0-851C-418E-A401-E68A86B9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135511">
      <w:bodyDiv w:val="1"/>
      <w:marLeft w:val="0"/>
      <w:marRight w:val="0"/>
      <w:marTop w:val="0"/>
      <w:marBottom w:val="0"/>
      <w:divBdr>
        <w:top w:val="none" w:sz="0" w:space="0" w:color="auto"/>
        <w:left w:val="none" w:sz="0" w:space="0" w:color="auto"/>
        <w:bottom w:val="none" w:sz="0" w:space="0" w:color="auto"/>
        <w:right w:val="none" w:sz="0" w:space="0" w:color="auto"/>
      </w:divBdr>
      <w:divsChild>
        <w:div w:id="15620060">
          <w:marLeft w:val="0"/>
          <w:marRight w:val="0"/>
          <w:marTop w:val="0"/>
          <w:marBottom w:val="0"/>
          <w:divBdr>
            <w:top w:val="none" w:sz="0" w:space="0" w:color="auto"/>
            <w:left w:val="none" w:sz="0" w:space="0" w:color="auto"/>
            <w:bottom w:val="none" w:sz="0" w:space="0" w:color="auto"/>
            <w:right w:val="none" w:sz="0" w:space="0" w:color="auto"/>
          </w:divBdr>
        </w:div>
      </w:divsChild>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30351625">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7800</Characters>
  <Application>Microsoft Office Word</Application>
  <DocSecurity>4</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9150</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2021-11-08T08:08:00Z</dcterms:created>
  <dcterms:modified xsi:type="dcterms:W3CDTF">2021-11-08T08:08:00Z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