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9080" w14:textId="77777777" w:rsidR="00F039A0" w:rsidRPr="00C44D5F" w:rsidRDefault="00A62A6C" w:rsidP="007B6F42">
      <w:pPr>
        <w:pStyle w:val="Glava"/>
        <w:tabs>
          <w:tab w:val="clear" w:pos="4536"/>
          <w:tab w:val="clear" w:pos="9072"/>
          <w:tab w:val="left" w:pos="5112"/>
        </w:tabs>
        <w:spacing w:line="240" w:lineRule="exac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0E6C0F5A">
            <wp:simplePos x="0" y="0"/>
            <wp:positionH relativeFrom="page">
              <wp:posOffset>622935</wp:posOffset>
            </wp:positionH>
            <wp:positionV relativeFrom="page">
              <wp:posOffset>459740</wp:posOffset>
            </wp:positionV>
            <wp:extent cx="2368550" cy="317500"/>
            <wp:effectExtent l="0" t="0" r="0" b="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hyperlink r:id="rId9" w:history="1">
        <w:r w:rsidRPr="00C44D5F">
          <w:rPr>
            <w:rStyle w:val="Hiperpovezava"/>
            <w:rFonts w:cs="Arial"/>
            <w:i w:val="0"/>
            <w:noProof/>
            <w:lang w:val="it-IT"/>
          </w:rPr>
          <w:t>www.mju.gov.si</w:t>
        </w:r>
      </w:hyperlink>
      <w:r w:rsidRPr="00C44D5F">
        <w:rPr>
          <w:rFonts w:cs="Arial"/>
          <w:i w:val="0"/>
          <w:noProof/>
        </w:rPr>
        <w:t xml:space="preserve"> </w:t>
      </w:r>
    </w:p>
    <w:p w14:paraId="13C9ECEF" w14:textId="77777777" w:rsidR="004C4B56" w:rsidRPr="00C44D5F" w:rsidRDefault="004C4B56" w:rsidP="004C4B56">
      <w:pPr>
        <w:pStyle w:val="datumtevilka"/>
        <w:spacing w:after="0"/>
        <w:rPr>
          <w:rFonts w:cs="Arial"/>
          <w:noProof/>
        </w:rPr>
      </w:pPr>
    </w:p>
    <w:p w14:paraId="44933895" w14:textId="77777777" w:rsidR="00EE0B92" w:rsidRDefault="00EE0B92" w:rsidP="00EE0B92">
      <w:pPr>
        <w:rPr>
          <w:rFonts w:cs="Arial"/>
        </w:rPr>
      </w:pPr>
    </w:p>
    <w:p w14:paraId="5EEE88F7" w14:textId="77777777" w:rsidR="00A55B83" w:rsidRPr="00C44D5F" w:rsidRDefault="00A55B83" w:rsidP="00EE0B92">
      <w:pPr>
        <w:rPr>
          <w:rFonts w:cs="Arial"/>
        </w:rPr>
      </w:pPr>
    </w:p>
    <w:p w14:paraId="00094799" w14:textId="14F25C39" w:rsidR="00EE0B92" w:rsidRPr="00D109A1" w:rsidRDefault="00EE0B92" w:rsidP="00EE0B92">
      <w:pPr>
        <w:spacing w:after="0"/>
        <w:rPr>
          <w:rFonts w:cs="Arial"/>
          <w:highlight w:val="yellow"/>
        </w:rPr>
      </w:pPr>
      <w:r w:rsidRPr="00C44D5F">
        <w:rPr>
          <w:rFonts w:cs="Arial"/>
        </w:rPr>
        <w:t>Številka:</w:t>
      </w:r>
      <w:r w:rsidRPr="00C44D5F">
        <w:rPr>
          <w:rFonts w:cs="Arial"/>
        </w:rPr>
        <w:tab/>
      </w:r>
      <w:r w:rsidR="00BE15F5" w:rsidRPr="007E1E9C">
        <w:rPr>
          <w:rFonts w:cs="Arial"/>
        </w:rPr>
        <w:t>110-</w:t>
      </w:r>
      <w:r w:rsidR="00395362">
        <w:rPr>
          <w:rFonts w:cs="Arial"/>
        </w:rPr>
        <w:t>1</w:t>
      </w:r>
      <w:r w:rsidR="001B6245">
        <w:rPr>
          <w:rFonts w:cs="Arial"/>
        </w:rPr>
        <w:t>25</w:t>
      </w:r>
      <w:r w:rsidR="00395362">
        <w:rPr>
          <w:rFonts w:cs="Arial"/>
        </w:rPr>
        <w:t>/2025/1</w:t>
      </w:r>
    </w:p>
    <w:p w14:paraId="7F0C6037" w14:textId="4C33895C" w:rsidR="00EE0B92" w:rsidRPr="00C44D5F" w:rsidRDefault="007D0468" w:rsidP="00EE0B92">
      <w:pPr>
        <w:spacing w:after="0"/>
        <w:rPr>
          <w:rFonts w:cs="Arial"/>
        </w:rPr>
      </w:pPr>
      <w:r w:rsidRPr="00057C90">
        <w:rPr>
          <w:rFonts w:cs="Arial"/>
        </w:rPr>
        <w:t>Datum:</w:t>
      </w:r>
      <w:r w:rsidRPr="00057C90">
        <w:rPr>
          <w:rFonts w:cs="Arial"/>
        </w:rPr>
        <w:tab/>
      </w:r>
      <w:r w:rsidRPr="00057C90">
        <w:rPr>
          <w:rFonts w:cs="Arial"/>
        </w:rPr>
        <w:tab/>
      </w:r>
      <w:r w:rsidR="00342924">
        <w:rPr>
          <w:rFonts w:cs="Arial"/>
        </w:rPr>
        <w:t>18. 11. 2025</w:t>
      </w:r>
    </w:p>
    <w:p w14:paraId="18D4218F" w14:textId="77777777" w:rsidR="00EE0B92" w:rsidRDefault="00EE0B92" w:rsidP="00EE0B92">
      <w:pPr>
        <w:rPr>
          <w:rFonts w:cs="Arial"/>
        </w:rPr>
      </w:pPr>
    </w:p>
    <w:p w14:paraId="1D182AB7" w14:textId="77777777" w:rsidR="00BE15F5" w:rsidRDefault="00BE15F5" w:rsidP="00EE0B92">
      <w:pPr>
        <w:rPr>
          <w:rFonts w:cs="Arial"/>
        </w:rPr>
      </w:pPr>
    </w:p>
    <w:p w14:paraId="75A9BF86" w14:textId="035FA1A7" w:rsidR="004534FB" w:rsidRPr="00EC6E76" w:rsidRDefault="007D0468" w:rsidP="004534FB">
      <w:pPr>
        <w:spacing w:after="0"/>
        <w:jc w:val="left"/>
        <w:rPr>
          <w:rFonts w:cs="Arial"/>
        </w:rPr>
      </w:pPr>
      <w:r w:rsidRPr="00EC6E76">
        <w:rPr>
          <w:rFonts w:cs="Arial"/>
        </w:rPr>
        <w:t xml:space="preserve">Na podlagi 58. člena </w:t>
      </w:r>
      <w:r w:rsidR="00EC6E76" w:rsidRPr="00EC6E76">
        <w:t xml:space="preserve">Zakona o javnih uslužbencih (Uradni list RS, št. </w:t>
      </w:r>
      <w:hyperlink r:id="rId10" w:tgtFrame="_blank" w:tooltip="Zakon o javnih uslužbencih (uradno prečiščeno besedilo)" w:history="1">
        <w:r w:rsidR="00EC6E76" w:rsidRPr="00EC6E76">
          <w:rPr>
            <w:rStyle w:val="Hiperpovezava"/>
            <w:color w:val="auto"/>
            <w:u w:val="none"/>
          </w:rPr>
          <w:t>63/07</w:t>
        </w:r>
      </w:hyperlink>
      <w:r w:rsidR="00EC6E76" w:rsidRPr="00EC6E76">
        <w:t xml:space="preserve"> – uradno prečiščeno besedilo, </w:t>
      </w:r>
      <w:hyperlink r:id="rId11" w:tgtFrame="_blank" w:tooltip="Zakon o spremembah in dopolnitvah Zakona o javnih uslužbencih" w:history="1">
        <w:r w:rsidR="00EC6E76" w:rsidRPr="00EC6E76">
          <w:rPr>
            <w:rStyle w:val="Hiperpovezava"/>
            <w:color w:val="auto"/>
            <w:u w:val="none"/>
          </w:rPr>
          <w:t>65/08</w:t>
        </w:r>
      </w:hyperlink>
      <w:r w:rsidR="00EC6E76" w:rsidRPr="00EC6E76">
        <w:t xml:space="preserve">, </w:t>
      </w:r>
      <w:hyperlink r:id="rId12" w:tgtFrame="_blank" w:tooltip="Zakon o spremembah in dopolnitvah Zakona o trgu finančnih instrumentov" w:history="1">
        <w:r w:rsidR="00EC6E76" w:rsidRPr="00EC6E76">
          <w:rPr>
            <w:rStyle w:val="Hiperpovezava"/>
            <w:color w:val="auto"/>
            <w:u w:val="none"/>
          </w:rPr>
          <w:t>69/08</w:t>
        </w:r>
      </w:hyperlink>
      <w:r w:rsidR="00EC6E76" w:rsidRPr="00EC6E76">
        <w:t xml:space="preserve"> – ZTFI-A, </w:t>
      </w:r>
      <w:hyperlink r:id="rId13" w:tgtFrame="_blank" w:tooltip="Zakon o spremembah in dopolnitvah Zakona o zavarovalništvu" w:history="1">
        <w:r w:rsidR="00EC6E76" w:rsidRPr="00EC6E76">
          <w:rPr>
            <w:rStyle w:val="Hiperpovezava"/>
            <w:color w:val="auto"/>
            <w:u w:val="none"/>
          </w:rPr>
          <w:t>69/08</w:t>
        </w:r>
      </w:hyperlink>
      <w:r w:rsidR="00EC6E76" w:rsidRPr="00EC6E76">
        <w:t xml:space="preserve"> – ZZavar-E, </w:t>
      </w:r>
      <w:hyperlink r:id="rId14" w:tgtFrame="_blank" w:tooltip="Zakon za uravnoteženje javnih financ" w:history="1">
        <w:r w:rsidR="00EC6E76" w:rsidRPr="00EC6E76">
          <w:rPr>
            <w:rStyle w:val="Hiperpovezava"/>
            <w:color w:val="auto"/>
            <w:u w:val="none"/>
          </w:rPr>
          <w:t>40/12</w:t>
        </w:r>
      </w:hyperlink>
      <w:r w:rsidR="00EC6E76" w:rsidRPr="00EC6E76">
        <w:t xml:space="preserve"> – ZUJF, </w:t>
      </w:r>
      <w:hyperlink r:id="rId15" w:tgtFrame="_blank" w:tooltip="Zakon o spremembah in dopolnitvah Zakona o integriteti in preprečevanju korupcije" w:history="1">
        <w:r w:rsidR="00EC6E76" w:rsidRPr="00EC6E76">
          <w:rPr>
            <w:rStyle w:val="Hiperpovezava"/>
            <w:color w:val="auto"/>
            <w:u w:val="none"/>
          </w:rPr>
          <w:t>158/20</w:t>
        </w:r>
      </w:hyperlink>
      <w:r w:rsidR="00EC6E76" w:rsidRPr="00EC6E76">
        <w:t xml:space="preserve"> – </w:t>
      </w:r>
      <w:proofErr w:type="spellStart"/>
      <w:r w:rsidR="00EC6E76" w:rsidRPr="00EC6E76">
        <w:t>ZIntPK</w:t>
      </w:r>
      <w:proofErr w:type="spellEnd"/>
      <w:r w:rsidR="00EC6E76" w:rsidRPr="00EC6E76">
        <w:t xml:space="preserve">-C, </w:t>
      </w:r>
      <w:hyperlink r:id="rId16" w:tgtFrame="_blank" w:tooltip="Zakon o interventnih ukrepih za pomoč pri omilitvi posledic drugega vala epidemije COVID-19" w:history="1">
        <w:r w:rsidR="00EC6E76" w:rsidRPr="00EC6E76">
          <w:rPr>
            <w:rStyle w:val="Hiperpovezava"/>
            <w:color w:val="auto"/>
            <w:u w:val="none"/>
          </w:rPr>
          <w:t>203/20</w:t>
        </w:r>
      </w:hyperlink>
      <w:r w:rsidR="00EC6E76" w:rsidRPr="00EC6E76">
        <w:t xml:space="preserve"> – ZIUPOPDVE, </w:t>
      </w:r>
      <w:hyperlink r:id="rId17" w:tgtFrame="_blank" w:tooltip="Odločba o razveljavitvi tretjega, četrtega in petega odstavka 89. člena Zakona o delovnih razmerjih ter 156.a člena Zakona o javnih uslužbencih" w:history="1">
        <w:r w:rsidR="00EC6E76" w:rsidRPr="00EC6E76">
          <w:rPr>
            <w:rStyle w:val="Hiperpovezava"/>
            <w:color w:val="auto"/>
            <w:u w:val="none"/>
          </w:rPr>
          <w:t>202/21</w:t>
        </w:r>
      </w:hyperlink>
      <w:r w:rsidR="00EC6E76" w:rsidRPr="00EC6E76">
        <w:t xml:space="preserve"> – </w:t>
      </w:r>
      <w:proofErr w:type="spellStart"/>
      <w:r w:rsidR="00EC6E76" w:rsidRPr="00EC6E76">
        <w:t>odl</w:t>
      </w:r>
      <w:proofErr w:type="spellEnd"/>
      <w:r w:rsidR="00EC6E76" w:rsidRPr="00EC6E76">
        <w:t xml:space="preserve">. US in </w:t>
      </w:r>
      <w:hyperlink r:id="rId18" w:tgtFrame="_blank" w:tooltip="Zakon o debirokratizaciji" w:history="1">
        <w:r w:rsidR="00EC6E76" w:rsidRPr="00EC6E76">
          <w:rPr>
            <w:rStyle w:val="Hiperpovezava"/>
            <w:color w:val="auto"/>
            <w:u w:val="none"/>
          </w:rPr>
          <w:t>3/22</w:t>
        </w:r>
      </w:hyperlink>
      <w:r w:rsidR="00EC6E76" w:rsidRPr="00EC6E76">
        <w:t xml:space="preserve"> – </w:t>
      </w:r>
      <w:proofErr w:type="spellStart"/>
      <w:r w:rsidR="00EC6E76" w:rsidRPr="00EC6E76">
        <w:t>ZDeb</w:t>
      </w:r>
      <w:proofErr w:type="spellEnd"/>
      <w:r w:rsidRPr="00EC6E76">
        <w:rPr>
          <w:rFonts w:cs="Arial"/>
        </w:rPr>
        <w:t>, v nadaljevanju ZJU)</w:t>
      </w:r>
    </w:p>
    <w:p w14:paraId="0C255CFC" w14:textId="77777777" w:rsidR="004534FB" w:rsidRDefault="004534FB" w:rsidP="00BD4699">
      <w:pPr>
        <w:spacing w:after="0"/>
        <w:rPr>
          <w:rFonts w:cs="Arial"/>
        </w:rPr>
      </w:pPr>
    </w:p>
    <w:p w14:paraId="106CF934" w14:textId="77777777" w:rsidR="00EE0B92" w:rsidRPr="00C44D5F" w:rsidRDefault="007D0468" w:rsidP="00BD4699">
      <w:pPr>
        <w:spacing w:after="0"/>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337E54">
      <w:pPr>
        <w:spacing w:after="0"/>
        <w:rPr>
          <w:rFonts w:cs="Arial"/>
        </w:rPr>
      </w:pPr>
    </w:p>
    <w:p w14:paraId="1FD2AA39" w14:textId="2ED4FA46" w:rsidR="007D0468" w:rsidRPr="00C44D5F" w:rsidRDefault="00337E54" w:rsidP="00337E54">
      <w:pPr>
        <w:spacing w:after="0"/>
        <w:rPr>
          <w:rFonts w:cs="Arial"/>
        </w:rPr>
      </w:pPr>
      <w:r w:rsidRPr="006839E5">
        <w:rPr>
          <w:rFonts w:cs="Arial"/>
        </w:rPr>
        <w:t>o</w:t>
      </w:r>
      <w:r w:rsidR="007D0468" w:rsidRPr="006839E5">
        <w:rPr>
          <w:rFonts w:cs="Arial"/>
        </w:rPr>
        <w:t xml:space="preserve">bjavlja javni natečaj za zasedbo </w:t>
      </w:r>
      <w:r w:rsidRPr="006839E5">
        <w:rPr>
          <w:rFonts w:cs="Arial"/>
        </w:rPr>
        <w:t>prostega uradniškega delovnega mesta za nedoločen čas</w:t>
      </w:r>
      <w:r w:rsidR="00A50BC8" w:rsidRPr="006839E5">
        <w:rPr>
          <w:rFonts w:cs="Arial"/>
        </w:rPr>
        <w:t xml:space="preserve">, </w:t>
      </w:r>
      <w:r w:rsidR="00196D55" w:rsidRPr="003F1F12">
        <w:rPr>
          <w:rFonts w:cs="Arial"/>
        </w:rPr>
        <w:t xml:space="preserve">s </w:t>
      </w:r>
      <w:r w:rsidR="00210255" w:rsidRPr="003F1F12">
        <w:rPr>
          <w:rFonts w:cs="Arial"/>
        </w:rPr>
        <w:t>6</w:t>
      </w:r>
      <w:r w:rsidR="00196D55" w:rsidRPr="003F1F12">
        <w:rPr>
          <w:rFonts w:cs="Arial"/>
        </w:rPr>
        <w:t>-mesečnim poskusnim delom,</w:t>
      </w:r>
    </w:p>
    <w:p w14:paraId="6FD916BC" w14:textId="77777777" w:rsidR="00337E54" w:rsidRPr="00C44D5F" w:rsidRDefault="00337E54" w:rsidP="00337E54">
      <w:pPr>
        <w:spacing w:after="0"/>
        <w:rPr>
          <w:rFonts w:cs="Arial"/>
          <w:b/>
        </w:rPr>
      </w:pPr>
    </w:p>
    <w:p w14:paraId="57627D1F" w14:textId="723F7073" w:rsidR="00227236" w:rsidRDefault="00196D55" w:rsidP="00227236">
      <w:pPr>
        <w:spacing w:after="0"/>
        <w:rPr>
          <w:rFonts w:cs="Arial"/>
          <w:b/>
        </w:rPr>
      </w:pPr>
      <w:bookmarkStart w:id="0" w:name="_Hlk515607524"/>
      <w:r>
        <w:rPr>
          <w:rFonts w:cs="Arial"/>
          <w:b/>
        </w:rPr>
        <w:t>POD</w:t>
      </w:r>
      <w:r w:rsidR="00227236">
        <w:rPr>
          <w:rFonts w:cs="Arial"/>
          <w:b/>
        </w:rPr>
        <w:t>SEKRETAR</w:t>
      </w:r>
      <w:r w:rsidR="00227236" w:rsidRPr="00BB3E47">
        <w:rPr>
          <w:rFonts w:cs="Arial"/>
          <w:b/>
        </w:rPr>
        <w:t xml:space="preserve"> (šifra DM </w:t>
      </w:r>
      <w:r w:rsidR="002F494E">
        <w:rPr>
          <w:rFonts w:cs="Arial"/>
          <w:b/>
        </w:rPr>
        <w:t>59768</w:t>
      </w:r>
      <w:r w:rsidR="00227236" w:rsidRPr="00BB3E47">
        <w:rPr>
          <w:rFonts w:cs="Arial"/>
          <w:b/>
        </w:rPr>
        <w:t xml:space="preserve">) v </w:t>
      </w:r>
      <w:r w:rsidR="00C46D27">
        <w:rPr>
          <w:rFonts w:cs="Arial"/>
          <w:b/>
        </w:rPr>
        <w:t>Direktoratu za stvarno premoženje, Sektorju za upravljanje</w:t>
      </w:r>
    </w:p>
    <w:bookmarkEnd w:id="0"/>
    <w:p w14:paraId="1333E5F2" w14:textId="77777777" w:rsidR="006E7434" w:rsidRPr="00C44D5F" w:rsidRDefault="006E7434" w:rsidP="00337E54">
      <w:pPr>
        <w:spacing w:after="0"/>
        <w:rPr>
          <w:rFonts w:cs="Arial"/>
        </w:rPr>
      </w:pPr>
    </w:p>
    <w:p w14:paraId="4909217F" w14:textId="77777777" w:rsidR="001B3815" w:rsidRDefault="00337E54" w:rsidP="00337E54">
      <w:pPr>
        <w:spacing w:after="0"/>
        <w:rPr>
          <w:rFonts w:cs="Arial"/>
        </w:rPr>
      </w:pPr>
      <w:r w:rsidRPr="00C44D5F">
        <w:rPr>
          <w:rFonts w:cs="Arial"/>
        </w:rPr>
        <w:t xml:space="preserve">Kandidati, ki se </w:t>
      </w:r>
      <w:r w:rsidR="001B3815" w:rsidRPr="00C44D5F">
        <w:rPr>
          <w:rFonts w:cs="Arial"/>
        </w:rPr>
        <w:t xml:space="preserve">bodo prijavili na </w:t>
      </w:r>
      <w:r w:rsidR="004534FB">
        <w:rPr>
          <w:rFonts w:cs="Arial"/>
        </w:rPr>
        <w:t xml:space="preserve">prosto </w:t>
      </w:r>
      <w:r w:rsidR="001B3815" w:rsidRPr="00C44D5F">
        <w:rPr>
          <w:rFonts w:cs="Arial"/>
        </w:rPr>
        <w:t>delovno mesto, morajo izpolnjevati naslednje pogoje:</w:t>
      </w:r>
    </w:p>
    <w:p w14:paraId="7E56E1E5" w14:textId="77777777" w:rsidR="004534FB" w:rsidRPr="00C44D5F" w:rsidRDefault="004534FB" w:rsidP="00337E54">
      <w:pPr>
        <w:spacing w:after="0"/>
        <w:rPr>
          <w:rFonts w:cs="Arial"/>
        </w:rPr>
      </w:pPr>
    </w:p>
    <w:p w14:paraId="1F9BC571" w14:textId="4870B7C8" w:rsidR="003E6F57" w:rsidRPr="00163057" w:rsidRDefault="00227236" w:rsidP="003E6F57">
      <w:pPr>
        <w:numPr>
          <w:ilvl w:val="0"/>
          <w:numId w:val="29"/>
        </w:numPr>
        <w:tabs>
          <w:tab w:val="clear" w:pos="360"/>
        </w:tabs>
        <w:spacing w:after="0" w:line="260" w:lineRule="exact"/>
        <w:rPr>
          <w:rFonts w:cs="Arial"/>
        </w:rPr>
      </w:pPr>
      <w:r w:rsidRPr="00737C20">
        <w:rPr>
          <w:rFonts w:cs="Arial"/>
        </w:rPr>
        <w:t>končano visokošolsko univerzitetno izobraževanje (prejšnje)/visokošolsko univerzitetno izobrazbo (prejšnja) ali specialistično izobraževanje po visokošolski strokovni izobrazbi (prejšnje)/specializacijo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r w:rsidR="003412CB">
        <w:rPr>
          <w:rFonts w:cs="Arial"/>
        </w:rPr>
        <w:t>)</w:t>
      </w:r>
      <w:r w:rsidR="003E6F57">
        <w:rPr>
          <w:rFonts w:cs="Arial"/>
        </w:rPr>
        <w:t>;</w:t>
      </w:r>
    </w:p>
    <w:p w14:paraId="35E852FA" w14:textId="48E24D14" w:rsidR="00BE15F5" w:rsidRDefault="00BE15F5" w:rsidP="00A55B83">
      <w:pPr>
        <w:numPr>
          <w:ilvl w:val="0"/>
          <w:numId w:val="29"/>
        </w:numPr>
        <w:spacing w:after="0"/>
        <w:rPr>
          <w:rFonts w:cs="Arial"/>
        </w:rPr>
      </w:pPr>
      <w:r w:rsidRPr="00452483">
        <w:rPr>
          <w:rFonts w:cs="Arial"/>
        </w:rPr>
        <w:t xml:space="preserve">najmanj </w:t>
      </w:r>
      <w:r w:rsidR="00196D55">
        <w:rPr>
          <w:rFonts w:cs="Arial"/>
        </w:rPr>
        <w:t>6</w:t>
      </w:r>
      <w:r w:rsidR="003E6F57">
        <w:rPr>
          <w:rFonts w:cs="Arial"/>
        </w:rPr>
        <w:t xml:space="preserve"> let </w:t>
      </w:r>
      <w:r w:rsidRPr="00452483">
        <w:rPr>
          <w:rFonts w:cs="Arial"/>
        </w:rPr>
        <w:t>delovnih izkušenj;</w:t>
      </w:r>
    </w:p>
    <w:p w14:paraId="2CC3FE43" w14:textId="69739FB9" w:rsidR="001B3815" w:rsidRPr="00452483" w:rsidRDefault="001B3815" w:rsidP="00A55B83">
      <w:pPr>
        <w:numPr>
          <w:ilvl w:val="0"/>
          <w:numId w:val="29"/>
        </w:numPr>
        <w:spacing w:after="0"/>
        <w:rPr>
          <w:rFonts w:cs="Arial"/>
        </w:rPr>
      </w:pPr>
      <w:r w:rsidRPr="00452483">
        <w:rPr>
          <w:rFonts w:cs="Arial"/>
        </w:rPr>
        <w:t xml:space="preserve">opravljeno </w:t>
      </w:r>
      <w:r w:rsidR="00894A68">
        <w:rPr>
          <w:rFonts w:cs="Arial"/>
        </w:rPr>
        <w:t xml:space="preserve">obvezno </w:t>
      </w:r>
      <w:r w:rsidRPr="00452483">
        <w:rPr>
          <w:rFonts w:cs="Arial"/>
        </w:rPr>
        <w:t xml:space="preserve">usposabljanje za imenovanje v naziv (če ga kandidat </w:t>
      </w:r>
      <w:r w:rsidR="00CD5D4C" w:rsidRPr="00452483">
        <w:rPr>
          <w:rFonts w:cs="Arial"/>
        </w:rPr>
        <w:t xml:space="preserve">nima, ga </w:t>
      </w:r>
      <w:r w:rsidR="00A8165B">
        <w:rPr>
          <w:rFonts w:cs="Arial"/>
        </w:rPr>
        <w:t>mora</w:t>
      </w:r>
      <w:r w:rsidR="00CD5D4C" w:rsidRPr="00452483">
        <w:rPr>
          <w:rFonts w:cs="Arial"/>
        </w:rPr>
        <w:t xml:space="preserve"> opravi</w:t>
      </w:r>
      <w:r w:rsidR="00A8165B">
        <w:rPr>
          <w:rFonts w:cs="Arial"/>
        </w:rPr>
        <w:t>ti</w:t>
      </w:r>
      <w:r w:rsidR="00CD5D4C" w:rsidRPr="00452483">
        <w:rPr>
          <w:rFonts w:cs="Arial"/>
        </w:rPr>
        <w:t xml:space="preserve"> </w:t>
      </w:r>
      <w:r w:rsidR="00A8165B">
        <w:rPr>
          <w:rFonts w:cs="Arial"/>
        </w:rPr>
        <w:t>v zakonsko določenem roku</w:t>
      </w:r>
      <w:r w:rsidR="00CD5D4C" w:rsidRPr="00452483">
        <w:rPr>
          <w:rFonts w:cs="Arial"/>
        </w:rPr>
        <w:t>);</w:t>
      </w:r>
    </w:p>
    <w:p w14:paraId="75FE2814" w14:textId="77777777" w:rsidR="001B3815" w:rsidRPr="00452483" w:rsidRDefault="001B3815" w:rsidP="00A55B83">
      <w:pPr>
        <w:numPr>
          <w:ilvl w:val="0"/>
          <w:numId w:val="29"/>
        </w:numPr>
        <w:spacing w:after="0"/>
        <w:rPr>
          <w:rFonts w:cs="Arial"/>
        </w:rPr>
      </w:pPr>
      <w:r w:rsidRPr="00452483">
        <w:rPr>
          <w:rFonts w:cs="Arial"/>
        </w:rPr>
        <w:t>dr</w:t>
      </w:r>
      <w:r w:rsidR="00CD5D4C" w:rsidRPr="00452483">
        <w:rPr>
          <w:rFonts w:cs="Arial"/>
        </w:rPr>
        <w:t>žavljanstvo Republike Slovenije;</w:t>
      </w:r>
    </w:p>
    <w:p w14:paraId="32547C01" w14:textId="77777777" w:rsidR="00D96E23" w:rsidRPr="00452483" w:rsidRDefault="00D96E23" w:rsidP="00A55B83">
      <w:pPr>
        <w:numPr>
          <w:ilvl w:val="0"/>
          <w:numId w:val="29"/>
        </w:numPr>
        <w:spacing w:after="0"/>
        <w:rPr>
          <w:rFonts w:cs="Arial"/>
        </w:rPr>
      </w:pPr>
      <w:r w:rsidRPr="00452483">
        <w:rPr>
          <w:rFonts w:cs="Arial"/>
        </w:rPr>
        <w:t>znanje uradneg</w:t>
      </w:r>
      <w:r w:rsidR="00CD5D4C" w:rsidRPr="00452483">
        <w:rPr>
          <w:rFonts w:cs="Arial"/>
        </w:rPr>
        <w:t>a jezika;</w:t>
      </w:r>
    </w:p>
    <w:p w14:paraId="6E260C33" w14:textId="77777777" w:rsidR="001B3815" w:rsidRPr="00452483" w:rsidRDefault="001B3815" w:rsidP="00A55B83">
      <w:pPr>
        <w:numPr>
          <w:ilvl w:val="0"/>
          <w:numId w:val="29"/>
        </w:numPr>
        <w:spacing w:after="0"/>
        <w:rPr>
          <w:rFonts w:cs="Arial"/>
        </w:rPr>
      </w:pPr>
      <w:r w:rsidRPr="00452483">
        <w:rPr>
          <w:rFonts w:cs="Arial"/>
        </w:rPr>
        <w:t xml:space="preserve">ne smejo biti pravnomočno obsojeni zaradi naklepnega kaznivega dejanja, ki se preganja po uradni dolžnosti in ne smejo biti obsojeni na nepogojno kazen zapora </w:t>
      </w:r>
      <w:r w:rsidR="00CD5D4C" w:rsidRPr="00452483">
        <w:rPr>
          <w:rFonts w:cs="Arial"/>
        </w:rPr>
        <w:t>v trajanju več kot šest mesecev;</w:t>
      </w:r>
    </w:p>
    <w:p w14:paraId="44AEF890" w14:textId="77777777" w:rsidR="001B3815" w:rsidRPr="00452483" w:rsidRDefault="001B3815" w:rsidP="00A55B83">
      <w:pPr>
        <w:numPr>
          <w:ilvl w:val="0"/>
          <w:numId w:val="29"/>
        </w:numPr>
        <w:spacing w:after="0"/>
        <w:rPr>
          <w:rFonts w:cs="Arial"/>
        </w:rPr>
      </w:pPr>
      <w:r w:rsidRPr="00452483">
        <w:rPr>
          <w:rFonts w:cs="Arial"/>
        </w:rPr>
        <w:t>zoper njih ne sme biti vložena pravnomočna obtožnica zaradi naklepnega kaznivega dejanja, ki se preganja po uradni dolžnosti.</w:t>
      </w:r>
    </w:p>
    <w:p w14:paraId="078285DB" w14:textId="77777777" w:rsidR="001B3815" w:rsidRPr="00C44D5F" w:rsidRDefault="001B3815" w:rsidP="001B3815">
      <w:pPr>
        <w:spacing w:after="0"/>
        <w:rPr>
          <w:rFonts w:cs="Arial"/>
        </w:rPr>
      </w:pPr>
    </w:p>
    <w:p w14:paraId="3555D85C" w14:textId="77777777" w:rsidR="008C53A3" w:rsidRPr="00C44D5F" w:rsidRDefault="008C53A3" w:rsidP="008C53A3">
      <w:pPr>
        <w:spacing w:after="0"/>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0540669" w14:textId="77777777" w:rsidR="00E53CE5" w:rsidRDefault="00E53CE5" w:rsidP="001B3815">
      <w:pPr>
        <w:spacing w:after="0"/>
        <w:rPr>
          <w:rFonts w:cs="Arial"/>
        </w:rPr>
      </w:pPr>
    </w:p>
    <w:p w14:paraId="5C333D4F" w14:textId="33A513B3" w:rsidR="009F4300" w:rsidRDefault="009F4300" w:rsidP="009F4300">
      <w:pPr>
        <w:spacing w:after="0" w:line="260" w:lineRule="exact"/>
        <w:rPr>
          <w:rFonts w:cs="Arial"/>
        </w:rPr>
      </w:pPr>
      <w:r w:rsidRPr="00163057">
        <w:rPr>
          <w:rFonts w:cs="Arial"/>
        </w:rPr>
        <w:t>Zahtevane delovne izkušnje se skrajšajo za tretjino v primeru, da ima kandidat opravljen magisterij znanosti, doktorat znanosti oziroma zaključen specialistični študij.</w:t>
      </w:r>
    </w:p>
    <w:p w14:paraId="5EF17F7C" w14:textId="71B4A07F" w:rsidR="006D603E" w:rsidRDefault="006D603E" w:rsidP="009F4300">
      <w:pPr>
        <w:spacing w:after="0" w:line="260" w:lineRule="exact"/>
        <w:rPr>
          <w:rFonts w:cs="Arial"/>
        </w:rPr>
      </w:pPr>
    </w:p>
    <w:p w14:paraId="334F57DC" w14:textId="77777777" w:rsidR="006D603E" w:rsidRDefault="006D603E" w:rsidP="006D603E">
      <w:pPr>
        <w:spacing w:after="0" w:line="26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35D8BDC3" w14:textId="77777777" w:rsidR="00396FA5" w:rsidRDefault="00396FA5" w:rsidP="00E53CE5">
      <w:pPr>
        <w:pStyle w:val="Navadensplet"/>
        <w:spacing w:before="0" w:beforeAutospacing="0" w:after="0" w:afterAutospacing="0" w:line="260" w:lineRule="exact"/>
        <w:jc w:val="both"/>
        <w:rPr>
          <w:rFonts w:ascii="Arial" w:hAnsi="Arial" w:cs="Arial"/>
          <w:color w:val="000000"/>
          <w:sz w:val="20"/>
          <w:szCs w:val="20"/>
        </w:rPr>
      </w:pPr>
    </w:p>
    <w:p w14:paraId="5748DA7A" w14:textId="77777777" w:rsidR="00AC4EA3" w:rsidRDefault="00AC4EA3" w:rsidP="00AC4EA3">
      <w:pPr>
        <w:spacing w:after="0" w:line="260" w:lineRule="exact"/>
        <w:rPr>
          <w:rFonts w:cs="Arial"/>
        </w:rPr>
      </w:pPr>
      <w:r>
        <w:rPr>
          <w:rFonts w:cs="Arial"/>
        </w:rPr>
        <w:lastRenderedPageBreak/>
        <w:t>Obvezno usposabljanje za imenovanje v naziv mora javni uslužbenec, v skladu s prvim odstavkom 89. člena Zakona o javnih uslužbencih, opraviti najkasneje v enem letu od sklenitve pogodbe o zaposlitvi.</w:t>
      </w:r>
    </w:p>
    <w:p w14:paraId="4E81D170" w14:textId="77777777" w:rsidR="000170C2" w:rsidRDefault="000170C2" w:rsidP="00057EC4">
      <w:pPr>
        <w:rPr>
          <w:rFonts w:cs="Arial"/>
          <w:color w:val="000000"/>
        </w:rPr>
      </w:pPr>
    </w:p>
    <w:p w14:paraId="654C83E9" w14:textId="0EA3067D" w:rsidR="004146BD" w:rsidRDefault="00241AB2" w:rsidP="004146BD">
      <w:pPr>
        <w:spacing w:after="0"/>
        <w:rPr>
          <w:rFonts w:cs="Arial"/>
        </w:rPr>
      </w:pPr>
      <w:r w:rsidRPr="00C44D5F">
        <w:rPr>
          <w:rFonts w:cs="Arial"/>
        </w:rPr>
        <w:t>Naloge delovnega mesta</w:t>
      </w:r>
      <w:r w:rsidR="00BD4699">
        <w:rPr>
          <w:rFonts w:cs="Arial"/>
        </w:rPr>
        <w:t>:</w:t>
      </w:r>
    </w:p>
    <w:p w14:paraId="7ABA884B" w14:textId="2FED07AC"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spremljanje predpisov na področju varovanja</w:t>
      </w:r>
      <w:r>
        <w:rPr>
          <w:rFonts w:cs="Arial"/>
        </w:rPr>
        <w:t>,</w:t>
      </w:r>
    </w:p>
    <w:p w14:paraId="61117E6A" w14:textId="23321D36"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nadziranje in izvajanje strokovnih pregledov požarnih ukrepov, požarnih redov, požarnih načrtov, varnostnih načrtov, gasilnih aparatov, vodovodnih omrežij in priključkov, vgrajenih sistemov aktivne požarne zaščite, objektov in naprav za gašenje požarov</w:t>
      </w:r>
    </w:p>
    <w:p w14:paraId="772B851E" w14:textId="4E61F8CB"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pripravljanje in sodelovanje pri javnih naročilih</w:t>
      </w:r>
      <w:r>
        <w:rPr>
          <w:rFonts w:cs="Arial"/>
        </w:rPr>
        <w:t>,</w:t>
      </w:r>
    </w:p>
    <w:p w14:paraId="5B9EBD38" w14:textId="34A21CEA"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izvajanje evidenčnih naroči</w:t>
      </w:r>
      <w:r>
        <w:rPr>
          <w:rFonts w:cs="Arial"/>
        </w:rPr>
        <w:t>,</w:t>
      </w:r>
    </w:p>
    <w:p w14:paraId="1F71130E" w14:textId="3BDBE3A8"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skrbništvo nad nepremičninami v skladu s predpisi in skrbništvo pogodb s področja dela sektorja v skladu s finančnimi predpisi</w:t>
      </w:r>
      <w:r>
        <w:rPr>
          <w:rFonts w:cs="Arial"/>
        </w:rPr>
        <w:t>,</w:t>
      </w:r>
    </w:p>
    <w:p w14:paraId="4FF4B8E2" w14:textId="7DB969DC"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pripravljanje poročil in gradiv s področja varovanja in upravljanja nepremičnin znotraj sektorja</w:t>
      </w:r>
      <w:r>
        <w:rPr>
          <w:rFonts w:cs="Arial"/>
        </w:rPr>
        <w:t>,</w:t>
      </w:r>
    </w:p>
    <w:p w14:paraId="7A6583CD" w14:textId="4D1F2837"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izvajanje upravljavskih in drugih nalog s področja sektorja</w:t>
      </w:r>
      <w:r>
        <w:rPr>
          <w:rFonts w:cs="Arial"/>
        </w:rPr>
        <w:t>,</w:t>
      </w:r>
    </w:p>
    <w:p w14:paraId="237E372D" w14:textId="3F56933B"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usklajevanje in sodelovanje z dobavitelji, izvajalci, upravniki, lastniki</w:t>
      </w:r>
      <w:r>
        <w:rPr>
          <w:rFonts w:cs="Arial"/>
        </w:rPr>
        <w:t>,</w:t>
      </w:r>
    </w:p>
    <w:p w14:paraId="3C177BCF" w14:textId="7E4E951F"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kontrola računov, stroškov, potrjevanje računov ( likvidacija računov) za nepremičnine v upravljanju</w:t>
      </w:r>
      <w:r>
        <w:rPr>
          <w:rFonts w:cs="Arial"/>
        </w:rPr>
        <w:t>,</w:t>
      </w:r>
    </w:p>
    <w:p w14:paraId="792EDC59" w14:textId="04A7A19D"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neposredna pomoč pri vodenju strokovnih nalog na delu delovnega področja ministrstva oziroma notranje organizacijske enote</w:t>
      </w:r>
      <w:r>
        <w:rPr>
          <w:rFonts w:cs="Arial"/>
        </w:rPr>
        <w:t>,</w:t>
      </w:r>
    </w:p>
    <w:p w14:paraId="15C82DA2" w14:textId="5FF5930C"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samostojno oblikovanje sistemskih rešitev in drugih najzahtevnejših gradiv</w:t>
      </w:r>
      <w:r>
        <w:rPr>
          <w:rFonts w:cs="Arial"/>
        </w:rPr>
        <w:t>,</w:t>
      </w:r>
    </w:p>
    <w:p w14:paraId="3B8B5786" w14:textId="6B170BC6" w:rsidR="009C1619" w:rsidRPr="009C1619" w:rsidRDefault="009C1619" w:rsidP="009C1619">
      <w:pPr>
        <w:pStyle w:val="Odstavekseznama"/>
        <w:numPr>
          <w:ilvl w:val="0"/>
          <w:numId w:val="35"/>
        </w:numPr>
        <w:spacing w:after="0" w:line="240" w:lineRule="exact"/>
        <w:ind w:left="426" w:hanging="357"/>
        <w:rPr>
          <w:rFonts w:cs="Arial"/>
        </w:rPr>
      </w:pPr>
      <w:r w:rsidRPr="009C1619">
        <w:rPr>
          <w:rFonts w:cs="Arial"/>
        </w:rPr>
        <w:t>vodenje in sodelovanje v najzahtevnejših projektnih skupinah</w:t>
      </w:r>
      <w:r>
        <w:rPr>
          <w:rFonts w:cs="Arial"/>
        </w:rPr>
        <w:t>,</w:t>
      </w:r>
      <w:r w:rsidRPr="009C1619">
        <w:rPr>
          <w:rFonts w:cs="Arial"/>
        </w:rPr>
        <w:t xml:space="preserve"> </w:t>
      </w:r>
    </w:p>
    <w:p w14:paraId="3522A63B" w14:textId="6E2B91A7" w:rsidR="002F494E" w:rsidRPr="002F494E" w:rsidRDefault="009C1619" w:rsidP="009C1619">
      <w:pPr>
        <w:pStyle w:val="Odstavekseznama"/>
        <w:numPr>
          <w:ilvl w:val="0"/>
          <w:numId w:val="35"/>
        </w:numPr>
        <w:spacing w:after="0" w:line="240" w:lineRule="exact"/>
        <w:ind w:left="426" w:hanging="357"/>
        <w:rPr>
          <w:rFonts w:cs="Arial"/>
        </w:rPr>
      </w:pPr>
      <w:r w:rsidRPr="009C1619">
        <w:rPr>
          <w:rFonts w:cs="Arial"/>
        </w:rPr>
        <w:t>opravljanje drugih nalog po navodilu vodje</w:t>
      </w:r>
      <w:r>
        <w:rPr>
          <w:rFonts w:cs="Arial"/>
        </w:rPr>
        <w:t>.</w:t>
      </w:r>
      <w:r w:rsidRPr="009C1619">
        <w:rPr>
          <w:rFonts w:cs="Arial"/>
        </w:rPr>
        <w:t xml:space="preserve"> </w:t>
      </w:r>
    </w:p>
    <w:p w14:paraId="7D687E14" w14:textId="77777777" w:rsidR="0013430A" w:rsidRDefault="0013430A" w:rsidP="0013430A">
      <w:pPr>
        <w:spacing w:after="0" w:line="240" w:lineRule="exact"/>
        <w:rPr>
          <w:rFonts w:cs="Arial"/>
        </w:rPr>
      </w:pPr>
    </w:p>
    <w:p w14:paraId="58A15452" w14:textId="77777777" w:rsidR="003F1F12" w:rsidRPr="0013430A" w:rsidRDefault="003F1F12" w:rsidP="003F1F12">
      <w:pPr>
        <w:spacing w:after="0" w:line="240" w:lineRule="exact"/>
        <w:rPr>
          <w:rFonts w:cs="Arial"/>
        </w:rPr>
      </w:pPr>
      <w:r w:rsidRPr="003F1F12">
        <w:rPr>
          <w:rFonts w:cs="Arial"/>
        </w:rPr>
        <w:t>Izbrani kandidat bo na delovnem mestu opravljal naloge: s</w:t>
      </w:r>
      <w:r>
        <w:rPr>
          <w:rFonts w:cs="Arial"/>
        </w:rPr>
        <w:t xml:space="preserve"> področja </w:t>
      </w:r>
      <w:r w:rsidRPr="00D5544F">
        <w:rPr>
          <w:rFonts w:cs="Arial"/>
        </w:rPr>
        <w:t>upravljanja z nepremičninami.</w:t>
      </w:r>
    </w:p>
    <w:p w14:paraId="707BBF50" w14:textId="77777777" w:rsidR="00D0003A" w:rsidRDefault="00D0003A" w:rsidP="00AF424A">
      <w:pPr>
        <w:spacing w:after="0"/>
        <w:rPr>
          <w:rFonts w:cs="Arial"/>
        </w:rPr>
      </w:pPr>
    </w:p>
    <w:p w14:paraId="18F941A1" w14:textId="56F42D53" w:rsidR="00AF424A" w:rsidRDefault="009A6C6D" w:rsidP="00AF424A">
      <w:pPr>
        <w:spacing w:after="0"/>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obvezno 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AF424A">
      <w:pPr>
        <w:spacing w:after="0"/>
        <w:rPr>
          <w:rFonts w:cs="Arial"/>
        </w:rPr>
      </w:pPr>
    </w:p>
    <w:p w14:paraId="0E142B3A" w14:textId="77777777" w:rsidR="008F189F" w:rsidRPr="00C44D5F" w:rsidRDefault="008F189F" w:rsidP="008F189F">
      <w:pPr>
        <w:spacing w:after="0"/>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8F189F">
      <w:pPr>
        <w:spacing w:after="0"/>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14EC9FEC" w:rsidR="008E5800" w:rsidRPr="00C44D5F" w:rsidRDefault="008E5800" w:rsidP="008E5800">
      <w:pPr>
        <w:numPr>
          <w:ilvl w:val="0"/>
          <w:numId w:val="23"/>
        </w:numPr>
        <w:spacing w:after="0"/>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1DC33991" w:rsidR="008F189F" w:rsidRPr="00C44D5F" w:rsidRDefault="009F4300" w:rsidP="008F189F">
      <w:pPr>
        <w:spacing w:after="0"/>
        <w:rPr>
          <w:rFonts w:cs="Arial"/>
        </w:rPr>
      </w:pPr>
      <w:r>
        <w:rPr>
          <w:rFonts w:cs="Arial"/>
        </w:rPr>
        <w:t>4</w:t>
      </w:r>
      <w:r w:rsidR="008F189F" w:rsidRPr="00C44D5F">
        <w:rPr>
          <w:rFonts w:cs="Arial"/>
        </w:rPr>
        <w:t xml:space="preserve">.   pisno izjavo kandidata, da: </w:t>
      </w:r>
    </w:p>
    <w:p w14:paraId="532D2AE2" w14:textId="11F8048A" w:rsidR="008F189F" w:rsidRDefault="008F189F" w:rsidP="00A55B83">
      <w:pPr>
        <w:pStyle w:val="Odstavekseznama"/>
        <w:numPr>
          <w:ilvl w:val="0"/>
          <w:numId w:val="30"/>
        </w:numPr>
        <w:spacing w:after="0"/>
        <w:rPr>
          <w:rFonts w:cs="Arial"/>
        </w:rPr>
      </w:pPr>
      <w:r w:rsidRPr="00A55B83">
        <w:rPr>
          <w:rFonts w:cs="Arial"/>
        </w:rPr>
        <w:t>je državljan Republike Slovenije,</w:t>
      </w:r>
    </w:p>
    <w:p w14:paraId="72D2D442" w14:textId="63736610" w:rsidR="00F56C1B" w:rsidRPr="00A55B83" w:rsidRDefault="00F56C1B" w:rsidP="00A55B83">
      <w:pPr>
        <w:pStyle w:val="Odstavekseznama"/>
        <w:numPr>
          <w:ilvl w:val="0"/>
          <w:numId w:val="30"/>
        </w:numPr>
        <w:spacing w:after="0"/>
        <w:rPr>
          <w:rFonts w:cs="Arial"/>
        </w:rPr>
      </w:pPr>
      <w:r>
        <w:rPr>
          <w:rFonts w:cs="Arial"/>
        </w:rPr>
        <w:t>ima znanje uradnega jezika,</w:t>
      </w:r>
    </w:p>
    <w:p w14:paraId="4E9E5317" w14:textId="77777777" w:rsidR="00F56C1B" w:rsidRDefault="008F189F" w:rsidP="00FA3BC0">
      <w:pPr>
        <w:pStyle w:val="Odstavekseznama"/>
        <w:numPr>
          <w:ilvl w:val="0"/>
          <w:numId w:val="30"/>
        </w:numPr>
        <w:spacing w:after="0"/>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FA3BC0">
      <w:pPr>
        <w:pStyle w:val="Odstavekseznama"/>
        <w:numPr>
          <w:ilvl w:val="0"/>
          <w:numId w:val="30"/>
        </w:numPr>
        <w:spacing w:after="0"/>
        <w:rPr>
          <w:rFonts w:cs="Arial"/>
        </w:rPr>
      </w:pPr>
      <w:r w:rsidRPr="00F56C1B">
        <w:rPr>
          <w:rFonts w:cs="Arial"/>
        </w:rPr>
        <w:t>zoper njega ni bila vložena pravnomočna obtožnica zaradi naklepnega kaznivega dejanja, ki se preganja po uradni dolžnosti,</w:t>
      </w:r>
    </w:p>
    <w:p w14:paraId="0E2A3CC2" w14:textId="1A6A93A7" w:rsidR="008F189F" w:rsidRPr="00C44D5F" w:rsidRDefault="009F4300" w:rsidP="008F189F">
      <w:pPr>
        <w:spacing w:after="0"/>
        <w:rPr>
          <w:rFonts w:cs="Arial"/>
        </w:rPr>
      </w:pPr>
      <w:r>
        <w:rPr>
          <w:rFonts w:cs="Arial"/>
        </w:rPr>
        <w:t>5</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F56C1B">
      <w:pPr>
        <w:spacing w:after="0"/>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8F189F">
      <w:pPr>
        <w:spacing w:after="0"/>
        <w:rPr>
          <w:rFonts w:cs="Arial"/>
        </w:rPr>
      </w:pPr>
      <w:r w:rsidRPr="00C44D5F">
        <w:rPr>
          <w:rFonts w:cs="Arial"/>
        </w:rPr>
        <w:t> </w:t>
      </w:r>
    </w:p>
    <w:p w14:paraId="7EA2C3AD" w14:textId="3BA31B58" w:rsidR="00242AD7" w:rsidRDefault="008F189F" w:rsidP="008F189F">
      <w:pPr>
        <w:spacing w:after="0"/>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7B5CCAB8" w14:textId="699BF629" w:rsidR="00D0003A" w:rsidRDefault="00D0003A" w:rsidP="008F189F">
      <w:pPr>
        <w:spacing w:after="0"/>
        <w:rPr>
          <w:rFonts w:cs="Arial"/>
        </w:rPr>
      </w:pPr>
    </w:p>
    <w:p w14:paraId="28ADFF17" w14:textId="238F3CD0" w:rsidR="0013430A" w:rsidRPr="005745B9" w:rsidRDefault="006839E5" w:rsidP="0013430A">
      <w:pPr>
        <w:textAlignment w:val="baseline"/>
        <w:rPr>
          <w:rFonts w:cs="Arial"/>
          <w:color w:val="111111"/>
        </w:rPr>
      </w:pPr>
      <w:r w:rsidRPr="00F350AB">
        <w:t>Prednost pri izbiri bodo imeli kandidati</w:t>
      </w:r>
      <w:r w:rsidR="0013430A" w:rsidRPr="005745B9">
        <w:rPr>
          <w:rFonts w:cs="Arial"/>
          <w:color w:val="111111"/>
        </w:rPr>
        <w:t xml:space="preserve">, ki bodo imeli </w:t>
      </w:r>
      <w:r w:rsidR="0013430A" w:rsidRPr="009530B3">
        <w:rPr>
          <w:rFonts w:cs="Arial"/>
          <w:color w:val="111111"/>
        </w:rPr>
        <w:t>izkušnj</w:t>
      </w:r>
      <w:r w:rsidR="0013430A">
        <w:rPr>
          <w:rFonts w:cs="Arial"/>
          <w:color w:val="111111"/>
        </w:rPr>
        <w:t>e</w:t>
      </w:r>
      <w:r w:rsidR="0013430A" w:rsidRPr="009530B3">
        <w:rPr>
          <w:rFonts w:cs="Arial"/>
          <w:color w:val="111111"/>
        </w:rPr>
        <w:t xml:space="preserve"> in poznavanje področja ravnanja z nepremičninami (dejansko urejanje, stroškovna učinkovitost)</w:t>
      </w:r>
      <w:r w:rsidR="0013430A">
        <w:rPr>
          <w:rFonts w:cs="Arial"/>
          <w:color w:val="111111"/>
        </w:rPr>
        <w:t xml:space="preserve"> in </w:t>
      </w:r>
      <w:r w:rsidR="0013430A" w:rsidRPr="009530B3">
        <w:rPr>
          <w:rFonts w:cs="Arial"/>
          <w:color w:val="111111"/>
        </w:rPr>
        <w:t>izkušnj</w:t>
      </w:r>
      <w:r w:rsidR="0013430A">
        <w:rPr>
          <w:rFonts w:cs="Arial"/>
          <w:color w:val="111111"/>
        </w:rPr>
        <w:t>e</w:t>
      </w:r>
      <w:r w:rsidR="0013430A" w:rsidRPr="009530B3">
        <w:rPr>
          <w:rFonts w:cs="Arial"/>
          <w:color w:val="111111"/>
        </w:rPr>
        <w:t xml:space="preserve"> s področja </w:t>
      </w:r>
      <w:r w:rsidR="0013430A">
        <w:rPr>
          <w:rFonts w:cs="Arial"/>
          <w:color w:val="111111"/>
        </w:rPr>
        <w:t>požarne varnosti</w:t>
      </w:r>
      <w:r w:rsidR="0013430A" w:rsidRPr="009530B3">
        <w:rPr>
          <w:rFonts w:cs="Arial"/>
          <w:color w:val="111111"/>
        </w:rPr>
        <w:t>.</w:t>
      </w:r>
    </w:p>
    <w:p w14:paraId="471678F4" w14:textId="77777777" w:rsidR="006839E5" w:rsidRDefault="006839E5" w:rsidP="008F189F">
      <w:pPr>
        <w:spacing w:after="0"/>
        <w:rPr>
          <w:rFonts w:cs="Arial"/>
        </w:rPr>
      </w:pPr>
    </w:p>
    <w:p w14:paraId="39C41664" w14:textId="6012AA27" w:rsidR="008F189F" w:rsidRPr="00C44D5F" w:rsidRDefault="008F189F" w:rsidP="008F189F">
      <w:pPr>
        <w:spacing w:after="0"/>
        <w:rPr>
          <w:rFonts w:cs="Arial"/>
        </w:rPr>
      </w:pPr>
      <w:r w:rsidRPr="00C44D5F">
        <w:rPr>
          <w:rFonts w:cs="Arial"/>
        </w:rPr>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329BCBDA" w14:textId="77777777" w:rsidR="00710926" w:rsidRPr="00C44D5F" w:rsidRDefault="00710926" w:rsidP="008F189F">
      <w:pPr>
        <w:spacing w:after="0"/>
        <w:rPr>
          <w:rFonts w:cs="Arial"/>
        </w:rPr>
      </w:pPr>
    </w:p>
    <w:p w14:paraId="1DE835A7" w14:textId="6897AAD9" w:rsidR="00AC58AE" w:rsidRPr="00C44D5F" w:rsidRDefault="00AC58AE" w:rsidP="00AC58AE">
      <w:pPr>
        <w:spacing w:after="0"/>
        <w:rPr>
          <w:rFonts w:cs="Arial"/>
        </w:rPr>
      </w:pPr>
      <w:r w:rsidRPr="00C44D5F">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C44D5F" w:rsidRDefault="00AC58AE" w:rsidP="008F189F">
      <w:pPr>
        <w:spacing w:after="0"/>
        <w:rPr>
          <w:rFonts w:cs="Arial"/>
        </w:rPr>
      </w:pPr>
    </w:p>
    <w:p w14:paraId="065431F0" w14:textId="7E102E15" w:rsidR="00A55B83" w:rsidRDefault="00196D55" w:rsidP="008F189F">
      <w:pPr>
        <w:spacing w:after="0"/>
        <w:rPr>
          <w:rFonts w:cs="Arial"/>
        </w:rPr>
      </w:pPr>
      <w:r w:rsidRPr="00C44D5F">
        <w:rPr>
          <w:rFonts w:cs="Arial"/>
        </w:rPr>
        <w:t xml:space="preserve">Izbrani kandidat bo delo na delovnem mestu </w:t>
      </w:r>
      <w:r>
        <w:rPr>
          <w:rFonts w:cs="Arial"/>
        </w:rPr>
        <w:t>podsekretar</w:t>
      </w:r>
      <w:r w:rsidRPr="00C44D5F">
        <w:rPr>
          <w:rFonts w:cs="Arial"/>
        </w:rPr>
        <w:t xml:space="preserve"> opravljal v uradniškem nazivu </w:t>
      </w:r>
      <w:r>
        <w:rPr>
          <w:rFonts w:cs="Arial"/>
        </w:rPr>
        <w:t>podsekretar</w:t>
      </w:r>
      <w:r w:rsidR="00F71ECE">
        <w:rPr>
          <w:rFonts w:cs="Arial"/>
        </w:rPr>
        <w:t>.</w:t>
      </w:r>
    </w:p>
    <w:p w14:paraId="670C70EB" w14:textId="77777777" w:rsidR="00A55B83" w:rsidRDefault="00A55B83" w:rsidP="008F189F">
      <w:pPr>
        <w:spacing w:after="0"/>
        <w:rPr>
          <w:rFonts w:cs="Arial"/>
        </w:rPr>
      </w:pPr>
    </w:p>
    <w:p w14:paraId="4B718800" w14:textId="2DACECCE" w:rsidR="00196D55" w:rsidRPr="00C44D5F" w:rsidRDefault="00196D55" w:rsidP="00196D55">
      <w:pPr>
        <w:spacing w:after="0"/>
        <w:rPr>
          <w:rFonts w:cs="Arial"/>
        </w:rPr>
      </w:pPr>
      <w:r w:rsidRPr="00C44D5F">
        <w:rPr>
          <w:rFonts w:cs="Arial"/>
        </w:rPr>
        <w:t>Z izbranim kandidatom bo sklenjeno delovno razmerje za nedoločen čas</w:t>
      </w:r>
      <w:r>
        <w:rPr>
          <w:rFonts w:cs="Arial"/>
        </w:rPr>
        <w:t>,</w:t>
      </w:r>
      <w:r w:rsidRPr="00C44D5F">
        <w:rPr>
          <w:rFonts w:cs="Arial"/>
        </w:rPr>
        <w:t xml:space="preserve"> s polnim delovnim časom </w:t>
      </w:r>
      <w:r w:rsidRPr="00A56E78">
        <w:rPr>
          <w:rFonts w:cs="Arial"/>
        </w:rPr>
        <w:t xml:space="preserve">in poskusnim </w:t>
      </w:r>
      <w:r w:rsidRPr="00D0003A">
        <w:rPr>
          <w:rFonts w:cs="Arial"/>
        </w:rPr>
        <w:t xml:space="preserve">delom v </w:t>
      </w:r>
      <w:r w:rsidRPr="006839E5">
        <w:rPr>
          <w:rFonts w:cs="Arial"/>
        </w:rPr>
        <w:t xml:space="preserve">trajanju </w:t>
      </w:r>
      <w:r w:rsidR="00210255" w:rsidRPr="006839E5">
        <w:rPr>
          <w:rFonts w:cs="Arial"/>
        </w:rPr>
        <w:t xml:space="preserve">6  </w:t>
      </w:r>
      <w:r w:rsidRPr="006839E5">
        <w:rPr>
          <w:rFonts w:cs="Arial"/>
        </w:rPr>
        <w:t>mesecev</w:t>
      </w:r>
      <w:r w:rsidRPr="00D0003A">
        <w:rPr>
          <w:rFonts w:cs="Arial"/>
        </w:rPr>
        <w:t>. Poskusno</w:t>
      </w:r>
      <w:r w:rsidRPr="00C44D5F">
        <w:rPr>
          <w:rFonts w:cs="Arial"/>
        </w:rPr>
        <w:t xml:space="preserve"> delo se lahko podaljša v primeru začasne odsotnosti z dela. </w:t>
      </w:r>
    </w:p>
    <w:p w14:paraId="480BC931" w14:textId="77777777" w:rsidR="00A50BC8" w:rsidRPr="00C44D5F" w:rsidRDefault="00A50BC8" w:rsidP="008F189F">
      <w:pPr>
        <w:spacing w:after="0"/>
        <w:rPr>
          <w:rFonts w:cs="Arial"/>
        </w:rPr>
      </w:pPr>
    </w:p>
    <w:p w14:paraId="07322FAD" w14:textId="77777777" w:rsidR="008F189F" w:rsidRPr="00C44D5F" w:rsidRDefault="008F189F" w:rsidP="008F189F">
      <w:pPr>
        <w:spacing w:after="0"/>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5BAF47" w14:textId="0D9E6D13" w:rsidR="008F189F" w:rsidRPr="00C44D5F" w:rsidRDefault="008F189F" w:rsidP="008F189F">
      <w:pPr>
        <w:spacing w:after="0"/>
        <w:rPr>
          <w:rFonts w:cs="Arial"/>
        </w:rPr>
      </w:pPr>
      <w:r w:rsidRPr="00C44D5F">
        <w:rPr>
          <w:rFonts w:cs="Arial"/>
        </w:rPr>
        <w:br/>
      </w:r>
      <w:r w:rsidR="00710926" w:rsidRPr="00C44D5F">
        <w:rPr>
          <w:rFonts w:cs="Arial"/>
        </w:rPr>
        <w:t>Kandidat vloži prijavo v pisni obliki (</w:t>
      </w:r>
      <w:r w:rsidR="00AE14C0">
        <w:rPr>
          <w:rFonts w:cs="Arial"/>
        </w:rPr>
        <w:t xml:space="preserve">obvezno </w:t>
      </w:r>
      <w:r w:rsidR="00710926" w:rsidRPr="00C44D5F">
        <w:rPr>
          <w:rFonts w:cs="Arial"/>
        </w:rPr>
        <w:t>na priloženem obrazcu Vloga za zaposlitev), ki jo pošlje v zaprti ovojnici z označbo</w:t>
      </w:r>
      <w:r w:rsidRPr="00C44D5F">
        <w:rPr>
          <w:rFonts w:cs="Arial"/>
        </w:rPr>
        <w:t>: »Za javni natečaj za delovno mesto</w:t>
      </w:r>
      <w:r w:rsidR="00C02BF9">
        <w:rPr>
          <w:rFonts w:cs="Arial"/>
        </w:rPr>
        <w:t xml:space="preserve"> </w:t>
      </w:r>
      <w:r w:rsidR="00196D55">
        <w:rPr>
          <w:rFonts w:cs="Arial"/>
        </w:rPr>
        <w:t>pod</w:t>
      </w:r>
      <w:r w:rsidR="00CA69A0">
        <w:rPr>
          <w:rFonts w:cs="Arial"/>
        </w:rPr>
        <w:t>sekretar</w:t>
      </w:r>
      <w:r w:rsidR="00BB1C60" w:rsidRPr="00BB1C60">
        <w:rPr>
          <w:rFonts w:cs="Arial"/>
        </w:rPr>
        <w:t xml:space="preserve"> (šifra DM </w:t>
      </w:r>
      <w:r w:rsidR="00C46D27">
        <w:rPr>
          <w:rFonts w:cs="Arial"/>
        </w:rPr>
        <w:t>597</w:t>
      </w:r>
      <w:r w:rsidR="009C1619">
        <w:rPr>
          <w:rFonts w:cs="Arial"/>
        </w:rPr>
        <w:t>68</w:t>
      </w:r>
      <w:r w:rsidR="00BB1C60" w:rsidRPr="00BB1C60">
        <w:rPr>
          <w:rFonts w:cs="Arial"/>
        </w:rPr>
        <w:t xml:space="preserve">) v </w:t>
      </w:r>
      <w:r w:rsidR="00C46D27">
        <w:rPr>
          <w:rFonts w:cs="Arial"/>
        </w:rPr>
        <w:t>Direktoratu za stvarno premoženje, Sektorju za upravljanje</w:t>
      </w:r>
      <w:r w:rsidR="0024793C" w:rsidRPr="0024793C">
        <w:rPr>
          <w:rFonts w:cs="Arial"/>
        </w:rPr>
        <w:t>,</w:t>
      </w:r>
      <w:r w:rsidRPr="0024793C">
        <w:rPr>
          <w:rFonts w:cs="Arial"/>
        </w:rPr>
        <w:t xml:space="preserve"> št</w:t>
      </w:r>
      <w:r w:rsidRPr="0013430A">
        <w:rPr>
          <w:rFonts w:cs="Arial"/>
        </w:rPr>
        <w:t xml:space="preserve">. </w:t>
      </w:r>
      <w:r w:rsidR="00416686" w:rsidRPr="0013430A">
        <w:rPr>
          <w:rFonts w:cs="Arial"/>
        </w:rPr>
        <w:t>110-</w:t>
      </w:r>
      <w:r w:rsidR="001B6245">
        <w:rPr>
          <w:rFonts w:cs="Arial"/>
        </w:rPr>
        <w:t>125</w:t>
      </w:r>
      <w:r w:rsidR="00416686" w:rsidRPr="0013430A">
        <w:rPr>
          <w:rFonts w:cs="Arial"/>
        </w:rPr>
        <w:t>/</w:t>
      </w:r>
      <w:r w:rsidR="0013430A" w:rsidRPr="0013430A">
        <w:rPr>
          <w:rFonts w:cs="Arial"/>
        </w:rPr>
        <w:t>2025</w:t>
      </w:r>
      <w:r w:rsidRPr="0024793C">
        <w:rPr>
          <w:rFonts w:cs="Arial"/>
        </w:rPr>
        <w:t xml:space="preserve">« </w:t>
      </w:r>
      <w:r w:rsidRPr="0024793C">
        <w:rPr>
          <w:rFonts w:cs="Arial"/>
          <w:b/>
          <w:bCs/>
        </w:rPr>
        <w:t>na naslov</w:t>
      </w:r>
      <w:r w:rsidRPr="00C44D5F">
        <w:rPr>
          <w:rFonts w:cs="Arial"/>
        </w:rPr>
        <w:t xml:space="preserve">: Ministrstvo za javno upravo, Sekretariat, Služba za kadrovske zadeve, Tržaška cesta 21, 1000 Ljubljana, in sicer </w:t>
      </w:r>
      <w:r w:rsidRPr="00D0003A">
        <w:rPr>
          <w:rFonts w:cs="Arial"/>
        </w:rPr>
        <w:t xml:space="preserve">v roku </w:t>
      </w:r>
      <w:r w:rsidR="00CD6519">
        <w:rPr>
          <w:rFonts w:cs="Arial"/>
          <w:b/>
          <w:bCs/>
        </w:rPr>
        <w:t>15</w:t>
      </w:r>
      <w:r w:rsidR="00C46D27" w:rsidRPr="00D0003A">
        <w:rPr>
          <w:rFonts w:cs="Arial"/>
          <w:b/>
          <w:bCs/>
        </w:rPr>
        <w:t xml:space="preserve"> </w:t>
      </w:r>
      <w:r w:rsidRPr="00D0003A">
        <w:rPr>
          <w:rFonts w:cs="Arial"/>
          <w:b/>
          <w:bCs/>
        </w:rPr>
        <w:t>dni po objavi</w:t>
      </w:r>
      <w:r w:rsidR="00A50BC8" w:rsidRPr="00D0003A">
        <w:rPr>
          <w:rFonts w:cs="Arial"/>
          <w:b/>
          <w:bCs/>
        </w:rPr>
        <w:t>.</w:t>
      </w:r>
      <w:r w:rsidRPr="00D0003A">
        <w:rPr>
          <w:rFonts w:cs="Arial"/>
        </w:rPr>
        <w:t xml:space="preserve"> Za pisno obliko prijave</w:t>
      </w:r>
      <w:r w:rsidRPr="00C44D5F">
        <w:rPr>
          <w:rFonts w:cs="Arial"/>
        </w:rPr>
        <w:t xml:space="preserve"> se šteje tudi elektronska oblika, poslana </w:t>
      </w:r>
      <w:r w:rsidRPr="00C44D5F">
        <w:rPr>
          <w:rFonts w:cs="Arial"/>
          <w:b/>
          <w:bCs/>
        </w:rPr>
        <w:t>na elektronski naslov</w:t>
      </w:r>
      <w:r w:rsidRPr="00C44D5F">
        <w:rPr>
          <w:rFonts w:cs="Arial"/>
        </w:rPr>
        <w:t xml:space="preserve">: </w:t>
      </w:r>
      <w:hyperlink r:id="rId19" w:history="1">
        <w:r w:rsidRPr="00C44D5F">
          <w:rPr>
            <w:rStyle w:val="Hiperpovezava"/>
            <w:rFonts w:cs="Arial"/>
          </w:rPr>
          <w:t>gp.mju@gov.si</w:t>
        </w:r>
      </w:hyperlink>
      <w:r w:rsidRPr="00C44D5F">
        <w:rPr>
          <w:rFonts w:cs="Arial"/>
        </w:rPr>
        <w:t>, pri čemer veljavnost prijave ni pogojena z elektronskim podpisom.</w:t>
      </w:r>
    </w:p>
    <w:p w14:paraId="089F1E90" w14:textId="48279512" w:rsidR="00A8165B" w:rsidRPr="00A8165B" w:rsidRDefault="008F189F" w:rsidP="00A8165B">
      <w:pPr>
        <w:pStyle w:val="Navadensplet"/>
        <w:spacing w:before="0" w:beforeAutospacing="0" w:after="0" w:afterAutospacing="0" w:line="260" w:lineRule="exact"/>
        <w:jc w:val="both"/>
        <w:rPr>
          <w:rFonts w:ascii="Arial" w:hAnsi="Arial" w:cs="Arial"/>
          <w:color w:val="000000"/>
          <w:sz w:val="20"/>
          <w:szCs w:val="20"/>
        </w:rPr>
      </w:pPr>
      <w:r w:rsidRPr="00C44D5F">
        <w:rPr>
          <w:rFonts w:cs="Arial"/>
        </w:rPr>
        <w:br/>
      </w:r>
      <w:r w:rsidRPr="00673ECE">
        <w:rPr>
          <w:rFonts w:ascii="Arial" w:hAnsi="Arial" w:cs="Arial"/>
          <w:color w:val="auto"/>
          <w:sz w:val="20"/>
          <w:szCs w:val="20"/>
        </w:rPr>
        <w:t xml:space="preserve">Kandidati bodo o izbiri pisno obveščeni najkasneje v roku 90 dni od objave </w:t>
      </w:r>
      <w:r w:rsidR="00A50BC8" w:rsidRPr="00673ECE">
        <w:rPr>
          <w:rFonts w:ascii="Arial" w:hAnsi="Arial" w:cs="Arial"/>
          <w:color w:val="auto"/>
          <w:sz w:val="20"/>
          <w:szCs w:val="20"/>
        </w:rPr>
        <w:t>javnega natečaja</w:t>
      </w:r>
      <w:r w:rsidRPr="00673ECE">
        <w:rPr>
          <w:rFonts w:ascii="Arial" w:hAnsi="Arial" w:cs="Arial"/>
          <w:color w:val="auto"/>
          <w:sz w:val="20"/>
          <w:szCs w:val="20"/>
        </w:rPr>
        <w:t>.</w:t>
      </w:r>
      <w:r w:rsidRPr="00A8165B">
        <w:rPr>
          <w:rFonts w:ascii="Arial" w:hAnsi="Arial" w:cs="Arial"/>
          <w:sz w:val="20"/>
          <w:szCs w:val="20"/>
        </w:rPr>
        <w:t xml:space="preserve"> </w:t>
      </w:r>
      <w:r w:rsidR="00815DB3" w:rsidRPr="00A8165B">
        <w:rPr>
          <w:rFonts w:ascii="Arial" w:hAnsi="Arial" w:cs="Arial"/>
          <w:sz w:val="20"/>
          <w:szCs w:val="20"/>
        </w:rPr>
        <w:t xml:space="preserve">Obvestilo o končanem javnem natečaju bo objavljeno na </w:t>
      </w:r>
      <w:r w:rsidR="00A8165B" w:rsidRPr="00A8165B">
        <w:rPr>
          <w:rFonts w:ascii="Arial" w:hAnsi="Arial" w:cs="Arial"/>
          <w:color w:val="000000"/>
          <w:sz w:val="20"/>
          <w:szCs w:val="20"/>
        </w:rPr>
        <w:t xml:space="preserve">osrednjem spletnem mestu državne uprave GOV.SI </w:t>
      </w:r>
      <w:hyperlink r:id="rId20" w:history="1">
        <w:r w:rsidR="00CD6519" w:rsidRPr="00866624">
          <w:rPr>
            <w:rStyle w:val="Hiperpovezava"/>
            <w:rFonts w:ascii="Arial" w:hAnsi="Arial" w:cs="Arial"/>
            <w:sz w:val="20"/>
            <w:szCs w:val="20"/>
          </w:rPr>
          <w:t>https://www.gov.si</w:t>
        </w:r>
      </w:hyperlink>
      <w:r w:rsidR="00A8165B" w:rsidRPr="00A8165B">
        <w:rPr>
          <w:rFonts w:ascii="Arial" w:hAnsi="Arial" w:cs="Arial"/>
          <w:color w:val="000000"/>
          <w:sz w:val="20"/>
          <w:szCs w:val="20"/>
        </w:rPr>
        <w:t>.</w:t>
      </w:r>
    </w:p>
    <w:p w14:paraId="3B4B49F2" w14:textId="3E4454DC" w:rsidR="008F189F" w:rsidRPr="00C44D5F" w:rsidRDefault="008F189F" w:rsidP="008F189F">
      <w:pPr>
        <w:spacing w:after="0"/>
        <w:rPr>
          <w:rFonts w:cs="Arial"/>
        </w:rPr>
      </w:pPr>
      <w:r w:rsidRPr="00C44D5F">
        <w:rPr>
          <w:rFonts w:cs="Arial"/>
        </w:rPr>
        <w:br/>
      </w:r>
      <w:r w:rsidRPr="00A66227">
        <w:rPr>
          <w:rFonts w:cs="Arial"/>
        </w:rPr>
        <w:t>Informacije o</w:t>
      </w:r>
      <w:r w:rsidR="00710926" w:rsidRPr="00A66227">
        <w:rPr>
          <w:rFonts w:cs="Arial"/>
        </w:rPr>
        <w:t xml:space="preserve"> izvedbi javnega natečaja daje </w:t>
      </w:r>
      <w:r w:rsidR="008823A5">
        <w:rPr>
          <w:rFonts w:cs="Arial"/>
        </w:rPr>
        <w:t>Katarina Bergelj</w:t>
      </w:r>
      <w:r w:rsidR="00710926" w:rsidRPr="00A66227">
        <w:rPr>
          <w:rFonts w:cs="Arial"/>
        </w:rPr>
        <w:t xml:space="preserve">, tel. </w:t>
      </w:r>
      <w:r w:rsidR="00CD6519" w:rsidRPr="00A66227">
        <w:rPr>
          <w:rFonts w:cs="Arial"/>
        </w:rPr>
        <w:t>Š</w:t>
      </w:r>
      <w:r w:rsidR="00710926" w:rsidRPr="00A66227">
        <w:rPr>
          <w:rFonts w:cs="Arial"/>
        </w:rPr>
        <w:t xml:space="preserve">t. </w:t>
      </w:r>
      <w:r w:rsidR="00443517" w:rsidRPr="00A66227">
        <w:rPr>
          <w:rFonts w:cs="Arial"/>
        </w:rPr>
        <w:t xml:space="preserve">01/478 </w:t>
      </w:r>
      <w:r w:rsidR="008823A5">
        <w:rPr>
          <w:rFonts w:cs="Arial"/>
        </w:rPr>
        <w:t>85 65</w:t>
      </w:r>
      <w:r w:rsidR="00710926" w:rsidRPr="00A66227">
        <w:rPr>
          <w:rFonts w:cs="Arial"/>
        </w:rPr>
        <w:t xml:space="preserve">, o </w:t>
      </w:r>
      <w:r w:rsidR="002F7976" w:rsidRPr="00A66227">
        <w:rPr>
          <w:rFonts w:cs="Arial"/>
        </w:rPr>
        <w:t xml:space="preserve">delovnem </w:t>
      </w:r>
      <w:r w:rsidR="002F7976" w:rsidRPr="000D300F">
        <w:rPr>
          <w:rFonts w:cs="Arial"/>
        </w:rPr>
        <w:t xml:space="preserve">področju </w:t>
      </w:r>
      <w:r w:rsidR="00710926" w:rsidRPr="000D300F">
        <w:rPr>
          <w:rFonts w:cs="Arial"/>
        </w:rPr>
        <w:t>p</w:t>
      </w:r>
      <w:r w:rsidR="00C9557C">
        <w:rPr>
          <w:rFonts w:cs="Arial"/>
        </w:rPr>
        <w:t xml:space="preserve">a Jasmina Strgaršek, tel. </w:t>
      </w:r>
      <w:r w:rsidR="00CD6519">
        <w:rPr>
          <w:rFonts w:cs="Arial"/>
        </w:rPr>
        <w:t>š</w:t>
      </w:r>
      <w:r w:rsidR="00C9557C">
        <w:rPr>
          <w:rFonts w:cs="Arial"/>
        </w:rPr>
        <w:t>t. 030 722 512.</w:t>
      </w:r>
    </w:p>
    <w:p w14:paraId="5260A959" w14:textId="69808F3B" w:rsidR="00567023" w:rsidRDefault="00567023" w:rsidP="008F189F">
      <w:pPr>
        <w:spacing w:after="0"/>
        <w:rPr>
          <w:rFonts w:cs="Arial"/>
        </w:rPr>
      </w:pPr>
    </w:p>
    <w:p w14:paraId="614D8C67" w14:textId="77777777" w:rsidR="008F189F" w:rsidRDefault="008F189F" w:rsidP="008F189F">
      <w:pPr>
        <w:spacing w:after="0"/>
        <w:rPr>
          <w:rFonts w:cs="Arial"/>
        </w:rPr>
      </w:pPr>
      <w:r w:rsidRPr="00C44D5F">
        <w:rPr>
          <w:rFonts w:cs="Arial"/>
        </w:rPr>
        <w:t>Opomba: Uporabljeni izrazi, zapisani v moški spolni slovnični obliki, so uporabljeni kot nevtralni za ženske in moške.</w:t>
      </w:r>
    </w:p>
    <w:p w14:paraId="33E4F6B5" w14:textId="77777777" w:rsidR="00395362" w:rsidRPr="00C44D5F" w:rsidRDefault="00395362" w:rsidP="008F189F">
      <w:pPr>
        <w:spacing w:after="0"/>
        <w:rPr>
          <w:rFonts w:cs="Arial"/>
        </w:rPr>
      </w:pPr>
    </w:p>
    <w:p w14:paraId="771039C9" w14:textId="77777777" w:rsidR="008F189F" w:rsidRPr="00C44D5F" w:rsidRDefault="008F189F" w:rsidP="00AF424A">
      <w:pPr>
        <w:spacing w:after="0"/>
        <w:rPr>
          <w:rFonts w:cs="Arial"/>
        </w:rPr>
      </w:pPr>
    </w:p>
    <w:p w14:paraId="6275A9D7" w14:textId="0079E04E" w:rsidR="00395362" w:rsidRPr="00A345AE" w:rsidRDefault="00395362" w:rsidP="00395362">
      <w:pPr>
        <w:spacing w:after="0"/>
        <w:ind w:left="2694" w:hanging="142"/>
        <w:rPr>
          <w:rFonts w:cs="Arial"/>
        </w:rPr>
      </w:pPr>
      <w:r>
        <w:rPr>
          <w:rFonts w:cs="Arial"/>
        </w:rPr>
        <w:t xml:space="preserve">                        </w:t>
      </w:r>
      <w:r w:rsidR="008E59DE">
        <w:rPr>
          <w:rFonts w:cs="Arial"/>
        </w:rPr>
        <w:t>Mag. Franc Props</w:t>
      </w:r>
    </w:p>
    <w:tbl>
      <w:tblPr>
        <w:tblW w:w="10106" w:type="dxa"/>
        <w:tblLayout w:type="fixed"/>
        <w:tblCellMar>
          <w:left w:w="70" w:type="dxa"/>
          <w:right w:w="70" w:type="dxa"/>
        </w:tblCellMar>
        <w:tblLook w:val="0000" w:firstRow="0" w:lastRow="0" w:firstColumn="0" w:lastColumn="0" w:noHBand="0" w:noVBand="0"/>
      </w:tblPr>
      <w:tblGrid>
        <w:gridCol w:w="10106"/>
      </w:tblGrid>
      <w:tr w:rsidR="0013430A" w:rsidRPr="00BD69BC" w14:paraId="44D82A5F" w14:textId="77777777" w:rsidTr="00CD6519">
        <w:trPr>
          <w:trHeight w:val="449"/>
        </w:trPr>
        <w:tc>
          <w:tcPr>
            <w:tcW w:w="10106" w:type="dxa"/>
          </w:tcPr>
          <w:p w14:paraId="6AEBE2A7" w14:textId="3CE4CF37" w:rsidR="0013430A" w:rsidRDefault="00CD6519" w:rsidP="00CD6519">
            <w:pPr>
              <w:spacing w:after="0"/>
              <w:jc w:val="left"/>
            </w:pPr>
            <w:r>
              <w:t xml:space="preserve">                                                                     </w:t>
            </w:r>
            <w:r w:rsidR="008E59DE">
              <w:t>minister</w:t>
            </w:r>
          </w:p>
          <w:p w14:paraId="5B50C666" w14:textId="1A321569" w:rsidR="00CD6519" w:rsidRPr="00BD69BC" w:rsidRDefault="00CD6519" w:rsidP="00CD6519">
            <w:pPr>
              <w:spacing w:after="0"/>
              <w:jc w:val="left"/>
            </w:pPr>
            <w:r>
              <w:t xml:space="preserve">                                                                     </w:t>
            </w:r>
          </w:p>
        </w:tc>
      </w:tr>
      <w:tr w:rsidR="0013430A" w:rsidRPr="00BD69BC" w14:paraId="05B1FD04" w14:textId="77777777" w:rsidTr="00CD6519">
        <w:trPr>
          <w:trHeight w:val="449"/>
        </w:trPr>
        <w:tc>
          <w:tcPr>
            <w:tcW w:w="10106" w:type="dxa"/>
          </w:tcPr>
          <w:p w14:paraId="7152847F" w14:textId="77777777" w:rsidR="0013430A" w:rsidRPr="00BD69BC" w:rsidRDefault="0013430A" w:rsidP="00CD6519">
            <w:pPr>
              <w:spacing w:after="0"/>
              <w:jc w:val="left"/>
            </w:pPr>
          </w:p>
        </w:tc>
      </w:tr>
      <w:tr w:rsidR="00CD6519" w:rsidRPr="00BD69BC" w14:paraId="339E2D20" w14:textId="77777777" w:rsidTr="00CD6519">
        <w:trPr>
          <w:trHeight w:val="449"/>
        </w:trPr>
        <w:tc>
          <w:tcPr>
            <w:tcW w:w="10106" w:type="dxa"/>
          </w:tcPr>
          <w:p w14:paraId="68663222" w14:textId="77777777" w:rsidR="00CD6519" w:rsidRPr="00BD69BC" w:rsidRDefault="00CD6519" w:rsidP="00CD6519">
            <w:pPr>
              <w:spacing w:after="0"/>
              <w:jc w:val="left"/>
            </w:pPr>
          </w:p>
        </w:tc>
      </w:tr>
    </w:tbl>
    <w:p w14:paraId="64E6CAAF" w14:textId="15230539" w:rsidR="00486E0C" w:rsidRPr="00C44D5F" w:rsidRDefault="00486E0C" w:rsidP="00196D55">
      <w:pPr>
        <w:spacing w:after="0"/>
        <w:ind w:left="2832" w:firstLine="708"/>
        <w:rPr>
          <w:rFonts w:cs="Arial"/>
        </w:rPr>
      </w:pPr>
    </w:p>
    <w:sectPr w:rsidR="00486E0C" w:rsidRPr="00C44D5F"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8310" w14:textId="77777777" w:rsidR="005B386A" w:rsidRDefault="005B386A">
      <w:r>
        <w:separator/>
      </w:r>
    </w:p>
  </w:endnote>
  <w:endnote w:type="continuationSeparator" w:id="0">
    <w:p w14:paraId="7D48E506" w14:textId="77777777" w:rsidR="005B386A" w:rsidRDefault="005B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CIDFont+F6">
    <w:altName w:val="Microsoft JhengHe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1C2F" w14:textId="77777777" w:rsidR="005B386A" w:rsidRDefault="005B386A">
      <w:r>
        <w:separator/>
      </w:r>
    </w:p>
  </w:footnote>
  <w:footnote w:type="continuationSeparator" w:id="0">
    <w:p w14:paraId="782AE5AC" w14:textId="77777777" w:rsidR="005B386A" w:rsidRDefault="005B3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07B7AF1"/>
    <w:multiLevelType w:val="hybridMultilevel"/>
    <w:tmpl w:val="BD863368"/>
    <w:lvl w:ilvl="0" w:tplc="63729DA2">
      <w:numFmt w:val="bullet"/>
      <w:lvlText w:val="-"/>
      <w:lvlJc w:val="left"/>
      <w:pPr>
        <w:ind w:left="720" w:hanging="360"/>
      </w:pPr>
      <w:rPr>
        <w:rFonts w:ascii="CIDFont+F6" w:eastAsia="Times New Roman" w:hAnsi="CIDFont+F6" w:cs="CIDFont+F6"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7"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84B69"/>
    <w:multiLevelType w:val="hybridMultilevel"/>
    <w:tmpl w:val="7AFCA30C"/>
    <w:lvl w:ilvl="0" w:tplc="8E4800D6">
      <w:numFmt w:val="bullet"/>
      <w:lvlText w:val="-"/>
      <w:lvlJc w:val="left"/>
      <w:pPr>
        <w:ind w:left="-1432" w:hanging="360"/>
      </w:pPr>
      <w:rPr>
        <w:rFonts w:ascii="Arial" w:eastAsia="Times New Roman" w:hAnsi="Arial" w:hint="default"/>
        <w:color w:val="auto"/>
      </w:rPr>
    </w:lvl>
    <w:lvl w:ilvl="1" w:tplc="04240003" w:tentative="1">
      <w:start w:val="1"/>
      <w:numFmt w:val="bullet"/>
      <w:lvlText w:val="o"/>
      <w:lvlJc w:val="left"/>
      <w:pPr>
        <w:ind w:left="-712" w:hanging="360"/>
      </w:pPr>
      <w:rPr>
        <w:rFonts w:ascii="Courier New" w:hAnsi="Courier New" w:cs="Courier New" w:hint="default"/>
      </w:rPr>
    </w:lvl>
    <w:lvl w:ilvl="2" w:tplc="04240005" w:tentative="1">
      <w:start w:val="1"/>
      <w:numFmt w:val="bullet"/>
      <w:lvlText w:val=""/>
      <w:lvlJc w:val="left"/>
      <w:pPr>
        <w:ind w:left="8" w:hanging="360"/>
      </w:pPr>
      <w:rPr>
        <w:rFonts w:ascii="Wingdings" w:hAnsi="Wingdings" w:hint="default"/>
      </w:rPr>
    </w:lvl>
    <w:lvl w:ilvl="3" w:tplc="04240001" w:tentative="1">
      <w:start w:val="1"/>
      <w:numFmt w:val="bullet"/>
      <w:lvlText w:val=""/>
      <w:lvlJc w:val="left"/>
      <w:pPr>
        <w:ind w:left="728" w:hanging="360"/>
      </w:pPr>
      <w:rPr>
        <w:rFonts w:ascii="Symbol" w:hAnsi="Symbol" w:hint="default"/>
      </w:rPr>
    </w:lvl>
    <w:lvl w:ilvl="4" w:tplc="04240003" w:tentative="1">
      <w:start w:val="1"/>
      <w:numFmt w:val="bullet"/>
      <w:lvlText w:val="o"/>
      <w:lvlJc w:val="left"/>
      <w:pPr>
        <w:ind w:left="1448" w:hanging="360"/>
      </w:pPr>
      <w:rPr>
        <w:rFonts w:ascii="Courier New" w:hAnsi="Courier New" w:cs="Courier New" w:hint="default"/>
      </w:rPr>
    </w:lvl>
    <w:lvl w:ilvl="5" w:tplc="04240005" w:tentative="1">
      <w:start w:val="1"/>
      <w:numFmt w:val="bullet"/>
      <w:lvlText w:val=""/>
      <w:lvlJc w:val="left"/>
      <w:pPr>
        <w:ind w:left="2168" w:hanging="360"/>
      </w:pPr>
      <w:rPr>
        <w:rFonts w:ascii="Wingdings" w:hAnsi="Wingdings" w:hint="default"/>
      </w:rPr>
    </w:lvl>
    <w:lvl w:ilvl="6" w:tplc="04240001" w:tentative="1">
      <w:start w:val="1"/>
      <w:numFmt w:val="bullet"/>
      <w:lvlText w:val=""/>
      <w:lvlJc w:val="left"/>
      <w:pPr>
        <w:ind w:left="2888" w:hanging="360"/>
      </w:pPr>
      <w:rPr>
        <w:rFonts w:ascii="Symbol" w:hAnsi="Symbol" w:hint="default"/>
      </w:rPr>
    </w:lvl>
    <w:lvl w:ilvl="7" w:tplc="04240003" w:tentative="1">
      <w:start w:val="1"/>
      <w:numFmt w:val="bullet"/>
      <w:lvlText w:val="o"/>
      <w:lvlJc w:val="left"/>
      <w:pPr>
        <w:ind w:left="3608" w:hanging="360"/>
      </w:pPr>
      <w:rPr>
        <w:rFonts w:ascii="Courier New" w:hAnsi="Courier New" w:cs="Courier New" w:hint="default"/>
      </w:rPr>
    </w:lvl>
    <w:lvl w:ilvl="8" w:tplc="04240005" w:tentative="1">
      <w:start w:val="1"/>
      <w:numFmt w:val="bullet"/>
      <w:lvlText w:val=""/>
      <w:lvlJc w:val="left"/>
      <w:pPr>
        <w:ind w:left="4328" w:hanging="360"/>
      </w:pPr>
      <w:rPr>
        <w:rFonts w:ascii="Wingdings" w:hAnsi="Wingdings" w:hint="default"/>
      </w:rPr>
    </w:lvl>
  </w:abstractNum>
  <w:abstractNum w:abstractNumId="26" w15:restartNumberingAfterBreak="0">
    <w:nsid w:val="418C4CF7"/>
    <w:multiLevelType w:val="hybridMultilevel"/>
    <w:tmpl w:val="4B8EE6FC"/>
    <w:lvl w:ilvl="0" w:tplc="E9B6688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68274">
    <w:abstractNumId w:val="29"/>
  </w:num>
  <w:num w:numId="2" w16cid:durableId="44766273">
    <w:abstractNumId w:val="31"/>
  </w:num>
  <w:num w:numId="3" w16cid:durableId="1590386549">
    <w:abstractNumId w:val="21"/>
  </w:num>
  <w:num w:numId="4" w16cid:durableId="1938323697">
    <w:abstractNumId w:val="17"/>
  </w:num>
  <w:num w:numId="5" w16cid:durableId="1205750567">
    <w:abstractNumId w:val="22"/>
  </w:num>
  <w:num w:numId="6" w16cid:durableId="1517422636">
    <w:abstractNumId w:val="20"/>
  </w:num>
  <w:num w:numId="7" w16cid:durableId="1574581460">
    <w:abstractNumId w:val="13"/>
  </w:num>
  <w:num w:numId="8" w16cid:durableId="1411273882">
    <w:abstractNumId w:val="14"/>
  </w:num>
  <w:num w:numId="9" w16cid:durableId="1796869814">
    <w:abstractNumId w:val="24"/>
  </w:num>
  <w:num w:numId="10" w16cid:durableId="718287075">
    <w:abstractNumId w:val="23"/>
  </w:num>
  <w:num w:numId="11" w16cid:durableId="1779982570">
    <w:abstractNumId w:val="33"/>
  </w:num>
  <w:num w:numId="12" w16cid:durableId="408582274">
    <w:abstractNumId w:val="8"/>
  </w:num>
  <w:num w:numId="13" w16cid:durableId="1602030641">
    <w:abstractNumId w:val="3"/>
  </w:num>
  <w:num w:numId="14" w16cid:durableId="370689643">
    <w:abstractNumId w:val="2"/>
  </w:num>
  <w:num w:numId="15" w16cid:durableId="191311085">
    <w:abstractNumId w:val="1"/>
  </w:num>
  <w:num w:numId="16" w16cid:durableId="415134753">
    <w:abstractNumId w:val="0"/>
  </w:num>
  <w:num w:numId="17" w16cid:durableId="1446120491">
    <w:abstractNumId w:val="9"/>
  </w:num>
  <w:num w:numId="18" w16cid:durableId="1556620012">
    <w:abstractNumId w:val="7"/>
  </w:num>
  <w:num w:numId="19" w16cid:durableId="685208184">
    <w:abstractNumId w:val="6"/>
  </w:num>
  <w:num w:numId="20" w16cid:durableId="2025469848">
    <w:abstractNumId w:val="5"/>
  </w:num>
  <w:num w:numId="21" w16cid:durableId="2017919478">
    <w:abstractNumId w:val="4"/>
  </w:num>
  <w:num w:numId="22" w16cid:durableId="795950525">
    <w:abstractNumId w:val="18"/>
  </w:num>
  <w:num w:numId="23" w16cid:durableId="1836802285">
    <w:abstractNumId w:val="15"/>
  </w:num>
  <w:num w:numId="24" w16cid:durableId="1680617805">
    <w:abstractNumId w:val="11"/>
  </w:num>
  <w:num w:numId="25" w16cid:durableId="1985815226">
    <w:abstractNumId w:val="16"/>
  </w:num>
  <w:num w:numId="26" w16cid:durableId="191192069">
    <w:abstractNumId w:val="34"/>
  </w:num>
  <w:num w:numId="27" w16cid:durableId="958145423">
    <w:abstractNumId w:val="30"/>
  </w:num>
  <w:num w:numId="28" w16cid:durableId="343672169">
    <w:abstractNumId w:val="32"/>
  </w:num>
  <w:num w:numId="29" w16cid:durableId="142700883">
    <w:abstractNumId w:val="27"/>
  </w:num>
  <w:num w:numId="30" w16cid:durableId="558634309">
    <w:abstractNumId w:val="28"/>
  </w:num>
  <w:num w:numId="31" w16cid:durableId="1028287925">
    <w:abstractNumId w:val="10"/>
  </w:num>
  <w:num w:numId="32" w16cid:durableId="321394728">
    <w:abstractNumId w:val="12"/>
  </w:num>
  <w:num w:numId="33" w16cid:durableId="1518614706">
    <w:abstractNumId w:val="19"/>
  </w:num>
  <w:num w:numId="34" w16cid:durableId="150875939">
    <w:abstractNumId w:val="26"/>
  </w:num>
  <w:num w:numId="35" w16cid:durableId="9120070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1428F"/>
    <w:rsid w:val="000170C2"/>
    <w:rsid w:val="00017617"/>
    <w:rsid w:val="00020E39"/>
    <w:rsid w:val="00021A8D"/>
    <w:rsid w:val="00025C68"/>
    <w:rsid w:val="00045A7E"/>
    <w:rsid w:val="00046210"/>
    <w:rsid w:val="00047C5C"/>
    <w:rsid w:val="0005596D"/>
    <w:rsid w:val="00055A20"/>
    <w:rsid w:val="00057C90"/>
    <w:rsid w:val="00057EC4"/>
    <w:rsid w:val="000662AB"/>
    <w:rsid w:val="00070A2B"/>
    <w:rsid w:val="00070DB1"/>
    <w:rsid w:val="0007328C"/>
    <w:rsid w:val="00075D61"/>
    <w:rsid w:val="00076A05"/>
    <w:rsid w:val="0007736C"/>
    <w:rsid w:val="00080CA0"/>
    <w:rsid w:val="0008148B"/>
    <w:rsid w:val="000820BF"/>
    <w:rsid w:val="000879A9"/>
    <w:rsid w:val="00095588"/>
    <w:rsid w:val="000A45AE"/>
    <w:rsid w:val="000B0206"/>
    <w:rsid w:val="000C35A3"/>
    <w:rsid w:val="000D300F"/>
    <w:rsid w:val="000E3B31"/>
    <w:rsid w:val="000F318B"/>
    <w:rsid w:val="001013D5"/>
    <w:rsid w:val="00103C66"/>
    <w:rsid w:val="00110A53"/>
    <w:rsid w:val="00113ABA"/>
    <w:rsid w:val="00121124"/>
    <w:rsid w:val="0012723C"/>
    <w:rsid w:val="00130066"/>
    <w:rsid w:val="00131068"/>
    <w:rsid w:val="0013430A"/>
    <w:rsid w:val="00137F56"/>
    <w:rsid w:val="00142BBD"/>
    <w:rsid w:val="0014759F"/>
    <w:rsid w:val="0014789C"/>
    <w:rsid w:val="001523B2"/>
    <w:rsid w:val="00160621"/>
    <w:rsid w:val="0016207C"/>
    <w:rsid w:val="00162687"/>
    <w:rsid w:val="0016391F"/>
    <w:rsid w:val="0018373C"/>
    <w:rsid w:val="00196D55"/>
    <w:rsid w:val="001A1243"/>
    <w:rsid w:val="001B0459"/>
    <w:rsid w:val="001B3815"/>
    <w:rsid w:val="001B6245"/>
    <w:rsid w:val="001C1A19"/>
    <w:rsid w:val="001F307C"/>
    <w:rsid w:val="001F4513"/>
    <w:rsid w:val="00207981"/>
    <w:rsid w:val="00210255"/>
    <w:rsid w:val="00213E03"/>
    <w:rsid w:val="00223A4F"/>
    <w:rsid w:val="00227195"/>
    <w:rsid w:val="00227236"/>
    <w:rsid w:val="00231F80"/>
    <w:rsid w:val="00241AB2"/>
    <w:rsid w:val="00242420"/>
    <w:rsid w:val="00242AD7"/>
    <w:rsid w:val="00245BFD"/>
    <w:rsid w:val="0024793C"/>
    <w:rsid w:val="0025084B"/>
    <w:rsid w:val="00254B5A"/>
    <w:rsid w:val="00254CC4"/>
    <w:rsid w:val="00255D1E"/>
    <w:rsid w:val="002632D4"/>
    <w:rsid w:val="00273D96"/>
    <w:rsid w:val="00283140"/>
    <w:rsid w:val="00291058"/>
    <w:rsid w:val="002A24E7"/>
    <w:rsid w:val="002A3524"/>
    <w:rsid w:val="002A74A4"/>
    <w:rsid w:val="002C0610"/>
    <w:rsid w:val="002C2CB4"/>
    <w:rsid w:val="002D1047"/>
    <w:rsid w:val="002E1894"/>
    <w:rsid w:val="002E2E67"/>
    <w:rsid w:val="002F1E62"/>
    <w:rsid w:val="002F494E"/>
    <w:rsid w:val="002F7976"/>
    <w:rsid w:val="003008AE"/>
    <w:rsid w:val="00301FD1"/>
    <w:rsid w:val="003347A7"/>
    <w:rsid w:val="00334948"/>
    <w:rsid w:val="00337E54"/>
    <w:rsid w:val="003412CB"/>
    <w:rsid w:val="00342924"/>
    <w:rsid w:val="00357ED6"/>
    <w:rsid w:val="00371E7D"/>
    <w:rsid w:val="00372097"/>
    <w:rsid w:val="00375375"/>
    <w:rsid w:val="0038215A"/>
    <w:rsid w:val="00385943"/>
    <w:rsid w:val="00386697"/>
    <w:rsid w:val="00395362"/>
    <w:rsid w:val="00396FA5"/>
    <w:rsid w:val="003A0EE2"/>
    <w:rsid w:val="003A1B24"/>
    <w:rsid w:val="003A2A54"/>
    <w:rsid w:val="003D1907"/>
    <w:rsid w:val="003E4CD1"/>
    <w:rsid w:val="003E6F57"/>
    <w:rsid w:val="003F0876"/>
    <w:rsid w:val="003F1F12"/>
    <w:rsid w:val="003F7477"/>
    <w:rsid w:val="00400F45"/>
    <w:rsid w:val="004146BD"/>
    <w:rsid w:val="00416686"/>
    <w:rsid w:val="0042496B"/>
    <w:rsid w:val="00427785"/>
    <w:rsid w:val="00441454"/>
    <w:rsid w:val="00443517"/>
    <w:rsid w:val="00452483"/>
    <w:rsid w:val="004534FB"/>
    <w:rsid w:val="00457984"/>
    <w:rsid w:val="0046105A"/>
    <w:rsid w:val="00473FB1"/>
    <w:rsid w:val="004771CA"/>
    <w:rsid w:val="00486E0C"/>
    <w:rsid w:val="004B16A7"/>
    <w:rsid w:val="004C2B2B"/>
    <w:rsid w:val="004C4B56"/>
    <w:rsid w:val="004E67A3"/>
    <w:rsid w:val="004E6B34"/>
    <w:rsid w:val="004F5234"/>
    <w:rsid w:val="004F5407"/>
    <w:rsid w:val="00504E34"/>
    <w:rsid w:val="00514BC3"/>
    <w:rsid w:val="0056235B"/>
    <w:rsid w:val="00567023"/>
    <w:rsid w:val="005676A4"/>
    <w:rsid w:val="005748C8"/>
    <w:rsid w:val="00583105"/>
    <w:rsid w:val="0058725D"/>
    <w:rsid w:val="00590EA2"/>
    <w:rsid w:val="00591F99"/>
    <w:rsid w:val="005A410E"/>
    <w:rsid w:val="005B386A"/>
    <w:rsid w:val="005C11D3"/>
    <w:rsid w:val="005C7898"/>
    <w:rsid w:val="005D0BF9"/>
    <w:rsid w:val="005E0828"/>
    <w:rsid w:val="005E6D35"/>
    <w:rsid w:val="005E750C"/>
    <w:rsid w:val="005F2667"/>
    <w:rsid w:val="005F3856"/>
    <w:rsid w:val="00620B49"/>
    <w:rsid w:val="00632D28"/>
    <w:rsid w:val="0063564E"/>
    <w:rsid w:val="00640A04"/>
    <w:rsid w:val="006474D4"/>
    <w:rsid w:val="0065194A"/>
    <w:rsid w:val="00662C8C"/>
    <w:rsid w:val="006631DF"/>
    <w:rsid w:val="00673ECE"/>
    <w:rsid w:val="006839E5"/>
    <w:rsid w:val="00693FFE"/>
    <w:rsid w:val="006A118C"/>
    <w:rsid w:val="006B53D2"/>
    <w:rsid w:val="006C625F"/>
    <w:rsid w:val="006D4878"/>
    <w:rsid w:val="006D603E"/>
    <w:rsid w:val="006D7712"/>
    <w:rsid w:val="006E3B82"/>
    <w:rsid w:val="006E7434"/>
    <w:rsid w:val="006F246C"/>
    <w:rsid w:val="006F68FA"/>
    <w:rsid w:val="007028C1"/>
    <w:rsid w:val="00710926"/>
    <w:rsid w:val="00714DD9"/>
    <w:rsid w:val="0071518A"/>
    <w:rsid w:val="007205E2"/>
    <w:rsid w:val="007230F5"/>
    <w:rsid w:val="0073485A"/>
    <w:rsid w:val="00742ACC"/>
    <w:rsid w:val="0075085A"/>
    <w:rsid w:val="007704BE"/>
    <w:rsid w:val="007828A8"/>
    <w:rsid w:val="007905E7"/>
    <w:rsid w:val="00794D81"/>
    <w:rsid w:val="007A4D25"/>
    <w:rsid w:val="007B1DB3"/>
    <w:rsid w:val="007B6F42"/>
    <w:rsid w:val="007C30D8"/>
    <w:rsid w:val="007D0245"/>
    <w:rsid w:val="007D0468"/>
    <w:rsid w:val="007E1E9C"/>
    <w:rsid w:val="007F07B7"/>
    <w:rsid w:val="007F0ABD"/>
    <w:rsid w:val="007F3DE1"/>
    <w:rsid w:val="00801ED7"/>
    <w:rsid w:val="008028C4"/>
    <w:rsid w:val="00812AF3"/>
    <w:rsid w:val="00815DB3"/>
    <w:rsid w:val="00823BC0"/>
    <w:rsid w:val="00824419"/>
    <w:rsid w:val="00827FB8"/>
    <w:rsid w:val="008328D6"/>
    <w:rsid w:val="00833AD8"/>
    <w:rsid w:val="0084610C"/>
    <w:rsid w:val="00851750"/>
    <w:rsid w:val="00855974"/>
    <w:rsid w:val="00867C24"/>
    <w:rsid w:val="008823A5"/>
    <w:rsid w:val="00891605"/>
    <w:rsid w:val="00893AFC"/>
    <w:rsid w:val="008946CD"/>
    <w:rsid w:val="00894A68"/>
    <w:rsid w:val="008B20F4"/>
    <w:rsid w:val="008C17E6"/>
    <w:rsid w:val="008C53A3"/>
    <w:rsid w:val="008C79F0"/>
    <w:rsid w:val="008E5800"/>
    <w:rsid w:val="008E59DE"/>
    <w:rsid w:val="008F189F"/>
    <w:rsid w:val="008F3C46"/>
    <w:rsid w:val="00903522"/>
    <w:rsid w:val="00910300"/>
    <w:rsid w:val="00910658"/>
    <w:rsid w:val="00910F43"/>
    <w:rsid w:val="00946798"/>
    <w:rsid w:val="00950B85"/>
    <w:rsid w:val="00952065"/>
    <w:rsid w:val="009547C5"/>
    <w:rsid w:val="009561DE"/>
    <w:rsid w:val="00962D7C"/>
    <w:rsid w:val="00966C83"/>
    <w:rsid w:val="0099250A"/>
    <w:rsid w:val="00995FA2"/>
    <w:rsid w:val="009A6C6D"/>
    <w:rsid w:val="009C1619"/>
    <w:rsid w:val="009C34E6"/>
    <w:rsid w:val="009C4684"/>
    <w:rsid w:val="009D2E24"/>
    <w:rsid w:val="009E392C"/>
    <w:rsid w:val="009E4491"/>
    <w:rsid w:val="009F2209"/>
    <w:rsid w:val="009F251D"/>
    <w:rsid w:val="009F4300"/>
    <w:rsid w:val="009F434F"/>
    <w:rsid w:val="009F7473"/>
    <w:rsid w:val="00A01899"/>
    <w:rsid w:val="00A050D6"/>
    <w:rsid w:val="00A05BA1"/>
    <w:rsid w:val="00A10A36"/>
    <w:rsid w:val="00A12BDF"/>
    <w:rsid w:val="00A14768"/>
    <w:rsid w:val="00A14BE7"/>
    <w:rsid w:val="00A271E0"/>
    <w:rsid w:val="00A27E03"/>
    <w:rsid w:val="00A37ED7"/>
    <w:rsid w:val="00A414F8"/>
    <w:rsid w:val="00A41A8A"/>
    <w:rsid w:val="00A428FC"/>
    <w:rsid w:val="00A42934"/>
    <w:rsid w:val="00A44C2F"/>
    <w:rsid w:val="00A50270"/>
    <w:rsid w:val="00A50BC8"/>
    <w:rsid w:val="00A5126F"/>
    <w:rsid w:val="00A55B83"/>
    <w:rsid w:val="00A56E78"/>
    <w:rsid w:val="00A62A6C"/>
    <w:rsid w:val="00A6561F"/>
    <w:rsid w:val="00A66227"/>
    <w:rsid w:val="00A75237"/>
    <w:rsid w:val="00A80C3B"/>
    <w:rsid w:val="00A8165B"/>
    <w:rsid w:val="00A92019"/>
    <w:rsid w:val="00A942AC"/>
    <w:rsid w:val="00A96295"/>
    <w:rsid w:val="00AA231E"/>
    <w:rsid w:val="00AA4340"/>
    <w:rsid w:val="00AB5768"/>
    <w:rsid w:val="00AC4EA3"/>
    <w:rsid w:val="00AC58AE"/>
    <w:rsid w:val="00AD6DEB"/>
    <w:rsid w:val="00AE14C0"/>
    <w:rsid w:val="00AE2CC8"/>
    <w:rsid w:val="00AE496A"/>
    <w:rsid w:val="00AE69E1"/>
    <w:rsid w:val="00AF424A"/>
    <w:rsid w:val="00AF486F"/>
    <w:rsid w:val="00B10DF7"/>
    <w:rsid w:val="00B36C16"/>
    <w:rsid w:val="00B45AD0"/>
    <w:rsid w:val="00B463C3"/>
    <w:rsid w:val="00B74782"/>
    <w:rsid w:val="00B90A74"/>
    <w:rsid w:val="00B91F93"/>
    <w:rsid w:val="00B97274"/>
    <w:rsid w:val="00BA0D6A"/>
    <w:rsid w:val="00BA457E"/>
    <w:rsid w:val="00BA66D8"/>
    <w:rsid w:val="00BB1994"/>
    <w:rsid w:val="00BB1C60"/>
    <w:rsid w:val="00BB3E47"/>
    <w:rsid w:val="00BC538C"/>
    <w:rsid w:val="00BC60C0"/>
    <w:rsid w:val="00BD3FCF"/>
    <w:rsid w:val="00BD4699"/>
    <w:rsid w:val="00BD5A58"/>
    <w:rsid w:val="00BE15F5"/>
    <w:rsid w:val="00BE1669"/>
    <w:rsid w:val="00BE6537"/>
    <w:rsid w:val="00C02BF9"/>
    <w:rsid w:val="00C03331"/>
    <w:rsid w:val="00C0395D"/>
    <w:rsid w:val="00C05DBA"/>
    <w:rsid w:val="00C1040D"/>
    <w:rsid w:val="00C40EA9"/>
    <w:rsid w:val="00C4262E"/>
    <w:rsid w:val="00C44D5F"/>
    <w:rsid w:val="00C46D27"/>
    <w:rsid w:val="00C57F22"/>
    <w:rsid w:val="00C6081D"/>
    <w:rsid w:val="00C7211F"/>
    <w:rsid w:val="00C74F22"/>
    <w:rsid w:val="00C90961"/>
    <w:rsid w:val="00C952DF"/>
    <w:rsid w:val="00C9557C"/>
    <w:rsid w:val="00C95E70"/>
    <w:rsid w:val="00C96AFD"/>
    <w:rsid w:val="00CA06C4"/>
    <w:rsid w:val="00CA09D8"/>
    <w:rsid w:val="00CA2FB6"/>
    <w:rsid w:val="00CA69A0"/>
    <w:rsid w:val="00CA75EA"/>
    <w:rsid w:val="00CB32C3"/>
    <w:rsid w:val="00CB463B"/>
    <w:rsid w:val="00CB49AC"/>
    <w:rsid w:val="00CB757C"/>
    <w:rsid w:val="00CD0647"/>
    <w:rsid w:val="00CD3CEB"/>
    <w:rsid w:val="00CD5D4C"/>
    <w:rsid w:val="00CD6519"/>
    <w:rsid w:val="00CD7B5F"/>
    <w:rsid w:val="00CE600E"/>
    <w:rsid w:val="00D0003A"/>
    <w:rsid w:val="00D03B15"/>
    <w:rsid w:val="00D045A7"/>
    <w:rsid w:val="00D109A1"/>
    <w:rsid w:val="00D24EE6"/>
    <w:rsid w:val="00D3178F"/>
    <w:rsid w:val="00D3351D"/>
    <w:rsid w:val="00D33868"/>
    <w:rsid w:val="00D347A3"/>
    <w:rsid w:val="00D347E4"/>
    <w:rsid w:val="00D37D9A"/>
    <w:rsid w:val="00D56262"/>
    <w:rsid w:val="00D64718"/>
    <w:rsid w:val="00D7677E"/>
    <w:rsid w:val="00D96E23"/>
    <w:rsid w:val="00DB2593"/>
    <w:rsid w:val="00DF50A4"/>
    <w:rsid w:val="00DF7324"/>
    <w:rsid w:val="00E07A47"/>
    <w:rsid w:val="00E10591"/>
    <w:rsid w:val="00E119DD"/>
    <w:rsid w:val="00E20116"/>
    <w:rsid w:val="00E25A31"/>
    <w:rsid w:val="00E413A4"/>
    <w:rsid w:val="00E4322A"/>
    <w:rsid w:val="00E4548B"/>
    <w:rsid w:val="00E510EF"/>
    <w:rsid w:val="00E53CE5"/>
    <w:rsid w:val="00E53F41"/>
    <w:rsid w:val="00E65332"/>
    <w:rsid w:val="00E81815"/>
    <w:rsid w:val="00E820C2"/>
    <w:rsid w:val="00E82AC4"/>
    <w:rsid w:val="00E922A9"/>
    <w:rsid w:val="00EA3F2B"/>
    <w:rsid w:val="00EA56C9"/>
    <w:rsid w:val="00EA61E7"/>
    <w:rsid w:val="00EA64DD"/>
    <w:rsid w:val="00EB7406"/>
    <w:rsid w:val="00EC0A9D"/>
    <w:rsid w:val="00EC0EA1"/>
    <w:rsid w:val="00EC422E"/>
    <w:rsid w:val="00EC6E76"/>
    <w:rsid w:val="00ED0618"/>
    <w:rsid w:val="00EE0B92"/>
    <w:rsid w:val="00EE29F8"/>
    <w:rsid w:val="00EE50B6"/>
    <w:rsid w:val="00EF2105"/>
    <w:rsid w:val="00F039A0"/>
    <w:rsid w:val="00F055C6"/>
    <w:rsid w:val="00F20213"/>
    <w:rsid w:val="00F2419D"/>
    <w:rsid w:val="00F24DE0"/>
    <w:rsid w:val="00F26230"/>
    <w:rsid w:val="00F27200"/>
    <w:rsid w:val="00F340BC"/>
    <w:rsid w:val="00F350AB"/>
    <w:rsid w:val="00F53FED"/>
    <w:rsid w:val="00F5442F"/>
    <w:rsid w:val="00F56C1B"/>
    <w:rsid w:val="00F659D0"/>
    <w:rsid w:val="00F71ECE"/>
    <w:rsid w:val="00F724A7"/>
    <w:rsid w:val="00F7716E"/>
    <w:rsid w:val="00F87CC4"/>
    <w:rsid w:val="00FA2638"/>
    <w:rsid w:val="00FA3BC0"/>
    <w:rsid w:val="00FC4565"/>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5E34A"/>
  <w15:chartTrackingRefBased/>
  <w15:docId w15:val="{8F77D0A3-852B-496B-8690-85282455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link w:val="NogaZnak"/>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 w:type="paragraph" w:customStyle="1" w:styleId="align-justify">
    <w:name w:val="align-justify"/>
    <w:basedOn w:val="Navaden"/>
    <w:rsid w:val="00396FA5"/>
    <w:pPr>
      <w:spacing w:before="100" w:beforeAutospacing="1" w:afterAutospacing="1"/>
    </w:pPr>
    <w:rPr>
      <w:rFonts w:ascii="Times New Roman" w:hAnsi="Times New Roman"/>
      <w:sz w:val="24"/>
      <w:szCs w:val="24"/>
    </w:rPr>
  </w:style>
  <w:style w:type="paragraph" w:styleId="Pripombabesedilo">
    <w:name w:val="annotation text"/>
    <w:basedOn w:val="Navaden"/>
    <w:link w:val="PripombabesediloZnak"/>
    <w:unhideWhenUsed/>
    <w:rsid w:val="006C625F"/>
  </w:style>
  <w:style w:type="character" w:customStyle="1" w:styleId="PripombabesediloZnak">
    <w:name w:val="Pripomba – besedilo Znak"/>
    <w:basedOn w:val="Privzetapisavaodstavka"/>
    <w:link w:val="Pripombabesedilo"/>
    <w:rsid w:val="006C625F"/>
    <w:rPr>
      <w:rFonts w:ascii="Arial" w:hAnsi="Arial"/>
    </w:rPr>
  </w:style>
  <w:style w:type="paragraph" w:styleId="Zadevapripombe">
    <w:name w:val="annotation subject"/>
    <w:basedOn w:val="Pripombabesedilo"/>
    <w:next w:val="Pripombabesedilo"/>
    <w:link w:val="ZadevapripombeZnak"/>
    <w:uiPriority w:val="99"/>
    <w:semiHidden/>
    <w:unhideWhenUsed/>
    <w:rsid w:val="006C625F"/>
    <w:rPr>
      <w:b/>
      <w:bCs/>
    </w:rPr>
  </w:style>
  <w:style w:type="character" w:customStyle="1" w:styleId="ZadevapripombeZnak">
    <w:name w:val="Zadeva pripombe Znak"/>
    <w:basedOn w:val="PripombabesediloZnak"/>
    <w:link w:val="Zadevapripombe"/>
    <w:uiPriority w:val="99"/>
    <w:semiHidden/>
    <w:rsid w:val="006C625F"/>
    <w:rPr>
      <w:rFonts w:ascii="Arial" w:hAnsi="Arial"/>
      <w:b/>
      <w:bCs/>
    </w:rPr>
  </w:style>
  <w:style w:type="paragraph" w:customStyle="1" w:styleId="ZnakZnak">
    <w:name w:val="Znak Znak"/>
    <w:basedOn w:val="Navaden"/>
    <w:rsid w:val="006D603E"/>
    <w:pPr>
      <w:spacing w:after="160" w:line="240" w:lineRule="exact"/>
      <w:jc w:val="left"/>
    </w:pPr>
    <w:rPr>
      <w:rFonts w:ascii="Tahoma" w:hAnsi="Tahoma"/>
      <w:lang w:eastAsia="en-US"/>
    </w:rPr>
  </w:style>
  <w:style w:type="character" w:customStyle="1" w:styleId="NogaZnak">
    <w:name w:val="Noga Znak"/>
    <w:basedOn w:val="Privzetapisavaodstavka"/>
    <w:link w:val="Noga"/>
    <w:rsid w:val="00130066"/>
    <w:rPr>
      <w:rFonts w:ascii="Arial" w:hAnsi="Arial"/>
    </w:rPr>
  </w:style>
  <w:style w:type="paragraph" w:styleId="Revizija">
    <w:name w:val="Revision"/>
    <w:hidden/>
    <w:uiPriority w:val="99"/>
    <w:semiHidden/>
    <w:rsid w:val="00210255"/>
    <w:rPr>
      <w:rFonts w:ascii="Arial" w:hAnsi="Arial"/>
    </w:rPr>
  </w:style>
  <w:style w:type="character" w:styleId="Nerazreenaomemba">
    <w:name w:val="Unresolved Mention"/>
    <w:basedOn w:val="Privzetapisavaodstavka"/>
    <w:uiPriority w:val="99"/>
    <w:semiHidden/>
    <w:unhideWhenUsed/>
    <w:rsid w:val="00CD6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1300109237">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08-01-3015" TargetMode="External"/><Relationship Id="rId18" Type="http://schemas.openxmlformats.org/officeDocument/2006/relationships/hyperlink" Target="http://www.uradni-list.si/1/objava.jsp?sop=2022-01-00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08-01-3014" TargetMode="External"/><Relationship Id="rId17" Type="http://schemas.openxmlformats.org/officeDocument/2006/relationships/hyperlink" Target="http://www.uradni-list.si/1/objava.jsp?sop=2021-01-4069" TargetMode="External"/><Relationship Id="rId2" Type="http://schemas.openxmlformats.org/officeDocument/2006/relationships/numbering" Target="numbering.xml"/><Relationship Id="rId16" Type="http://schemas.openxmlformats.org/officeDocument/2006/relationships/hyperlink" Target="http://www.uradni-list.si/1/objava.jsp?sop=2020-01-3772" TargetMode="External"/><Relationship Id="rId20" Type="http://schemas.openxmlformats.org/officeDocument/2006/relationships/hyperlink" Target="https://www.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7" TargetMode="External"/><Relationship Id="rId5" Type="http://schemas.openxmlformats.org/officeDocument/2006/relationships/webSettings" Target="webSettings.xml"/><Relationship Id="rId15" Type="http://schemas.openxmlformats.org/officeDocument/2006/relationships/hyperlink" Target="http://www.uradni-list.si/1/objava.jsp?sop=2020-01-2765" TargetMode="External"/><Relationship Id="rId10" Type="http://schemas.openxmlformats.org/officeDocument/2006/relationships/hyperlink" Target="http://www.uradni-list.si/1/objava.jsp?sop=2007-01-3411" TargetMode="External"/><Relationship Id="rId19"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 Id="rId14" Type="http://schemas.openxmlformats.org/officeDocument/2006/relationships/hyperlink" Target="http://www.uradni-list.si/1/objava.jsp?sop=2012-01-170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DEBAD2-F0BF-431D-BBCC-D929A033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POLICIJA</Template>
  <TotalTime>2</TotalTime>
  <Pages>3</Pages>
  <Words>1144</Words>
  <Characters>8666</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9791</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dc:description/>
  <cp:lastModifiedBy>Katarina Bergelj</cp:lastModifiedBy>
  <cp:revision>4</cp:revision>
  <cp:lastPrinted>2025-02-05T08:32:00Z</cp:lastPrinted>
  <dcterms:created xsi:type="dcterms:W3CDTF">2025-10-30T06:42:00Z</dcterms:created>
  <dcterms:modified xsi:type="dcterms:W3CDTF">2025-11-18T12:38:00Z</dcterms:modified>
</cp:coreProperties>
</file>