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2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8"/>
        <w:gridCol w:w="960"/>
        <w:gridCol w:w="1003"/>
        <w:gridCol w:w="960"/>
        <w:gridCol w:w="1003"/>
      </w:tblGrid>
      <w:tr w:rsidR="00B10510" w:rsidRPr="00B10510" w:rsidTr="00B10510">
        <w:trPr>
          <w:trHeight w:val="990"/>
          <w:jc w:val="center"/>
        </w:trPr>
        <w:tc>
          <w:tcPr>
            <w:tcW w:w="1002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sl-SI"/>
              </w:rPr>
            </w:pPr>
            <w:bookmarkStart w:id="0" w:name="_GoBack"/>
            <w:bookmarkEnd w:id="0"/>
            <w:r w:rsidRPr="00B10510">
              <w:rPr>
                <w:rFonts w:ascii="Arial" w:eastAsia="Times New Roman" w:hAnsi="Arial" w:cs="Arial"/>
                <w:b/>
                <w:bCs/>
                <w:lang w:eastAsia="sl-SI"/>
              </w:rPr>
              <w:t>SKUPNI KADROVSKI NAČRT (SKN) ORGANOV DRŽAVNE UPRAVE ZA LETI 2018 IN 2019</w:t>
            </w:r>
          </w:p>
        </w:tc>
      </w:tr>
      <w:tr w:rsidR="00B10510" w:rsidRPr="00B10510" w:rsidTr="00B10510">
        <w:trPr>
          <w:trHeight w:val="990"/>
          <w:jc w:val="center"/>
        </w:trPr>
        <w:tc>
          <w:tcPr>
            <w:tcW w:w="6098" w:type="dxa"/>
            <w:vMerge w:val="restart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Organi državne uprave</w:t>
            </w:r>
          </w:p>
        </w:tc>
        <w:tc>
          <w:tcPr>
            <w:tcW w:w="196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BDD7EE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sl-SI"/>
              </w:rPr>
              <w:t>SKN 2018</w:t>
            </w:r>
          </w:p>
        </w:tc>
        <w:tc>
          <w:tcPr>
            <w:tcW w:w="1963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B4C6E7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003366"/>
                <w:sz w:val="24"/>
                <w:szCs w:val="24"/>
                <w:lang w:eastAsia="sl-SI"/>
              </w:rPr>
              <w:t>SKN 2019</w:t>
            </w:r>
          </w:p>
        </w:tc>
      </w:tr>
      <w:tr w:rsidR="00B10510" w:rsidRPr="00B10510" w:rsidTr="00B10510">
        <w:trPr>
          <w:trHeight w:val="1335"/>
          <w:jc w:val="center"/>
        </w:trPr>
        <w:tc>
          <w:tcPr>
            <w:tcW w:w="6098" w:type="dxa"/>
            <w:vMerge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:rsidR="00B10510" w:rsidRPr="00B10510" w:rsidRDefault="00B10510" w:rsidP="00B105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sl-SI"/>
              </w:rPr>
              <w:t>Število dovoljenih zaposlitev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1F2"/>
            <w:vAlign w:val="bottom"/>
            <w:hideMark/>
          </w:tcPr>
          <w:p w:rsidR="00B10510" w:rsidRPr="00B10510" w:rsidRDefault="00B10510" w:rsidP="00B105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003366"/>
                <w:sz w:val="16"/>
                <w:szCs w:val="16"/>
                <w:lang w:eastAsia="sl-SI"/>
              </w:rPr>
              <w:t>Kvote za zaposlitev pripravnikov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B10510" w:rsidRPr="00B10510" w:rsidRDefault="00B10510" w:rsidP="00B10510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003366"/>
                <w:sz w:val="16"/>
                <w:szCs w:val="16"/>
                <w:lang w:eastAsia="sl-SI"/>
              </w:rPr>
              <w:t>Število dovoljenih zaposlitev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D9E1F2"/>
            <w:vAlign w:val="bottom"/>
            <w:hideMark/>
          </w:tcPr>
          <w:p w:rsidR="00B10510" w:rsidRPr="00B10510" w:rsidRDefault="00B10510" w:rsidP="00B10510">
            <w:pPr>
              <w:spacing w:after="0" w:line="276" w:lineRule="auto"/>
              <w:jc w:val="center"/>
              <w:rPr>
                <w:rFonts w:ascii="Arial" w:eastAsia="Times New Roman" w:hAnsi="Arial" w:cs="Arial"/>
                <w:color w:val="003366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003366"/>
                <w:sz w:val="16"/>
                <w:szCs w:val="16"/>
                <w:lang w:eastAsia="sl-SI"/>
              </w:rPr>
              <w:t>Kvote za zaposlitev pripravnikov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VLADNE SLUŽBE ODGOVORNE PREDSEDNIKU VLADE 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661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7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VLADNE SLUŽBE ODGOVORNE GENERALNEMU SEKRETARJU VLADE 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239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URAD VLADE RS ZA SLOVENCE V ZAMEJSTVU IN PO SVETU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18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0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SLUŽBA VLADE RS ZA RAZVOJ IN EVROPSKO KOHEZIJSKO POLITIKO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SKUPAJ (vladne službe)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985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985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10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FINANCE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4.245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4.245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43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ZUNANJE ZADEVE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650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6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PRAVOSODJE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7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MINISTRSTVO ZA GOSPODARSKI RAZVOJ IN TEHNOLOGIJO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414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414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KMETIJSTVO, GOZDARSTVO IN PREHRANO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907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907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9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MINISTRSTVO ZA INFRASTRUKTURO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390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OKOLJE IN PROSTOR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1.374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1.374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14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DELO, DRUŽINO, SOCIALNE ZADEVE IN ENAKE MOŽNOSTI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ZDRAVJE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251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JAVNO UPRAVO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500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500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 xml:space="preserve">MINISTRSTVO ZA IZOBRAŽEVANJE, ZNANOST IN ŠPORT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282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KULTURO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203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NOTRANJE ZADEVE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296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MINISTRSTVO ZA OBRAMBO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1.124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1.124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11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UPRAVNE ENOTE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2.295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2.295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24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SKUPAJ (civilni del)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14.415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14.415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148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Policija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8.186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8.186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82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Podporne naloge za Policijo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317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3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Slovenska vojska*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7.254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7.254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0</w:t>
            </w:r>
          </w:p>
        </w:tc>
      </w:tr>
      <w:tr w:rsidR="00B10510" w:rsidRPr="00B10510" w:rsidTr="00B10510">
        <w:trPr>
          <w:trHeight w:val="360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Uprava RS za izvrševanje kazenskih sankcij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880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color w:val="44546A"/>
                <w:sz w:val="16"/>
                <w:szCs w:val="16"/>
                <w:lang w:eastAsia="sl-SI"/>
              </w:rPr>
              <w:t>880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color w:val="44546A"/>
                <w:sz w:val="16"/>
                <w:szCs w:val="16"/>
                <w:lang w:eastAsia="sl-SI"/>
              </w:rPr>
              <w:t>4</w:t>
            </w:r>
          </w:p>
        </w:tc>
      </w:tr>
      <w:tr w:rsidR="00B10510" w:rsidRPr="00B10510" w:rsidTr="00B10510">
        <w:trPr>
          <w:trHeight w:val="499"/>
          <w:jc w:val="center"/>
        </w:trPr>
        <w:tc>
          <w:tcPr>
            <w:tcW w:w="6098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SKUPAJ SKN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31.052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237</w:t>
            </w:r>
          </w:p>
        </w:tc>
        <w:tc>
          <w:tcPr>
            <w:tcW w:w="9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31.052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0C0C0"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sl-SI"/>
              </w:rPr>
              <w:t>237</w:t>
            </w:r>
          </w:p>
        </w:tc>
      </w:tr>
      <w:tr w:rsidR="00B10510" w:rsidRPr="00B10510" w:rsidTr="00B10510">
        <w:trPr>
          <w:trHeight w:val="270"/>
          <w:jc w:val="center"/>
        </w:trPr>
        <w:tc>
          <w:tcPr>
            <w:tcW w:w="10024" w:type="dxa"/>
            <w:gridSpan w:val="5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0510" w:rsidRPr="00B10510" w:rsidRDefault="00B10510" w:rsidP="00B1051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  <w:r w:rsidRPr="00B10510">
              <w:rPr>
                <w:rFonts w:ascii="Arial" w:eastAsia="Times New Roman" w:hAnsi="Arial" w:cs="Arial"/>
                <w:sz w:val="16"/>
                <w:szCs w:val="16"/>
                <w:lang w:eastAsia="sl-SI"/>
              </w:rPr>
              <w:t>*število pripravnikov naj bi bilo s sklepom Vlade RS določeno naknadno</w:t>
            </w:r>
          </w:p>
        </w:tc>
      </w:tr>
    </w:tbl>
    <w:p w:rsidR="00A246B8" w:rsidRDefault="00A246B8"/>
    <w:sectPr w:rsidR="00A246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10"/>
    <w:rsid w:val="000016A1"/>
    <w:rsid w:val="000E50D4"/>
    <w:rsid w:val="001016A8"/>
    <w:rsid w:val="00144754"/>
    <w:rsid w:val="00153414"/>
    <w:rsid w:val="001C6F38"/>
    <w:rsid w:val="0028766E"/>
    <w:rsid w:val="002A38D3"/>
    <w:rsid w:val="003D0D29"/>
    <w:rsid w:val="0046164A"/>
    <w:rsid w:val="00505F4C"/>
    <w:rsid w:val="005219A2"/>
    <w:rsid w:val="00555C5B"/>
    <w:rsid w:val="00595FAE"/>
    <w:rsid w:val="005A6B45"/>
    <w:rsid w:val="005B4DB1"/>
    <w:rsid w:val="005E3ED7"/>
    <w:rsid w:val="005F0A6C"/>
    <w:rsid w:val="0063137B"/>
    <w:rsid w:val="00646DFF"/>
    <w:rsid w:val="00692C42"/>
    <w:rsid w:val="00756E7A"/>
    <w:rsid w:val="007660D1"/>
    <w:rsid w:val="00781CCF"/>
    <w:rsid w:val="00874F5F"/>
    <w:rsid w:val="00881449"/>
    <w:rsid w:val="00921445"/>
    <w:rsid w:val="00943819"/>
    <w:rsid w:val="00950B67"/>
    <w:rsid w:val="009B3F0C"/>
    <w:rsid w:val="00A01FF7"/>
    <w:rsid w:val="00A246B8"/>
    <w:rsid w:val="00A24A9A"/>
    <w:rsid w:val="00AD194B"/>
    <w:rsid w:val="00AE2323"/>
    <w:rsid w:val="00B10510"/>
    <w:rsid w:val="00B405F5"/>
    <w:rsid w:val="00B4748A"/>
    <w:rsid w:val="00BB36D0"/>
    <w:rsid w:val="00BB7196"/>
    <w:rsid w:val="00C248C6"/>
    <w:rsid w:val="00C536A7"/>
    <w:rsid w:val="00D156B5"/>
    <w:rsid w:val="00D465BF"/>
    <w:rsid w:val="00D65853"/>
    <w:rsid w:val="00DD3ED5"/>
    <w:rsid w:val="00DF09B7"/>
    <w:rsid w:val="00E37231"/>
    <w:rsid w:val="00E66B05"/>
    <w:rsid w:val="00F00B96"/>
    <w:rsid w:val="00F10998"/>
    <w:rsid w:val="00F26293"/>
    <w:rsid w:val="00F76E0B"/>
    <w:rsid w:val="00FB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33E0CA-0F19-4F1D-97F5-5ED55AC5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14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214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Pohlin</dc:creator>
  <cp:keywords/>
  <dc:description/>
  <cp:lastModifiedBy>Janja Pohlin</cp:lastModifiedBy>
  <cp:revision>2</cp:revision>
  <cp:lastPrinted>2018-01-04T08:00:00Z</cp:lastPrinted>
  <dcterms:created xsi:type="dcterms:W3CDTF">2018-01-04T08:01:00Z</dcterms:created>
  <dcterms:modified xsi:type="dcterms:W3CDTF">2018-01-04T08:01:00Z</dcterms:modified>
</cp:coreProperties>
</file>