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25058" w14:textId="77777777" w:rsidR="00BD1E39" w:rsidRPr="00924DEE" w:rsidRDefault="007E006D" w:rsidP="00BD1E39">
      <w:pPr>
        <w:pStyle w:val="datumtevilka"/>
      </w:pPr>
      <w:r w:rsidRPr="00924DEE">
        <w:rPr>
          <w:noProof/>
        </w:rPr>
        <mc:AlternateContent>
          <mc:Choice Requires="wps">
            <w:drawing>
              <wp:anchor distT="360045" distB="540385" distL="0" distR="0" simplePos="0" relativeHeight="251657728" behindDoc="0" locked="0" layoutInCell="1" allowOverlap="0" wp14:anchorId="71AAA2EE" wp14:editId="3A397DFF">
                <wp:simplePos x="0" y="0"/>
                <wp:positionH relativeFrom="page">
                  <wp:posOffset>1156335</wp:posOffset>
                </wp:positionH>
                <wp:positionV relativeFrom="page">
                  <wp:posOffset>2908935</wp:posOffset>
                </wp:positionV>
                <wp:extent cx="4572000" cy="4343400"/>
                <wp:effectExtent l="3810" t="3810" r="0" b="0"/>
                <wp:wrapTopAndBottom/>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5A546" w14:textId="77777777" w:rsidR="00640022" w:rsidRPr="000F38EC" w:rsidRDefault="00640022" w:rsidP="001276AE">
                            <w:pPr>
                              <w:jc w:val="both"/>
                              <w:rPr>
                                <w:b/>
                                <w:color w:val="000000"/>
                              </w:rPr>
                            </w:pPr>
                            <w:r w:rsidRPr="000F38EC">
                              <w:rPr>
                                <w:b/>
                                <w:color w:val="000000"/>
                              </w:rPr>
                              <w:t>URAD PREDSEDNIKA REPUBLIKE</w:t>
                            </w:r>
                          </w:p>
                          <w:p w14:paraId="3C0242E0" w14:textId="77777777" w:rsidR="00640022" w:rsidRPr="000F38EC" w:rsidRDefault="00640022" w:rsidP="001276AE">
                            <w:pPr>
                              <w:jc w:val="both"/>
                              <w:rPr>
                                <w:b/>
                                <w:color w:val="000000"/>
                              </w:rPr>
                            </w:pPr>
                            <w:r w:rsidRPr="000F38EC">
                              <w:rPr>
                                <w:b/>
                                <w:color w:val="000000"/>
                              </w:rPr>
                              <w:t>DRŽAVNI ZBOR REPUBLIKE SLOVENIJE</w:t>
                            </w:r>
                          </w:p>
                          <w:p w14:paraId="3DCC5A0D" w14:textId="77777777" w:rsidR="00640022" w:rsidRPr="000F38EC" w:rsidRDefault="00640022" w:rsidP="001276AE">
                            <w:pPr>
                              <w:jc w:val="both"/>
                              <w:rPr>
                                <w:b/>
                                <w:color w:val="000000"/>
                              </w:rPr>
                            </w:pPr>
                            <w:r w:rsidRPr="000F38EC">
                              <w:rPr>
                                <w:b/>
                                <w:color w:val="000000"/>
                              </w:rPr>
                              <w:t>DRŽAVNI SVET REPUBLIKE SLOVENIJE</w:t>
                            </w:r>
                          </w:p>
                          <w:p w14:paraId="63A773EC" w14:textId="77777777" w:rsidR="00640022" w:rsidRPr="000F38EC" w:rsidRDefault="00640022" w:rsidP="001276AE">
                            <w:pPr>
                              <w:jc w:val="both"/>
                              <w:rPr>
                                <w:b/>
                                <w:color w:val="000000"/>
                              </w:rPr>
                            </w:pPr>
                            <w:r w:rsidRPr="000F38EC">
                              <w:rPr>
                                <w:b/>
                                <w:color w:val="000000"/>
                              </w:rPr>
                              <w:t>USTAVNO SODIŠČE REPUBLIKE SLOVENIJE</w:t>
                            </w:r>
                          </w:p>
                          <w:p w14:paraId="2A16FE5A" w14:textId="77777777" w:rsidR="00640022" w:rsidRPr="000F38EC" w:rsidRDefault="00640022" w:rsidP="001276AE">
                            <w:pPr>
                              <w:jc w:val="both"/>
                              <w:rPr>
                                <w:b/>
                                <w:color w:val="000000"/>
                              </w:rPr>
                            </w:pPr>
                            <w:r w:rsidRPr="000F38EC">
                              <w:rPr>
                                <w:b/>
                                <w:color w:val="000000"/>
                              </w:rPr>
                              <w:t>RAČUNSKO SODIŠČE REPUBLIKE SLOVENIJE</w:t>
                            </w:r>
                          </w:p>
                          <w:p w14:paraId="4F287F76" w14:textId="77777777" w:rsidR="00640022" w:rsidRPr="000F38EC" w:rsidRDefault="00640022" w:rsidP="001276AE">
                            <w:pPr>
                              <w:jc w:val="both"/>
                              <w:rPr>
                                <w:b/>
                                <w:color w:val="000000"/>
                              </w:rPr>
                            </w:pPr>
                            <w:r w:rsidRPr="000F38EC">
                              <w:rPr>
                                <w:b/>
                                <w:color w:val="000000"/>
                              </w:rPr>
                              <w:t>VARUH ČLOVEKOVIH PRAVIC REPUBLIKE SLOVENIJE</w:t>
                            </w:r>
                          </w:p>
                          <w:p w14:paraId="5FAEB79E" w14:textId="77777777" w:rsidR="00640022" w:rsidRPr="000F38EC" w:rsidRDefault="00640022" w:rsidP="001276AE">
                            <w:pPr>
                              <w:jc w:val="both"/>
                              <w:rPr>
                                <w:b/>
                                <w:color w:val="000000"/>
                              </w:rPr>
                            </w:pPr>
                            <w:r w:rsidRPr="000F38EC">
                              <w:rPr>
                                <w:b/>
                                <w:color w:val="000000"/>
                              </w:rPr>
                              <w:t>DRŽAVNA REVIZIJSKA KOMISIJA REPUBLIKE SLOVENIJE</w:t>
                            </w:r>
                          </w:p>
                          <w:p w14:paraId="4CC71BDD" w14:textId="77777777" w:rsidR="00640022" w:rsidRPr="000F38EC" w:rsidRDefault="00640022" w:rsidP="001276AE">
                            <w:pPr>
                              <w:jc w:val="both"/>
                              <w:rPr>
                                <w:b/>
                                <w:color w:val="000000"/>
                              </w:rPr>
                            </w:pPr>
                            <w:r w:rsidRPr="000F38EC">
                              <w:rPr>
                                <w:b/>
                                <w:color w:val="000000"/>
                              </w:rPr>
                              <w:t>INFORMACIJSKI POOBLAŠČENEC REPUBLIKE SLOVENIJE</w:t>
                            </w:r>
                          </w:p>
                          <w:p w14:paraId="0D84C39B" w14:textId="77777777" w:rsidR="00640022" w:rsidRPr="006B2F93" w:rsidRDefault="00640022" w:rsidP="001276AE">
                            <w:pPr>
                              <w:jc w:val="both"/>
                              <w:rPr>
                                <w:b/>
                                <w:color w:val="000000"/>
                                <w:lang w:val="pt-BR"/>
                              </w:rPr>
                            </w:pPr>
                            <w:r w:rsidRPr="006B2F93">
                              <w:rPr>
                                <w:b/>
                                <w:color w:val="000000"/>
                                <w:lang w:val="pt-BR"/>
                              </w:rPr>
                              <w:t>KOMISIJA ZA PREPREČEVANJE KORUPCIJE REPUBLIKE SLOVENIJE</w:t>
                            </w:r>
                          </w:p>
                          <w:p w14:paraId="3950CE60" w14:textId="77777777" w:rsidR="00640022" w:rsidRPr="006B2F93" w:rsidRDefault="00640022" w:rsidP="001276AE">
                            <w:pPr>
                              <w:jc w:val="both"/>
                              <w:rPr>
                                <w:b/>
                                <w:color w:val="000000"/>
                                <w:lang w:val="pt-BR"/>
                              </w:rPr>
                            </w:pPr>
                            <w:r w:rsidRPr="006B2F93">
                              <w:rPr>
                                <w:b/>
                                <w:color w:val="000000"/>
                                <w:lang w:val="pt-BR"/>
                              </w:rPr>
                              <w:t>DRŽAVNA VOLILNA KOMISIJA</w:t>
                            </w:r>
                          </w:p>
                          <w:p w14:paraId="6C0A1423" w14:textId="77777777" w:rsidR="00640022" w:rsidRDefault="00640022" w:rsidP="001276AE">
                            <w:pPr>
                              <w:jc w:val="both"/>
                              <w:rPr>
                                <w:b/>
                                <w:lang w:val="pt-BR"/>
                              </w:rPr>
                            </w:pPr>
                          </w:p>
                          <w:p w14:paraId="59B365B2" w14:textId="77777777" w:rsidR="00640022" w:rsidRPr="00F405CC" w:rsidRDefault="00640022" w:rsidP="001276AE">
                            <w:pPr>
                              <w:jc w:val="both"/>
                              <w:rPr>
                                <w:b/>
                                <w:lang w:val="pt-BR"/>
                              </w:rPr>
                            </w:pPr>
                            <w:r w:rsidRPr="00F405CC">
                              <w:rPr>
                                <w:b/>
                                <w:lang w:val="pt-BR"/>
                              </w:rPr>
                              <w:t>VRHOVNO SODIŠČE REPUBLIKE SLOVENIJE</w:t>
                            </w:r>
                          </w:p>
                          <w:p w14:paraId="5251358E" w14:textId="77777777" w:rsidR="00640022" w:rsidRPr="00F405CC" w:rsidRDefault="00640022" w:rsidP="001276AE">
                            <w:pPr>
                              <w:jc w:val="both"/>
                              <w:rPr>
                                <w:b/>
                                <w:lang w:val="pt-BR"/>
                              </w:rPr>
                            </w:pPr>
                            <w:r w:rsidRPr="00F405CC">
                              <w:rPr>
                                <w:b/>
                                <w:lang w:val="pt-BR"/>
                              </w:rPr>
                              <w:t>VRHOVNO DRŽAVNO TOŽILSTVO</w:t>
                            </w:r>
                          </w:p>
                          <w:p w14:paraId="108064E7" w14:textId="77777777" w:rsidR="00640022" w:rsidRPr="00F405CC" w:rsidRDefault="00640022" w:rsidP="001276AE">
                            <w:pPr>
                              <w:jc w:val="both"/>
                              <w:rPr>
                                <w:b/>
                                <w:lang w:val="pt-BR"/>
                              </w:rPr>
                            </w:pPr>
                            <w:r w:rsidRPr="00F405CC">
                              <w:rPr>
                                <w:b/>
                                <w:lang w:val="pt-BR"/>
                              </w:rPr>
                              <w:t>DRŽAVNO PRAVOBRANILSTVO</w:t>
                            </w:r>
                          </w:p>
                          <w:p w14:paraId="28AB9D01" w14:textId="77777777" w:rsidR="00640022" w:rsidRPr="006B2F93" w:rsidRDefault="00640022" w:rsidP="001276AE">
                            <w:pPr>
                              <w:rPr>
                                <w:b/>
                                <w:lang w:val="pt-BR"/>
                              </w:rPr>
                            </w:pPr>
                          </w:p>
                          <w:p w14:paraId="5AB2F3D9" w14:textId="77777777" w:rsidR="00640022" w:rsidRPr="006B2F93" w:rsidRDefault="00640022" w:rsidP="001276AE">
                            <w:pPr>
                              <w:jc w:val="both"/>
                              <w:rPr>
                                <w:b/>
                                <w:lang w:val="pt-BR"/>
                              </w:rPr>
                            </w:pPr>
                            <w:r w:rsidRPr="006B2F93">
                              <w:rPr>
                                <w:b/>
                                <w:lang w:val="pt-BR"/>
                              </w:rPr>
                              <w:t>OBČINE</w:t>
                            </w:r>
                          </w:p>
                          <w:p w14:paraId="1E41A66C" w14:textId="77777777" w:rsidR="00640022" w:rsidRPr="006B2F93" w:rsidRDefault="00640022" w:rsidP="001276AE">
                            <w:pPr>
                              <w:jc w:val="both"/>
                              <w:rPr>
                                <w:b/>
                                <w:lang w:val="pt-BR"/>
                              </w:rPr>
                            </w:pPr>
                            <w:r w:rsidRPr="006B2F93">
                              <w:rPr>
                                <w:b/>
                                <w:lang w:val="pt-BR"/>
                              </w:rPr>
                              <w:t>ZDRUŽENJE OBČIN SLOVENIJE</w:t>
                            </w:r>
                          </w:p>
                          <w:p w14:paraId="579A47DD" w14:textId="77777777" w:rsidR="00640022" w:rsidRPr="006B2F93" w:rsidRDefault="00640022" w:rsidP="001276AE">
                            <w:pPr>
                              <w:jc w:val="both"/>
                              <w:rPr>
                                <w:b/>
                                <w:lang w:val="pt-BR"/>
                              </w:rPr>
                            </w:pPr>
                            <w:r w:rsidRPr="006B2F93">
                              <w:rPr>
                                <w:b/>
                                <w:lang w:val="pt-BR"/>
                              </w:rPr>
                              <w:t>SKUPNOST OBČIN SLOVENIJE</w:t>
                            </w:r>
                          </w:p>
                          <w:p w14:paraId="54C3BFD4" w14:textId="77777777" w:rsidR="00640022" w:rsidRPr="006B2F93" w:rsidRDefault="00640022" w:rsidP="001276AE">
                            <w:pPr>
                              <w:jc w:val="both"/>
                              <w:rPr>
                                <w:b/>
                                <w:lang w:val="pt-BR"/>
                              </w:rPr>
                            </w:pPr>
                            <w:r w:rsidRPr="006B2F93">
                              <w:rPr>
                                <w:b/>
                                <w:lang w:val="pt-BR"/>
                              </w:rPr>
                              <w:t>ZDRUŽENJE MESTNIH OBČIN SLOVENIJE</w:t>
                            </w:r>
                          </w:p>
                          <w:p w14:paraId="74A2F9FC" w14:textId="77777777" w:rsidR="00640022" w:rsidRPr="006B2F93" w:rsidRDefault="00640022" w:rsidP="001276AE">
                            <w:pPr>
                              <w:rPr>
                                <w:b/>
                                <w:lang w:val="pt-BR"/>
                              </w:rPr>
                            </w:pPr>
                          </w:p>
                          <w:p w14:paraId="2B5D2DD0" w14:textId="77777777" w:rsidR="00640022" w:rsidRPr="006B2F93" w:rsidRDefault="00640022" w:rsidP="001276AE">
                            <w:pPr>
                              <w:rPr>
                                <w:b/>
                                <w:lang w:val="pt-BR"/>
                              </w:rPr>
                            </w:pPr>
                            <w:r w:rsidRPr="006B2F93">
                              <w:rPr>
                                <w:b/>
                                <w:lang w:val="pt-BR"/>
                              </w:rPr>
                              <w:t>MINISTRSTVA</w:t>
                            </w:r>
                          </w:p>
                          <w:p w14:paraId="30B34261" w14:textId="77777777" w:rsidR="00640022" w:rsidRPr="006B2F93" w:rsidRDefault="00640022" w:rsidP="001276AE">
                            <w:pPr>
                              <w:rPr>
                                <w:b/>
                                <w:lang w:val="pt-BR"/>
                              </w:rPr>
                            </w:pPr>
                            <w:r w:rsidRPr="006B2F93">
                              <w:rPr>
                                <w:b/>
                                <w:lang w:val="pt-BR"/>
                              </w:rPr>
                              <w:t>ORGANI V SESTAVI MINISTRSTEV</w:t>
                            </w:r>
                          </w:p>
                          <w:p w14:paraId="68065775" w14:textId="77777777" w:rsidR="00640022" w:rsidRPr="00F405CC" w:rsidRDefault="00640022" w:rsidP="001276AE">
                            <w:pPr>
                              <w:rPr>
                                <w:b/>
                                <w:lang w:val="pt-BR"/>
                              </w:rPr>
                            </w:pPr>
                            <w:r w:rsidRPr="00F405CC">
                              <w:rPr>
                                <w:b/>
                                <w:lang w:val="pt-BR"/>
                              </w:rPr>
                              <w:t>VLADNE SLUŽBE</w:t>
                            </w:r>
                          </w:p>
                          <w:p w14:paraId="565603A3" w14:textId="77777777" w:rsidR="00640022" w:rsidRDefault="00640022" w:rsidP="001276AE">
                            <w:pPr>
                              <w:rPr>
                                <w:rFonts w:cs="Arial"/>
                                <w:color w:val="000000"/>
                                <w:szCs w:val="20"/>
                                <w:lang w:eastAsia="sl-SI"/>
                              </w:rPr>
                            </w:pPr>
                            <w:r w:rsidRPr="000F38EC">
                              <w:rPr>
                                <w:b/>
                              </w:rPr>
                              <w:t>UPRAVNE ENOTE</w:t>
                            </w:r>
                          </w:p>
                          <w:p w14:paraId="3CD65FC7" w14:textId="77777777" w:rsidR="00640022" w:rsidRPr="001276AE" w:rsidRDefault="00640022" w:rsidP="001276AE">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05pt;margin-top:229.05pt;width:5in;height:342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" o:allowoverlap="f" filled="f" stroked="f">
                <v:textbox inset="0,0,0,0">
                  <w:txbxContent>
                    <w:p w:rsidR="00640022" w:rsidRPr="000F38EC" w:rsidRDefault="00640022" w:rsidP="001276AE">
                      <w:pPr>
                        <w:jc w:val="both"/>
                        <w:rPr>
                          <w:b/>
                          <w:color w:val="000000"/>
                        </w:rPr>
                      </w:pPr>
                      <w:r w:rsidRPr="000F38EC">
                        <w:rPr>
                          <w:b/>
                          <w:color w:val="000000"/>
                        </w:rPr>
                        <w:t>URAD PREDSEDNIKA REPUBLIKE</w:t>
                      </w:r>
                    </w:p>
                    <w:p w:rsidR="00640022" w:rsidRPr="000F38EC" w:rsidRDefault="00640022" w:rsidP="001276AE">
                      <w:pPr>
                        <w:jc w:val="both"/>
                        <w:rPr>
                          <w:b/>
                          <w:color w:val="000000"/>
                        </w:rPr>
                      </w:pPr>
                      <w:r w:rsidRPr="000F38EC">
                        <w:rPr>
                          <w:b/>
                          <w:color w:val="000000"/>
                        </w:rPr>
                        <w:t>DRŽAVNI ZBOR REPUBLIKE SLOVENIJE</w:t>
                      </w:r>
                    </w:p>
                    <w:p w:rsidR="00640022" w:rsidRPr="000F38EC" w:rsidRDefault="00640022" w:rsidP="001276AE">
                      <w:pPr>
                        <w:jc w:val="both"/>
                        <w:rPr>
                          <w:b/>
                          <w:color w:val="000000"/>
                        </w:rPr>
                      </w:pPr>
                      <w:r w:rsidRPr="000F38EC">
                        <w:rPr>
                          <w:b/>
                          <w:color w:val="000000"/>
                        </w:rPr>
                        <w:t>DRŽAVNI SVET REPUBLIKE SLOVENIJE</w:t>
                      </w:r>
                    </w:p>
                    <w:p w:rsidR="00640022" w:rsidRPr="000F38EC" w:rsidRDefault="00640022" w:rsidP="001276AE">
                      <w:pPr>
                        <w:jc w:val="both"/>
                        <w:rPr>
                          <w:b/>
                          <w:color w:val="000000"/>
                        </w:rPr>
                      </w:pPr>
                      <w:r w:rsidRPr="000F38EC">
                        <w:rPr>
                          <w:b/>
                          <w:color w:val="000000"/>
                        </w:rPr>
                        <w:t>USTAVNO SODIŠČE REPUBLIKE SLOVENIJE</w:t>
                      </w:r>
                    </w:p>
                    <w:p w:rsidR="00640022" w:rsidRPr="000F38EC" w:rsidRDefault="00640022" w:rsidP="001276AE">
                      <w:pPr>
                        <w:jc w:val="both"/>
                        <w:rPr>
                          <w:b/>
                          <w:color w:val="000000"/>
                        </w:rPr>
                      </w:pPr>
                      <w:r w:rsidRPr="000F38EC">
                        <w:rPr>
                          <w:b/>
                          <w:color w:val="000000"/>
                        </w:rPr>
                        <w:t>RAČUNSKO SODIŠČE REPUBLIKE SLOVENIJE</w:t>
                      </w:r>
                    </w:p>
                    <w:p w:rsidR="00640022" w:rsidRPr="000F38EC" w:rsidRDefault="00640022" w:rsidP="001276AE">
                      <w:pPr>
                        <w:jc w:val="both"/>
                        <w:rPr>
                          <w:b/>
                          <w:color w:val="000000"/>
                        </w:rPr>
                      </w:pPr>
                      <w:r w:rsidRPr="000F38EC">
                        <w:rPr>
                          <w:b/>
                          <w:color w:val="000000"/>
                        </w:rPr>
                        <w:t>VARUH ČLOVEKOVIH PRAVIC REPUBLIKE SLOVENIJE</w:t>
                      </w:r>
                    </w:p>
                    <w:p w:rsidR="00640022" w:rsidRPr="000F38EC" w:rsidRDefault="00640022" w:rsidP="001276AE">
                      <w:pPr>
                        <w:jc w:val="both"/>
                        <w:rPr>
                          <w:b/>
                          <w:color w:val="000000"/>
                        </w:rPr>
                      </w:pPr>
                      <w:r w:rsidRPr="000F38EC">
                        <w:rPr>
                          <w:b/>
                          <w:color w:val="000000"/>
                        </w:rPr>
                        <w:t>DRŽAVNA REVIZIJSKA KOMISIJA REPUBLIKE SLOVENIJE</w:t>
                      </w:r>
                    </w:p>
                    <w:p w:rsidR="00640022" w:rsidRPr="000F38EC" w:rsidRDefault="00640022" w:rsidP="001276AE">
                      <w:pPr>
                        <w:jc w:val="both"/>
                        <w:rPr>
                          <w:b/>
                          <w:color w:val="000000"/>
                        </w:rPr>
                      </w:pPr>
                      <w:r w:rsidRPr="000F38EC">
                        <w:rPr>
                          <w:b/>
                          <w:color w:val="000000"/>
                        </w:rPr>
                        <w:t>INFORMACIJSKI POOBLAŠČENEC REPUBLIKE SLOVENIJE</w:t>
                      </w:r>
                    </w:p>
                    <w:p w:rsidR="00640022" w:rsidRPr="006B2F93" w:rsidRDefault="00640022" w:rsidP="001276AE">
                      <w:pPr>
                        <w:jc w:val="both"/>
                        <w:rPr>
                          <w:b/>
                          <w:color w:val="000000"/>
                          <w:lang w:val="pt-BR"/>
                        </w:rPr>
                      </w:pPr>
                      <w:r w:rsidRPr="006B2F93">
                        <w:rPr>
                          <w:b/>
                          <w:color w:val="000000"/>
                          <w:lang w:val="pt-BR"/>
                        </w:rPr>
                        <w:t>KOMISIJA ZA PREPREČEVANJE KORUPCIJE REPUBLIKE SLOVENIJE</w:t>
                      </w:r>
                    </w:p>
                    <w:p w:rsidR="00640022" w:rsidRPr="006B2F93" w:rsidRDefault="00640022" w:rsidP="001276AE">
                      <w:pPr>
                        <w:jc w:val="both"/>
                        <w:rPr>
                          <w:b/>
                          <w:color w:val="000000"/>
                          <w:lang w:val="pt-BR"/>
                        </w:rPr>
                      </w:pPr>
                      <w:r w:rsidRPr="006B2F93">
                        <w:rPr>
                          <w:b/>
                          <w:color w:val="000000"/>
                          <w:lang w:val="pt-BR"/>
                        </w:rPr>
                        <w:t>DRŽAVNA VOLILNA KOMISIJA</w:t>
                      </w:r>
                    </w:p>
                    <w:p w:rsidR="00640022" w:rsidRDefault="00640022" w:rsidP="001276AE">
                      <w:pPr>
                        <w:jc w:val="both"/>
                        <w:rPr>
                          <w:b/>
                          <w:lang w:val="pt-BR"/>
                        </w:rPr>
                      </w:pPr>
                    </w:p>
                    <w:p w:rsidR="00640022" w:rsidRPr="00F405CC" w:rsidRDefault="00640022" w:rsidP="001276AE">
                      <w:pPr>
                        <w:jc w:val="both"/>
                        <w:rPr>
                          <w:b/>
                          <w:lang w:val="pt-BR"/>
                        </w:rPr>
                      </w:pPr>
                      <w:r w:rsidRPr="00F405CC">
                        <w:rPr>
                          <w:b/>
                          <w:lang w:val="pt-BR"/>
                        </w:rPr>
                        <w:t>VRHOVNO SODIŠČE REPUBLIKE SLOVENIJE</w:t>
                      </w:r>
                    </w:p>
                    <w:p w:rsidR="00640022" w:rsidRPr="00F405CC" w:rsidRDefault="00640022" w:rsidP="001276AE">
                      <w:pPr>
                        <w:jc w:val="both"/>
                        <w:rPr>
                          <w:b/>
                          <w:lang w:val="pt-BR"/>
                        </w:rPr>
                      </w:pPr>
                      <w:r w:rsidRPr="00F405CC">
                        <w:rPr>
                          <w:b/>
                          <w:lang w:val="pt-BR"/>
                        </w:rPr>
                        <w:t>VRHOVNO DRŽAVNO TOŽILSTVO</w:t>
                      </w:r>
                    </w:p>
                    <w:p w:rsidR="00640022" w:rsidRPr="00F405CC" w:rsidRDefault="00640022" w:rsidP="001276AE">
                      <w:pPr>
                        <w:jc w:val="both"/>
                        <w:rPr>
                          <w:b/>
                          <w:lang w:val="pt-BR"/>
                        </w:rPr>
                      </w:pPr>
                      <w:r w:rsidRPr="00F405CC">
                        <w:rPr>
                          <w:b/>
                          <w:lang w:val="pt-BR"/>
                        </w:rPr>
                        <w:t>DRŽAVNO PRAVOBRANILSTVO</w:t>
                      </w:r>
                    </w:p>
                    <w:p w:rsidR="00640022" w:rsidRPr="006B2F93" w:rsidRDefault="00640022" w:rsidP="001276AE">
                      <w:pPr>
                        <w:rPr>
                          <w:b/>
                          <w:lang w:val="pt-BR"/>
                        </w:rPr>
                      </w:pPr>
                    </w:p>
                    <w:p w:rsidR="00640022" w:rsidRPr="006B2F93" w:rsidRDefault="00640022" w:rsidP="001276AE">
                      <w:pPr>
                        <w:jc w:val="both"/>
                        <w:rPr>
                          <w:b/>
                          <w:lang w:val="pt-BR"/>
                        </w:rPr>
                      </w:pPr>
                      <w:r w:rsidRPr="006B2F93">
                        <w:rPr>
                          <w:b/>
                          <w:lang w:val="pt-BR"/>
                        </w:rPr>
                        <w:t>OBČINE</w:t>
                      </w:r>
                    </w:p>
                    <w:p w:rsidR="00640022" w:rsidRPr="006B2F93" w:rsidRDefault="00640022" w:rsidP="001276AE">
                      <w:pPr>
                        <w:jc w:val="both"/>
                        <w:rPr>
                          <w:b/>
                          <w:lang w:val="pt-BR"/>
                        </w:rPr>
                      </w:pPr>
                      <w:r w:rsidRPr="006B2F93">
                        <w:rPr>
                          <w:b/>
                          <w:lang w:val="pt-BR"/>
                        </w:rPr>
                        <w:t>ZDRUŽENJE OBČIN SLOVENIJE</w:t>
                      </w:r>
                    </w:p>
                    <w:p w:rsidR="00640022" w:rsidRPr="006B2F93" w:rsidRDefault="00640022" w:rsidP="001276AE">
                      <w:pPr>
                        <w:jc w:val="both"/>
                        <w:rPr>
                          <w:b/>
                          <w:lang w:val="pt-BR"/>
                        </w:rPr>
                      </w:pPr>
                      <w:r w:rsidRPr="006B2F93">
                        <w:rPr>
                          <w:b/>
                          <w:lang w:val="pt-BR"/>
                        </w:rPr>
                        <w:t>SKUPNOST OBČIN SLOVENIJE</w:t>
                      </w:r>
                    </w:p>
                    <w:p w:rsidR="00640022" w:rsidRPr="006B2F93" w:rsidRDefault="00640022" w:rsidP="001276AE">
                      <w:pPr>
                        <w:jc w:val="both"/>
                        <w:rPr>
                          <w:b/>
                          <w:lang w:val="pt-BR"/>
                        </w:rPr>
                      </w:pPr>
                      <w:r w:rsidRPr="006B2F93">
                        <w:rPr>
                          <w:b/>
                          <w:lang w:val="pt-BR"/>
                        </w:rPr>
                        <w:t>ZDRUŽENJE MESTNIH OBČIN SLOVENIJE</w:t>
                      </w:r>
                    </w:p>
                    <w:p w:rsidR="00640022" w:rsidRPr="006B2F93" w:rsidRDefault="00640022" w:rsidP="001276AE">
                      <w:pPr>
                        <w:rPr>
                          <w:b/>
                          <w:lang w:val="pt-BR"/>
                        </w:rPr>
                      </w:pPr>
                    </w:p>
                    <w:p w:rsidR="00640022" w:rsidRPr="006B2F93" w:rsidRDefault="00640022" w:rsidP="001276AE">
                      <w:pPr>
                        <w:rPr>
                          <w:b/>
                          <w:lang w:val="pt-BR"/>
                        </w:rPr>
                      </w:pPr>
                      <w:r w:rsidRPr="006B2F93">
                        <w:rPr>
                          <w:b/>
                          <w:lang w:val="pt-BR"/>
                        </w:rPr>
                        <w:t>MINISTRSTVA</w:t>
                      </w:r>
                    </w:p>
                    <w:p w:rsidR="00640022" w:rsidRPr="006B2F93" w:rsidRDefault="00640022" w:rsidP="001276AE">
                      <w:pPr>
                        <w:rPr>
                          <w:b/>
                          <w:lang w:val="pt-BR"/>
                        </w:rPr>
                      </w:pPr>
                      <w:r w:rsidRPr="006B2F93">
                        <w:rPr>
                          <w:b/>
                          <w:lang w:val="pt-BR"/>
                        </w:rPr>
                        <w:t>ORGANI V SESTAVI MINISTRSTEV</w:t>
                      </w:r>
                    </w:p>
                    <w:p w:rsidR="00640022" w:rsidRPr="00F405CC" w:rsidRDefault="00640022" w:rsidP="001276AE">
                      <w:pPr>
                        <w:rPr>
                          <w:b/>
                          <w:lang w:val="pt-BR"/>
                        </w:rPr>
                      </w:pPr>
                      <w:r w:rsidRPr="00F405CC">
                        <w:rPr>
                          <w:b/>
                          <w:lang w:val="pt-BR"/>
                        </w:rPr>
                        <w:t>VLADNE SLUŽBE</w:t>
                      </w:r>
                    </w:p>
                    <w:p w:rsidR="00640022" w:rsidRDefault="00640022" w:rsidP="001276AE">
                      <w:pPr>
                        <w:rPr>
                          <w:rFonts w:cs="Arial"/>
                          <w:color w:val="000000"/>
                          <w:szCs w:val="20"/>
                          <w:lang w:eastAsia="sl-SI"/>
                        </w:rPr>
                      </w:pPr>
                      <w:r w:rsidRPr="000F38EC">
                        <w:rPr>
                          <w:b/>
                        </w:rPr>
                        <w:t>UPRAVNE ENOTE</w:t>
                      </w:r>
                      <w:bookmarkStart w:id="1" w:name="_GoBack"/>
                      <w:bookmarkEnd w:id="1"/>
                    </w:p>
                    <w:p w:rsidR="00640022" w:rsidRPr="001276AE" w:rsidRDefault="00640022" w:rsidP="001276AE">
                      <w:pPr>
                        <w:rPr>
                          <w:szCs w:val="20"/>
                        </w:rPr>
                      </w:pPr>
                    </w:p>
                  </w:txbxContent>
                </v:textbox>
                <w10:wrap type="topAndBottom" anchorx="page" anchory="page"/>
              </v:shape>
            </w:pict>
          </mc:Fallback>
        </mc:AlternateContent>
      </w:r>
      <w:r w:rsidR="00BD1E39" w:rsidRPr="00924DEE">
        <w:t xml:space="preserve">Številka: </w:t>
      </w:r>
      <w:r w:rsidR="00BD1E39" w:rsidRPr="00924DEE">
        <w:tab/>
      </w:r>
      <w:r w:rsidR="00A8765B">
        <w:t>0100-248/2013/45</w:t>
      </w:r>
    </w:p>
    <w:p w14:paraId="1D714951" w14:textId="77777777" w:rsidR="00BD1E39" w:rsidRPr="00924DEE" w:rsidRDefault="00BD1E39" w:rsidP="00BD1E39">
      <w:pPr>
        <w:pStyle w:val="datumtevilka"/>
      </w:pPr>
      <w:r w:rsidRPr="00924DEE">
        <w:t xml:space="preserve">Datum: </w:t>
      </w:r>
      <w:r w:rsidRPr="00924DEE">
        <w:tab/>
      </w:r>
      <w:r w:rsidR="00353A34">
        <w:t>12</w:t>
      </w:r>
      <w:r w:rsidRPr="00924DEE">
        <w:t>.</w:t>
      </w:r>
      <w:r w:rsidR="00EE050F">
        <w:t>6</w:t>
      </w:r>
      <w:r w:rsidRPr="00924DEE">
        <w:t>.201</w:t>
      </w:r>
      <w:r w:rsidR="00572F8D" w:rsidRPr="00924DEE">
        <w:t>3</w:t>
      </w:r>
      <w:r w:rsidRPr="00924DEE">
        <w:t xml:space="preserve"> </w:t>
      </w:r>
    </w:p>
    <w:p w14:paraId="1E1659F5" w14:textId="77777777" w:rsidR="00BD1E39" w:rsidRPr="00924DEE" w:rsidRDefault="00BD1E39" w:rsidP="00BD1E39"/>
    <w:p w14:paraId="5A85C1F3" w14:textId="77777777" w:rsidR="008D0F4D" w:rsidRPr="00924DEE" w:rsidRDefault="008D0F4D" w:rsidP="00BD1E39"/>
    <w:p w14:paraId="586E7F16" w14:textId="77777777" w:rsidR="008D0F4D" w:rsidRPr="00924DEE" w:rsidRDefault="008D0F4D" w:rsidP="00BD1E39"/>
    <w:p w14:paraId="220E59D8" w14:textId="77777777" w:rsidR="00D2016A" w:rsidRPr="00B67A25" w:rsidRDefault="008D0F4D" w:rsidP="00B67A25">
      <w:pPr>
        <w:pStyle w:val="Naslov1"/>
        <w:rPr>
          <w:rFonts w:ascii="Arial" w:hAnsi="Arial" w:cs="Arial"/>
          <w:b/>
          <w:bCs/>
          <w:color w:val="auto"/>
          <w:sz w:val="20"/>
          <w:szCs w:val="20"/>
        </w:rPr>
      </w:pPr>
      <w:r w:rsidRPr="00B67A25">
        <w:rPr>
          <w:rFonts w:ascii="Arial" w:hAnsi="Arial" w:cs="Arial"/>
          <w:b/>
          <w:bCs/>
          <w:color w:val="auto"/>
          <w:sz w:val="20"/>
          <w:szCs w:val="20"/>
        </w:rPr>
        <w:t xml:space="preserve">ZADEVA:  </w:t>
      </w:r>
      <w:r w:rsidR="00211125" w:rsidRPr="00B67A25">
        <w:rPr>
          <w:rFonts w:ascii="Arial" w:hAnsi="Arial" w:cs="Arial"/>
          <w:b/>
          <w:bCs/>
          <w:color w:val="auto"/>
          <w:sz w:val="20"/>
          <w:szCs w:val="20"/>
        </w:rPr>
        <w:t xml:space="preserve"> </w:t>
      </w:r>
      <w:r w:rsidR="00760C11" w:rsidRPr="00B67A25">
        <w:rPr>
          <w:rFonts w:ascii="Arial" w:hAnsi="Arial" w:cs="Arial"/>
          <w:b/>
          <w:bCs/>
          <w:color w:val="auto"/>
          <w:sz w:val="20"/>
          <w:szCs w:val="20"/>
        </w:rPr>
        <w:t>Dodatni ukrepi na področju plač in drugih stroškov dela v javnem sektorju za uravnoteženje javnih financ v obdobju od 1.6.2013 do 31.12.2014</w:t>
      </w:r>
    </w:p>
    <w:p w14:paraId="1B9967B2" w14:textId="77777777" w:rsidR="00D2016A" w:rsidRPr="00924DEE" w:rsidRDefault="00D2016A" w:rsidP="008D0F4D">
      <w:pPr>
        <w:jc w:val="both"/>
        <w:rPr>
          <w:b/>
        </w:rPr>
      </w:pPr>
    </w:p>
    <w:p w14:paraId="672BE24A" w14:textId="77777777" w:rsidR="008D0F4D" w:rsidRPr="00924DEE" w:rsidRDefault="008D0F4D" w:rsidP="008D0F4D">
      <w:pPr>
        <w:autoSpaceDE w:val="0"/>
        <w:autoSpaceDN w:val="0"/>
        <w:adjustRightInd w:val="0"/>
        <w:ind w:left="34"/>
        <w:jc w:val="both"/>
        <w:rPr>
          <w:rFonts w:cs="Arial"/>
          <w:color w:val="000000"/>
          <w:szCs w:val="20"/>
        </w:rPr>
      </w:pPr>
    </w:p>
    <w:p w14:paraId="19952DCA" w14:textId="77777777" w:rsidR="008D0F4D" w:rsidRDefault="008D0F4D" w:rsidP="008D0F4D">
      <w:pPr>
        <w:jc w:val="both"/>
        <w:rPr>
          <w:rFonts w:cs="Arial"/>
          <w:szCs w:val="20"/>
        </w:rPr>
      </w:pPr>
      <w:r w:rsidRPr="00924DEE">
        <w:rPr>
          <w:rFonts w:cs="Arial"/>
          <w:szCs w:val="20"/>
        </w:rPr>
        <w:t>Spoštovani,</w:t>
      </w:r>
    </w:p>
    <w:p w14:paraId="0B0A705C" w14:textId="77777777" w:rsidR="005B5051" w:rsidRDefault="005B5051" w:rsidP="008D0F4D">
      <w:pPr>
        <w:jc w:val="both"/>
        <w:rPr>
          <w:rFonts w:cs="Arial"/>
          <w:szCs w:val="20"/>
        </w:rPr>
      </w:pPr>
    </w:p>
    <w:p w14:paraId="2A8521F6" w14:textId="77777777" w:rsidR="00AD5DC5" w:rsidRDefault="00CF7CEB" w:rsidP="00643BB8">
      <w:pPr>
        <w:jc w:val="both"/>
        <w:rPr>
          <w:rFonts w:cs="Arial"/>
          <w:szCs w:val="20"/>
        </w:rPr>
      </w:pPr>
      <w:r>
        <w:rPr>
          <w:rFonts w:cs="Arial"/>
          <w:szCs w:val="20"/>
        </w:rPr>
        <w:lastRenderedPageBreak/>
        <w:t xml:space="preserve">Z namenom sporazumnega sprejetja dodatnih ukrepov za uravnoteženje javnih financ </w:t>
      </w:r>
      <w:r w:rsidR="002844B4">
        <w:rPr>
          <w:rFonts w:cs="Arial"/>
          <w:szCs w:val="20"/>
        </w:rPr>
        <w:t xml:space="preserve">zaradi </w:t>
      </w:r>
      <w:r>
        <w:rPr>
          <w:rFonts w:cs="Arial"/>
          <w:szCs w:val="20"/>
        </w:rPr>
        <w:t>gospodarske</w:t>
      </w:r>
      <w:r w:rsidR="001427E1">
        <w:rPr>
          <w:rFonts w:cs="Arial"/>
          <w:szCs w:val="20"/>
        </w:rPr>
        <w:t xml:space="preserve"> in finančne</w:t>
      </w:r>
      <w:r>
        <w:rPr>
          <w:rFonts w:cs="Arial"/>
          <w:szCs w:val="20"/>
        </w:rPr>
        <w:t xml:space="preserve"> krize, so reprezentativni sindikati javnega sektorja in Vlada Republike Slovenije (v nadaljevanju vlada) 20.5.2013 podpisali Dogovor o dodatnih ukrepih na področju plač in drugih stroškov dela v javnem sektorju za uravnoteženje javnih financ v obdobju od 1.</w:t>
      </w:r>
      <w:r w:rsidR="004034E5">
        <w:rPr>
          <w:rFonts w:cs="Arial"/>
          <w:szCs w:val="20"/>
        </w:rPr>
        <w:t xml:space="preserve"> </w:t>
      </w:r>
      <w:r>
        <w:rPr>
          <w:rFonts w:cs="Arial"/>
          <w:szCs w:val="20"/>
        </w:rPr>
        <w:t>junija 2013 do 31.12.2014 (Uradni list RS, št. 46/13, v nadaljevanju Dogovor</w:t>
      </w:r>
      <w:r w:rsidR="004034E5">
        <w:rPr>
          <w:rFonts w:cs="Arial"/>
          <w:szCs w:val="20"/>
        </w:rPr>
        <w:t>)</w:t>
      </w:r>
      <w:r w:rsidR="00C2776F">
        <w:rPr>
          <w:rFonts w:cs="Arial"/>
          <w:szCs w:val="20"/>
        </w:rPr>
        <w:t>.</w:t>
      </w:r>
      <w:r w:rsidR="00D12D7D">
        <w:rPr>
          <w:rFonts w:cs="Arial"/>
          <w:szCs w:val="20"/>
        </w:rPr>
        <w:t xml:space="preserve"> </w:t>
      </w:r>
      <w:r w:rsidR="00BE61F2">
        <w:rPr>
          <w:rFonts w:cs="Arial"/>
          <w:szCs w:val="20"/>
        </w:rPr>
        <w:t>Dogovor vsebuje ukrepe trajne narave (n</w:t>
      </w:r>
      <w:r w:rsidR="0078611D">
        <w:rPr>
          <w:rFonts w:cs="Arial"/>
          <w:szCs w:val="20"/>
        </w:rPr>
        <w:t>p</w:t>
      </w:r>
      <w:r w:rsidR="00BE61F2">
        <w:rPr>
          <w:rFonts w:cs="Arial"/>
          <w:szCs w:val="20"/>
        </w:rPr>
        <w:t>r. spremembe dodatkov) in ukrepe, katerih veljavnost je časovno omejena (sprememba p</w:t>
      </w:r>
      <w:r w:rsidR="0078611D">
        <w:rPr>
          <w:rFonts w:cs="Arial"/>
          <w:szCs w:val="20"/>
        </w:rPr>
        <w:t>l</w:t>
      </w:r>
      <w:r w:rsidR="00BE61F2">
        <w:rPr>
          <w:rFonts w:cs="Arial"/>
          <w:szCs w:val="20"/>
        </w:rPr>
        <w:t>ačne lestvice</w:t>
      </w:r>
      <w:r w:rsidR="00AA1FD4">
        <w:rPr>
          <w:rFonts w:cs="Arial"/>
          <w:szCs w:val="20"/>
        </w:rPr>
        <w:t>,</w:t>
      </w:r>
      <w:r w:rsidR="00AD5DC5">
        <w:rPr>
          <w:rFonts w:cs="Arial"/>
          <w:szCs w:val="20"/>
        </w:rPr>
        <w:t xml:space="preserve"> </w:t>
      </w:r>
      <w:proofErr w:type="spellStart"/>
      <w:r w:rsidR="0078611D">
        <w:rPr>
          <w:rFonts w:cs="Arial"/>
          <w:szCs w:val="20"/>
        </w:rPr>
        <w:t>nenapredovanje</w:t>
      </w:r>
      <w:proofErr w:type="spellEnd"/>
      <w:r w:rsidR="00AA1FD4">
        <w:rPr>
          <w:rFonts w:cs="Arial"/>
          <w:szCs w:val="20"/>
        </w:rPr>
        <w:t>, omejitve delovne uspešnosti, vplačilo nižje</w:t>
      </w:r>
      <w:r w:rsidR="00AD5DC5">
        <w:rPr>
          <w:rFonts w:cs="Arial"/>
          <w:szCs w:val="20"/>
        </w:rPr>
        <w:t xml:space="preserve"> premije dodatnega pokojninskega zavarovanja,</w:t>
      </w:r>
      <w:r w:rsidR="00AA1FD4">
        <w:rPr>
          <w:rFonts w:cs="Arial"/>
          <w:szCs w:val="20"/>
        </w:rPr>
        <w:t>…)</w:t>
      </w:r>
      <w:r w:rsidR="00BE61F2">
        <w:rPr>
          <w:rFonts w:cs="Arial"/>
          <w:szCs w:val="20"/>
        </w:rPr>
        <w:t>.</w:t>
      </w:r>
      <w:r w:rsidR="00AD5DC5">
        <w:rPr>
          <w:rFonts w:cs="Arial"/>
          <w:szCs w:val="20"/>
        </w:rPr>
        <w:t xml:space="preserve"> Ukrepi </w:t>
      </w:r>
      <w:r w:rsidR="00DC0AA6">
        <w:rPr>
          <w:rFonts w:cs="Arial"/>
          <w:szCs w:val="20"/>
        </w:rPr>
        <w:t>se</w:t>
      </w:r>
      <w:r w:rsidR="006A79D8">
        <w:rPr>
          <w:rFonts w:cs="Arial"/>
          <w:szCs w:val="20"/>
        </w:rPr>
        <w:t xml:space="preserve"> </w:t>
      </w:r>
      <w:r w:rsidR="00AD5DC5">
        <w:rPr>
          <w:rFonts w:cs="Arial"/>
          <w:szCs w:val="20"/>
        </w:rPr>
        <w:t>nanašajo na</w:t>
      </w:r>
      <w:r w:rsidR="00DC0AA6">
        <w:rPr>
          <w:rFonts w:cs="Arial"/>
          <w:szCs w:val="20"/>
        </w:rPr>
        <w:t xml:space="preserve"> </w:t>
      </w:r>
      <w:r w:rsidR="00AD5DC5">
        <w:rPr>
          <w:rFonts w:cs="Arial"/>
          <w:szCs w:val="20"/>
        </w:rPr>
        <w:t>pla</w:t>
      </w:r>
      <w:r w:rsidR="006A79D8">
        <w:rPr>
          <w:rFonts w:cs="Arial"/>
          <w:szCs w:val="20"/>
        </w:rPr>
        <w:t>č</w:t>
      </w:r>
      <w:r w:rsidR="0078611D">
        <w:rPr>
          <w:rFonts w:cs="Arial"/>
          <w:szCs w:val="20"/>
        </w:rPr>
        <w:t>e</w:t>
      </w:r>
      <w:r w:rsidR="006A79D8">
        <w:rPr>
          <w:rFonts w:cs="Arial"/>
          <w:szCs w:val="20"/>
        </w:rPr>
        <w:t xml:space="preserve"> in na </w:t>
      </w:r>
      <w:r w:rsidR="0078611D">
        <w:rPr>
          <w:rFonts w:cs="Arial"/>
          <w:szCs w:val="20"/>
        </w:rPr>
        <w:t>druge stroške dela</w:t>
      </w:r>
      <w:r w:rsidR="00DC0AA6">
        <w:rPr>
          <w:rFonts w:cs="Arial"/>
          <w:szCs w:val="20"/>
        </w:rPr>
        <w:t>.</w:t>
      </w:r>
    </w:p>
    <w:p w14:paraId="5074981C" w14:textId="77777777" w:rsidR="00AD5DC5" w:rsidRDefault="00AD5DC5" w:rsidP="00643BB8">
      <w:pPr>
        <w:jc w:val="both"/>
        <w:rPr>
          <w:rFonts w:cs="Arial"/>
          <w:szCs w:val="20"/>
        </w:rPr>
      </w:pPr>
    </w:p>
    <w:p w14:paraId="23FC376D" w14:textId="77777777" w:rsidR="006B1B86" w:rsidRDefault="00D12D7D" w:rsidP="00643BB8">
      <w:pPr>
        <w:jc w:val="both"/>
        <w:rPr>
          <w:rFonts w:cs="Arial"/>
          <w:szCs w:val="20"/>
        </w:rPr>
      </w:pPr>
      <w:r>
        <w:rPr>
          <w:rFonts w:cs="Arial"/>
          <w:szCs w:val="20"/>
        </w:rPr>
        <w:t xml:space="preserve">Dogovorjeni ukrepi so bili </w:t>
      </w:r>
      <w:r w:rsidR="00BB0AD8">
        <w:rPr>
          <w:rFonts w:cs="Arial"/>
          <w:szCs w:val="20"/>
        </w:rPr>
        <w:t xml:space="preserve">uveljavljeni </w:t>
      </w:r>
      <w:r w:rsidR="00E56506">
        <w:rPr>
          <w:rFonts w:cs="Arial"/>
          <w:szCs w:val="20"/>
        </w:rPr>
        <w:t>s</w:t>
      </w:r>
      <w:r w:rsidR="00BB0AD8">
        <w:rPr>
          <w:rFonts w:cs="Arial"/>
          <w:szCs w:val="20"/>
        </w:rPr>
        <w:t xml:space="preserve"> sprejetj</w:t>
      </w:r>
      <w:r w:rsidR="00880DF7">
        <w:rPr>
          <w:rFonts w:cs="Arial"/>
          <w:szCs w:val="20"/>
        </w:rPr>
        <w:t>em</w:t>
      </w:r>
      <w:r w:rsidR="00BB0AD8">
        <w:rPr>
          <w:rFonts w:cs="Arial"/>
          <w:szCs w:val="20"/>
        </w:rPr>
        <w:t xml:space="preserve"> </w:t>
      </w:r>
      <w:r w:rsidR="0078611D">
        <w:rPr>
          <w:rFonts w:cs="Arial"/>
          <w:szCs w:val="20"/>
        </w:rPr>
        <w:t>Z</w:t>
      </w:r>
      <w:r w:rsidR="00BB0AD8">
        <w:rPr>
          <w:rFonts w:cs="Arial"/>
          <w:szCs w:val="20"/>
        </w:rPr>
        <w:t xml:space="preserve">akona o </w:t>
      </w:r>
      <w:r w:rsidR="0078611D">
        <w:rPr>
          <w:rFonts w:cs="Arial"/>
          <w:szCs w:val="20"/>
        </w:rPr>
        <w:t>s</w:t>
      </w:r>
      <w:r w:rsidR="00BB0AD8">
        <w:rPr>
          <w:rFonts w:cs="Arial"/>
          <w:szCs w:val="20"/>
        </w:rPr>
        <w:t>prememb</w:t>
      </w:r>
      <w:r w:rsidR="00FA70B8">
        <w:rPr>
          <w:rFonts w:cs="Arial"/>
          <w:szCs w:val="20"/>
        </w:rPr>
        <w:t>i in dopolnitvah Z</w:t>
      </w:r>
      <w:r w:rsidR="00BB0AD8">
        <w:rPr>
          <w:rFonts w:cs="Arial"/>
          <w:szCs w:val="20"/>
        </w:rPr>
        <w:t>akona o sistemu plač v javnem</w:t>
      </w:r>
      <w:r w:rsidR="00FA70B8">
        <w:rPr>
          <w:rFonts w:cs="Arial"/>
          <w:szCs w:val="20"/>
        </w:rPr>
        <w:t xml:space="preserve"> sektorju (Uradni list RS, št. </w:t>
      </w:r>
      <w:r w:rsidR="00BB0AD8">
        <w:rPr>
          <w:rFonts w:cs="Arial"/>
          <w:szCs w:val="20"/>
        </w:rPr>
        <w:t>4</w:t>
      </w:r>
      <w:r w:rsidR="00FA70B8">
        <w:rPr>
          <w:rFonts w:cs="Arial"/>
          <w:szCs w:val="20"/>
        </w:rPr>
        <w:t>6</w:t>
      </w:r>
      <w:r w:rsidR="00BB0AD8">
        <w:rPr>
          <w:rFonts w:cs="Arial"/>
          <w:szCs w:val="20"/>
        </w:rPr>
        <w:t>/13; v nadaljevanju ZSPJS-R)</w:t>
      </w:r>
      <w:r w:rsidR="00A865FA">
        <w:rPr>
          <w:rFonts w:cs="Arial"/>
          <w:szCs w:val="20"/>
        </w:rPr>
        <w:t>,</w:t>
      </w:r>
      <w:r w:rsidR="00FB44E8">
        <w:rPr>
          <w:rFonts w:cs="Arial"/>
          <w:szCs w:val="20"/>
        </w:rPr>
        <w:t xml:space="preserve"> Z</w:t>
      </w:r>
      <w:r w:rsidR="00CD0EAB">
        <w:rPr>
          <w:rFonts w:cs="Arial"/>
          <w:szCs w:val="20"/>
        </w:rPr>
        <w:t>akona</w:t>
      </w:r>
      <w:r w:rsidR="00FB44E8">
        <w:rPr>
          <w:rFonts w:cs="Arial"/>
          <w:szCs w:val="20"/>
        </w:rPr>
        <w:t xml:space="preserve"> o spremembah in dopolnitvah Zakona o izvrševanju proračunov Republike Slovenije za leti </w:t>
      </w:r>
      <w:smartTag w:uri="urn:schemas-microsoft-com:office:smarttags" w:element="metricconverter">
        <w:smartTagPr>
          <w:attr w:name="ProductID" w:val="2013 in"/>
        </w:smartTagPr>
        <w:r w:rsidR="00FB44E8">
          <w:rPr>
            <w:rFonts w:cs="Arial"/>
            <w:szCs w:val="20"/>
          </w:rPr>
          <w:t>2013</w:t>
        </w:r>
        <w:r w:rsidR="0078611D">
          <w:rPr>
            <w:rFonts w:cs="Arial"/>
            <w:szCs w:val="20"/>
          </w:rPr>
          <w:t xml:space="preserve"> </w:t>
        </w:r>
        <w:r w:rsidR="00FB44E8">
          <w:rPr>
            <w:rFonts w:cs="Arial"/>
            <w:szCs w:val="20"/>
          </w:rPr>
          <w:t>in</w:t>
        </w:r>
      </w:smartTag>
      <w:r w:rsidR="00FB44E8">
        <w:rPr>
          <w:rFonts w:cs="Arial"/>
          <w:szCs w:val="20"/>
        </w:rPr>
        <w:t xml:space="preserve"> 2014 (Uradni list RS, št. 46/13; v nadaljevanju ZIPRS1314-A)</w:t>
      </w:r>
      <w:r w:rsidR="00A865FA">
        <w:rPr>
          <w:rFonts w:cs="Arial"/>
          <w:szCs w:val="20"/>
        </w:rPr>
        <w:t>, Uredbe o spremembi in dopolnitvah Uredbe o plačah in drugih prejemk</w:t>
      </w:r>
      <w:r w:rsidR="00CD5ACB">
        <w:rPr>
          <w:rFonts w:cs="Arial"/>
          <w:szCs w:val="20"/>
        </w:rPr>
        <w:t>i</w:t>
      </w:r>
      <w:r w:rsidR="00A865FA">
        <w:rPr>
          <w:rFonts w:cs="Arial"/>
          <w:szCs w:val="20"/>
        </w:rPr>
        <w:t>h javnih uslužbencev za delo v tujini (Uradni list RS</w:t>
      </w:r>
      <w:r w:rsidR="00CD5ACB">
        <w:rPr>
          <w:rFonts w:cs="Arial"/>
          <w:szCs w:val="20"/>
        </w:rPr>
        <w:t xml:space="preserve">, št. 47/13; v nadaljevanju </w:t>
      </w:r>
      <w:r w:rsidR="00A865FA">
        <w:rPr>
          <w:rFonts w:cs="Arial"/>
          <w:szCs w:val="20"/>
        </w:rPr>
        <w:t>Uredba)</w:t>
      </w:r>
      <w:r w:rsidR="00CD0EAB">
        <w:rPr>
          <w:rFonts w:cs="Arial"/>
          <w:szCs w:val="20"/>
        </w:rPr>
        <w:t xml:space="preserve"> </w:t>
      </w:r>
      <w:r w:rsidR="00CD5ACB">
        <w:rPr>
          <w:rFonts w:cs="Arial"/>
          <w:szCs w:val="20"/>
        </w:rPr>
        <w:t xml:space="preserve"> ter s sklenitvijo Aneksa št. 6</w:t>
      </w:r>
      <w:r w:rsidR="00E56506">
        <w:rPr>
          <w:rFonts w:cs="Arial"/>
          <w:szCs w:val="20"/>
        </w:rPr>
        <w:t xml:space="preserve"> h </w:t>
      </w:r>
      <w:r w:rsidR="006C19B0">
        <w:rPr>
          <w:rFonts w:cs="Arial"/>
          <w:szCs w:val="20"/>
        </w:rPr>
        <w:t>Kolektivni pogodbi za javni sektor</w:t>
      </w:r>
      <w:r w:rsidR="00E56506">
        <w:rPr>
          <w:rFonts w:cs="Arial"/>
          <w:szCs w:val="20"/>
        </w:rPr>
        <w:t xml:space="preserve"> (Uradni list RS, št. 46/13</w:t>
      </w:r>
      <w:r w:rsidR="006C19B0">
        <w:rPr>
          <w:rFonts w:cs="Arial"/>
          <w:szCs w:val="20"/>
        </w:rPr>
        <w:t>; v nadaljevanju Aneks št. 6 h KPJS</w:t>
      </w:r>
      <w:r w:rsidR="00E56506">
        <w:rPr>
          <w:rFonts w:cs="Arial"/>
          <w:szCs w:val="20"/>
        </w:rPr>
        <w:t>), Aneksa</w:t>
      </w:r>
      <w:r w:rsidR="00CD5ACB">
        <w:rPr>
          <w:rFonts w:cs="Arial"/>
          <w:szCs w:val="20"/>
        </w:rPr>
        <w:t xml:space="preserve"> h Kolektivni pogodbi za negospodarske dejavnosti v Republiki Sloveniji (Uradni list RS, št. 46/13</w:t>
      </w:r>
      <w:r w:rsidR="006C19B0">
        <w:rPr>
          <w:rFonts w:cs="Arial"/>
          <w:szCs w:val="20"/>
        </w:rPr>
        <w:t>; v nadaljevanju Aneks h KPND</w:t>
      </w:r>
      <w:r w:rsidR="00CD5ACB">
        <w:rPr>
          <w:rFonts w:cs="Arial"/>
          <w:szCs w:val="20"/>
        </w:rPr>
        <w:t>), in aneksov  h kolektivnim pogodbam dejavnosti oziroma poklicev</w:t>
      </w:r>
      <w:r w:rsidR="00007787">
        <w:rPr>
          <w:rFonts w:cs="Arial"/>
          <w:szCs w:val="20"/>
        </w:rPr>
        <w:t>, ki so bili objavljeni v Uradnem listu RS, št. 46/13</w:t>
      </w:r>
      <w:r w:rsidR="00CD5ACB">
        <w:rPr>
          <w:rFonts w:cs="Arial"/>
          <w:szCs w:val="20"/>
        </w:rPr>
        <w:t xml:space="preserve"> (</w:t>
      </w:r>
      <w:r w:rsidR="005E1F39">
        <w:rPr>
          <w:rFonts w:cs="Arial"/>
          <w:szCs w:val="20"/>
        </w:rPr>
        <w:t>Aneks h Kolektivni pogodbi za dejavnost zdravstva in socialnega varstva, Aneks h Kolektivni pogodbi za zaposlene v zdravstveni negi, Aneks h Kolektivni pogodbi za zdravnike in zobozdravnike v Republiki Sloveniji, Aneks h Kolektivni pogodbi za dejavnost vzgoje in izobraževanja v Republiki Sloveniji, Aneks h Kolektivni pogodbi za raziskovalno dejavnost, Aneks h Kolektivni pogodbi za kulturne dejavnosti v Republiki Sloveniji</w:t>
      </w:r>
      <w:r w:rsidR="00007787">
        <w:rPr>
          <w:rFonts w:cs="Arial"/>
          <w:szCs w:val="20"/>
        </w:rPr>
        <w:t>).</w:t>
      </w:r>
      <w:r w:rsidR="005E1F39">
        <w:rPr>
          <w:rFonts w:cs="Arial"/>
          <w:szCs w:val="20"/>
        </w:rPr>
        <w:t xml:space="preserve"> </w:t>
      </w:r>
    </w:p>
    <w:p w14:paraId="1DE70E7E" w14:textId="77777777" w:rsidR="006F21A0" w:rsidRDefault="006F21A0" w:rsidP="00643BB8">
      <w:pPr>
        <w:jc w:val="both"/>
        <w:rPr>
          <w:rFonts w:cs="Arial"/>
          <w:szCs w:val="20"/>
        </w:rPr>
      </w:pPr>
    </w:p>
    <w:p w14:paraId="4423AC99" w14:textId="77777777" w:rsidR="0078611D" w:rsidRDefault="0078611D" w:rsidP="00643BB8">
      <w:pPr>
        <w:jc w:val="both"/>
        <w:rPr>
          <w:rFonts w:cs="Arial"/>
          <w:szCs w:val="20"/>
        </w:rPr>
      </w:pPr>
    </w:p>
    <w:p w14:paraId="27A14599" w14:textId="77777777" w:rsidR="006B1B86" w:rsidRDefault="00C34237" w:rsidP="00643BB8">
      <w:pPr>
        <w:jc w:val="both"/>
        <w:rPr>
          <w:rFonts w:cs="Arial"/>
          <w:b/>
          <w:szCs w:val="20"/>
        </w:rPr>
      </w:pPr>
      <w:r>
        <w:rPr>
          <w:rFonts w:cs="Arial"/>
          <w:b/>
          <w:szCs w:val="20"/>
        </w:rPr>
        <w:t xml:space="preserve">I. </w:t>
      </w:r>
      <w:r w:rsidRPr="006B1B86">
        <w:rPr>
          <w:rFonts w:cs="Arial"/>
          <w:b/>
          <w:szCs w:val="20"/>
        </w:rPr>
        <w:t>UKREPI, KI ZADEVAJO PLAČE</w:t>
      </w:r>
    </w:p>
    <w:p w14:paraId="70F7B427" w14:textId="77777777" w:rsidR="006B1B86" w:rsidRDefault="006B1B86" w:rsidP="00643BB8">
      <w:pPr>
        <w:jc w:val="both"/>
        <w:rPr>
          <w:rFonts w:cs="Arial"/>
          <w:b/>
          <w:szCs w:val="20"/>
        </w:rPr>
      </w:pPr>
    </w:p>
    <w:p w14:paraId="69C7377F" w14:textId="77777777" w:rsidR="006B1B86" w:rsidRPr="006B1B86" w:rsidRDefault="00F24A69" w:rsidP="00643BB8">
      <w:pPr>
        <w:jc w:val="both"/>
        <w:rPr>
          <w:rFonts w:cs="Arial"/>
          <w:b/>
          <w:szCs w:val="20"/>
        </w:rPr>
      </w:pPr>
      <w:r>
        <w:rPr>
          <w:rFonts w:cs="Arial"/>
          <w:b/>
          <w:szCs w:val="20"/>
        </w:rPr>
        <w:t xml:space="preserve">1. </w:t>
      </w:r>
      <w:r w:rsidR="00BA6DE4">
        <w:rPr>
          <w:rFonts w:cs="Arial"/>
          <w:b/>
          <w:szCs w:val="20"/>
        </w:rPr>
        <w:t>Znižanje vrednosti plačnih razredov plačne lestvice</w:t>
      </w:r>
    </w:p>
    <w:p w14:paraId="1AA902BE" w14:textId="77777777" w:rsidR="002844B4" w:rsidRDefault="002844B4" w:rsidP="00643BB8">
      <w:pPr>
        <w:jc w:val="both"/>
        <w:rPr>
          <w:rFonts w:cs="Arial"/>
          <w:szCs w:val="20"/>
        </w:rPr>
      </w:pPr>
    </w:p>
    <w:p w14:paraId="60DAF34F" w14:textId="77777777" w:rsidR="00B52703" w:rsidRDefault="003C6AFF" w:rsidP="007D6D32">
      <w:pPr>
        <w:jc w:val="both"/>
        <w:rPr>
          <w:rFonts w:cs="Arial"/>
          <w:color w:val="000000"/>
          <w:szCs w:val="20"/>
        </w:rPr>
      </w:pPr>
      <w:r>
        <w:rPr>
          <w:rFonts w:cs="Arial"/>
          <w:color w:val="000000"/>
          <w:szCs w:val="20"/>
        </w:rPr>
        <w:t xml:space="preserve">Z ZSPJS-R </w:t>
      </w:r>
      <w:r w:rsidR="00BD1CE4">
        <w:rPr>
          <w:rFonts w:cs="Arial"/>
          <w:color w:val="000000"/>
          <w:szCs w:val="20"/>
        </w:rPr>
        <w:t xml:space="preserve"> je bila</w:t>
      </w:r>
      <w:r w:rsidR="00E30ADA">
        <w:rPr>
          <w:rFonts w:cs="Arial"/>
          <w:color w:val="000000"/>
          <w:szCs w:val="20"/>
        </w:rPr>
        <w:t>, kot osnova za določitev osnovnih plač,</w:t>
      </w:r>
      <w:r w:rsidR="00BD1CE4">
        <w:rPr>
          <w:rFonts w:cs="Arial"/>
          <w:color w:val="000000"/>
          <w:szCs w:val="20"/>
        </w:rPr>
        <w:t xml:space="preserve"> določena nova plačna lestvica</w:t>
      </w:r>
      <w:r w:rsidR="008B0AD9">
        <w:rPr>
          <w:rFonts w:cs="Arial"/>
          <w:color w:val="000000"/>
          <w:szCs w:val="20"/>
        </w:rPr>
        <w:t>, ki velja od 1.6.2013 do 31.12.2014.</w:t>
      </w:r>
      <w:r w:rsidR="00BD1CE4">
        <w:rPr>
          <w:rFonts w:cs="Arial"/>
          <w:color w:val="000000"/>
          <w:szCs w:val="20"/>
        </w:rPr>
        <w:t xml:space="preserve"> </w:t>
      </w:r>
      <w:r w:rsidR="008B0AD9">
        <w:rPr>
          <w:rFonts w:cs="Arial"/>
          <w:color w:val="000000"/>
          <w:szCs w:val="20"/>
        </w:rPr>
        <w:t xml:space="preserve">V plačni lestvici so </w:t>
      </w:r>
      <w:r>
        <w:rPr>
          <w:rFonts w:cs="Arial"/>
          <w:color w:val="000000"/>
          <w:szCs w:val="20"/>
        </w:rPr>
        <w:t>linearno znižane vrednosti</w:t>
      </w:r>
      <w:r w:rsidR="007D6D32">
        <w:rPr>
          <w:rFonts w:cs="Arial"/>
          <w:color w:val="000000"/>
          <w:szCs w:val="20"/>
        </w:rPr>
        <w:t xml:space="preserve"> plačnih razredov (osnovnih plač) za </w:t>
      </w:r>
      <w:r>
        <w:rPr>
          <w:rFonts w:cs="Arial"/>
          <w:color w:val="000000"/>
          <w:szCs w:val="20"/>
        </w:rPr>
        <w:t>0,5</w:t>
      </w:r>
      <w:r w:rsidR="007D6D32">
        <w:rPr>
          <w:rFonts w:cs="Arial"/>
          <w:color w:val="000000"/>
          <w:szCs w:val="20"/>
        </w:rPr>
        <w:t>%</w:t>
      </w:r>
      <w:r w:rsidR="0091404C">
        <w:rPr>
          <w:rFonts w:cs="Arial"/>
          <w:color w:val="000000"/>
          <w:szCs w:val="20"/>
        </w:rPr>
        <w:t xml:space="preserve"> in nato </w:t>
      </w:r>
      <w:r w:rsidR="009D43EA">
        <w:rPr>
          <w:rFonts w:cs="Arial"/>
          <w:color w:val="000000"/>
          <w:szCs w:val="20"/>
        </w:rPr>
        <w:t>še progresivno zmanjšan razpon med plačnimi razredi.</w:t>
      </w:r>
      <w:r w:rsidR="00E30ADA">
        <w:rPr>
          <w:rFonts w:cs="Arial"/>
          <w:color w:val="000000"/>
          <w:szCs w:val="20"/>
        </w:rPr>
        <w:t xml:space="preserve"> </w:t>
      </w:r>
      <w:r w:rsidR="00A75878">
        <w:rPr>
          <w:rFonts w:cs="Arial"/>
          <w:color w:val="000000"/>
          <w:szCs w:val="20"/>
        </w:rPr>
        <w:t xml:space="preserve">Znižanje vrednosti plačnih razredov je ukrep, ki </w:t>
      </w:r>
      <w:r w:rsidR="006F21A0">
        <w:rPr>
          <w:rFonts w:cs="Arial"/>
          <w:color w:val="000000"/>
          <w:szCs w:val="20"/>
        </w:rPr>
        <w:t>je</w:t>
      </w:r>
      <w:r w:rsidR="00A75878">
        <w:rPr>
          <w:rFonts w:cs="Arial"/>
          <w:color w:val="000000"/>
          <w:szCs w:val="20"/>
        </w:rPr>
        <w:t xml:space="preserve"> </w:t>
      </w:r>
      <w:r w:rsidR="00A75878" w:rsidRPr="0075551B">
        <w:rPr>
          <w:rFonts w:cs="Arial"/>
          <w:b/>
          <w:color w:val="000000"/>
          <w:szCs w:val="20"/>
        </w:rPr>
        <w:t>začasn</w:t>
      </w:r>
      <w:r w:rsidR="006F21A0">
        <w:rPr>
          <w:rFonts w:cs="Arial"/>
          <w:b/>
          <w:color w:val="000000"/>
          <w:szCs w:val="20"/>
        </w:rPr>
        <w:t>e</w:t>
      </w:r>
      <w:r w:rsidR="00A75878" w:rsidRPr="0075551B">
        <w:rPr>
          <w:rFonts w:cs="Arial"/>
          <w:b/>
          <w:color w:val="000000"/>
          <w:szCs w:val="20"/>
        </w:rPr>
        <w:t xml:space="preserve"> narav</w:t>
      </w:r>
      <w:r w:rsidR="006F21A0">
        <w:rPr>
          <w:rFonts w:cs="Arial"/>
          <w:b/>
          <w:color w:val="000000"/>
          <w:szCs w:val="20"/>
        </w:rPr>
        <w:t>e</w:t>
      </w:r>
      <w:r w:rsidR="00A75878">
        <w:rPr>
          <w:rFonts w:cs="Arial"/>
          <w:color w:val="000000"/>
          <w:szCs w:val="20"/>
        </w:rPr>
        <w:t xml:space="preserve">. </w:t>
      </w:r>
      <w:r w:rsidR="00E30ADA">
        <w:rPr>
          <w:rFonts w:cs="Arial"/>
          <w:color w:val="000000"/>
          <w:szCs w:val="20"/>
        </w:rPr>
        <w:t>Po</w:t>
      </w:r>
      <w:r w:rsidR="00E27F93">
        <w:rPr>
          <w:rFonts w:cs="Arial"/>
          <w:color w:val="000000"/>
          <w:szCs w:val="20"/>
        </w:rPr>
        <w:t xml:space="preserve"> preteku zakonsko določenega ro</w:t>
      </w:r>
      <w:r w:rsidR="00E30ADA">
        <w:rPr>
          <w:rFonts w:cs="Arial"/>
          <w:color w:val="000000"/>
          <w:szCs w:val="20"/>
        </w:rPr>
        <w:t>ka</w:t>
      </w:r>
      <w:r w:rsidR="00EC1EE8">
        <w:rPr>
          <w:rFonts w:cs="Arial"/>
          <w:color w:val="000000"/>
          <w:szCs w:val="20"/>
        </w:rPr>
        <w:t>, torej s 1.1.2015</w:t>
      </w:r>
      <w:r w:rsidR="00CE133B">
        <w:rPr>
          <w:rFonts w:cs="Arial"/>
          <w:color w:val="000000"/>
          <w:szCs w:val="20"/>
        </w:rPr>
        <w:t>,</w:t>
      </w:r>
      <w:r w:rsidR="00EC1EE8">
        <w:rPr>
          <w:rFonts w:cs="Arial"/>
          <w:color w:val="000000"/>
          <w:szCs w:val="20"/>
        </w:rPr>
        <w:t xml:space="preserve"> se ponovno </w:t>
      </w:r>
      <w:r w:rsidR="00CC0020">
        <w:rPr>
          <w:rFonts w:cs="Arial"/>
          <w:color w:val="000000"/>
          <w:szCs w:val="20"/>
        </w:rPr>
        <w:t>uporablja plačna lestvica iz P</w:t>
      </w:r>
      <w:r w:rsidR="001A015F">
        <w:rPr>
          <w:rFonts w:cs="Arial"/>
          <w:color w:val="000000"/>
          <w:szCs w:val="20"/>
        </w:rPr>
        <w:t>riloge 1 Zako</w:t>
      </w:r>
      <w:r w:rsidR="00CC0020">
        <w:rPr>
          <w:rFonts w:cs="Arial"/>
          <w:color w:val="000000"/>
          <w:szCs w:val="20"/>
        </w:rPr>
        <w:t>na o sistemu plač v javnem sekt</w:t>
      </w:r>
      <w:r w:rsidR="001A015F">
        <w:rPr>
          <w:rFonts w:cs="Arial"/>
          <w:color w:val="000000"/>
          <w:szCs w:val="20"/>
        </w:rPr>
        <w:t>o</w:t>
      </w:r>
      <w:r w:rsidR="00CC0020">
        <w:rPr>
          <w:rFonts w:cs="Arial"/>
          <w:color w:val="000000"/>
          <w:szCs w:val="20"/>
        </w:rPr>
        <w:t>r</w:t>
      </w:r>
      <w:r w:rsidR="001A015F">
        <w:rPr>
          <w:rFonts w:cs="Arial"/>
          <w:color w:val="000000"/>
          <w:szCs w:val="20"/>
        </w:rPr>
        <w:t>j</w:t>
      </w:r>
      <w:r w:rsidR="00CC0020">
        <w:rPr>
          <w:rFonts w:cs="Arial"/>
          <w:color w:val="000000"/>
          <w:szCs w:val="20"/>
        </w:rPr>
        <w:t>u</w:t>
      </w:r>
      <w:r w:rsidR="00381269">
        <w:rPr>
          <w:rFonts w:cs="Arial"/>
          <w:color w:val="000000"/>
          <w:szCs w:val="20"/>
        </w:rPr>
        <w:t xml:space="preserve"> (</w:t>
      </w:r>
      <w:r w:rsidR="00CE133B">
        <w:rPr>
          <w:rFonts w:cs="Arial"/>
          <w:color w:val="000000"/>
          <w:szCs w:val="20"/>
        </w:rPr>
        <w:t>plačna lestvica, kot jo določa Priloga 1 Zakona za uravnoteženje javnih financ (Uradni list RS, št. 4/2012; v nadaljevanju ZUJF))</w:t>
      </w:r>
      <w:r w:rsidR="00381269">
        <w:rPr>
          <w:rFonts w:cs="Arial"/>
          <w:color w:val="000000"/>
          <w:szCs w:val="20"/>
        </w:rPr>
        <w:t>.</w:t>
      </w:r>
      <w:r w:rsidR="0081651A">
        <w:rPr>
          <w:rFonts w:cs="Arial"/>
          <w:color w:val="000000"/>
          <w:szCs w:val="20"/>
        </w:rPr>
        <w:t xml:space="preserve"> </w:t>
      </w:r>
      <w:r w:rsidR="00002BD7">
        <w:rPr>
          <w:rFonts w:cs="Arial"/>
          <w:color w:val="000000"/>
          <w:szCs w:val="20"/>
        </w:rPr>
        <w:t xml:space="preserve"> </w:t>
      </w:r>
      <w:r w:rsidR="00F45813">
        <w:rPr>
          <w:rFonts w:cs="Arial"/>
          <w:color w:val="000000"/>
          <w:szCs w:val="20"/>
        </w:rPr>
        <w:t xml:space="preserve">Določbo, ki </w:t>
      </w:r>
      <w:r w:rsidR="00635672">
        <w:rPr>
          <w:rFonts w:cs="Arial"/>
          <w:color w:val="000000"/>
          <w:szCs w:val="20"/>
        </w:rPr>
        <w:t xml:space="preserve">časovno omejeno napotuje na  </w:t>
      </w:r>
      <w:r w:rsidR="00F45813">
        <w:rPr>
          <w:rFonts w:cs="Arial"/>
          <w:color w:val="000000"/>
          <w:szCs w:val="20"/>
        </w:rPr>
        <w:t xml:space="preserve">uporabo znižane </w:t>
      </w:r>
      <w:r w:rsidR="002F714D">
        <w:rPr>
          <w:rFonts w:cs="Arial"/>
          <w:color w:val="000000"/>
          <w:szCs w:val="20"/>
        </w:rPr>
        <w:t xml:space="preserve">vrednosti plačnih razredov </w:t>
      </w:r>
      <w:r w:rsidR="00F45813">
        <w:rPr>
          <w:rFonts w:cs="Arial"/>
          <w:color w:val="000000"/>
          <w:szCs w:val="20"/>
        </w:rPr>
        <w:t>plačn</w:t>
      </w:r>
      <w:r w:rsidR="00635672">
        <w:rPr>
          <w:rFonts w:cs="Arial"/>
          <w:color w:val="000000"/>
          <w:szCs w:val="20"/>
        </w:rPr>
        <w:t>e</w:t>
      </w:r>
      <w:r w:rsidR="00F45813">
        <w:rPr>
          <w:rFonts w:cs="Arial"/>
          <w:color w:val="000000"/>
          <w:szCs w:val="20"/>
        </w:rPr>
        <w:t xml:space="preserve"> lestvic</w:t>
      </w:r>
      <w:r w:rsidR="00635672">
        <w:rPr>
          <w:rFonts w:cs="Arial"/>
          <w:color w:val="000000"/>
          <w:szCs w:val="20"/>
        </w:rPr>
        <w:t>e,</w:t>
      </w:r>
      <w:r w:rsidR="00F45813">
        <w:rPr>
          <w:rFonts w:cs="Arial"/>
          <w:color w:val="000000"/>
          <w:szCs w:val="20"/>
        </w:rPr>
        <w:t xml:space="preserve"> vsebuje tudi</w:t>
      </w:r>
      <w:r w:rsidR="00963126">
        <w:rPr>
          <w:rFonts w:cs="Arial"/>
          <w:color w:val="000000"/>
          <w:szCs w:val="20"/>
        </w:rPr>
        <w:t xml:space="preserve"> Aneks št. 6 h </w:t>
      </w:r>
      <w:r w:rsidR="00F45813">
        <w:rPr>
          <w:rFonts w:cs="Arial"/>
          <w:color w:val="000000"/>
          <w:szCs w:val="20"/>
        </w:rPr>
        <w:t xml:space="preserve"> KPJS (3. člen).</w:t>
      </w:r>
    </w:p>
    <w:p w14:paraId="4AB5180F" w14:textId="77777777" w:rsidR="002E04A9" w:rsidRDefault="002E04A9" w:rsidP="007D6D32">
      <w:pPr>
        <w:jc w:val="both"/>
        <w:rPr>
          <w:rFonts w:cs="Arial"/>
          <w:color w:val="000000"/>
          <w:szCs w:val="20"/>
        </w:rPr>
      </w:pPr>
    </w:p>
    <w:p w14:paraId="2068C2AE" w14:textId="77777777" w:rsidR="002E04A9" w:rsidRDefault="002F714D" w:rsidP="007D6D32">
      <w:pPr>
        <w:jc w:val="both"/>
        <w:rPr>
          <w:rFonts w:cs="Arial"/>
          <w:color w:val="000000"/>
          <w:szCs w:val="20"/>
        </w:rPr>
      </w:pPr>
      <w:r>
        <w:rPr>
          <w:rFonts w:cs="Arial"/>
          <w:color w:val="000000"/>
          <w:szCs w:val="20"/>
        </w:rPr>
        <w:t xml:space="preserve">Z namenom zagotovitve enakega položaja javnih uslužbencev na delu v tujini z javnimi uslužbenci na delu v domovini  je bila sprejeta </w:t>
      </w:r>
      <w:r>
        <w:rPr>
          <w:rFonts w:cs="Arial"/>
          <w:szCs w:val="20"/>
        </w:rPr>
        <w:t xml:space="preserve">Uredba o spremembi in dopolnitvah Uredbe o plačah in drugih prejemkih javnih uslužbencev za delo v tujini (Uradni list RS, št. 47/2013), ki je za obdobje od 1.6.2013 do 31.12.2014 določila nove (nižje) nominalne osnove za delo v tujini po vzoru znižanja vrednosti plačnih razredov plačne lestvice. </w:t>
      </w:r>
      <w:r w:rsidR="00CC03BD">
        <w:rPr>
          <w:rFonts w:cs="Arial"/>
          <w:szCs w:val="20"/>
        </w:rPr>
        <w:t>Tudi ta ukrep je začasen</w:t>
      </w:r>
      <w:r>
        <w:rPr>
          <w:rFonts w:cs="Arial"/>
          <w:szCs w:val="20"/>
        </w:rPr>
        <w:t xml:space="preserve">, kar pomeni, da se </w:t>
      </w:r>
      <w:r w:rsidR="001C2EBC">
        <w:rPr>
          <w:rFonts w:cs="Arial"/>
          <w:szCs w:val="20"/>
        </w:rPr>
        <w:t xml:space="preserve">s </w:t>
      </w:r>
      <w:r w:rsidR="00327BC0">
        <w:rPr>
          <w:rFonts w:cs="Arial"/>
          <w:szCs w:val="20"/>
        </w:rPr>
        <w:t>1.1.2015</w:t>
      </w:r>
      <w:r w:rsidR="00EE15CB">
        <w:rPr>
          <w:rFonts w:cs="Arial"/>
          <w:szCs w:val="20"/>
        </w:rPr>
        <w:t xml:space="preserve"> </w:t>
      </w:r>
      <w:r w:rsidR="00327BC0">
        <w:rPr>
          <w:rFonts w:cs="Arial"/>
          <w:szCs w:val="20"/>
        </w:rPr>
        <w:t xml:space="preserve">ponovno </w:t>
      </w:r>
      <w:r w:rsidR="00EE15CB">
        <w:rPr>
          <w:rFonts w:cs="Arial"/>
          <w:szCs w:val="20"/>
        </w:rPr>
        <w:t>začnejo uporabljati</w:t>
      </w:r>
      <w:r w:rsidR="00F43A90">
        <w:rPr>
          <w:rFonts w:cs="Arial"/>
          <w:szCs w:val="20"/>
        </w:rPr>
        <w:t xml:space="preserve"> vrednosti nominalnih osnov za delo v tujini, kot jih določa priloga 1 Uredbe</w:t>
      </w:r>
      <w:r w:rsidR="0027033D">
        <w:rPr>
          <w:rFonts w:cs="Arial"/>
          <w:szCs w:val="20"/>
        </w:rPr>
        <w:t xml:space="preserve"> o plačah in drugih prejemkih javnih uslužbencev za delo v tujini (Uradni list RS, št. 14/09 in nadaljnje spremembe)</w:t>
      </w:r>
      <w:r w:rsidR="0057421D">
        <w:rPr>
          <w:rFonts w:cs="Arial"/>
          <w:szCs w:val="20"/>
        </w:rPr>
        <w:t>.</w:t>
      </w:r>
    </w:p>
    <w:p w14:paraId="6E014EC5" w14:textId="77777777" w:rsidR="00025553" w:rsidRDefault="00025553" w:rsidP="007D6D32">
      <w:pPr>
        <w:jc w:val="both"/>
        <w:rPr>
          <w:rFonts w:cs="Arial"/>
          <w:color w:val="000000"/>
          <w:szCs w:val="20"/>
        </w:rPr>
      </w:pPr>
    </w:p>
    <w:p w14:paraId="4337D94C" w14:textId="77777777" w:rsidR="00B52703" w:rsidRDefault="00AA209B" w:rsidP="007D6D32">
      <w:pPr>
        <w:jc w:val="both"/>
        <w:rPr>
          <w:rFonts w:cs="Arial"/>
          <w:color w:val="000000"/>
          <w:szCs w:val="20"/>
        </w:rPr>
      </w:pPr>
      <w:r>
        <w:rPr>
          <w:rFonts w:cs="Arial"/>
          <w:color w:val="000000"/>
          <w:szCs w:val="20"/>
        </w:rPr>
        <w:t>Sprememba</w:t>
      </w:r>
      <w:r w:rsidR="00B52703">
        <w:rPr>
          <w:rFonts w:cs="Arial"/>
          <w:color w:val="000000"/>
          <w:szCs w:val="20"/>
        </w:rPr>
        <w:t xml:space="preserve"> plačn</w:t>
      </w:r>
      <w:r>
        <w:rPr>
          <w:rFonts w:cs="Arial"/>
          <w:color w:val="000000"/>
          <w:szCs w:val="20"/>
        </w:rPr>
        <w:t>e</w:t>
      </w:r>
      <w:r w:rsidR="00736ADC">
        <w:rPr>
          <w:rFonts w:cs="Arial"/>
          <w:color w:val="000000"/>
          <w:szCs w:val="20"/>
        </w:rPr>
        <w:t xml:space="preserve"> lestvica </w:t>
      </w:r>
      <w:r w:rsidR="00B52703">
        <w:rPr>
          <w:rFonts w:cs="Arial"/>
          <w:color w:val="000000"/>
          <w:szCs w:val="20"/>
        </w:rPr>
        <w:t xml:space="preserve">z ZSPJS-R ne </w:t>
      </w:r>
      <w:r>
        <w:rPr>
          <w:rFonts w:cs="Arial"/>
          <w:color w:val="000000"/>
          <w:szCs w:val="20"/>
        </w:rPr>
        <w:t>pomeni usklajevanja vrednosti plačnih razredov po 5. členu ZSPJS</w:t>
      </w:r>
      <w:r w:rsidR="001F5939">
        <w:rPr>
          <w:rFonts w:cs="Arial"/>
          <w:color w:val="000000"/>
          <w:szCs w:val="20"/>
        </w:rPr>
        <w:t xml:space="preserve"> (2. člen ZSPJS-R, ki določa nov 44.b člen ZSPJS) in ne</w:t>
      </w:r>
      <w:r w:rsidR="00A75878">
        <w:rPr>
          <w:rFonts w:cs="Arial"/>
          <w:color w:val="000000"/>
          <w:szCs w:val="20"/>
        </w:rPr>
        <w:t xml:space="preserve"> </w:t>
      </w:r>
      <w:r w:rsidR="001364E9">
        <w:rPr>
          <w:rFonts w:cs="Arial"/>
          <w:color w:val="000000"/>
          <w:szCs w:val="20"/>
        </w:rPr>
        <w:t>usklajevanj</w:t>
      </w:r>
      <w:r w:rsidR="00002BD7">
        <w:rPr>
          <w:rFonts w:cs="Arial"/>
          <w:color w:val="000000"/>
          <w:szCs w:val="20"/>
        </w:rPr>
        <w:t>a</w:t>
      </w:r>
      <w:r w:rsidR="001364E9">
        <w:rPr>
          <w:rFonts w:cs="Arial"/>
          <w:color w:val="000000"/>
          <w:szCs w:val="20"/>
        </w:rPr>
        <w:t xml:space="preserve"> z rastjo cen življenjskih</w:t>
      </w:r>
      <w:r w:rsidR="007E3C21">
        <w:rPr>
          <w:rFonts w:cs="Arial"/>
          <w:color w:val="000000"/>
          <w:szCs w:val="20"/>
        </w:rPr>
        <w:t xml:space="preserve"> stroškov</w:t>
      </w:r>
      <w:r w:rsidR="001F5939">
        <w:rPr>
          <w:rFonts w:cs="Arial"/>
          <w:color w:val="000000"/>
          <w:szCs w:val="20"/>
        </w:rPr>
        <w:t xml:space="preserve">, </w:t>
      </w:r>
      <w:r w:rsidR="00A57DEF">
        <w:rPr>
          <w:rFonts w:cs="Arial"/>
          <w:color w:val="000000"/>
          <w:szCs w:val="20"/>
        </w:rPr>
        <w:t>zato</w:t>
      </w:r>
      <w:r>
        <w:rPr>
          <w:rFonts w:cs="Arial"/>
          <w:color w:val="000000"/>
          <w:szCs w:val="20"/>
        </w:rPr>
        <w:t xml:space="preserve"> </w:t>
      </w:r>
      <w:r w:rsidR="001F5939">
        <w:rPr>
          <w:rFonts w:cs="Arial"/>
          <w:color w:val="000000"/>
          <w:szCs w:val="20"/>
        </w:rPr>
        <w:t xml:space="preserve">tudi </w:t>
      </w:r>
      <w:r>
        <w:rPr>
          <w:rFonts w:cs="Arial"/>
          <w:color w:val="000000"/>
          <w:szCs w:val="20"/>
        </w:rPr>
        <w:t>ne vpliva na višino dodatkov k osnovni plači, ki so določeni v nominalnih zneskih</w:t>
      </w:r>
      <w:r w:rsidR="000E42C1">
        <w:rPr>
          <w:rFonts w:cs="Arial"/>
          <w:color w:val="000000"/>
          <w:szCs w:val="20"/>
        </w:rPr>
        <w:t xml:space="preserve"> in se</w:t>
      </w:r>
      <w:r w:rsidR="004E18A3">
        <w:rPr>
          <w:rFonts w:cs="Arial"/>
          <w:color w:val="000000"/>
          <w:szCs w:val="20"/>
        </w:rPr>
        <w:t xml:space="preserve"> </w:t>
      </w:r>
      <w:r w:rsidR="001F5939">
        <w:rPr>
          <w:rFonts w:cs="Arial"/>
          <w:color w:val="000000"/>
          <w:szCs w:val="20"/>
        </w:rPr>
        <w:t xml:space="preserve">sicer </w:t>
      </w:r>
      <w:r w:rsidR="004E18A3">
        <w:rPr>
          <w:rFonts w:cs="Arial"/>
          <w:color w:val="000000"/>
          <w:szCs w:val="20"/>
        </w:rPr>
        <w:t>usklajujejo enako, kot osnovne plače</w:t>
      </w:r>
      <w:r w:rsidR="001F5939">
        <w:rPr>
          <w:rFonts w:cs="Arial"/>
          <w:color w:val="000000"/>
          <w:szCs w:val="20"/>
        </w:rPr>
        <w:t xml:space="preserve">. Prav tako spremenjena plačna lestvica </w:t>
      </w:r>
      <w:r>
        <w:rPr>
          <w:rFonts w:cs="Arial"/>
          <w:color w:val="000000"/>
          <w:szCs w:val="20"/>
        </w:rPr>
        <w:t xml:space="preserve">ne </w:t>
      </w:r>
      <w:r w:rsidR="001F5939">
        <w:rPr>
          <w:rFonts w:cs="Arial"/>
          <w:color w:val="000000"/>
          <w:szCs w:val="20"/>
        </w:rPr>
        <w:t xml:space="preserve">vpliva </w:t>
      </w:r>
      <w:r>
        <w:rPr>
          <w:rFonts w:cs="Arial"/>
          <w:color w:val="000000"/>
          <w:szCs w:val="20"/>
        </w:rPr>
        <w:t>na višino prejemkov oziroma povračil v zvezi z delom.</w:t>
      </w:r>
      <w:r w:rsidR="00AE5AC0">
        <w:rPr>
          <w:rFonts w:cs="Arial"/>
          <w:color w:val="000000"/>
          <w:szCs w:val="20"/>
        </w:rPr>
        <w:t xml:space="preserve"> Vrednost</w:t>
      </w:r>
      <w:r w:rsidR="004E18A3">
        <w:rPr>
          <w:rFonts w:cs="Arial"/>
          <w:color w:val="000000"/>
          <w:szCs w:val="20"/>
        </w:rPr>
        <w:t>i</w:t>
      </w:r>
      <w:r w:rsidR="00AE5AC0">
        <w:rPr>
          <w:rFonts w:cs="Arial"/>
          <w:color w:val="000000"/>
          <w:szCs w:val="20"/>
        </w:rPr>
        <w:t xml:space="preserve"> </w:t>
      </w:r>
      <w:r w:rsidR="00AE5AC0">
        <w:rPr>
          <w:rFonts w:cs="Arial"/>
          <w:color w:val="000000"/>
          <w:szCs w:val="20"/>
        </w:rPr>
        <w:lastRenderedPageBreak/>
        <w:t xml:space="preserve">predhodno </w:t>
      </w:r>
      <w:r w:rsidR="00A57DEF">
        <w:rPr>
          <w:rFonts w:cs="Arial"/>
          <w:color w:val="000000"/>
          <w:szCs w:val="20"/>
        </w:rPr>
        <w:t>n</w:t>
      </w:r>
      <w:r w:rsidR="00AE5AC0">
        <w:rPr>
          <w:rFonts w:cs="Arial"/>
          <w:color w:val="000000"/>
          <w:szCs w:val="20"/>
        </w:rPr>
        <w:t>avedenih dodatkov in p</w:t>
      </w:r>
      <w:r w:rsidR="00A57DEF">
        <w:rPr>
          <w:rFonts w:cs="Arial"/>
          <w:color w:val="000000"/>
          <w:szCs w:val="20"/>
        </w:rPr>
        <w:t>rejemkov ter pov</w:t>
      </w:r>
      <w:r w:rsidR="00AE5AC0">
        <w:rPr>
          <w:rFonts w:cs="Arial"/>
          <w:color w:val="000000"/>
          <w:szCs w:val="20"/>
        </w:rPr>
        <w:t xml:space="preserve">račil v zvezi z delom se torej </w:t>
      </w:r>
      <w:r w:rsidR="00A57DEF">
        <w:rPr>
          <w:rFonts w:cs="Arial"/>
          <w:color w:val="000000"/>
          <w:szCs w:val="20"/>
        </w:rPr>
        <w:t>z</w:t>
      </w:r>
      <w:r w:rsidR="00AE5AC0">
        <w:rPr>
          <w:rFonts w:cs="Arial"/>
          <w:color w:val="000000"/>
          <w:szCs w:val="20"/>
        </w:rPr>
        <w:t>a</w:t>
      </w:r>
      <w:r w:rsidR="00A57DEF">
        <w:rPr>
          <w:rFonts w:cs="Arial"/>
          <w:color w:val="000000"/>
          <w:szCs w:val="20"/>
        </w:rPr>
        <w:t>radi spremembe p</w:t>
      </w:r>
      <w:r w:rsidR="001F5939">
        <w:rPr>
          <w:rFonts w:cs="Arial"/>
          <w:color w:val="000000"/>
          <w:szCs w:val="20"/>
        </w:rPr>
        <w:t>l</w:t>
      </w:r>
      <w:r w:rsidR="00A57DEF">
        <w:rPr>
          <w:rFonts w:cs="Arial"/>
          <w:color w:val="000000"/>
          <w:szCs w:val="20"/>
        </w:rPr>
        <w:t>ačne lestvice z ZSPJS-R ne spreminjajo.</w:t>
      </w:r>
    </w:p>
    <w:p w14:paraId="50980AA8" w14:textId="77777777" w:rsidR="008F3C10" w:rsidRDefault="008F3C10" w:rsidP="007D6D32">
      <w:pPr>
        <w:jc w:val="both"/>
        <w:rPr>
          <w:rFonts w:cs="Arial"/>
          <w:color w:val="000000"/>
          <w:szCs w:val="20"/>
        </w:rPr>
      </w:pPr>
    </w:p>
    <w:p w14:paraId="73DDA4E5" w14:textId="77777777" w:rsidR="008F3C10" w:rsidRPr="00B57EF5" w:rsidRDefault="008F3C10" w:rsidP="00B57EF5">
      <w:pPr>
        <w:jc w:val="both"/>
        <w:rPr>
          <w:rFonts w:cs="Arial"/>
          <w:color w:val="000000"/>
          <w:szCs w:val="20"/>
        </w:rPr>
      </w:pPr>
      <w:r w:rsidRPr="00B57EF5">
        <w:rPr>
          <w:rFonts w:cs="Arial"/>
          <w:color w:val="000000"/>
          <w:szCs w:val="20"/>
        </w:rPr>
        <w:t>Glede na določbe drugega odstavka 3. člena ZSPJS mora pogodba o zaposlitvi, sklep ali odločba, s katero se določi plača posameznemu zaposlenemu v javnem sektorju, glede plače vsebovati naslednje elemente: pravna podlaga za določitev plače in posameznih delov plače, plačni razred in druge sestavine plače v skladu s tem zakonom, predpisi in drugimi akti, izdanimi na njihovi podlagi ter kolektivnimi pogodbami, višino posameznih elementov plače na dan sklenitve pogodbe, izdaje sklepa oziroma odločbe in usklajevanja plače. Navedeno glede višine osnovne plače pomeni, da je potrebno, da se v aktih, s katerimi je določena plača posameznega zaposlenega, določi višina osnovne plače, torej vrednost plačnega razreda na dan sklenitve pogodbe o zaposlitvi ali aneksa k pogodbi o zaposlitvi, sklepa ali odločbe, s katero je bila določena plača. Seveda pa je potrebno, da je poleg trenutne vrednosti plačnega razreda oziroma višine osnovne plače, v teh aktih naveden tudi način spreminjanja te vrednosti osnovne plače, torej glede na spremembo vrednosti plačnega razreda plačne lestvice, sicer je določbo o trenutni višini osnovne plače razumeti kot fiksno določeno plačo. Glede na navedeno, samo zaradi znižanja vrednosti plačnega razreda in s tem osnovne plače zaposlenega</w:t>
      </w:r>
      <w:r w:rsidR="002123CA">
        <w:rPr>
          <w:rFonts w:cs="Arial"/>
          <w:color w:val="000000"/>
          <w:szCs w:val="20"/>
        </w:rPr>
        <w:t>,</w:t>
      </w:r>
      <w:r w:rsidRPr="00B57EF5">
        <w:rPr>
          <w:rFonts w:cs="Arial"/>
          <w:color w:val="000000"/>
          <w:szCs w:val="20"/>
        </w:rPr>
        <w:t xml:space="preserve"> ni potrebno izdajati aneksov k pogodbi o zaposlitvi. Aneks je treba i</w:t>
      </w:r>
      <w:r w:rsidR="002123CA">
        <w:rPr>
          <w:rFonts w:cs="Arial"/>
          <w:color w:val="000000"/>
          <w:szCs w:val="20"/>
        </w:rPr>
        <w:t>zdati le v primeru, če v pogodbi</w:t>
      </w:r>
      <w:r w:rsidRPr="00B57EF5">
        <w:rPr>
          <w:rFonts w:cs="Arial"/>
          <w:color w:val="000000"/>
          <w:szCs w:val="20"/>
        </w:rPr>
        <w:t xml:space="preserve"> o zaposlitvi ni prej omenjene določbe, da se osnovna plača spreminja glede na spremembo vrednosti plačnih razredov plačne lestvice. V tem primeru je v aneksu potrebno ob določitvi nove višine osnovne plače dodati tudi to določilo o načinu spreminjanja osnovne plače glede na spreminjanje vrednosti plačnega razreda v plačni lestvici, da ne bo v bodoče zaradi spremembe vrednosti plačnega razreda plačne lestvice treba izdajati aneksov.</w:t>
      </w:r>
      <w:r w:rsidR="002123CA">
        <w:rPr>
          <w:rFonts w:cs="Arial"/>
          <w:color w:val="000000"/>
          <w:szCs w:val="20"/>
        </w:rPr>
        <w:t xml:space="preserve"> </w:t>
      </w:r>
    </w:p>
    <w:p w14:paraId="190BEB8A" w14:textId="77777777" w:rsidR="008F3C10" w:rsidRDefault="008F3C10" w:rsidP="007D6D32">
      <w:pPr>
        <w:jc w:val="both"/>
        <w:rPr>
          <w:rFonts w:cs="Arial"/>
          <w:color w:val="000000"/>
          <w:szCs w:val="20"/>
        </w:rPr>
      </w:pPr>
    </w:p>
    <w:p w14:paraId="7957DAD5" w14:textId="77777777" w:rsidR="007D6D32" w:rsidRDefault="007D6D32" w:rsidP="007D6D32">
      <w:pPr>
        <w:jc w:val="both"/>
        <w:rPr>
          <w:rFonts w:cs="Arial"/>
          <w:color w:val="000000"/>
          <w:szCs w:val="20"/>
        </w:rPr>
      </w:pPr>
    </w:p>
    <w:p w14:paraId="3A730515" w14:textId="77777777" w:rsidR="007D6D32" w:rsidRDefault="00A27415" w:rsidP="007D6D32">
      <w:pPr>
        <w:jc w:val="both"/>
        <w:rPr>
          <w:rFonts w:cs="Arial"/>
          <w:b/>
          <w:color w:val="000000"/>
          <w:szCs w:val="20"/>
        </w:rPr>
      </w:pPr>
      <w:r w:rsidRPr="00A27415">
        <w:rPr>
          <w:rFonts w:cs="Arial"/>
          <w:b/>
          <w:color w:val="000000"/>
          <w:szCs w:val="20"/>
        </w:rPr>
        <w:t xml:space="preserve">2. </w:t>
      </w:r>
      <w:proofErr w:type="spellStart"/>
      <w:r w:rsidRPr="00A27415">
        <w:rPr>
          <w:rFonts w:cs="Arial"/>
          <w:b/>
          <w:color w:val="000000"/>
          <w:szCs w:val="20"/>
        </w:rPr>
        <w:t>N</w:t>
      </w:r>
      <w:r w:rsidR="007D6D32" w:rsidRPr="00A27415">
        <w:rPr>
          <w:rFonts w:cs="Arial"/>
          <w:b/>
          <w:color w:val="000000"/>
          <w:szCs w:val="20"/>
        </w:rPr>
        <w:t>eusklajevanje</w:t>
      </w:r>
      <w:proofErr w:type="spellEnd"/>
      <w:r w:rsidRPr="00A27415">
        <w:rPr>
          <w:rFonts w:cs="Arial"/>
          <w:b/>
          <w:color w:val="000000"/>
          <w:szCs w:val="20"/>
        </w:rPr>
        <w:t xml:space="preserve"> vrednosti plačnih razredov iz p</w:t>
      </w:r>
      <w:r w:rsidR="002123CA">
        <w:rPr>
          <w:rFonts w:cs="Arial"/>
          <w:b/>
          <w:color w:val="000000"/>
          <w:szCs w:val="20"/>
        </w:rPr>
        <w:t>l</w:t>
      </w:r>
      <w:r w:rsidRPr="00A27415">
        <w:rPr>
          <w:rFonts w:cs="Arial"/>
          <w:b/>
          <w:color w:val="000000"/>
          <w:szCs w:val="20"/>
        </w:rPr>
        <w:t>ačne lestvice</w:t>
      </w:r>
    </w:p>
    <w:p w14:paraId="6996B917" w14:textId="77777777" w:rsidR="00A27415" w:rsidRDefault="00A27415" w:rsidP="007D6D32">
      <w:pPr>
        <w:jc w:val="both"/>
        <w:rPr>
          <w:rFonts w:cs="Arial"/>
          <w:b/>
          <w:color w:val="000000"/>
          <w:szCs w:val="20"/>
        </w:rPr>
      </w:pPr>
    </w:p>
    <w:p w14:paraId="5647859D" w14:textId="77777777" w:rsidR="00103D68" w:rsidRDefault="00103D68" w:rsidP="00103D68">
      <w:pPr>
        <w:jc w:val="both"/>
        <w:rPr>
          <w:rFonts w:cs="Arial"/>
          <w:color w:val="000000"/>
          <w:szCs w:val="20"/>
        </w:rPr>
      </w:pPr>
      <w:r>
        <w:rPr>
          <w:rFonts w:cs="Arial"/>
          <w:color w:val="000000"/>
          <w:szCs w:val="20"/>
        </w:rPr>
        <w:t xml:space="preserve">ZSPJS-R ukrep </w:t>
      </w:r>
      <w:proofErr w:type="spellStart"/>
      <w:r>
        <w:rPr>
          <w:rFonts w:cs="Arial"/>
          <w:color w:val="000000"/>
          <w:szCs w:val="20"/>
        </w:rPr>
        <w:t>neusklajevanja</w:t>
      </w:r>
      <w:proofErr w:type="spellEnd"/>
      <w:r>
        <w:rPr>
          <w:rFonts w:cs="Arial"/>
          <w:color w:val="000000"/>
          <w:szCs w:val="20"/>
        </w:rPr>
        <w:t xml:space="preserve"> osnovnih plač z</w:t>
      </w:r>
      <w:r w:rsidR="0001776F">
        <w:rPr>
          <w:rFonts w:cs="Arial"/>
          <w:color w:val="000000"/>
          <w:szCs w:val="20"/>
        </w:rPr>
        <w:t xml:space="preserve"> rastjo cen življenjskih stroškov, kot je določen v  159. členu ZUJF, podaljšuje tudi v leto </w:t>
      </w:r>
      <w:smartTag w:uri="urn:schemas-microsoft-com:office:smarttags" w:element="metricconverter">
        <w:smartTagPr>
          <w:attr w:name="ProductID" w:val="2014, in"/>
        </w:smartTagPr>
        <w:r w:rsidR="0001776F">
          <w:rPr>
            <w:rFonts w:cs="Arial"/>
            <w:color w:val="000000"/>
            <w:szCs w:val="20"/>
          </w:rPr>
          <w:t>2014, in</w:t>
        </w:r>
      </w:smartTag>
      <w:r w:rsidR="0001776F">
        <w:rPr>
          <w:rFonts w:cs="Arial"/>
          <w:color w:val="000000"/>
          <w:szCs w:val="20"/>
        </w:rPr>
        <w:t xml:space="preserve"> sicer se</w:t>
      </w:r>
      <w:r w:rsidR="00E5162F">
        <w:rPr>
          <w:rFonts w:cs="Arial"/>
          <w:color w:val="000000"/>
          <w:szCs w:val="20"/>
        </w:rPr>
        <w:t xml:space="preserve"> vrednosti plačnih razredov iz p</w:t>
      </w:r>
      <w:r w:rsidR="002123CA">
        <w:rPr>
          <w:rFonts w:cs="Arial"/>
          <w:color w:val="000000"/>
          <w:szCs w:val="20"/>
        </w:rPr>
        <w:t>l</w:t>
      </w:r>
      <w:r w:rsidR="00E5162F">
        <w:rPr>
          <w:rFonts w:cs="Arial"/>
          <w:color w:val="000000"/>
          <w:szCs w:val="20"/>
        </w:rPr>
        <w:t xml:space="preserve">ačne lestvice </w:t>
      </w:r>
      <w:r w:rsidR="00695384">
        <w:rPr>
          <w:rFonts w:cs="Arial"/>
          <w:color w:val="000000"/>
          <w:szCs w:val="20"/>
        </w:rPr>
        <w:t xml:space="preserve">tudi </w:t>
      </w:r>
      <w:r w:rsidR="00E5162F">
        <w:rPr>
          <w:rFonts w:cs="Arial"/>
          <w:color w:val="000000"/>
          <w:szCs w:val="20"/>
        </w:rPr>
        <w:t xml:space="preserve">od 1.1.2014 do 31.12.2014 ne uskladijo. Vsebinsko enako določbo vsebuje 4. člen </w:t>
      </w:r>
      <w:r w:rsidR="00B716F3">
        <w:rPr>
          <w:rFonts w:cs="Arial"/>
          <w:color w:val="000000"/>
          <w:szCs w:val="20"/>
        </w:rPr>
        <w:t xml:space="preserve">Aneksa št. 6 h </w:t>
      </w:r>
      <w:r w:rsidR="00E5162F">
        <w:rPr>
          <w:rFonts w:cs="Arial"/>
          <w:color w:val="000000"/>
          <w:szCs w:val="20"/>
        </w:rPr>
        <w:t>KPJS.</w:t>
      </w:r>
    </w:p>
    <w:p w14:paraId="10DDC535" w14:textId="77777777" w:rsidR="00103D68" w:rsidRDefault="00103D68" w:rsidP="00103D68">
      <w:pPr>
        <w:jc w:val="both"/>
        <w:rPr>
          <w:rFonts w:cs="Arial"/>
          <w:color w:val="000000"/>
          <w:szCs w:val="20"/>
        </w:rPr>
      </w:pPr>
    </w:p>
    <w:p w14:paraId="26E34EAF" w14:textId="77777777" w:rsidR="002123CA" w:rsidRDefault="002123CA" w:rsidP="00103D68">
      <w:pPr>
        <w:jc w:val="both"/>
        <w:rPr>
          <w:rFonts w:cs="Arial"/>
          <w:color w:val="000000"/>
          <w:szCs w:val="20"/>
        </w:rPr>
      </w:pPr>
    </w:p>
    <w:p w14:paraId="794E4D89" w14:textId="77777777" w:rsidR="00A27415" w:rsidRDefault="00A27415" w:rsidP="007D6D32">
      <w:pPr>
        <w:jc w:val="both"/>
        <w:rPr>
          <w:rFonts w:cs="Arial"/>
          <w:b/>
          <w:color w:val="000000"/>
          <w:szCs w:val="20"/>
        </w:rPr>
      </w:pPr>
      <w:r>
        <w:rPr>
          <w:rFonts w:cs="Arial"/>
          <w:b/>
          <w:color w:val="000000"/>
          <w:szCs w:val="20"/>
        </w:rPr>
        <w:t xml:space="preserve">3. </w:t>
      </w:r>
      <w:r w:rsidR="0051011D">
        <w:rPr>
          <w:rFonts w:cs="Arial"/>
          <w:b/>
          <w:color w:val="000000"/>
          <w:szCs w:val="20"/>
        </w:rPr>
        <w:t>Delovna uspešnost</w:t>
      </w:r>
    </w:p>
    <w:p w14:paraId="4C01894A" w14:textId="77777777" w:rsidR="00C0770D" w:rsidRDefault="00C0770D" w:rsidP="007D6D32">
      <w:pPr>
        <w:jc w:val="both"/>
        <w:rPr>
          <w:rFonts w:cs="Arial"/>
          <w:b/>
          <w:color w:val="000000"/>
          <w:szCs w:val="20"/>
        </w:rPr>
      </w:pPr>
    </w:p>
    <w:p w14:paraId="71FCB3EC" w14:textId="77777777" w:rsidR="00C0770D" w:rsidRDefault="00C0770D" w:rsidP="007D6D32">
      <w:pPr>
        <w:jc w:val="both"/>
        <w:rPr>
          <w:rFonts w:cs="Arial"/>
          <w:szCs w:val="20"/>
        </w:rPr>
      </w:pPr>
      <w:r w:rsidRPr="00C0770D">
        <w:rPr>
          <w:rFonts w:cs="Arial"/>
          <w:color w:val="000000"/>
          <w:szCs w:val="20"/>
        </w:rPr>
        <w:t xml:space="preserve">ZSPJS-R </w:t>
      </w:r>
      <w:r>
        <w:rPr>
          <w:rFonts w:cs="Arial"/>
          <w:color w:val="000000"/>
          <w:szCs w:val="20"/>
        </w:rPr>
        <w:t>ponovno</w:t>
      </w:r>
      <w:r w:rsidR="00695384">
        <w:rPr>
          <w:rFonts w:cs="Arial"/>
          <w:color w:val="000000"/>
          <w:szCs w:val="20"/>
        </w:rPr>
        <w:t xml:space="preserve"> uzakon</w:t>
      </w:r>
      <w:r w:rsidR="002123CA">
        <w:rPr>
          <w:rFonts w:cs="Arial"/>
          <w:color w:val="000000"/>
          <w:szCs w:val="20"/>
        </w:rPr>
        <w:t>ja</w:t>
      </w:r>
      <w:r w:rsidR="00695384">
        <w:rPr>
          <w:rFonts w:cs="Arial"/>
          <w:color w:val="000000"/>
          <w:szCs w:val="20"/>
        </w:rPr>
        <w:t xml:space="preserve"> omejitve </w:t>
      </w:r>
      <w:r w:rsidR="00D40D43">
        <w:rPr>
          <w:rFonts w:cs="Arial"/>
          <w:color w:val="000000"/>
          <w:szCs w:val="20"/>
        </w:rPr>
        <w:t xml:space="preserve">redne </w:t>
      </w:r>
      <w:r w:rsidR="00695384">
        <w:rPr>
          <w:rFonts w:cs="Arial"/>
          <w:color w:val="000000"/>
          <w:szCs w:val="20"/>
        </w:rPr>
        <w:t xml:space="preserve">delovne uspešnosti in delovne uspešnosti </w:t>
      </w:r>
      <w:r w:rsidR="00D40D43">
        <w:rPr>
          <w:rFonts w:cs="Arial"/>
          <w:color w:val="000000"/>
          <w:szCs w:val="20"/>
        </w:rPr>
        <w:t xml:space="preserve">iz naslova povečanega obsega dela, kot  sta jih vsebovala  160.  in 161. člen ZUJF, ki sta s 1.1.2013 </w:t>
      </w:r>
      <w:r w:rsidR="004B5B2E">
        <w:rPr>
          <w:rFonts w:cs="Arial"/>
          <w:color w:val="000000"/>
          <w:szCs w:val="20"/>
        </w:rPr>
        <w:t xml:space="preserve"> na</w:t>
      </w:r>
      <w:r w:rsidR="00216691">
        <w:rPr>
          <w:rFonts w:cs="Arial"/>
          <w:color w:val="000000"/>
          <w:szCs w:val="20"/>
        </w:rPr>
        <w:t xml:space="preserve"> podlagi  prvega odstavka 69. člena </w:t>
      </w:r>
      <w:r w:rsidR="00D40D43">
        <w:rPr>
          <w:rFonts w:cs="Arial"/>
          <w:color w:val="000000"/>
          <w:szCs w:val="20"/>
        </w:rPr>
        <w:t xml:space="preserve"> </w:t>
      </w:r>
      <w:r w:rsidR="00216691">
        <w:rPr>
          <w:rFonts w:cs="Arial"/>
          <w:szCs w:val="20"/>
        </w:rPr>
        <w:t xml:space="preserve">Zakona o izvrševanju proračunov Republike Slovenije za leti </w:t>
      </w:r>
      <w:smartTag w:uri="urn:schemas-microsoft-com:office:smarttags" w:element="metricconverter">
        <w:smartTagPr>
          <w:attr w:name="ProductID" w:val="2013 in"/>
        </w:smartTagPr>
        <w:r w:rsidR="00216691">
          <w:rPr>
            <w:rFonts w:cs="Arial"/>
            <w:szCs w:val="20"/>
          </w:rPr>
          <w:t>2013 in</w:t>
        </w:r>
      </w:smartTag>
      <w:r w:rsidR="00216691">
        <w:rPr>
          <w:rFonts w:cs="Arial"/>
          <w:szCs w:val="20"/>
        </w:rPr>
        <w:t xml:space="preserve"> 2014 (Uradni list RS, št. 104/2012; v nadaljevanju ZIPRS1314)</w:t>
      </w:r>
      <w:r w:rsidR="004B5B2E">
        <w:rPr>
          <w:rFonts w:cs="Arial"/>
          <w:szCs w:val="20"/>
        </w:rPr>
        <w:t xml:space="preserve"> prenehala veljati.</w:t>
      </w:r>
    </w:p>
    <w:p w14:paraId="068F4EFD" w14:textId="77777777" w:rsidR="004B5B2E" w:rsidRDefault="004B5B2E" w:rsidP="007D6D32">
      <w:pPr>
        <w:jc w:val="both"/>
        <w:rPr>
          <w:rFonts w:cs="Arial"/>
          <w:szCs w:val="20"/>
        </w:rPr>
      </w:pPr>
    </w:p>
    <w:p w14:paraId="42D5E2E7" w14:textId="77777777" w:rsidR="00B23AF0" w:rsidRDefault="00B23AF0" w:rsidP="007D6D32">
      <w:pPr>
        <w:jc w:val="both"/>
        <w:rPr>
          <w:rFonts w:cs="Arial"/>
          <w:color w:val="000000"/>
          <w:szCs w:val="20"/>
        </w:rPr>
      </w:pPr>
      <w:r>
        <w:rPr>
          <w:rFonts w:cs="Arial"/>
          <w:szCs w:val="20"/>
        </w:rPr>
        <w:t>Od</w:t>
      </w:r>
      <w:r w:rsidR="004B5B2E">
        <w:rPr>
          <w:rFonts w:cs="Arial"/>
          <w:szCs w:val="20"/>
        </w:rPr>
        <w:t xml:space="preserve"> 1.6.2013 </w:t>
      </w:r>
      <w:r>
        <w:rPr>
          <w:rFonts w:cs="Arial"/>
          <w:szCs w:val="20"/>
        </w:rPr>
        <w:t xml:space="preserve">do 31.12.2014 </w:t>
      </w:r>
      <w:r w:rsidR="004B5B2E">
        <w:rPr>
          <w:rFonts w:cs="Arial"/>
          <w:szCs w:val="20"/>
        </w:rPr>
        <w:t>torej</w:t>
      </w:r>
      <w:r>
        <w:rPr>
          <w:rFonts w:cs="Arial"/>
          <w:szCs w:val="20"/>
        </w:rPr>
        <w:t xml:space="preserve"> javni uslužbenci niso upravičeni do dela plače iz naslova</w:t>
      </w:r>
      <w:r w:rsidR="004B5B2E">
        <w:rPr>
          <w:rFonts w:cs="Arial"/>
          <w:szCs w:val="20"/>
        </w:rPr>
        <w:t xml:space="preserve"> redn</w:t>
      </w:r>
      <w:r>
        <w:rPr>
          <w:rFonts w:cs="Arial"/>
          <w:szCs w:val="20"/>
        </w:rPr>
        <w:t>e</w:t>
      </w:r>
      <w:r w:rsidR="004B5B2E">
        <w:rPr>
          <w:rFonts w:cs="Arial"/>
          <w:szCs w:val="20"/>
        </w:rPr>
        <w:t xml:space="preserve"> delovn</w:t>
      </w:r>
      <w:r>
        <w:rPr>
          <w:rFonts w:cs="Arial"/>
          <w:szCs w:val="20"/>
        </w:rPr>
        <w:t>e</w:t>
      </w:r>
      <w:r w:rsidR="004B5B2E">
        <w:rPr>
          <w:rFonts w:cs="Arial"/>
          <w:szCs w:val="20"/>
        </w:rPr>
        <w:t xml:space="preserve"> uspešnost</w:t>
      </w:r>
      <w:r w:rsidR="005213B6">
        <w:rPr>
          <w:rFonts w:cs="Arial"/>
          <w:szCs w:val="20"/>
        </w:rPr>
        <w:t>i</w:t>
      </w:r>
      <w:r w:rsidR="00542796">
        <w:rPr>
          <w:rFonts w:cs="Arial"/>
          <w:szCs w:val="20"/>
        </w:rPr>
        <w:t>.</w:t>
      </w:r>
      <w:r w:rsidR="005213B6">
        <w:rPr>
          <w:rFonts w:cs="Arial"/>
          <w:szCs w:val="20"/>
        </w:rPr>
        <w:t xml:space="preserve"> </w:t>
      </w:r>
      <w:r w:rsidR="00542796">
        <w:rPr>
          <w:rFonts w:cs="Arial"/>
          <w:color w:val="000000"/>
          <w:szCs w:val="20"/>
        </w:rPr>
        <w:t>D</w:t>
      </w:r>
      <w:r w:rsidR="005213B6">
        <w:rPr>
          <w:rFonts w:cs="Arial"/>
          <w:color w:val="000000"/>
          <w:szCs w:val="20"/>
        </w:rPr>
        <w:t>elovna uspešnost iz naslova povečanega obsega dela</w:t>
      </w:r>
      <w:r w:rsidR="00B43194">
        <w:rPr>
          <w:rFonts w:cs="Arial"/>
          <w:color w:val="000000"/>
          <w:szCs w:val="20"/>
        </w:rPr>
        <w:t xml:space="preserve"> </w:t>
      </w:r>
      <w:r w:rsidR="00542796">
        <w:rPr>
          <w:rFonts w:cs="Arial"/>
          <w:color w:val="000000"/>
          <w:szCs w:val="20"/>
        </w:rPr>
        <w:t xml:space="preserve">pa se </w:t>
      </w:r>
      <w:r w:rsidR="00B43194">
        <w:rPr>
          <w:rFonts w:cs="Arial"/>
          <w:color w:val="000000"/>
          <w:szCs w:val="20"/>
        </w:rPr>
        <w:t>lahko</w:t>
      </w:r>
      <w:r w:rsidR="005213B6">
        <w:rPr>
          <w:rFonts w:cs="Arial"/>
          <w:color w:val="000000"/>
          <w:szCs w:val="20"/>
        </w:rPr>
        <w:t xml:space="preserve"> izplač</w:t>
      </w:r>
      <w:r w:rsidR="00B43194">
        <w:rPr>
          <w:rFonts w:cs="Arial"/>
          <w:color w:val="000000"/>
          <w:szCs w:val="20"/>
        </w:rPr>
        <w:t>uje</w:t>
      </w:r>
      <w:r w:rsidR="005213B6">
        <w:rPr>
          <w:rFonts w:cs="Arial"/>
          <w:color w:val="000000"/>
          <w:szCs w:val="20"/>
        </w:rPr>
        <w:t xml:space="preserve"> v omejenem obsegu, kot je to določal že 161. člen ZUJF. In sicer se lahko za izplačilo delovne uspešnosti iz naslova povečanega obsega dela pri opravljan</w:t>
      </w:r>
      <w:r w:rsidR="006364A4">
        <w:rPr>
          <w:rFonts w:cs="Arial"/>
          <w:color w:val="000000"/>
          <w:szCs w:val="20"/>
        </w:rPr>
        <w:t>j</w:t>
      </w:r>
      <w:r w:rsidR="005213B6">
        <w:rPr>
          <w:rFonts w:cs="Arial"/>
          <w:color w:val="000000"/>
          <w:szCs w:val="20"/>
        </w:rPr>
        <w:t>u rednih nalog porabi največ 60% sredstev iz prihrankov določenih v 22. d členu ZSPJS.</w:t>
      </w:r>
      <w:r w:rsidR="006364A4">
        <w:rPr>
          <w:rFonts w:cs="Arial"/>
          <w:color w:val="000000"/>
          <w:szCs w:val="20"/>
        </w:rPr>
        <w:t xml:space="preserve"> Na individualni ravni pa </w:t>
      </w:r>
      <w:r w:rsidR="00B43194">
        <w:rPr>
          <w:rFonts w:cs="Arial"/>
          <w:color w:val="000000"/>
          <w:szCs w:val="20"/>
        </w:rPr>
        <w:t xml:space="preserve"> lahko </w:t>
      </w:r>
      <w:r w:rsidR="007273C9">
        <w:rPr>
          <w:rFonts w:cs="Arial"/>
          <w:color w:val="000000"/>
          <w:szCs w:val="20"/>
        </w:rPr>
        <w:t>višina dela plače iz naslova povečanega obsega dela za opravljanje rednih delovnih nalog</w:t>
      </w:r>
      <w:r w:rsidR="00EA1292">
        <w:rPr>
          <w:rFonts w:cs="Arial"/>
          <w:color w:val="000000"/>
          <w:szCs w:val="20"/>
        </w:rPr>
        <w:t xml:space="preserve"> uporabnika proračuna ali projekta načrtovanega v okviru sprejetega finančnega načrta uporabnika proračuna znaša največ 20%</w:t>
      </w:r>
      <w:r w:rsidR="005C62C4">
        <w:rPr>
          <w:rFonts w:cs="Arial"/>
          <w:color w:val="000000"/>
          <w:szCs w:val="20"/>
        </w:rPr>
        <w:t xml:space="preserve"> osnovne plače javnega uslužbenca, oziroma skupno največ 30% osnovne plače javnega uslužbenca v primeru izplačila dela plače za delovno uspešnost iz naslova povečanega obsega dela tudi iz naslova sredstev posebnega projekta</w:t>
      </w:r>
      <w:r w:rsidR="009610A0">
        <w:rPr>
          <w:rFonts w:cs="Arial"/>
          <w:color w:val="000000"/>
          <w:szCs w:val="20"/>
        </w:rPr>
        <w:t xml:space="preserve"> (torej</w:t>
      </w:r>
      <w:r w:rsidR="00542796">
        <w:rPr>
          <w:rFonts w:cs="Arial"/>
          <w:color w:val="000000"/>
          <w:szCs w:val="20"/>
        </w:rPr>
        <w:t xml:space="preserve"> iz naslova</w:t>
      </w:r>
      <w:r w:rsidR="009610A0">
        <w:rPr>
          <w:rFonts w:cs="Arial"/>
          <w:color w:val="000000"/>
          <w:szCs w:val="20"/>
        </w:rPr>
        <w:t xml:space="preserve"> redn</w:t>
      </w:r>
      <w:r w:rsidR="00542796">
        <w:rPr>
          <w:rFonts w:cs="Arial"/>
          <w:color w:val="000000"/>
          <w:szCs w:val="20"/>
        </w:rPr>
        <w:t>ega</w:t>
      </w:r>
      <w:r w:rsidR="009610A0">
        <w:rPr>
          <w:rFonts w:cs="Arial"/>
          <w:color w:val="000000"/>
          <w:szCs w:val="20"/>
        </w:rPr>
        <w:t xml:space="preserve"> del</w:t>
      </w:r>
      <w:r w:rsidR="00542796">
        <w:rPr>
          <w:rFonts w:cs="Arial"/>
          <w:color w:val="000000"/>
          <w:szCs w:val="20"/>
        </w:rPr>
        <w:t>a in projektov ter p</w:t>
      </w:r>
      <w:r w:rsidR="009610A0">
        <w:rPr>
          <w:rFonts w:cs="Arial"/>
          <w:color w:val="000000"/>
          <w:szCs w:val="20"/>
        </w:rPr>
        <w:t>osebni</w:t>
      </w:r>
      <w:r w:rsidR="00542796">
        <w:rPr>
          <w:rFonts w:cs="Arial"/>
          <w:color w:val="000000"/>
          <w:szCs w:val="20"/>
        </w:rPr>
        <w:t>h projektov).</w:t>
      </w:r>
    </w:p>
    <w:p w14:paraId="226E8B17" w14:textId="77777777" w:rsidR="001F7645" w:rsidRDefault="001F7645" w:rsidP="007D6D32">
      <w:pPr>
        <w:jc w:val="both"/>
        <w:rPr>
          <w:rFonts w:cs="Arial"/>
          <w:color w:val="000000"/>
          <w:szCs w:val="20"/>
        </w:rPr>
      </w:pPr>
    </w:p>
    <w:p w14:paraId="05DABCAA" w14:textId="77777777" w:rsidR="001F7645" w:rsidRDefault="00692A59" w:rsidP="007D6D32">
      <w:pPr>
        <w:jc w:val="both"/>
        <w:rPr>
          <w:rFonts w:cs="Arial"/>
          <w:szCs w:val="20"/>
        </w:rPr>
      </w:pPr>
      <w:r>
        <w:rPr>
          <w:rFonts w:cs="Arial"/>
          <w:color w:val="000000"/>
          <w:szCs w:val="20"/>
        </w:rPr>
        <w:lastRenderedPageBreak/>
        <w:t>V tej zvezi še pojasnjujemo, da je z uveljavitvijo ZIPRS</w:t>
      </w:r>
      <w:r w:rsidR="003359C8">
        <w:rPr>
          <w:rFonts w:cs="Arial"/>
          <w:color w:val="000000"/>
          <w:szCs w:val="20"/>
        </w:rPr>
        <w:t>1314</w:t>
      </w:r>
      <w:r>
        <w:rPr>
          <w:rFonts w:cs="Arial"/>
          <w:color w:val="000000"/>
          <w:szCs w:val="20"/>
        </w:rPr>
        <w:t>-A (8. člen) prenehala veljati določba 50. člena ZIPRS</w:t>
      </w:r>
      <w:r w:rsidR="003359C8">
        <w:rPr>
          <w:rFonts w:cs="Arial"/>
          <w:color w:val="000000"/>
          <w:szCs w:val="20"/>
        </w:rPr>
        <w:t>1314</w:t>
      </w:r>
      <w:r>
        <w:rPr>
          <w:rFonts w:cs="Arial"/>
          <w:color w:val="000000"/>
          <w:szCs w:val="20"/>
        </w:rPr>
        <w:t>.</w:t>
      </w:r>
    </w:p>
    <w:p w14:paraId="338467ED" w14:textId="77777777" w:rsidR="0022693B" w:rsidRDefault="0022693B" w:rsidP="007D6D32">
      <w:pPr>
        <w:jc w:val="both"/>
        <w:rPr>
          <w:rFonts w:cs="Arial"/>
          <w:szCs w:val="20"/>
        </w:rPr>
      </w:pPr>
    </w:p>
    <w:p w14:paraId="7993C257" w14:textId="77777777" w:rsidR="002123CA" w:rsidRDefault="002123CA" w:rsidP="007D6D32">
      <w:pPr>
        <w:jc w:val="both"/>
        <w:rPr>
          <w:rFonts w:cs="Arial"/>
          <w:szCs w:val="20"/>
        </w:rPr>
      </w:pPr>
    </w:p>
    <w:p w14:paraId="34937C3E" w14:textId="77777777" w:rsidR="0051011D" w:rsidRDefault="0051011D" w:rsidP="007D6D32">
      <w:pPr>
        <w:jc w:val="both"/>
        <w:rPr>
          <w:rFonts w:cs="Arial"/>
          <w:b/>
          <w:color w:val="000000"/>
          <w:szCs w:val="20"/>
        </w:rPr>
      </w:pPr>
      <w:r>
        <w:rPr>
          <w:rFonts w:cs="Arial"/>
          <w:b/>
          <w:color w:val="000000"/>
          <w:szCs w:val="20"/>
        </w:rPr>
        <w:t xml:space="preserve"> </w:t>
      </w:r>
      <w:r w:rsidR="0022693B">
        <w:rPr>
          <w:rFonts w:cs="Arial"/>
          <w:b/>
          <w:color w:val="000000"/>
          <w:szCs w:val="20"/>
        </w:rPr>
        <w:t xml:space="preserve">4. </w:t>
      </w:r>
      <w:r>
        <w:rPr>
          <w:rFonts w:cs="Arial"/>
          <w:b/>
          <w:color w:val="000000"/>
          <w:szCs w:val="20"/>
        </w:rPr>
        <w:t>Dodatki</w:t>
      </w:r>
    </w:p>
    <w:p w14:paraId="19121B16" w14:textId="77777777" w:rsidR="00B716F3" w:rsidRDefault="00B716F3" w:rsidP="007D6D32">
      <w:pPr>
        <w:jc w:val="both"/>
        <w:rPr>
          <w:rFonts w:cs="Arial"/>
          <w:b/>
          <w:color w:val="000000"/>
          <w:szCs w:val="20"/>
        </w:rPr>
      </w:pPr>
    </w:p>
    <w:p w14:paraId="66A5D62F" w14:textId="77777777" w:rsidR="00B716F3" w:rsidRDefault="001E07B6" w:rsidP="007D6D32">
      <w:pPr>
        <w:jc w:val="both"/>
        <w:rPr>
          <w:rFonts w:cs="Arial"/>
          <w:color w:val="000000"/>
          <w:szCs w:val="20"/>
        </w:rPr>
      </w:pPr>
      <w:r>
        <w:rPr>
          <w:rFonts w:cs="Arial"/>
          <w:color w:val="000000"/>
          <w:szCs w:val="20"/>
        </w:rPr>
        <w:t>V</w:t>
      </w:r>
      <w:r w:rsidR="00B716F3" w:rsidRPr="00793468">
        <w:rPr>
          <w:rFonts w:cs="Arial"/>
          <w:color w:val="000000"/>
          <w:szCs w:val="20"/>
        </w:rPr>
        <w:t xml:space="preserve"> ZSPJS-R (1. člen) se za funkcionarke</w:t>
      </w:r>
      <w:r w:rsidR="009842B1">
        <w:rPr>
          <w:rFonts w:cs="Arial"/>
          <w:color w:val="000000"/>
          <w:szCs w:val="20"/>
        </w:rPr>
        <w:t>,</w:t>
      </w:r>
      <w:r w:rsidR="00B716F3" w:rsidRPr="00793468">
        <w:rPr>
          <w:rFonts w:cs="Arial"/>
          <w:color w:val="000000"/>
          <w:szCs w:val="20"/>
        </w:rPr>
        <w:t xml:space="preserve"> z Aneksom št. 6 h KPJS (1. člen) pa za ostale javne uslužbenke</w:t>
      </w:r>
      <w:r w:rsidR="009842B1">
        <w:rPr>
          <w:rFonts w:cs="Arial"/>
          <w:color w:val="000000"/>
          <w:szCs w:val="20"/>
        </w:rPr>
        <w:t>,</w:t>
      </w:r>
      <w:r w:rsidR="00B716F3" w:rsidRPr="00793468">
        <w:rPr>
          <w:rFonts w:cs="Arial"/>
          <w:color w:val="000000"/>
          <w:szCs w:val="20"/>
        </w:rPr>
        <w:t xml:space="preserve"> ukinja </w:t>
      </w:r>
      <w:r w:rsidR="00793468" w:rsidRPr="00793468">
        <w:rPr>
          <w:rFonts w:cs="Arial"/>
          <w:color w:val="000000"/>
          <w:szCs w:val="20"/>
        </w:rPr>
        <w:t>povečan dodatek za delovno dobo v višini 0,10% osnovne plače za vsako zaključeno leto nad 25 let delovne dobe. Ta ukrep je trajne narave in zasleduje cilj izenačitve pokojninske dobe za moške in ženske, kot jo uveljavlja zakon, ki ureja pokojninsko zavarovanje.</w:t>
      </w:r>
    </w:p>
    <w:p w14:paraId="0316B5F3" w14:textId="77777777" w:rsidR="001E07B6" w:rsidRDefault="001E07B6" w:rsidP="007D6D32">
      <w:pPr>
        <w:jc w:val="both"/>
        <w:rPr>
          <w:rFonts w:cs="Arial"/>
          <w:color w:val="000000"/>
          <w:szCs w:val="20"/>
        </w:rPr>
      </w:pPr>
    </w:p>
    <w:p w14:paraId="194EDBD5" w14:textId="77777777" w:rsidR="001E07B6" w:rsidRDefault="001E07B6" w:rsidP="007D6D32">
      <w:pPr>
        <w:jc w:val="both"/>
        <w:rPr>
          <w:rFonts w:cs="Arial"/>
          <w:color w:val="000000"/>
          <w:szCs w:val="20"/>
        </w:rPr>
      </w:pPr>
      <w:r>
        <w:rPr>
          <w:rFonts w:cs="Arial"/>
          <w:color w:val="000000"/>
          <w:szCs w:val="20"/>
        </w:rPr>
        <w:t>Prav tako je trajen ukrep</w:t>
      </w:r>
      <w:r w:rsidR="00EB42AF">
        <w:rPr>
          <w:rFonts w:cs="Arial"/>
          <w:color w:val="000000"/>
          <w:szCs w:val="20"/>
        </w:rPr>
        <w:t xml:space="preserve"> znižanje oziroma</w:t>
      </w:r>
      <w:r>
        <w:rPr>
          <w:rFonts w:cs="Arial"/>
          <w:color w:val="000000"/>
          <w:szCs w:val="20"/>
        </w:rPr>
        <w:t xml:space="preserve"> </w:t>
      </w:r>
      <w:r w:rsidR="00EB42AF">
        <w:rPr>
          <w:rFonts w:cs="Arial"/>
          <w:color w:val="000000"/>
          <w:szCs w:val="20"/>
        </w:rPr>
        <w:t>določitev</w:t>
      </w:r>
      <w:r>
        <w:rPr>
          <w:rFonts w:cs="Arial"/>
          <w:color w:val="000000"/>
          <w:szCs w:val="20"/>
        </w:rPr>
        <w:t xml:space="preserve"> višine dodatka za specializacijo</w:t>
      </w:r>
      <w:r w:rsidR="007635E5">
        <w:rPr>
          <w:rFonts w:cs="Arial"/>
          <w:color w:val="000000"/>
          <w:szCs w:val="20"/>
        </w:rPr>
        <w:t xml:space="preserve">, magisterij ali doktorat </w:t>
      </w:r>
      <w:r w:rsidR="00EB42AF">
        <w:rPr>
          <w:rFonts w:cs="Arial"/>
          <w:color w:val="000000"/>
          <w:szCs w:val="20"/>
        </w:rPr>
        <w:t>v višini 50%</w:t>
      </w:r>
      <w:r w:rsidR="009842B1">
        <w:rPr>
          <w:rFonts w:cs="Arial"/>
          <w:color w:val="000000"/>
          <w:szCs w:val="20"/>
        </w:rPr>
        <w:t xml:space="preserve"> </w:t>
      </w:r>
      <w:r w:rsidR="00EB42AF">
        <w:rPr>
          <w:rFonts w:cs="Arial"/>
          <w:color w:val="000000"/>
          <w:szCs w:val="20"/>
        </w:rPr>
        <w:t xml:space="preserve">dosedanje vrednosti.  V skladu </w:t>
      </w:r>
      <w:r w:rsidR="00E8731B">
        <w:rPr>
          <w:rFonts w:cs="Arial"/>
          <w:color w:val="000000"/>
          <w:szCs w:val="20"/>
        </w:rPr>
        <w:t>z</w:t>
      </w:r>
      <w:r w:rsidR="00EB42AF">
        <w:rPr>
          <w:rFonts w:cs="Arial"/>
          <w:color w:val="000000"/>
          <w:szCs w:val="20"/>
        </w:rPr>
        <w:t xml:space="preserve">  drugim členom Aneksa št. 6 h KPJS dodatek za specializacijo znaša 23,27€</w:t>
      </w:r>
      <w:r w:rsidR="009842B1">
        <w:rPr>
          <w:rFonts w:cs="Arial"/>
          <w:color w:val="000000"/>
          <w:szCs w:val="20"/>
        </w:rPr>
        <w:t xml:space="preserve"> bruto, za znanstveni magisterij 36,21€ bruto in za doktorat 59,47€ bruto.</w:t>
      </w:r>
    </w:p>
    <w:p w14:paraId="015448D6" w14:textId="77777777" w:rsidR="00501B74" w:rsidRDefault="00501B74" w:rsidP="007D6D32">
      <w:pPr>
        <w:jc w:val="both"/>
        <w:rPr>
          <w:rFonts w:cs="Arial"/>
          <w:color w:val="000000"/>
          <w:szCs w:val="20"/>
        </w:rPr>
      </w:pPr>
    </w:p>
    <w:p w14:paraId="197AE4AE" w14:textId="77777777" w:rsidR="0081651A" w:rsidRDefault="001E07B6" w:rsidP="007D6D32">
      <w:pPr>
        <w:jc w:val="both"/>
        <w:rPr>
          <w:rFonts w:cs="Arial"/>
          <w:color w:val="000000"/>
          <w:szCs w:val="20"/>
        </w:rPr>
      </w:pPr>
      <w:r>
        <w:rPr>
          <w:rFonts w:cs="Arial"/>
          <w:color w:val="000000"/>
          <w:szCs w:val="20"/>
        </w:rPr>
        <w:t xml:space="preserve">Na tem mestu tudi pojasnjujemo, da </w:t>
      </w:r>
      <w:r w:rsidR="000B73D1">
        <w:rPr>
          <w:rFonts w:cs="Arial"/>
          <w:color w:val="000000"/>
          <w:szCs w:val="20"/>
        </w:rPr>
        <w:t xml:space="preserve">ima </w:t>
      </w:r>
      <w:r>
        <w:rPr>
          <w:rFonts w:cs="Arial"/>
          <w:color w:val="000000"/>
          <w:szCs w:val="20"/>
        </w:rPr>
        <w:t>z</w:t>
      </w:r>
      <w:r w:rsidR="00B716F3">
        <w:rPr>
          <w:rFonts w:cs="Arial"/>
          <w:color w:val="000000"/>
          <w:szCs w:val="20"/>
        </w:rPr>
        <w:t>nižana vrednost plačnih razredov iz plačne lestvice</w:t>
      </w:r>
      <w:r w:rsidR="0081651A">
        <w:rPr>
          <w:rFonts w:cs="Arial"/>
          <w:color w:val="000000"/>
          <w:szCs w:val="20"/>
        </w:rPr>
        <w:t xml:space="preserve">  </w:t>
      </w:r>
      <w:r w:rsidR="000B73D1">
        <w:rPr>
          <w:rFonts w:cs="Arial"/>
          <w:color w:val="000000"/>
          <w:szCs w:val="20"/>
        </w:rPr>
        <w:t>učinke</w:t>
      </w:r>
      <w:r w:rsidR="0081651A">
        <w:rPr>
          <w:rFonts w:cs="Arial"/>
          <w:color w:val="000000"/>
          <w:szCs w:val="20"/>
        </w:rPr>
        <w:t xml:space="preserve"> tudi na nižje izplačilo plače iz naslova dodatkov, ki se izplačujejo v odstotku od osnovne plače, medtem ko višina dodatkov, določenih v nominalni višini (dodatki iz </w:t>
      </w:r>
      <w:smartTag w:uri="urn:schemas-microsoft-com:office:smarttags" w:element="metricconverter">
        <w:smartTagPr>
          <w:attr w:name="ProductID" w:val="37. in"/>
        </w:smartTagPr>
        <w:r w:rsidR="0081651A">
          <w:rPr>
            <w:rFonts w:cs="Arial"/>
            <w:color w:val="000000"/>
            <w:szCs w:val="20"/>
          </w:rPr>
          <w:t>37. in</w:t>
        </w:r>
      </w:smartTag>
      <w:r w:rsidR="0081651A">
        <w:rPr>
          <w:rFonts w:cs="Arial"/>
          <w:color w:val="000000"/>
          <w:szCs w:val="20"/>
        </w:rPr>
        <w:t xml:space="preserve"> 38. člena KPJS), ne glede na spremembo vrednosti plačnih razredov,</w:t>
      </w:r>
      <w:r w:rsidR="00095A1C">
        <w:rPr>
          <w:rFonts w:cs="Arial"/>
          <w:color w:val="000000"/>
          <w:szCs w:val="20"/>
        </w:rPr>
        <w:t xml:space="preserve"> </w:t>
      </w:r>
      <w:r w:rsidR="000B73D1">
        <w:rPr>
          <w:rFonts w:cs="Arial"/>
          <w:color w:val="000000"/>
          <w:szCs w:val="20"/>
        </w:rPr>
        <w:t>kot je že bilo pojasnjeno,</w:t>
      </w:r>
      <w:r w:rsidR="0081651A">
        <w:rPr>
          <w:rFonts w:cs="Arial"/>
          <w:color w:val="000000"/>
          <w:szCs w:val="20"/>
        </w:rPr>
        <w:t xml:space="preserve"> ostane nespremenjena. </w:t>
      </w:r>
    </w:p>
    <w:p w14:paraId="1AA39DC3" w14:textId="77777777" w:rsidR="00C25C8C" w:rsidRDefault="00C25C8C" w:rsidP="007D6D32">
      <w:pPr>
        <w:jc w:val="both"/>
        <w:rPr>
          <w:rFonts w:cs="Arial"/>
          <w:color w:val="000000"/>
          <w:szCs w:val="20"/>
        </w:rPr>
      </w:pPr>
    </w:p>
    <w:p w14:paraId="11E809D0" w14:textId="77777777" w:rsidR="00C25C8C" w:rsidRPr="00793468" w:rsidRDefault="00B339B0" w:rsidP="00C25C8C">
      <w:pPr>
        <w:jc w:val="both"/>
        <w:rPr>
          <w:rFonts w:cs="Arial"/>
          <w:color w:val="000000"/>
          <w:szCs w:val="20"/>
        </w:rPr>
      </w:pPr>
      <w:r>
        <w:rPr>
          <w:rFonts w:cs="Arial"/>
          <w:color w:val="000000"/>
          <w:szCs w:val="20"/>
        </w:rPr>
        <w:t>Kar zadeva</w:t>
      </w:r>
      <w:r w:rsidR="00C25C8C">
        <w:rPr>
          <w:rFonts w:cs="Arial"/>
          <w:color w:val="000000"/>
          <w:szCs w:val="20"/>
        </w:rPr>
        <w:t xml:space="preserve"> </w:t>
      </w:r>
      <w:r w:rsidR="00C86B3D">
        <w:rPr>
          <w:rFonts w:cs="Arial"/>
          <w:color w:val="000000"/>
          <w:szCs w:val="20"/>
        </w:rPr>
        <w:t>spremembe individualnih delovno pravnih aktov</w:t>
      </w:r>
      <w:r w:rsidR="00C25C8C">
        <w:rPr>
          <w:rFonts w:cs="Arial"/>
          <w:color w:val="000000"/>
          <w:szCs w:val="20"/>
        </w:rPr>
        <w:t xml:space="preserve">, </w:t>
      </w:r>
      <w:r w:rsidR="0019513A">
        <w:rPr>
          <w:rFonts w:cs="Arial"/>
          <w:color w:val="000000"/>
          <w:szCs w:val="20"/>
        </w:rPr>
        <w:t xml:space="preserve">pojasnjujemo, da so </w:t>
      </w:r>
      <w:r w:rsidR="00C86B3D">
        <w:rPr>
          <w:rFonts w:cs="Arial"/>
          <w:color w:val="000000"/>
          <w:szCs w:val="20"/>
        </w:rPr>
        <w:t>te potrebne sa</w:t>
      </w:r>
      <w:r w:rsidR="00056BDE">
        <w:rPr>
          <w:rFonts w:cs="Arial"/>
          <w:color w:val="000000"/>
          <w:szCs w:val="20"/>
        </w:rPr>
        <w:t>mo v primeru, da je v individua</w:t>
      </w:r>
      <w:r w:rsidR="00C86B3D">
        <w:rPr>
          <w:rFonts w:cs="Arial"/>
          <w:color w:val="000000"/>
          <w:szCs w:val="20"/>
        </w:rPr>
        <w:t>lnih delovno pravnih aktih določ</w:t>
      </w:r>
      <w:r w:rsidR="0019513A">
        <w:rPr>
          <w:rFonts w:cs="Arial"/>
          <w:color w:val="000000"/>
          <w:szCs w:val="20"/>
        </w:rPr>
        <w:t>ena konkretna višina dodatka. Če</w:t>
      </w:r>
      <w:r w:rsidR="00C86B3D">
        <w:rPr>
          <w:rFonts w:cs="Arial"/>
          <w:color w:val="000000"/>
          <w:szCs w:val="20"/>
        </w:rPr>
        <w:t xml:space="preserve"> </w:t>
      </w:r>
      <w:r w:rsidR="00056BDE">
        <w:rPr>
          <w:rFonts w:cs="Arial"/>
          <w:color w:val="000000"/>
          <w:szCs w:val="20"/>
        </w:rPr>
        <w:t>individualni delovno pravni a</w:t>
      </w:r>
      <w:r w:rsidR="0019513A">
        <w:rPr>
          <w:rFonts w:cs="Arial"/>
          <w:color w:val="000000"/>
          <w:szCs w:val="20"/>
        </w:rPr>
        <w:t>k</w:t>
      </w:r>
      <w:r w:rsidR="00056BDE">
        <w:rPr>
          <w:rFonts w:cs="Arial"/>
          <w:color w:val="000000"/>
          <w:szCs w:val="20"/>
        </w:rPr>
        <w:t xml:space="preserve">ti vsebujejo le sklic na veljavne predpise </w:t>
      </w:r>
      <w:r w:rsidR="00B903BE">
        <w:rPr>
          <w:rFonts w:cs="Arial"/>
          <w:color w:val="000000"/>
          <w:szCs w:val="20"/>
        </w:rPr>
        <w:t xml:space="preserve">oziroma </w:t>
      </w:r>
      <w:r w:rsidR="00056BDE">
        <w:rPr>
          <w:rFonts w:cs="Arial"/>
          <w:color w:val="000000"/>
          <w:szCs w:val="20"/>
        </w:rPr>
        <w:t>kolektivne pogodbe</w:t>
      </w:r>
      <w:r w:rsidR="0019513A">
        <w:rPr>
          <w:rFonts w:cs="Arial"/>
          <w:color w:val="000000"/>
          <w:szCs w:val="20"/>
        </w:rPr>
        <w:t>,</w:t>
      </w:r>
      <w:r w:rsidR="00056BDE">
        <w:rPr>
          <w:rFonts w:cs="Arial"/>
          <w:color w:val="000000"/>
          <w:szCs w:val="20"/>
        </w:rPr>
        <w:t xml:space="preserve"> sprememba ni potrebna.</w:t>
      </w:r>
    </w:p>
    <w:p w14:paraId="0DCD22BB" w14:textId="77777777" w:rsidR="00C25C8C" w:rsidRDefault="00C25C8C" w:rsidP="007D6D32">
      <w:pPr>
        <w:jc w:val="both"/>
        <w:rPr>
          <w:rFonts w:cs="Arial"/>
          <w:color w:val="000000"/>
          <w:szCs w:val="20"/>
        </w:rPr>
      </w:pPr>
    </w:p>
    <w:p w14:paraId="11BA1792" w14:textId="77777777" w:rsidR="007D6D32" w:rsidRDefault="007D6D32" w:rsidP="007D6D32">
      <w:pPr>
        <w:jc w:val="both"/>
        <w:rPr>
          <w:rFonts w:cs="Arial"/>
          <w:color w:val="000000"/>
          <w:szCs w:val="20"/>
        </w:rPr>
      </w:pPr>
    </w:p>
    <w:p w14:paraId="2B26FDA4" w14:textId="77777777" w:rsidR="00720D88" w:rsidRDefault="00720D88" w:rsidP="007D6D32">
      <w:pPr>
        <w:jc w:val="both"/>
        <w:rPr>
          <w:rFonts w:cs="Arial"/>
          <w:b/>
          <w:color w:val="000000"/>
          <w:szCs w:val="20"/>
        </w:rPr>
      </w:pPr>
      <w:r w:rsidRPr="00720D88">
        <w:rPr>
          <w:rFonts w:cs="Arial"/>
          <w:b/>
          <w:color w:val="000000"/>
          <w:szCs w:val="20"/>
        </w:rPr>
        <w:t>5. Napredovanje</w:t>
      </w:r>
    </w:p>
    <w:p w14:paraId="11DD4440" w14:textId="77777777" w:rsidR="00A7774A" w:rsidRDefault="00A7774A" w:rsidP="001F7645">
      <w:pPr>
        <w:jc w:val="both"/>
        <w:rPr>
          <w:rFonts w:cs="Arial"/>
          <w:color w:val="000000"/>
          <w:szCs w:val="20"/>
        </w:rPr>
      </w:pPr>
    </w:p>
    <w:p w14:paraId="709007E7" w14:textId="77777777" w:rsidR="00A7774A" w:rsidRDefault="00A7774A" w:rsidP="001F7645">
      <w:pPr>
        <w:jc w:val="both"/>
        <w:rPr>
          <w:rFonts w:cs="Arial"/>
          <w:color w:val="000000"/>
          <w:szCs w:val="20"/>
        </w:rPr>
      </w:pPr>
      <w:r>
        <w:rPr>
          <w:rFonts w:cs="Arial"/>
          <w:color w:val="000000"/>
          <w:szCs w:val="20"/>
        </w:rPr>
        <w:t>Tudi v letu 2014</w:t>
      </w:r>
      <w:r w:rsidR="00F50BF0">
        <w:rPr>
          <w:rFonts w:cs="Arial"/>
          <w:color w:val="000000"/>
          <w:szCs w:val="20"/>
        </w:rPr>
        <w:t xml:space="preserve"> (</w:t>
      </w:r>
      <w:r w:rsidR="00E10685">
        <w:rPr>
          <w:rFonts w:cs="Arial"/>
          <w:color w:val="000000"/>
          <w:szCs w:val="20"/>
        </w:rPr>
        <w:t xml:space="preserve">11. člen </w:t>
      </w:r>
      <w:r w:rsidR="00F50BF0">
        <w:rPr>
          <w:rFonts w:cs="Arial"/>
          <w:color w:val="000000"/>
          <w:szCs w:val="20"/>
        </w:rPr>
        <w:t>ZIPRS</w:t>
      </w:r>
      <w:r w:rsidR="003359C8">
        <w:rPr>
          <w:rFonts w:cs="Arial"/>
          <w:color w:val="000000"/>
          <w:szCs w:val="20"/>
        </w:rPr>
        <w:t>1314</w:t>
      </w:r>
      <w:r w:rsidR="00F50BF0">
        <w:rPr>
          <w:rFonts w:cs="Arial"/>
          <w:color w:val="000000"/>
          <w:szCs w:val="20"/>
        </w:rPr>
        <w:t>-A</w:t>
      </w:r>
      <w:r>
        <w:rPr>
          <w:rFonts w:cs="Arial"/>
          <w:color w:val="000000"/>
          <w:szCs w:val="20"/>
        </w:rPr>
        <w:t>,</w:t>
      </w:r>
      <w:r w:rsidR="00F42D98">
        <w:rPr>
          <w:rFonts w:cs="Arial"/>
          <w:color w:val="000000"/>
          <w:szCs w:val="20"/>
        </w:rPr>
        <w:t xml:space="preserve"> </w:t>
      </w:r>
      <w:r w:rsidR="00E10685">
        <w:rPr>
          <w:rFonts w:cs="Arial"/>
          <w:color w:val="000000"/>
          <w:szCs w:val="20"/>
        </w:rPr>
        <w:t>ki določa nov 62. č člen)</w:t>
      </w:r>
      <w:r>
        <w:rPr>
          <w:rFonts w:cs="Arial"/>
          <w:color w:val="000000"/>
          <w:szCs w:val="20"/>
        </w:rPr>
        <w:t xml:space="preserve"> tako, kot to velja za leto 2013</w:t>
      </w:r>
      <w:r w:rsidR="00E10685">
        <w:rPr>
          <w:rFonts w:cs="Arial"/>
          <w:color w:val="000000"/>
          <w:szCs w:val="20"/>
        </w:rPr>
        <w:t xml:space="preserve"> (162. ZUJF)</w:t>
      </w:r>
      <w:r>
        <w:rPr>
          <w:rFonts w:cs="Arial"/>
          <w:color w:val="000000"/>
          <w:szCs w:val="20"/>
        </w:rPr>
        <w:t>, javni uslužbenci in funkcionarji, ki v letu 2014 izpolnijo pogoje za napredovanje v višji naziv in višji plačni razred</w:t>
      </w:r>
      <w:r w:rsidR="00F50BF0">
        <w:rPr>
          <w:rFonts w:cs="Arial"/>
          <w:color w:val="000000"/>
          <w:szCs w:val="20"/>
        </w:rPr>
        <w:t>, ne napredujejo v višji naziv in višji plačni razred</w:t>
      </w:r>
      <w:r w:rsidR="00E10685">
        <w:rPr>
          <w:rFonts w:cs="Arial"/>
          <w:color w:val="000000"/>
          <w:szCs w:val="20"/>
        </w:rPr>
        <w:t>.</w:t>
      </w:r>
      <w:r>
        <w:rPr>
          <w:rFonts w:cs="Arial"/>
          <w:color w:val="000000"/>
          <w:szCs w:val="20"/>
        </w:rPr>
        <w:t xml:space="preserve"> </w:t>
      </w:r>
      <w:r w:rsidR="00A3461A">
        <w:rPr>
          <w:rFonts w:cs="Arial"/>
          <w:color w:val="000000"/>
          <w:szCs w:val="20"/>
        </w:rPr>
        <w:t xml:space="preserve">Izjema so le javni uslužbenci in funkcionarji, ki v letu </w:t>
      </w:r>
      <w:r w:rsidR="00A46F52">
        <w:rPr>
          <w:rFonts w:cs="Arial"/>
          <w:color w:val="000000"/>
          <w:szCs w:val="20"/>
        </w:rPr>
        <w:t xml:space="preserve">2014 pridobijo naziv ali višji </w:t>
      </w:r>
      <w:r w:rsidR="00A3461A">
        <w:rPr>
          <w:rFonts w:cs="Arial"/>
          <w:color w:val="000000"/>
          <w:szCs w:val="20"/>
        </w:rPr>
        <w:t>n</w:t>
      </w:r>
      <w:r w:rsidR="00A46F52">
        <w:rPr>
          <w:rFonts w:cs="Arial"/>
          <w:color w:val="000000"/>
          <w:szCs w:val="20"/>
        </w:rPr>
        <w:t>aziv</w:t>
      </w:r>
      <w:r w:rsidR="00CD3B1C">
        <w:rPr>
          <w:rFonts w:cs="Arial"/>
          <w:color w:val="000000"/>
          <w:szCs w:val="20"/>
        </w:rPr>
        <w:t xml:space="preserve"> in pravico do plače v skladu s pridobljenim nazivom</w:t>
      </w:r>
      <w:r w:rsidR="00A46F52">
        <w:rPr>
          <w:rFonts w:cs="Arial"/>
          <w:color w:val="000000"/>
          <w:szCs w:val="20"/>
        </w:rPr>
        <w:t xml:space="preserve">, </w:t>
      </w:r>
      <w:r w:rsidR="00F64284">
        <w:rPr>
          <w:rFonts w:cs="Arial"/>
          <w:color w:val="000000"/>
          <w:szCs w:val="20"/>
        </w:rPr>
        <w:t>ker</w:t>
      </w:r>
      <w:r w:rsidR="00CD3B1C">
        <w:rPr>
          <w:rFonts w:cs="Arial"/>
          <w:color w:val="000000"/>
          <w:szCs w:val="20"/>
        </w:rPr>
        <w:t xml:space="preserve"> je ta</w:t>
      </w:r>
      <w:r w:rsidR="00A46F52">
        <w:rPr>
          <w:rFonts w:cs="Arial"/>
          <w:color w:val="000000"/>
          <w:szCs w:val="20"/>
        </w:rPr>
        <w:t xml:space="preserve"> pogoj za opravljanje dela na delovnem mestu</w:t>
      </w:r>
      <w:r w:rsidR="00197001">
        <w:rPr>
          <w:rFonts w:cs="Arial"/>
          <w:color w:val="000000"/>
          <w:szCs w:val="20"/>
        </w:rPr>
        <w:t>,</w:t>
      </w:r>
      <w:r w:rsidR="00A46F52">
        <w:rPr>
          <w:rFonts w:cs="Arial"/>
          <w:color w:val="000000"/>
          <w:szCs w:val="20"/>
        </w:rPr>
        <w:t xml:space="preserve"> na katero se premešča</w:t>
      </w:r>
      <w:r w:rsidR="00F64284">
        <w:rPr>
          <w:rFonts w:cs="Arial"/>
          <w:color w:val="000000"/>
          <w:szCs w:val="20"/>
        </w:rPr>
        <w:t>jo</w:t>
      </w:r>
      <w:r w:rsidR="00A46F52">
        <w:rPr>
          <w:rFonts w:cs="Arial"/>
          <w:color w:val="000000"/>
          <w:szCs w:val="20"/>
        </w:rPr>
        <w:t>, oziroma za katerega sklepa</w:t>
      </w:r>
      <w:r w:rsidR="00F64284">
        <w:rPr>
          <w:rFonts w:cs="Arial"/>
          <w:color w:val="000000"/>
          <w:szCs w:val="20"/>
        </w:rPr>
        <w:t>jo</w:t>
      </w:r>
      <w:r w:rsidR="00A46F52">
        <w:rPr>
          <w:rFonts w:cs="Arial"/>
          <w:color w:val="000000"/>
          <w:szCs w:val="20"/>
        </w:rPr>
        <w:t xml:space="preserve"> pogodbo o zaposlitvi</w:t>
      </w:r>
      <w:r w:rsidR="00F64284">
        <w:rPr>
          <w:rFonts w:cs="Arial"/>
          <w:color w:val="000000"/>
          <w:szCs w:val="20"/>
        </w:rPr>
        <w:t>.</w:t>
      </w:r>
    </w:p>
    <w:p w14:paraId="608C1766" w14:textId="77777777" w:rsidR="00747FF7" w:rsidRDefault="00747FF7" w:rsidP="00747FF7">
      <w:pPr>
        <w:pStyle w:val="Navadensplet"/>
        <w:jc w:val="both"/>
        <w:rPr>
          <w:rFonts w:ascii="Arial" w:hAnsi="Arial" w:cs="Arial"/>
          <w:sz w:val="20"/>
          <w:szCs w:val="20"/>
        </w:rPr>
      </w:pPr>
      <w:r w:rsidRPr="00B1482D">
        <w:rPr>
          <w:rFonts w:ascii="Arial" w:hAnsi="Arial" w:cs="Arial"/>
          <w:color w:val="000000"/>
          <w:sz w:val="20"/>
          <w:szCs w:val="20"/>
          <w:lang w:eastAsia="en-US"/>
        </w:rPr>
        <w:t xml:space="preserve">Kar zadeva napredovalno obdobje velja opozoriti, da se za razliko od let </w:t>
      </w:r>
      <w:smartTag w:uri="urn:schemas-microsoft-com:office:smarttags" w:element="metricconverter">
        <w:smartTagPr>
          <w:attr w:name="ProductID" w:val="2012 in"/>
        </w:smartTagPr>
        <w:r w:rsidR="009F6AFB" w:rsidRPr="00B1482D">
          <w:rPr>
            <w:rFonts w:ascii="Arial" w:hAnsi="Arial" w:cs="Arial"/>
            <w:color w:val="000000"/>
            <w:sz w:val="20"/>
            <w:szCs w:val="20"/>
            <w:lang w:eastAsia="en-US"/>
          </w:rPr>
          <w:t>2012 in</w:t>
        </w:r>
      </w:smartTag>
      <w:r w:rsidR="009F6AFB" w:rsidRPr="00B1482D">
        <w:rPr>
          <w:rFonts w:ascii="Arial" w:hAnsi="Arial" w:cs="Arial"/>
          <w:color w:val="000000"/>
          <w:sz w:val="20"/>
          <w:szCs w:val="20"/>
          <w:lang w:eastAsia="en-US"/>
        </w:rPr>
        <w:t xml:space="preserve"> </w:t>
      </w:r>
      <w:r w:rsidRPr="00B1482D">
        <w:rPr>
          <w:rFonts w:ascii="Arial" w:hAnsi="Arial" w:cs="Arial"/>
          <w:color w:val="000000"/>
          <w:sz w:val="20"/>
          <w:szCs w:val="20"/>
          <w:lang w:eastAsia="en-US"/>
        </w:rPr>
        <w:t>201</w:t>
      </w:r>
      <w:r w:rsidR="0097182B" w:rsidRPr="00B1482D">
        <w:rPr>
          <w:rFonts w:ascii="Arial" w:hAnsi="Arial" w:cs="Arial"/>
          <w:color w:val="000000"/>
          <w:sz w:val="20"/>
          <w:szCs w:val="20"/>
          <w:lang w:eastAsia="en-US"/>
        </w:rPr>
        <w:t xml:space="preserve">3, ki </w:t>
      </w:r>
      <w:r w:rsidR="009F6AFB" w:rsidRPr="00B1482D">
        <w:rPr>
          <w:rFonts w:ascii="Arial" w:hAnsi="Arial" w:cs="Arial"/>
          <w:color w:val="000000"/>
          <w:sz w:val="20"/>
          <w:szCs w:val="20"/>
          <w:lang w:eastAsia="en-US"/>
        </w:rPr>
        <w:t>sta se</w:t>
      </w:r>
      <w:r w:rsidRPr="00B1482D">
        <w:rPr>
          <w:rFonts w:ascii="Arial" w:hAnsi="Arial" w:cs="Arial"/>
          <w:color w:val="000000"/>
          <w:sz w:val="20"/>
          <w:szCs w:val="20"/>
          <w:lang w:eastAsia="en-US"/>
        </w:rPr>
        <w:t xml:space="preserve"> štel</w:t>
      </w:r>
      <w:r w:rsidR="009F6AFB" w:rsidRPr="00B1482D">
        <w:rPr>
          <w:rFonts w:ascii="Arial" w:hAnsi="Arial" w:cs="Arial"/>
          <w:color w:val="000000"/>
          <w:sz w:val="20"/>
          <w:szCs w:val="20"/>
          <w:lang w:eastAsia="en-US"/>
        </w:rPr>
        <w:t>i</w:t>
      </w:r>
      <w:r w:rsidRPr="00B1482D">
        <w:rPr>
          <w:rFonts w:ascii="Arial" w:hAnsi="Arial" w:cs="Arial"/>
          <w:color w:val="000000"/>
          <w:sz w:val="20"/>
          <w:szCs w:val="20"/>
          <w:lang w:eastAsia="en-US"/>
        </w:rPr>
        <w:t xml:space="preserve"> v napredovalno obdobje, leto 201</w:t>
      </w:r>
      <w:r w:rsidR="0097182B" w:rsidRPr="00B1482D">
        <w:rPr>
          <w:rFonts w:ascii="Arial" w:hAnsi="Arial" w:cs="Arial"/>
          <w:color w:val="000000"/>
          <w:sz w:val="20"/>
          <w:szCs w:val="20"/>
          <w:lang w:eastAsia="en-US"/>
        </w:rPr>
        <w:t>4</w:t>
      </w:r>
      <w:r w:rsidR="009F6AFB" w:rsidRPr="00B1482D">
        <w:rPr>
          <w:rFonts w:ascii="Arial" w:hAnsi="Arial" w:cs="Arial"/>
          <w:color w:val="000000"/>
          <w:sz w:val="20"/>
          <w:szCs w:val="20"/>
          <w:lang w:eastAsia="en-US"/>
        </w:rPr>
        <w:t>, tako kot leto 2011</w:t>
      </w:r>
      <w:r w:rsidR="00B1482D" w:rsidRPr="00B1482D">
        <w:rPr>
          <w:rFonts w:ascii="Arial" w:hAnsi="Arial" w:cs="Arial"/>
          <w:color w:val="000000"/>
          <w:sz w:val="20"/>
          <w:szCs w:val="20"/>
          <w:lang w:eastAsia="en-US"/>
        </w:rPr>
        <w:t xml:space="preserve">, </w:t>
      </w:r>
      <w:r w:rsidR="0097182B" w:rsidRPr="00B1482D">
        <w:rPr>
          <w:rFonts w:ascii="Arial" w:hAnsi="Arial" w:cs="Arial"/>
          <w:color w:val="000000"/>
          <w:sz w:val="20"/>
          <w:szCs w:val="20"/>
          <w:lang w:eastAsia="en-US"/>
        </w:rPr>
        <w:t xml:space="preserve">ne </w:t>
      </w:r>
      <w:r w:rsidRPr="00B1482D">
        <w:rPr>
          <w:rFonts w:ascii="Arial" w:hAnsi="Arial" w:cs="Arial"/>
          <w:color w:val="000000"/>
          <w:sz w:val="20"/>
          <w:szCs w:val="20"/>
          <w:lang w:eastAsia="en-US"/>
        </w:rPr>
        <w:t>šteje v napredovalno obdobje</w:t>
      </w:r>
      <w:r w:rsidR="0097182B" w:rsidRPr="00B1482D">
        <w:rPr>
          <w:rFonts w:ascii="Arial" w:hAnsi="Arial" w:cs="Arial"/>
          <w:color w:val="000000"/>
          <w:sz w:val="20"/>
          <w:szCs w:val="20"/>
          <w:lang w:eastAsia="en-US"/>
        </w:rPr>
        <w:t xml:space="preserve"> za napredovanje v višji plačni razred</w:t>
      </w:r>
      <w:r>
        <w:rPr>
          <w:rFonts w:ascii="Arial" w:hAnsi="Arial" w:cs="Arial"/>
          <w:sz w:val="20"/>
          <w:szCs w:val="20"/>
        </w:rPr>
        <w:t xml:space="preserve">. </w:t>
      </w:r>
    </w:p>
    <w:p w14:paraId="796A8AA1" w14:textId="77777777" w:rsidR="00197001" w:rsidRDefault="00197001" w:rsidP="007D6D32">
      <w:pPr>
        <w:jc w:val="both"/>
        <w:rPr>
          <w:rFonts w:cs="Arial"/>
          <w:b/>
          <w:color w:val="000000"/>
          <w:szCs w:val="20"/>
        </w:rPr>
      </w:pPr>
    </w:p>
    <w:p w14:paraId="075535E2" w14:textId="77777777" w:rsidR="00CD5F6F" w:rsidRDefault="00CD5F6F" w:rsidP="007D6D32">
      <w:pPr>
        <w:jc w:val="both"/>
        <w:rPr>
          <w:rFonts w:cs="Arial"/>
          <w:b/>
          <w:color w:val="000000"/>
          <w:szCs w:val="20"/>
        </w:rPr>
      </w:pPr>
      <w:r>
        <w:rPr>
          <w:rFonts w:cs="Arial"/>
          <w:b/>
          <w:color w:val="000000"/>
          <w:szCs w:val="20"/>
        </w:rPr>
        <w:t>6. Izplačilo zaostalih napredovanj v višji p</w:t>
      </w:r>
      <w:r w:rsidR="00197001">
        <w:rPr>
          <w:rFonts w:cs="Arial"/>
          <w:b/>
          <w:color w:val="000000"/>
          <w:szCs w:val="20"/>
        </w:rPr>
        <w:t>la</w:t>
      </w:r>
      <w:r>
        <w:rPr>
          <w:rFonts w:cs="Arial"/>
          <w:b/>
          <w:color w:val="000000"/>
          <w:szCs w:val="20"/>
        </w:rPr>
        <w:t>čni razred in višji naziv</w:t>
      </w:r>
    </w:p>
    <w:p w14:paraId="6B00C816" w14:textId="77777777" w:rsidR="00AE46A2" w:rsidRPr="005F6102" w:rsidRDefault="009A5EEA" w:rsidP="00AE46A2">
      <w:pPr>
        <w:pStyle w:val="Navadensplet"/>
        <w:jc w:val="both"/>
        <w:rPr>
          <w:rFonts w:ascii="Arial" w:hAnsi="Arial" w:cs="Arial"/>
          <w:sz w:val="20"/>
          <w:szCs w:val="20"/>
        </w:rPr>
      </w:pPr>
      <w:r>
        <w:rPr>
          <w:rFonts w:ascii="Arial" w:hAnsi="Arial" w:cs="Arial"/>
          <w:sz w:val="20"/>
          <w:szCs w:val="20"/>
          <w:lang w:eastAsia="en-US"/>
        </w:rPr>
        <w:t>Z</w:t>
      </w:r>
      <w:r w:rsidR="00AE46A2">
        <w:rPr>
          <w:rFonts w:ascii="Arial" w:hAnsi="Arial" w:cs="Arial"/>
          <w:sz w:val="20"/>
          <w:szCs w:val="20"/>
          <w:lang w:eastAsia="en-US"/>
        </w:rPr>
        <w:t xml:space="preserve"> 11. členom ZIPRS</w:t>
      </w:r>
      <w:r w:rsidR="003359C8">
        <w:rPr>
          <w:rFonts w:ascii="Arial" w:hAnsi="Arial" w:cs="Arial"/>
          <w:sz w:val="20"/>
          <w:szCs w:val="20"/>
          <w:lang w:eastAsia="en-US"/>
        </w:rPr>
        <w:t>1314</w:t>
      </w:r>
      <w:r w:rsidR="00AE46A2">
        <w:rPr>
          <w:rFonts w:ascii="Arial" w:hAnsi="Arial" w:cs="Arial"/>
          <w:sz w:val="20"/>
          <w:szCs w:val="20"/>
          <w:lang w:eastAsia="en-US"/>
        </w:rPr>
        <w:t>-A (ki določa nov 62.d člen)</w:t>
      </w:r>
      <w:r>
        <w:rPr>
          <w:rFonts w:ascii="Arial" w:hAnsi="Arial" w:cs="Arial"/>
          <w:sz w:val="20"/>
          <w:szCs w:val="20"/>
          <w:lang w:eastAsia="en-US"/>
        </w:rPr>
        <w:t xml:space="preserve"> se ponovno, kot je to določil že ZUJF v 163. čle</w:t>
      </w:r>
      <w:r w:rsidR="001629CE">
        <w:rPr>
          <w:rFonts w:ascii="Arial" w:hAnsi="Arial" w:cs="Arial"/>
          <w:sz w:val="20"/>
          <w:szCs w:val="20"/>
          <w:lang w:eastAsia="en-US"/>
        </w:rPr>
        <w:t xml:space="preserve">nu, odloži izplačilo zaostalih </w:t>
      </w:r>
      <w:r>
        <w:rPr>
          <w:rFonts w:ascii="Arial" w:hAnsi="Arial" w:cs="Arial"/>
          <w:sz w:val="20"/>
          <w:szCs w:val="20"/>
          <w:lang w:eastAsia="en-US"/>
        </w:rPr>
        <w:t>n</w:t>
      </w:r>
      <w:r w:rsidR="001629CE">
        <w:rPr>
          <w:rFonts w:ascii="Arial" w:hAnsi="Arial" w:cs="Arial"/>
          <w:sz w:val="20"/>
          <w:szCs w:val="20"/>
          <w:lang w:eastAsia="en-US"/>
        </w:rPr>
        <w:t>apre</w:t>
      </w:r>
      <w:r>
        <w:rPr>
          <w:rFonts w:ascii="Arial" w:hAnsi="Arial" w:cs="Arial"/>
          <w:sz w:val="20"/>
          <w:szCs w:val="20"/>
          <w:lang w:eastAsia="en-US"/>
        </w:rPr>
        <w:t>d</w:t>
      </w:r>
      <w:r w:rsidR="001629CE">
        <w:rPr>
          <w:rFonts w:ascii="Arial" w:hAnsi="Arial" w:cs="Arial"/>
          <w:sz w:val="20"/>
          <w:szCs w:val="20"/>
          <w:lang w:eastAsia="en-US"/>
        </w:rPr>
        <w:t>o</w:t>
      </w:r>
      <w:r>
        <w:rPr>
          <w:rFonts w:ascii="Arial" w:hAnsi="Arial" w:cs="Arial"/>
          <w:sz w:val="20"/>
          <w:szCs w:val="20"/>
          <w:lang w:eastAsia="en-US"/>
        </w:rPr>
        <w:t>vanj v višji naziv in višji plačni razred.</w:t>
      </w:r>
      <w:r w:rsidR="00AE46A2">
        <w:rPr>
          <w:rFonts w:ascii="Arial" w:hAnsi="Arial" w:cs="Arial"/>
          <w:sz w:val="20"/>
          <w:szCs w:val="20"/>
          <w:lang w:eastAsia="en-US"/>
        </w:rPr>
        <w:t xml:space="preserve"> </w:t>
      </w:r>
      <w:r w:rsidR="001629CE">
        <w:rPr>
          <w:rFonts w:ascii="Arial" w:hAnsi="Arial" w:cs="Arial"/>
          <w:sz w:val="20"/>
          <w:szCs w:val="20"/>
          <w:lang w:eastAsia="en-US"/>
        </w:rPr>
        <w:t xml:space="preserve">In sicer </w:t>
      </w:r>
      <w:r w:rsidR="009B23D3">
        <w:rPr>
          <w:rFonts w:ascii="Arial" w:hAnsi="Arial" w:cs="Arial"/>
          <w:sz w:val="20"/>
          <w:szCs w:val="20"/>
          <w:lang w:eastAsia="en-US"/>
        </w:rPr>
        <w:t xml:space="preserve"> pridobijo </w:t>
      </w:r>
      <w:r w:rsidR="001629CE">
        <w:rPr>
          <w:rFonts w:ascii="Arial" w:hAnsi="Arial" w:cs="Arial"/>
          <w:sz w:val="20"/>
          <w:szCs w:val="20"/>
          <w:lang w:eastAsia="en-US"/>
        </w:rPr>
        <w:t>javni uslužbenci in funkcionarji,</w:t>
      </w:r>
      <w:r w:rsidR="00AE46A2" w:rsidRPr="008C7FCA">
        <w:rPr>
          <w:rFonts w:ascii="Arial" w:hAnsi="Arial" w:cs="Arial"/>
          <w:sz w:val="20"/>
          <w:szCs w:val="20"/>
          <w:lang w:eastAsia="en-US"/>
        </w:rPr>
        <w:t xml:space="preserve"> ki so v letu </w:t>
      </w:r>
      <w:smartTag w:uri="urn:schemas-microsoft-com:office:smarttags" w:element="metricconverter">
        <w:smartTagPr>
          <w:attr w:name="ProductID" w:val="2011 in"/>
        </w:smartTagPr>
        <w:r w:rsidR="00AE46A2" w:rsidRPr="008C7FCA">
          <w:rPr>
            <w:rFonts w:ascii="Arial" w:hAnsi="Arial" w:cs="Arial"/>
            <w:sz w:val="20"/>
            <w:szCs w:val="20"/>
            <w:lang w:eastAsia="en-US"/>
          </w:rPr>
          <w:t>2011 in</w:t>
        </w:r>
      </w:smartTag>
      <w:r w:rsidR="00AE46A2" w:rsidRPr="008C7FCA">
        <w:rPr>
          <w:rFonts w:ascii="Arial" w:hAnsi="Arial" w:cs="Arial"/>
          <w:sz w:val="20"/>
          <w:szCs w:val="20"/>
          <w:lang w:eastAsia="en-US"/>
        </w:rPr>
        <w:t xml:space="preserve"> 2012 napredovali v naziv ali višji naziv in niso pridobili pravice do plače v skladu s pridobljenim nazivom, pravico do plače v skladu s pridobljenim nazivom ali višjim nazivom s </w:t>
      </w:r>
      <w:r w:rsidR="00AE46A2" w:rsidRPr="000B3865">
        <w:rPr>
          <w:rFonts w:ascii="Arial" w:hAnsi="Arial" w:cs="Arial"/>
          <w:sz w:val="20"/>
          <w:szCs w:val="20"/>
          <w:lang w:eastAsia="en-US"/>
        </w:rPr>
        <w:t xml:space="preserve">1. </w:t>
      </w:r>
      <w:r w:rsidR="000B3865" w:rsidRPr="000B3865">
        <w:rPr>
          <w:rFonts w:ascii="Arial" w:hAnsi="Arial" w:cs="Arial"/>
          <w:sz w:val="20"/>
          <w:szCs w:val="20"/>
          <w:lang w:eastAsia="en-US"/>
        </w:rPr>
        <w:t>aprilom</w:t>
      </w:r>
      <w:r w:rsidR="00AE46A2" w:rsidRPr="000B3865">
        <w:rPr>
          <w:rFonts w:ascii="Arial" w:hAnsi="Arial" w:cs="Arial"/>
          <w:sz w:val="20"/>
          <w:szCs w:val="20"/>
          <w:lang w:eastAsia="en-US"/>
        </w:rPr>
        <w:t xml:space="preserve"> 201</w:t>
      </w:r>
      <w:r w:rsidR="000B3865" w:rsidRPr="000B3865">
        <w:rPr>
          <w:rFonts w:ascii="Arial" w:hAnsi="Arial" w:cs="Arial"/>
          <w:sz w:val="20"/>
          <w:szCs w:val="20"/>
          <w:lang w:eastAsia="en-US"/>
        </w:rPr>
        <w:t>4</w:t>
      </w:r>
      <w:r w:rsidR="00AE46A2" w:rsidRPr="000B3865">
        <w:rPr>
          <w:rFonts w:ascii="Arial" w:hAnsi="Arial" w:cs="Arial"/>
          <w:sz w:val="20"/>
          <w:szCs w:val="20"/>
          <w:lang w:eastAsia="en-US"/>
        </w:rPr>
        <w:t xml:space="preserve">. </w:t>
      </w:r>
      <w:r w:rsidR="00AE46A2" w:rsidRPr="005F6102">
        <w:rPr>
          <w:rFonts w:ascii="Arial" w:hAnsi="Arial" w:cs="Arial"/>
          <w:sz w:val="20"/>
          <w:szCs w:val="20"/>
          <w:lang w:eastAsia="en-US"/>
        </w:rPr>
        <w:t xml:space="preserve"> Prav tako</w:t>
      </w:r>
      <w:r w:rsidR="00AE46A2">
        <w:rPr>
          <w:rFonts w:ascii="Arial" w:hAnsi="Arial" w:cs="Arial"/>
          <w:sz w:val="20"/>
          <w:szCs w:val="20"/>
          <w:lang w:eastAsia="en-US"/>
        </w:rPr>
        <w:t xml:space="preserve"> </w:t>
      </w:r>
      <w:r w:rsidR="00AE46A2" w:rsidRPr="005F6102">
        <w:rPr>
          <w:rFonts w:ascii="Arial" w:hAnsi="Arial" w:cs="Arial"/>
          <w:sz w:val="20"/>
          <w:szCs w:val="20"/>
          <w:lang w:eastAsia="en-US"/>
        </w:rPr>
        <w:t xml:space="preserve">bodo </w:t>
      </w:r>
      <w:r w:rsidR="000B3865">
        <w:rPr>
          <w:rFonts w:ascii="Arial" w:hAnsi="Arial" w:cs="Arial"/>
          <w:sz w:val="20"/>
          <w:szCs w:val="20"/>
          <w:lang w:eastAsia="en-US"/>
        </w:rPr>
        <w:t xml:space="preserve"> </w:t>
      </w:r>
      <w:r w:rsidR="000B3865" w:rsidRPr="000B3865">
        <w:rPr>
          <w:rFonts w:ascii="Arial" w:hAnsi="Arial" w:cs="Arial"/>
          <w:sz w:val="20"/>
          <w:szCs w:val="20"/>
          <w:lang w:eastAsia="en-US"/>
        </w:rPr>
        <w:t>s 1. aprilom 2014</w:t>
      </w:r>
      <w:r w:rsidR="000B3865" w:rsidRPr="006E36D5">
        <w:rPr>
          <w:rFonts w:ascii="Arial" w:hAnsi="Arial" w:cs="Arial"/>
          <w:sz w:val="20"/>
          <w:szCs w:val="20"/>
          <w:lang w:eastAsia="en-US"/>
        </w:rPr>
        <w:t xml:space="preserve"> </w:t>
      </w:r>
      <w:r w:rsidR="00AE46A2" w:rsidRPr="005F6102">
        <w:rPr>
          <w:rFonts w:ascii="Arial" w:hAnsi="Arial" w:cs="Arial"/>
          <w:sz w:val="20"/>
          <w:szCs w:val="20"/>
          <w:lang w:eastAsia="en-US"/>
        </w:rPr>
        <w:t xml:space="preserve">pravico do plače, ki ustreza višjemu plačnemu razredu </w:t>
      </w:r>
      <w:r w:rsidR="00AE46A2">
        <w:rPr>
          <w:rFonts w:ascii="Arial" w:hAnsi="Arial" w:cs="Arial"/>
          <w:sz w:val="20"/>
          <w:szCs w:val="20"/>
          <w:lang w:eastAsia="en-US"/>
        </w:rPr>
        <w:t>zaradi napredovanja</w:t>
      </w:r>
      <w:r w:rsidR="009B23D3">
        <w:rPr>
          <w:rFonts w:ascii="Arial" w:hAnsi="Arial" w:cs="Arial"/>
          <w:sz w:val="20"/>
          <w:szCs w:val="20"/>
          <w:lang w:eastAsia="en-US"/>
        </w:rPr>
        <w:t xml:space="preserve"> v višji plačni razred</w:t>
      </w:r>
      <w:r w:rsidR="00991D37">
        <w:rPr>
          <w:rFonts w:ascii="Arial" w:hAnsi="Arial" w:cs="Arial"/>
          <w:sz w:val="20"/>
          <w:szCs w:val="20"/>
          <w:lang w:eastAsia="en-US"/>
        </w:rPr>
        <w:t>,</w:t>
      </w:r>
      <w:r w:rsidR="00AE46A2" w:rsidRPr="005F6102">
        <w:rPr>
          <w:rFonts w:ascii="Arial" w:hAnsi="Arial" w:cs="Arial"/>
          <w:sz w:val="20"/>
          <w:szCs w:val="20"/>
          <w:lang w:eastAsia="en-US"/>
        </w:rPr>
        <w:t xml:space="preserve"> pridobili </w:t>
      </w:r>
      <w:r w:rsidR="006E36D5">
        <w:rPr>
          <w:rFonts w:ascii="Arial" w:hAnsi="Arial" w:cs="Arial"/>
          <w:sz w:val="20"/>
          <w:szCs w:val="20"/>
          <w:lang w:eastAsia="en-US"/>
        </w:rPr>
        <w:t>javni uslužbenci in funkcionarji</w:t>
      </w:r>
      <w:r w:rsidR="00AE46A2" w:rsidRPr="005F6102">
        <w:rPr>
          <w:rFonts w:ascii="Arial" w:hAnsi="Arial" w:cs="Arial"/>
          <w:sz w:val="20"/>
          <w:szCs w:val="20"/>
          <w:lang w:eastAsia="en-US"/>
        </w:rPr>
        <w:t>, ki so v letu 2012 napredovali v višji plačni razred</w:t>
      </w:r>
      <w:r w:rsidR="00AE46A2" w:rsidRPr="005F6102">
        <w:rPr>
          <w:rFonts w:ascii="Arial" w:hAnsi="Arial" w:cs="Arial"/>
          <w:sz w:val="20"/>
          <w:szCs w:val="20"/>
        </w:rPr>
        <w:t xml:space="preserve">. </w:t>
      </w:r>
      <w:r w:rsidR="00AE46A2">
        <w:rPr>
          <w:rFonts w:ascii="Arial" w:hAnsi="Arial" w:cs="Arial"/>
          <w:sz w:val="20"/>
          <w:szCs w:val="20"/>
        </w:rPr>
        <w:t xml:space="preserve"> </w:t>
      </w:r>
    </w:p>
    <w:p w14:paraId="1808DB8C" w14:textId="77777777" w:rsidR="00FC4A3A" w:rsidRDefault="006E36D5" w:rsidP="00FC4A3A">
      <w:pPr>
        <w:jc w:val="both"/>
        <w:rPr>
          <w:rFonts w:cs="Arial"/>
          <w:color w:val="008000"/>
          <w:szCs w:val="20"/>
        </w:rPr>
      </w:pPr>
      <w:r>
        <w:rPr>
          <w:rFonts w:cs="Arial"/>
          <w:szCs w:val="20"/>
        </w:rPr>
        <w:t>V tej zvezi ponovno opozarjamo, da v</w:t>
      </w:r>
      <w:r w:rsidR="00FC4A3A">
        <w:rPr>
          <w:rFonts w:cs="Arial"/>
          <w:szCs w:val="20"/>
        </w:rPr>
        <w:t xml:space="preserve"> kolikor pogodba o zaposlitvi, sklep ali odločba, s katero je določena plača posameznemu zaposlenemu glede pridobitve pravice do plače zaradi </w:t>
      </w:r>
      <w:r w:rsidR="00FC4A3A" w:rsidRPr="00EB0F59">
        <w:rPr>
          <w:rFonts w:cs="Arial"/>
          <w:szCs w:val="20"/>
        </w:rPr>
        <w:lastRenderedPageBreak/>
        <w:t>napredovanje v naziv ali višji naziv v letu 2011 ali 2012 ter zaradi napredovanja v višji plačni razred v letu 2012</w:t>
      </w:r>
      <w:r w:rsidR="00FC4A3A">
        <w:rPr>
          <w:rFonts w:cs="Arial"/>
          <w:szCs w:val="20"/>
        </w:rPr>
        <w:t xml:space="preserve"> vsebuje </w:t>
      </w:r>
      <w:r w:rsidR="00E45B47">
        <w:rPr>
          <w:rFonts w:cs="Arial"/>
          <w:szCs w:val="20"/>
        </w:rPr>
        <w:t>določbo</w:t>
      </w:r>
      <w:r w:rsidR="00FC4A3A">
        <w:rPr>
          <w:rFonts w:cs="Arial"/>
          <w:szCs w:val="20"/>
        </w:rPr>
        <w:t xml:space="preserve">, da bo pravico do plače pridobil v skladu z interventnimi predpisi, ki določajo plače zaposlenih v javnem sektorju, potem aneksa zaradi ponovnega interventnega zamika datuma pridobitve pravice do plače zaradi </w:t>
      </w:r>
      <w:r w:rsidR="00FC4A3A" w:rsidRPr="00EB0F59">
        <w:rPr>
          <w:rFonts w:cs="Arial"/>
          <w:szCs w:val="20"/>
        </w:rPr>
        <w:t>napredovanj</w:t>
      </w:r>
      <w:r w:rsidR="00FC4A3A">
        <w:rPr>
          <w:rFonts w:cs="Arial"/>
          <w:szCs w:val="20"/>
        </w:rPr>
        <w:t>a</w:t>
      </w:r>
      <w:r w:rsidR="00FC4A3A" w:rsidRPr="00EB0F59">
        <w:rPr>
          <w:rFonts w:cs="Arial"/>
          <w:szCs w:val="20"/>
        </w:rPr>
        <w:t xml:space="preserve"> v naziv ali višji naziv v letu 2011 ali 2012 ter zaradi napredovanja v višji plačni razred v letu 2012</w:t>
      </w:r>
      <w:r w:rsidR="00FC4A3A">
        <w:rPr>
          <w:rFonts w:cs="Arial"/>
          <w:szCs w:val="20"/>
        </w:rPr>
        <w:t xml:space="preserve">, ni potrebno izdati. Aneks pa je potrebno izdati takrat, kadar pogodba o zaposlitvi oziroma aneks vsebuje </w:t>
      </w:r>
      <w:r w:rsidR="00FC4A3A" w:rsidRPr="009429D4">
        <w:rPr>
          <w:rFonts w:cs="Arial"/>
          <w:szCs w:val="20"/>
        </w:rPr>
        <w:t>datumsko določene roke</w:t>
      </w:r>
      <w:r w:rsidR="00FC4A3A" w:rsidRPr="008C7FCA">
        <w:rPr>
          <w:rFonts w:cs="Arial"/>
          <w:szCs w:val="20"/>
        </w:rPr>
        <w:t>, v katerih bo javni uslužbenec pridobil pravico do plače, ki ustreza višjemu plačnemu razredu zaradi napredovanja v naziv ali v plačni razred</w:t>
      </w:r>
      <w:r w:rsidR="00FC4A3A">
        <w:rPr>
          <w:rFonts w:cs="Arial"/>
          <w:szCs w:val="20"/>
        </w:rPr>
        <w:t>.</w:t>
      </w:r>
      <w:r w:rsidR="00751E53">
        <w:rPr>
          <w:rFonts w:cs="Arial"/>
          <w:szCs w:val="20"/>
        </w:rPr>
        <w:t xml:space="preserve"> </w:t>
      </w:r>
      <w:r w:rsidR="00FC4A3A">
        <w:t>Vse navedeno smiselno enako velja tudi glede potrebnosti spremembe akta, s katerim je določena plača posameznega funkcionarja.</w:t>
      </w:r>
    </w:p>
    <w:p w14:paraId="26DB3E89" w14:textId="77777777" w:rsidR="00FC4A3A" w:rsidRDefault="00FC4A3A" w:rsidP="00FC4A3A"/>
    <w:p w14:paraId="43FADBD8" w14:textId="77777777" w:rsidR="00FC4A3A" w:rsidRDefault="00FC4A3A" w:rsidP="00FC4A3A">
      <w:pPr>
        <w:jc w:val="both"/>
      </w:pPr>
      <w:r>
        <w:t xml:space="preserve">Če javni uslužbenec aneksa k pogodbi o zaposlitvi ne podpiše, velja opozoriti na peti odstavek 3. člena ZSPJS, ki določa, da v primeru, da so določbe o plači v pogodbi o zaposlitvi, odločbi oziroma sklepu v nasprotju z zakonom, kolektivno pogodbo ali podzakonskim aktom, določbe zakona, kolektivne pogodbe oziroma sklepa, postanejo avtomatično sestavni del pogodbe o zaposlitvi. </w:t>
      </w:r>
    </w:p>
    <w:p w14:paraId="09D0D1A7" w14:textId="77777777" w:rsidR="00FC4A3A" w:rsidRDefault="00FC4A3A" w:rsidP="00FC4A3A">
      <w:pPr>
        <w:jc w:val="both"/>
      </w:pPr>
    </w:p>
    <w:p w14:paraId="2B07A187" w14:textId="77777777" w:rsidR="00FC4A3A" w:rsidRDefault="00FC4A3A" w:rsidP="00FC4A3A">
      <w:pPr>
        <w:jc w:val="both"/>
      </w:pPr>
      <w:r>
        <w:t xml:space="preserve">Če javnim uslužbenec s sklenjenim delovnim razmerjem v državnih organih ali upravah samoupravnih lokalnih skupnosti ne podpiše aneksa k pogodbi o zaposlitvi, potem se mu na podlagi 53. člena </w:t>
      </w:r>
      <w:r w:rsidR="004602E0">
        <w:rPr>
          <w:rFonts w:cs="Arial"/>
          <w:color w:val="000000"/>
          <w:szCs w:val="20"/>
        </w:rPr>
        <w:t>Zakona o javnih uslužbencih (Uradni list RS, št. 56/02 in nadaljnje spremembe; v nadaljevanju:</w:t>
      </w:r>
      <w:r w:rsidR="004602E0">
        <w:t xml:space="preserve"> </w:t>
      </w:r>
      <w:r>
        <w:t>ZJU</w:t>
      </w:r>
      <w:r w:rsidR="004602E0">
        <w:t>)</w:t>
      </w:r>
      <w:r>
        <w:t xml:space="preserve"> izda sklep, s katerim se določi plača. </w:t>
      </w:r>
    </w:p>
    <w:p w14:paraId="5ECC71D0" w14:textId="77777777" w:rsidR="00FC4A3A" w:rsidRDefault="00FC4A3A" w:rsidP="007D6D32">
      <w:pPr>
        <w:jc w:val="both"/>
        <w:rPr>
          <w:rFonts w:cs="Arial"/>
          <w:b/>
          <w:color w:val="000000"/>
          <w:szCs w:val="20"/>
        </w:rPr>
      </w:pPr>
    </w:p>
    <w:p w14:paraId="6437141F" w14:textId="77777777" w:rsidR="00CD5F6F" w:rsidRDefault="00CD5F6F" w:rsidP="007D6D32">
      <w:pPr>
        <w:jc w:val="both"/>
        <w:rPr>
          <w:rFonts w:cs="Arial"/>
          <w:b/>
          <w:color w:val="000000"/>
          <w:szCs w:val="20"/>
        </w:rPr>
      </w:pPr>
    </w:p>
    <w:p w14:paraId="300BE81E" w14:textId="77777777" w:rsidR="00720D88" w:rsidRDefault="00720D88" w:rsidP="007D6D32">
      <w:pPr>
        <w:jc w:val="both"/>
        <w:rPr>
          <w:rFonts w:cs="Arial"/>
          <w:b/>
          <w:color w:val="000000"/>
          <w:szCs w:val="20"/>
        </w:rPr>
      </w:pPr>
    </w:p>
    <w:p w14:paraId="53D48E3B" w14:textId="77777777" w:rsidR="00720D88" w:rsidRDefault="00C34237" w:rsidP="007D6D32">
      <w:pPr>
        <w:jc w:val="both"/>
        <w:rPr>
          <w:rFonts w:cs="Arial"/>
          <w:b/>
          <w:color w:val="000000"/>
          <w:szCs w:val="20"/>
        </w:rPr>
      </w:pPr>
      <w:r>
        <w:rPr>
          <w:rFonts w:cs="Arial"/>
          <w:b/>
          <w:color w:val="000000"/>
          <w:szCs w:val="20"/>
        </w:rPr>
        <w:t xml:space="preserve">II. UKREPI, KI ZADEVAJO POVRAČILA </w:t>
      </w:r>
      <w:r w:rsidR="00343DB2">
        <w:rPr>
          <w:rFonts w:cs="Arial"/>
          <w:b/>
          <w:color w:val="000000"/>
          <w:szCs w:val="20"/>
        </w:rPr>
        <w:t xml:space="preserve">STROŠKOV </w:t>
      </w:r>
      <w:r>
        <w:rPr>
          <w:rFonts w:cs="Arial"/>
          <w:b/>
          <w:color w:val="000000"/>
          <w:szCs w:val="20"/>
        </w:rPr>
        <w:t>V ZVEZI Z DELOM IN DRUGE PREJEMKE</w:t>
      </w:r>
    </w:p>
    <w:p w14:paraId="1C614447" w14:textId="77777777" w:rsidR="001E7B3A" w:rsidRDefault="001E7B3A" w:rsidP="007D6D32">
      <w:pPr>
        <w:jc w:val="both"/>
        <w:rPr>
          <w:rFonts w:cs="Arial"/>
          <w:b/>
          <w:color w:val="000000"/>
          <w:szCs w:val="20"/>
        </w:rPr>
      </w:pPr>
    </w:p>
    <w:p w14:paraId="5A851F46" w14:textId="77777777" w:rsidR="001E7B3A" w:rsidRPr="0016298A" w:rsidRDefault="00B73FC0" w:rsidP="007D6D32">
      <w:pPr>
        <w:jc w:val="both"/>
        <w:rPr>
          <w:rFonts w:cs="Arial"/>
          <w:color w:val="000000"/>
          <w:szCs w:val="20"/>
        </w:rPr>
      </w:pPr>
      <w:r>
        <w:rPr>
          <w:rFonts w:cs="Arial"/>
          <w:color w:val="000000"/>
          <w:szCs w:val="20"/>
        </w:rPr>
        <w:t xml:space="preserve">Kar zadeva </w:t>
      </w:r>
      <w:r w:rsidR="00207193" w:rsidRPr="0016298A">
        <w:rPr>
          <w:rFonts w:cs="Arial"/>
          <w:color w:val="000000"/>
          <w:szCs w:val="20"/>
        </w:rPr>
        <w:t>povračil</w:t>
      </w:r>
      <w:r>
        <w:rPr>
          <w:rFonts w:cs="Arial"/>
          <w:color w:val="000000"/>
          <w:szCs w:val="20"/>
        </w:rPr>
        <w:t>a</w:t>
      </w:r>
      <w:r w:rsidR="00207193" w:rsidRPr="0016298A">
        <w:rPr>
          <w:rFonts w:cs="Arial"/>
          <w:color w:val="000000"/>
          <w:szCs w:val="20"/>
        </w:rPr>
        <w:t xml:space="preserve"> </w:t>
      </w:r>
      <w:r w:rsidR="00343DB2">
        <w:rPr>
          <w:rFonts w:cs="Arial"/>
          <w:color w:val="000000"/>
          <w:szCs w:val="20"/>
        </w:rPr>
        <w:t xml:space="preserve">stroškov </w:t>
      </w:r>
      <w:r w:rsidR="00207193" w:rsidRPr="0016298A">
        <w:rPr>
          <w:rFonts w:cs="Arial"/>
          <w:color w:val="000000"/>
          <w:szCs w:val="20"/>
        </w:rPr>
        <w:t>v zvezi z delom in druge prejemke je bilo z</w:t>
      </w:r>
      <w:r w:rsidR="009968F3" w:rsidRPr="0016298A">
        <w:rPr>
          <w:rFonts w:cs="Arial"/>
          <w:color w:val="000000"/>
          <w:szCs w:val="20"/>
        </w:rPr>
        <w:t xml:space="preserve"> </w:t>
      </w:r>
      <w:r w:rsidR="00207193" w:rsidRPr="0016298A">
        <w:rPr>
          <w:rFonts w:cs="Arial"/>
          <w:color w:val="000000"/>
          <w:szCs w:val="20"/>
        </w:rPr>
        <w:t>reprezentativnimi sindikati jav</w:t>
      </w:r>
      <w:r w:rsidR="009968F3" w:rsidRPr="0016298A">
        <w:rPr>
          <w:rFonts w:cs="Arial"/>
          <w:color w:val="000000"/>
          <w:szCs w:val="20"/>
        </w:rPr>
        <w:t>n</w:t>
      </w:r>
      <w:r w:rsidR="00207193" w:rsidRPr="0016298A">
        <w:rPr>
          <w:rFonts w:cs="Arial"/>
          <w:color w:val="000000"/>
          <w:szCs w:val="20"/>
        </w:rPr>
        <w:t>e</w:t>
      </w:r>
      <w:r w:rsidR="009968F3" w:rsidRPr="0016298A">
        <w:rPr>
          <w:rFonts w:cs="Arial"/>
          <w:color w:val="000000"/>
          <w:szCs w:val="20"/>
        </w:rPr>
        <w:t>ga s</w:t>
      </w:r>
      <w:r w:rsidR="00207193" w:rsidRPr="0016298A">
        <w:rPr>
          <w:rFonts w:cs="Arial"/>
          <w:color w:val="000000"/>
          <w:szCs w:val="20"/>
        </w:rPr>
        <w:t xml:space="preserve">ektorja dogovorjeno in </w:t>
      </w:r>
      <w:r w:rsidR="009968F3" w:rsidRPr="0016298A">
        <w:rPr>
          <w:rFonts w:cs="Arial"/>
          <w:color w:val="000000"/>
          <w:szCs w:val="20"/>
        </w:rPr>
        <w:t>n</w:t>
      </w:r>
      <w:r w:rsidR="00207193" w:rsidRPr="0016298A">
        <w:rPr>
          <w:rFonts w:cs="Arial"/>
          <w:color w:val="000000"/>
          <w:szCs w:val="20"/>
        </w:rPr>
        <w:t>a</w:t>
      </w:r>
      <w:r w:rsidR="009968F3" w:rsidRPr="0016298A">
        <w:rPr>
          <w:rFonts w:cs="Arial"/>
          <w:color w:val="000000"/>
          <w:szCs w:val="20"/>
        </w:rPr>
        <w:t>to tudi  določeno v  aneksu h KPND</w:t>
      </w:r>
      <w:r w:rsidR="00207193" w:rsidRPr="0016298A">
        <w:rPr>
          <w:rFonts w:cs="Arial"/>
          <w:color w:val="000000"/>
          <w:szCs w:val="20"/>
        </w:rPr>
        <w:t xml:space="preserve"> in</w:t>
      </w:r>
      <w:r w:rsidR="009968F3" w:rsidRPr="0016298A">
        <w:rPr>
          <w:rFonts w:cs="Arial"/>
          <w:color w:val="000000"/>
          <w:szCs w:val="20"/>
        </w:rPr>
        <w:t xml:space="preserve"> </w:t>
      </w:r>
      <w:r w:rsidR="00207193" w:rsidRPr="0016298A">
        <w:rPr>
          <w:rFonts w:cs="Arial"/>
          <w:color w:val="000000"/>
          <w:szCs w:val="20"/>
        </w:rPr>
        <w:t>v aneksih k</w:t>
      </w:r>
      <w:r w:rsidR="009968F3" w:rsidRPr="0016298A">
        <w:rPr>
          <w:rFonts w:cs="Arial"/>
          <w:color w:val="000000"/>
          <w:szCs w:val="20"/>
        </w:rPr>
        <w:t xml:space="preserve"> posa</w:t>
      </w:r>
      <w:r w:rsidR="00207193" w:rsidRPr="0016298A">
        <w:rPr>
          <w:rFonts w:cs="Arial"/>
          <w:color w:val="000000"/>
          <w:szCs w:val="20"/>
        </w:rPr>
        <w:t>m</w:t>
      </w:r>
      <w:r w:rsidR="009968F3" w:rsidRPr="0016298A">
        <w:rPr>
          <w:rFonts w:cs="Arial"/>
          <w:color w:val="000000"/>
          <w:szCs w:val="20"/>
        </w:rPr>
        <w:t>ezni</w:t>
      </w:r>
      <w:r w:rsidR="00207193" w:rsidRPr="0016298A">
        <w:rPr>
          <w:rFonts w:cs="Arial"/>
          <w:color w:val="000000"/>
          <w:szCs w:val="20"/>
        </w:rPr>
        <w:t>m ko</w:t>
      </w:r>
      <w:r w:rsidR="009968F3" w:rsidRPr="0016298A">
        <w:rPr>
          <w:rFonts w:cs="Arial"/>
          <w:color w:val="000000"/>
          <w:szCs w:val="20"/>
        </w:rPr>
        <w:t>l</w:t>
      </w:r>
      <w:r w:rsidR="00207193" w:rsidRPr="0016298A">
        <w:rPr>
          <w:rFonts w:cs="Arial"/>
          <w:color w:val="000000"/>
          <w:szCs w:val="20"/>
        </w:rPr>
        <w:t>e</w:t>
      </w:r>
      <w:r w:rsidR="009968F3" w:rsidRPr="0016298A">
        <w:rPr>
          <w:rFonts w:cs="Arial"/>
          <w:color w:val="000000"/>
          <w:szCs w:val="20"/>
        </w:rPr>
        <w:t>ktivni</w:t>
      </w:r>
      <w:r w:rsidR="00207193" w:rsidRPr="0016298A">
        <w:rPr>
          <w:rFonts w:cs="Arial"/>
          <w:color w:val="000000"/>
          <w:szCs w:val="20"/>
        </w:rPr>
        <w:t>m pogodbam</w:t>
      </w:r>
      <w:r w:rsidR="00F34AC1">
        <w:rPr>
          <w:rFonts w:cs="Arial"/>
          <w:color w:val="000000"/>
          <w:szCs w:val="20"/>
        </w:rPr>
        <w:t xml:space="preserve"> dejavnosti ali poklica</w:t>
      </w:r>
      <w:r w:rsidR="0016298A" w:rsidRPr="0016298A">
        <w:rPr>
          <w:rFonts w:cs="Arial"/>
          <w:color w:val="000000"/>
          <w:szCs w:val="20"/>
        </w:rPr>
        <w:t xml:space="preserve">, da se do </w:t>
      </w:r>
      <w:r w:rsidR="001E7B3A" w:rsidRPr="0016298A">
        <w:rPr>
          <w:rFonts w:cs="Arial"/>
          <w:color w:val="000000"/>
          <w:szCs w:val="20"/>
        </w:rPr>
        <w:t>konca leta 2014 višine prejemkov oziroma povračil stroškov v zvezi z delom, razen višine regresa za prehrano, ne usklajujejo.</w:t>
      </w:r>
      <w:r w:rsidR="00A76127">
        <w:rPr>
          <w:rFonts w:cs="Arial"/>
          <w:color w:val="000000"/>
          <w:szCs w:val="20"/>
        </w:rPr>
        <w:t xml:space="preserve"> Poleg tega pa so bile sprejete še nekatere druge omejitve </w:t>
      </w:r>
      <w:r w:rsidR="00D06920">
        <w:rPr>
          <w:rFonts w:cs="Arial"/>
          <w:color w:val="000000"/>
          <w:szCs w:val="20"/>
        </w:rPr>
        <w:t>izplačil po</w:t>
      </w:r>
      <w:r w:rsidR="00A76127">
        <w:rPr>
          <w:rFonts w:cs="Arial"/>
          <w:color w:val="000000"/>
          <w:szCs w:val="20"/>
        </w:rPr>
        <w:t>sameznih</w:t>
      </w:r>
      <w:r w:rsidR="00D06920">
        <w:rPr>
          <w:rFonts w:cs="Arial"/>
          <w:color w:val="000000"/>
          <w:szCs w:val="20"/>
        </w:rPr>
        <w:t xml:space="preserve"> povračil in prejemkov iz delovnega razmerja.</w:t>
      </w:r>
    </w:p>
    <w:p w14:paraId="400DA535" w14:textId="77777777" w:rsidR="00E463E4" w:rsidRDefault="00E463E4" w:rsidP="007D6D32">
      <w:pPr>
        <w:jc w:val="both"/>
        <w:rPr>
          <w:rFonts w:cs="Arial"/>
          <w:b/>
          <w:color w:val="000000"/>
          <w:szCs w:val="20"/>
        </w:rPr>
      </w:pPr>
    </w:p>
    <w:p w14:paraId="6687C7DB" w14:textId="77777777" w:rsidR="00E463E4" w:rsidRDefault="00E463E4" w:rsidP="007D6D32">
      <w:pPr>
        <w:jc w:val="both"/>
        <w:rPr>
          <w:rFonts w:cs="Arial"/>
          <w:b/>
          <w:color w:val="000000"/>
          <w:szCs w:val="20"/>
        </w:rPr>
      </w:pPr>
      <w:r>
        <w:rPr>
          <w:rFonts w:cs="Arial"/>
          <w:b/>
          <w:color w:val="000000"/>
          <w:szCs w:val="20"/>
        </w:rPr>
        <w:t xml:space="preserve">1. Regres za </w:t>
      </w:r>
      <w:r w:rsidR="00A44DE8">
        <w:rPr>
          <w:rFonts w:cs="Arial"/>
          <w:b/>
          <w:color w:val="000000"/>
          <w:szCs w:val="20"/>
        </w:rPr>
        <w:t xml:space="preserve"> letni dopust </w:t>
      </w:r>
      <w:r w:rsidR="004C18F3">
        <w:rPr>
          <w:rFonts w:cs="Arial"/>
          <w:b/>
          <w:color w:val="000000"/>
          <w:szCs w:val="20"/>
        </w:rPr>
        <w:t xml:space="preserve"> za </w:t>
      </w:r>
      <w:r w:rsidR="001C75A1">
        <w:rPr>
          <w:rFonts w:cs="Arial"/>
          <w:b/>
          <w:color w:val="000000"/>
          <w:szCs w:val="20"/>
        </w:rPr>
        <w:t xml:space="preserve">leti </w:t>
      </w:r>
      <w:smartTag w:uri="urn:schemas-microsoft-com:office:smarttags" w:element="metricconverter">
        <w:smartTagPr>
          <w:attr w:name="ProductID" w:val="2013 in"/>
        </w:smartTagPr>
        <w:r w:rsidR="001C75A1">
          <w:rPr>
            <w:rFonts w:cs="Arial"/>
            <w:b/>
            <w:color w:val="000000"/>
            <w:szCs w:val="20"/>
          </w:rPr>
          <w:t>2013 in</w:t>
        </w:r>
      </w:smartTag>
      <w:r w:rsidR="001C75A1">
        <w:rPr>
          <w:rFonts w:cs="Arial"/>
          <w:b/>
          <w:color w:val="000000"/>
          <w:szCs w:val="20"/>
        </w:rPr>
        <w:t xml:space="preserve"> </w:t>
      </w:r>
      <w:r>
        <w:rPr>
          <w:rFonts w:cs="Arial"/>
          <w:b/>
          <w:color w:val="000000"/>
          <w:szCs w:val="20"/>
        </w:rPr>
        <w:t xml:space="preserve"> 2014</w:t>
      </w:r>
    </w:p>
    <w:p w14:paraId="020B0217" w14:textId="77777777" w:rsidR="00751E53" w:rsidRDefault="00751E53" w:rsidP="007D6D32">
      <w:pPr>
        <w:jc w:val="both"/>
        <w:rPr>
          <w:rFonts w:cs="Arial"/>
          <w:b/>
          <w:color w:val="000000"/>
          <w:szCs w:val="20"/>
        </w:rPr>
      </w:pPr>
    </w:p>
    <w:p w14:paraId="7B5BE48C" w14:textId="77777777" w:rsidR="00D44DE0" w:rsidRDefault="00751E53" w:rsidP="007D6D32">
      <w:pPr>
        <w:jc w:val="both"/>
        <w:rPr>
          <w:rFonts w:cs="Arial"/>
          <w:color w:val="000000"/>
          <w:szCs w:val="20"/>
        </w:rPr>
      </w:pPr>
      <w:r w:rsidRPr="00C23DE1">
        <w:rPr>
          <w:rFonts w:cs="Arial"/>
          <w:color w:val="000000"/>
          <w:szCs w:val="20"/>
        </w:rPr>
        <w:t xml:space="preserve">Regres za letni dopust za leto 2013 se je izplačal v skladu s </w:t>
      </w:r>
      <w:r w:rsidR="00516B0C">
        <w:rPr>
          <w:rFonts w:cs="Arial"/>
          <w:color w:val="000000"/>
          <w:szCs w:val="20"/>
        </w:rPr>
        <w:t>3.,4.,5.,6. in 7. odstavkom</w:t>
      </w:r>
      <w:r w:rsidR="001C2F6E">
        <w:rPr>
          <w:rFonts w:cs="Arial"/>
          <w:color w:val="000000"/>
          <w:szCs w:val="20"/>
        </w:rPr>
        <w:t xml:space="preserve"> 176. člena</w:t>
      </w:r>
      <w:r w:rsidR="00D44DE0">
        <w:rPr>
          <w:rFonts w:cs="Arial"/>
          <w:color w:val="000000"/>
          <w:szCs w:val="20"/>
        </w:rPr>
        <w:t xml:space="preserve"> ZUJF.</w:t>
      </w:r>
    </w:p>
    <w:p w14:paraId="0F5BD7E9" w14:textId="77777777" w:rsidR="00D44DE0" w:rsidRDefault="00D44DE0" w:rsidP="007D6D32">
      <w:pPr>
        <w:jc w:val="both"/>
        <w:rPr>
          <w:rFonts w:cs="Arial"/>
          <w:color w:val="000000"/>
          <w:szCs w:val="20"/>
        </w:rPr>
      </w:pPr>
    </w:p>
    <w:p w14:paraId="5176B23A" w14:textId="77777777" w:rsidR="00694CA8" w:rsidRDefault="00D44DE0" w:rsidP="00D44DE0">
      <w:pPr>
        <w:jc w:val="both"/>
        <w:rPr>
          <w:rFonts w:cs="Arial"/>
          <w:color w:val="000000"/>
          <w:szCs w:val="20"/>
        </w:rPr>
      </w:pPr>
      <w:r>
        <w:rPr>
          <w:rFonts w:cs="Arial"/>
          <w:color w:val="000000"/>
          <w:szCs w:val="20"/>
        </w:rPr>
        <w:t>R</w:t>
      </w:r>
      <w:r w:rsidR="00C23DE1" w:rsidRPr="00C23DE1">
        <w:rPr>
          <w:rFonts w:cs="Arial"/>
          <w:color w:val="000000"/>
          <w:szCs w:val="20"/>
        </w:rPr>
        <w:t xml:space="preserve">egres za letni dopust za leto 2014 je urejen v </w:t>
      </w:r>
      <w:r w:rsidR="00C23DE1">
        <w:rPr>
          <w:rFonts w:cs="Arial"/>
          <w:color w:val="000000"/>
          <w:szCs w:val="20"/>
        </w:rPr>
        <w:t>11. členu ZIPRS</w:t>
      </w:r>
      <w:r w:rsidR="003359C8">
        <w:rPr>
          <w:rFonts w:cs="Arial"/>
          <w:color w:val="000000"/>
          <w:szCs w:val="20"/>
        </w:rPr>
        <w:t>1314</w:t>
      </w:r>
      <w:r w:rsidR="00C23DE1">
        <w:rPr>
          <w:rFonts w:cs="Arial"/>
          <w:color w:val="000000"/>
          <w:szCs w:val="20"/>
        </w:rPr>
        <w:t>-A (ki določa nov 62.b člen)</w:t>
      </w:r>
      <w:r w:rsidR="00AD337F">
        <w:rPr>
          <w:rFonts w:cs="Arial"/>
          <w:color w:val="000000"/>
          <w:szCs w:val="20"/>
        </w:rPr>
        <w:t>. Do regresa</w:t>
      </w:r>
      <w:r w:rsidR="008A1EFF">
        <w:rPr>
          <w:rFonts w:cs="Arial"/>
          <w:color w:val="000000"/>
          <w:szCs w:val="20"/>
        </w:rPr>
        <w:t xml:space="preserve"> za letni dopust za leto</w:t>
      </w:r>
      <w:r w:rsidR="00AD337F">
        <w:rPr>
          <w:rFonts w:cs="Arial"/>
          <w:color w:val="000000"/>
          <w:szCs w:val="20"/>
        </w:rPr>
        <w:t xml:space="preserve"> 2014 so upravičeni vsi javni uslužbenci in funkcionarji, ki so uvrščeni v </w:t>
      </w:r>
      <w:smartTag w:uri="urn:schemas-microsoft-com:office:smarttags" w:element="metricconverter">
        <w:smartTagPr>
          <w:attr w:name="ProductID" w:val="50. in"/>
        </w:smartTagPr>
        <w:r w:rsidR="00AD337F">
          <w:rPr>
            <w:rFonts w:cs="Arial"/>
            <w:color w:val="000000"/>
            <w:szCs w:val="20"/>
          </w:rPr>
          <w:t>50. in</w:t>
        </w:r>
      </w:smartTag>
      <w:r w:rsidR="00AD337F">
        <w:rPr>
          <w:rFonts w:cs="Arial"/>
          <w:color w:val="000000"/>
          <w:szCs w:val="20"/>
        </w:rPr>
        <w:t xml:space="preserve"> nižji plačni razred. </w:t>
      </w:r>
      <w:r w:rsidR="008A1EFF">
        <w:rPr>
          <w:rFonts w:cs="Arial"/>
          <w:color w:val="000000"/>
          <w:szCs w:val="20"/>
        </w:rPr>
        <w:t>Višina regresa</w:t>
      </w:r>
      <w:r>
        <w:rPr>
          <w:rFonts w:cs="Arial"/>
          <w:color w:val="000000"/>
          <w:szCs w:val="20"/>
        </w:rPr>
        <w:t xml:space="preserve"> je odvisna od p</w:t>
      </w:r>
      <w:r w:rsidR="008A1EFF">
        <w:rPr>
          <w:rFonts w:cs="Arial"/>
          <w:color w:val="000000"/>
          <w:szCs w:val="20"/>
        </w:rPr>
        <w:t>lačnega razreda</w:t>
      </w:r>
      <w:r w:rsidR="00343DB2">
        <w:rPr>
          <w:rFonts w:cs="Arial"/>
          <w:color w:val="000000"/>
          <w:szCs w:val="20"/>
        </w:rPr>
        <w:t>,</w:t>
      </w:r>
      <w:r w:rsidR="008A1EFF">
        <w:rPr>
          <w:rFonts w:cs="Arial"/>
          <w:color w:val="000000"/>
          <w:szCs w:val="20"/>
        </w:rPr>
        <w:t xml:space="preserve"> v katerega je uvrščen javni uslužbenec oz. funkcionar</w:t>
      </w:r>
      <w:r w:rsidR="00392364">
        <w:rPr>
          <w:rFonts w:cs="Arial"/>
          <w:color w:val="000000"/>
          <w:szCs w:val="20"/>
        </w:rPr>
        <w:t xml:space="preserve"> na zadnji dan v mesecu pred izplačilom regresa</w:t>
      </w:r>
      <w:r>
        <w:rPr>
          <w:rFonts w:cs="Arial"/>
          <w:color w:val="000000"/>
          <w:szCs w:val="20"/>
        </w:rPr>
        <w:t>. Regres se izplača pri plači za mesec maj, torej v juniju</w:t>
      </w:r>
      <w:r w:rsidR="004C18F3">
        <w:rPr>
          <w:rFonts w:cs="Arial"/>
          <w:color w:val="000000"/>
          <w:szCs w:val="20"/>
        </w:rPr>
        <w:t>.</w:t>
      </w:r>
      <w:r w:rsidR="0069157F">
        <w:rPr>
          <w:rFonts w:cs="Arial"/>
          <w:color w:val="000000"/>
          <w:szCs w:val="20"/>
        </w:rPr>
        <w:t xml:space="preserve"> </w:t>
      </w:r>
      <w:r w:rsidR="004C18F3">
        <w:rPr>
          <w:rFonts w:cs="Arial"/>
          <w:color w:val="000000"/>
          <w:szCs w:val="20"/>
        </w:rPr>
        <w:t>Z</w:t>
      </w:r>
      <w:r w:rsidR="0069157F">
        <w:rPr>
          <w:rFonts w:cs="Arial"/>
          <w:color w:val="000000"/>
          <w:szCs w:val="20"/>
        </w:rPr>
        <w:t xml:space="preserve">a določitev višine regresa </w:t>
      </w:r>
      <w:r w:rsidR="004C18F3">
        <w:rPr>
          <w:rFonts w:cs="Arial"/>
          <w:color w:val="000000"/>
          <w:szCs w:val="20"/>
        </w:rPr>
        <w:t xml:space="preserve">bo torej treba </w:t>
      </w:r>
      <w:r w:rsidR="0069157F">
        <w:rPr>
          <w:rFonts w:cs="Arial"/>
          <w:color w:val="000000"/>
          <w:szCs w:val="20"/>
        </w:rPr>
        <w:t xml:space="preserve">upoštevati plačni razred, </w:t>
      </w:r>
      <w:r w:rsidR="00550AB1">
        <w:rPr>
          <w:rFonts w:cs="Arial"/>
          <w:color w:val="000000"/>
          <w:szCs w:val="20"/>
        </w:rPr>
        <w:t>v katerega bo</w:t>
      </w:r>
      <w:r w:rsidR="0069157F">
        <w:rPr>
          <w:rFonts w:cs="Arial"/>
          <w:color w:val="000000"/>
          <w:szCs w:val="20"/>
        </w:rPr>
        <w:t xml:space="preserve"> javni uslužbenec </w:t>
      </w:r>
      <w:r w:rsidR="005F7531">
        <w:rPr>
          <w:rFonts w:cs="Arial"/>
          <w:color w:val="000000"/>
          <w:szCs w:val="20"/>
        </w:rPr>
        <w:t xml:space="preserve">oz. funkcionar </w:t>
      </w:r>
      <w:r w:rsidR="00550AB1">
        <w:rPr>
          <w:rFonts w:cs="Arial"/>
          <w:color w:val="000000"/>
          <w:szCs w:val="20"/>
        </w:rPr>
        <w:t>uvrščen</w:t>
      </w:r>
      <w:r w:rsidR="0069157F">
        <w:rPr>
          <w:rFonts w:cs="Arial"/>
          <w:color w:val="000000"/>
          <w:szCs w:val="20"/>
        </w:rPr>
        <w:t xml:space="preserve"> 31.5.2014.</w:t>
      </w:r>
      <w:r w:rsidR="00694CA8">
        <w:rPr>
          <w:rFonts w:cs="Arial"/>
          <w:color w:val="000000"/>
          <w:szCs w:val="20"/>
        </w:rPr>
        <w:t xml:space="preserve"> </w:t>
      </w:r>
    </w:p>
    <w:p w14:paraId="51A037D5" w14:textId="77777777" w:rsidR="00694CA8" w:rsidRDefault="00694CA8" w:rsidP="00D44DE0">
      <w:pPr>
        <w:jc w:val="both"/>
        <w:rPr>
          <w:rFonts w:cs="Arial"/>
          <w:color w:val="000000"/>
          <w:szCs w:val="20"/>
        </w:rPr>
      </w:pPr>
    </w:p>
    <w:p w14:paraId="0A8ABB47" w14:textId="77777777" w:rsidR="005F7531" w:rsidRDefault="00694CA8" w:rsidP="00D44DE0">
      <w:pPr>
        <w:jc w:val="both"/>
        <w:rPr>
          <w:rFonts w:cs="Arial"/>
          <w:color w:val="000000"/>
          <w:szCs w:val="20"/>
        </w:rPr>
      </w:pPr>
      <w:r>
        <w:rPr>
          <w:rFonts w:cs="Arial"/>
          <w:color w:val="000000"/>
          <w:szCs w:val="20"/>
        </w:rPr>
        <w:t>ZIPRS</w:t>
      </w:r>
      <w:r w:rsidR="003359C8">
        <w:rPr>
          <w:rFonts w:cs="Arial"/>
          <w:color w:val="000000"/>
          <w:szCs w:val="20"/>
        </w:rPr>
        <w:t>1314</w:t>
      </w:r>
      <w:r>
        <w:rPr>
          <w:rFonts w:cs="Arial"/>
          <w:color w:val="000000"/>
          <w:szCs w:val="20"/>
        </w:rPr>
        <w:t>-A še vedno vsebuje možnost izjem glede določitve plačnega razreda, ki je relevanten za določitev višine regresa.</w:t>
      </w:r>
      <w:r w:rsidR="0069157F">
        <w:rPr>
          <w:rFonts w:cs="Arial"/>
          <w:color w:val="000000"/>
          <w:szCs w:val="20"/>
        </w:rPr>
        <w:t xml:space="preserve"> </w:t>
      </w:r>
      <w:r w:rsidR="00550AB1">
        <w:rPr>
          <w:rFonts w:cs="Arial"/>
          <w:color w:val="000000"/>
          <w:szCs w:val="20"/>
        </w:rPr>
        <w:t xml:space="preserve">Izjema </w:t>
      </w:r>
      <w:r w:rsidR="00EF48EA">
        <w:rPr>
          <w:rFonts w:cs="Arial"/>
          <w:color w:val="000000"/>
          <w:szCs w:val="20"/>
        </w:rPr>
        <w:t>bodo</w:t>
      </w:r>
      <w:r w:rsidR="00550AB1">
        <w:rPr>
          <w:rFonts w:cs="Arial"/>
          <w:color w:val="000000"/>
          <w:szCs w:val="20"/>
        </w:rPr>
        <w:t xml:space="preserve"> javni uslužbenci, ki </w:t>
      </w:r>
      <w:r w:rsidR="00EF48EA">
        <w:rPr>
          <w:rFonts w:cs="Arial"/>
          <w:color w:val="000000"/>
          <w:szCs w:val="20"/>
        </w:rPr>
        <w:t xml:space="preserve">iz </w:t>
      </w:r>
      <w:r w:rsidR="00294F53">
        <w:rPr>
          <w:rFonts w:cs="Arial"/>
          <w:color w:val="000000"/>
          <w:szCs w:val="20"/>
        </w:rPr>
        <w:t>zakonsko določ</w:t>
      </w:r>
      <w:r w:rsidR="00884B4F">
        <w:rPr>
          <w:rFonts w:cs="Arial"/>
          <w:color w:val="000000"/>
          <w:szCs w:val="20"/>
        </w:rPr>
        <w:t>enih</w:t>
      </w:r>
      <w:r w:rsidR="00EF48EA">
        <w:rPr>
          <w:rFonts w:cs="Arial"/>
          <w:color w:val="000000"/>
          <w:szCs w:val="20"/>
        </w:rPr>
        <w:t xml:space="preserve"> razlog</w:t>
      </w:r>
      <w:r w:rsidR="00884B4F">
        <w:rPr>
          <w:rFonts w:cs="Arial"/>
          <w:color w:val="000000"/>
          <w:szCs w:val="20"/>
        </w:rPr>
        <w:t>ov</w:t>
      </w:r>
      <w:r w:rsidR="00EF48EA">
        <w:rPr>
          <w:rFonts w:cs="Arial"/>
          <w:color w:val="000000"/>
          <w:szCs w:val="20"/>
        </w:rPr>
        <w:t xml:space="preserve"> ne bodo </w:t>
      </w:r>
      <w:r w:rsidR="00294F53">
        <w:rPr>
          <w:rFonts w:cs="Arial"/>
          <w:color w:val="000000"/>
          <w:szCs w:val="20"/>
        </w:rPr>
        <w:t xml:space="preserve">pridobili pravice do </w:t>
      </w:r>
      <w:r w:rsidR="00EF48EA">
        <w:rPr>
          <w:rFonts w:cs="Arial"/>
          <w:color w:val="000000"/>
          <w:szCs w:val="20"/>
        </w:rPr>
        <w:t xml:space="preserve">plače v skladu </w:t>
      </w:r>
      <w:r w:rsidR="001A7D68">
        <w:rPr>
          <w:rFonts w:cs="Arial"/>
          <w:color w:val="000000"/>
          <w:szCs w:val="20"/>
        </w:rPr>
        <w:t>s</w:t>
      </w:r>
      <w:r w:rsidR="00EF48EA">
        <w:rPr>
          <w:rFonts w:cs="Arial"/>
          <w:color w:val="000000"/>
          <w:szCs w:val="20"/>
        </w:rPr>
        <w:t xml:space="preserve"> plačnim razredom</w:t>
      </w:r>
      <w:r w:rsidR="00343DB2">
        <w:rPr>
          <w:rFonts w:cs="Arial"/>
          <w:color w:val="000000"/>
          <w:szCs w:val="20"/>
        </w:rPr>
        <w:t>,</w:t>
      </w:r>
      <w:r w:rsidR="00EF48EA">
        <w:rPr>
          <w:rFonts w:cs="Arial"/>
          <w:color w:val="000000"/>
          <w:szCs w:val="20"/>
        </w:rPr>
        <w:t xml:space="preserve"> v katerega so uvrščeni. V teh primerih se bo upošteval plačni razred</w:t>
      </w:r>
      <w:r w:rsidR="004602E0">
        <w:rPr>
          <w:rFonts w:cs="Arial"/>
          <w:color w:val="000000"/>
          <w:szCs w:val="20"/>
        </w:rPr>
        <w:t>,</w:t>
      </w:r>
      <w:r w:rsidR="00EF48EA">
        <w:rPr>
          <w:rFonts w:cs="Arial"/>
          <w:color w:val="000000"/>
          <w:szCs w:val="20"/>
        </w:rPr>
        <w:t xml:space="preserve"> na</w:t>
      </w:r>
      <w:r w:rsidR="00294F53">
        <w:rPr>
          <w:rFonts w:cs="Arial"/>
          <w:color w:val="000000"/>
          <w:szCs w:val="20"/>
        </w:rPr>
        <w:t xml:space="preserve"> podlagi </w:t>
      </w:r>
      <w:r w:rsidR="00EF48EA">
        <w:rPr>
          <w:rFonts w:cs="Arial"/>
          <w:color w:val="000000"/>
          <w:szCs w:val="20"/>
        </w:rPr>
        <w:t>k</w:t>
      </w:r>
      <w:r w:rsidR="00294F53">
        <w:rPr>
          <w:rFonts w:cs="Arial"/>
          <w:color w:val="000000"/>
          <w:szCs w:val="20"/>
        </w:rPr>
        <w:t>a</w:t>
      </w:r>
      <w:r w:rsidR="00EF48EA">
        <w:rPr>
          <w:rFonts w:cs="Arial"/>
          <w:color w:val="000000"/>
          <w:szCs w:val="20"/>
        </w:rPr>
        <w:t xml:space="preserve">terega </w:t>
      </w:r>
      <w:r w:rsidR="001A7D68">
        <w:rPr>
          <w:rFonts w:cs="Arial"/>
          <w:color w:val="000000"/>
          <w:szCs w:val="20"/>
        </w:rPr>
        <w:t>bo</w:t>
      </w:r>
      <w:r w:rsidR="00EF48EA">
        <w:rPr>
          <w:rFonts w:cs="Arial"/>
          <w:color w:val="000000"/>
          <w:szCs w:val="20"/>
        </w:rPr>
        <w:t xml:space="preserve"> javni uslužbenec oz. funkcionar prejel plačo</w:t>
      </w:r>
      <w:r w:rsidR="00237E8B">
        <w:rPr>
          <w:rFonts w:cs="Arial"/>
          <w:color w:val="000000"/>
          <w:szCs w:val="20"/>
        </w:rPr>
        <w:t xml:space="preserve"> za mesec pred izplačilom regresa</w:t>
      </w:r>
      <w:r w:rsidR="00EF48EA">
        <w:rPr>
          <w:rFonts w:cs="Arial"/>
          <w:color w:val="000000"/>
          <w:szCs w:val="20"/>
        </w:rPr>
        <w:t>.</w:t>
      </w:r>
      <w:r w:rsidR="00884B4F">
        <w:rPr>
          <w:rFonts w:cs="Arial"/>
          <w:color w:val="000000"/>
          <w:szCs w:val="20"/>
        </w:rPr>
        <w:t xml:space="preserve"> </w:t>
      </w:r>
      <w:r w:rsidR="004602E0">
        <w:rPr>
          <w:rFonts w:cs="Arial"/>
          <w:color w:val="000000"/>
          <w:szCs w:val="20"/>
        </w:rPr>
        <w:t>V primerih, ko je javnemu</w:t>
      </w:r>
      <w:r w:rsidR="005B5848">
        <w:rPr>
          <w:rFonts w:cs="Arial"/>
          <w:color w:val="000000"/>
          <w:szCs w:val="20"/>
        </w:rPr>
        <w:t xml:space="preserve"> </w:t>
      </w:r>
      <w:r w:rsidR="004602E0">
        <w:rPr>
          <w:rFonts w:cs="Arial"/>
          <w:color w:val="000000"/>
          <w:szCs w:val="20"/>
        </w:rPr>
        <w:t xml:space="preserve"> uslužbencu plača določena </w:t>
      </w:r>
      <w:r w:rsidR="00EC7713">
        <w:rPr>
          <w:rFonts w:cs="Arial"/>
          <w:color w:val="000000"/>
          <w:szCs w:val="20"/>
        </w:rPr>
        <w:t xml:space="preserve">v skladu s </w:t>
      </w:r>
      <w:smartTag w:uri="urn:schemas-microsoft-com:office:smarttags" w:element="metricconverter">
        <w:smartTagPr>
          <w:attr w:name="ProductID" w:val="14. in"/>
        </w:smartTagPr>
        <w:r w:rsidR="00EC7713">
          <w:rPr>
            <w:rFonts w:cs="Arial"/>
            <w:color w:val="000000"/>
            <w:szCs w:val="20"/>
          </w:rPr>
          <w:t xml:space="preserve">14. </w:t>
        </w:r>
        <w:r w:rsidR="005B5848">
          <w:rPr>
            <w:rFonts w:cs="Arial"/>
            <w:color w:val="000000"/>
            <w:szCs w:val="20"/>
          </w:rPr>
          <w:t>i</w:t>
        </w:r>
        <w:r w:rsidR="00EC7713">
          <w:rPr>
            <w:rFonts w:cs="Arial"/>
            <w:color w:val="000000"/>
            <w:szCs w:val="20"/>
          </w:rPr>
          <w:t>n</w:t>
        </w:r>
      </w:smartTag>
      <w:r w:rsidR="00884B4F">
        <w:rPr>
          <w:rFonts w:cs="Arial"/>
          <w:color w:val="000000"/>
          <w:szCs w:val="20"/>
        </w:rPr>
        <w:t xml:space="preserve"> 15</w:t>
      </w:r>
      <w:r w:rsidR="00EC7713">
        <w:rPr>
          <w:rFonts w:cs="Arial"/>
          <w:color w:val="000000"/>
          <w:szCs w:val="20"/>
        </w:rPr>
        <w:t>.</w:t>
      </w:r>
      <w:r w:rsidR="00884B4F">
        <w:rPr>
          <w:rFonts w:cs="Arial"/>
          <w:color w:val="000000"/>
          <w:szCs w:val="20"/>
        </w:rPr>
        <w:t xml:space="preserve"> členom ZSPJS </w:t>
      </w:r>
      <w:r w:rsidR="00EC7713">
        <w:rPr>
          <w:rFonts w:cs="Arial"/>
          <w:color w:val="000000"/>
          <w:szCs w:val="20"/>
        </w:rPr>
        <w:t>ter</w:t>
      </w:r>
      <w:r w:rsidR="00884B4F">
        <w:rPr>
          <w:rFonts w:cs="Arial"/>
          <w:color w:val="000000"/>
          <w:szCs w:val="20"/>
        </w:rPr>
        <w:t xml:space="preserve"> 73. členom</w:t>
      </w:r>
      <w:r w:rsidR="004602E0">
        <w:rPr>
          <w:rFonts w:cs="Arial"/>
          <w:color w:val="000000"/>
          <w:szCs w:val="20"/>
        </w:rPr>
        <w:t xml:space="preserve"> ZJU, se regres za letni dopust izplača glede na </w:t>
      </w:r>
      <w:r w:rsidR="005B5848">
        <w:rPr>
          <w:rFonts w:cs="Arial"/>
          <w:color w:val="000000"/>
          <w:szCs w:val="20"/>
        </w:rPr>
        <w:t xml:space="preserve">plačni razred, ki ustreza </w:t>
      </w:r>
      <w:r w:rsidR="004602E0">
        <w:rPr>
          <w:rFonts w:cs="Arial"/>
          <w:color w:val="000000"/>
          <w:szCs w:val="20"/>
        </w:rPr>
        <w:t>znesk</w:t>
      </w:r>
      <w:r w:rsidR="005B5848">
        <w:rPr>
          <w:rFonts w:cs="Arial"/>
          <w:color w:val="000000"/>
          <w:szCs w:val="20"/>
        </w:rPr>
        <w:t>u</w:t>
      </w:r>
      <w:r w:rsidR="004602E0">
        <w:rPr>
          <w:rFonts w:cs="Arial"/>
          <w:color w:val="000000"/>
          <w:szCs w:val="20"/>
        </w:rPr>
        <w:t xml:space="preserve"> dejansko obračunane in izplačane plače. </w:t>
      </w:r>
      <w:r w:rsidR="00884B4F">
        <w:rPr>
          <w:rFonts w:cs="Arial"/>
          <w:color w:val="000000"/>
          <w:szCs w:val="20"/>
        </w:rPr>
        <w:t xml:space="preserve"> </w:t>
      </w:r>
    </w:p>
    <w:p w14:paraId="073F3E8E" w14:textId="77777777" w:rsidR="004602E0" w:rsidRDefault="004602E0" w:rsidP="00D44DE0">
      <w:pPr>
        <w:jc w:val="both"/>
        <w:rPr>
          <w:rFonts w:cs="Arial"/>
          <w:color w:val="000000"/>
          <w:szCs w:val="20"/>
        </w:rPr>
      </w:pPr>
    </w:p>
    <w:p w14:paraId="204F8410" w14:textId="77777777" w:rsidR="00751E53" w:rsidRPr="00C23DE1" w:rsidRDefault="00AD337F" w:rsidP="00D44DE0">
      <w:pPr>
        <w:jc w:val="both"/>
        <w:rPr>
          <w:rFonts w:cs="Arial"/>
          <w:color w:val="000000"/>
          <w:szCs w:val="20"/>
        </w:rPr>
      </w:pPr>
      <w:r>
        <w:rPr>
          <w:rFonts w:cs="Arial"/>
          <w:color w:val="000000"/>
          <w:szCs w:val="20"/>
        </w:rPr>
        <w:t>Javni uslužbenci in funkcionarji, ki so uvrščeni v 51. ali višji plačni razred</w:t>
      </w:r>
      <w:r w:rsidR="005F7531">
        <w:rPr>
          <w:rFonts w:cs="Arial"/>
          <w:color w:val="000000"/>
          <w:szCs w:val="20"/>
        </w:rPr>
        <w:t xml:space="preserve">, </w:t>
      </w:r>
      <w:r>
        <w:rPr>
          <w:rFonts w:cs="Arial"/>
          <w:color w:val="000000"/>
          <w:szCs w:val="20"/>
        </w:rPr>
        <w:t xml:space="preserve"> do regresa </w:t>
      </w:r>
      <w:r w:rsidR="005F7531">
        <w:rPr>
          <w:rFonts w:cs="Arial"/>
          <w:color w:val="000000"/>
          <w:szCs w:val="20"/>
        </w:rPr>
        <w:t xml:space="preserve"> za letni dopust za leto 2014 </w:t>
      </w:r>
      <w:r>
        <w:rPr>
          <w:rFonts w:cs="Arial"/>
          <w:color w:val="000000"/>
          <w:szCs w:val="20"/>
        </w:rPr>
        <w:t>niso upravičeni</w:t>
      </w:r>
      <w:r w:rsidR="008A1EFF">
        <w:rPr>
          <w:rFonts w:cs="Arial"/>
          <w:color w:val="000000"/>
          <w:szCs w:val="20"/>
        </w:rPr>
        <w:t>.</w:t>
      </w:r>
    </w:p>
    <w:p w14:paraId="258A0F50" w14:textId="77777777" w:rsidR="00C34237" w:rsidRDefault="00C34237" w:rsidP="007D6D32">
      <w:pPr>
        <w:jc w:val="both"/>
        <w:rPr>
          <w:rFonts w:cs="Arial"/>
          <w:b/>
          <w:color w:val="000000"/>
          <w:szCs w:val="20"/>
        </w:rPr>
      </w:pPr>
    </w:p>
    <w:p w14:paraId="3C7A3E10" w14:textId="77777777" w:rsidR="00002667" w:rsidRDefault="00002667" w:rsidP="007D6D32">
      <w:pPr>
        <w:jc w:val="both"/>
        <w:rPr>
          <w:rFonts w:cs="Arial"/>
          <w:b/>
          <w:color w:val="000000"/>
          <w:szCs w:val="20"/>
        </w:rPr>
      </w:pPr>
    </w:p>
    <w:p w14:paraId="38ABC906" w14:textId="77777777" w:rsidR="00C34237" w:rsidRDefault="00C34237" w:rsidP="007D6D32">
      <w:pPr>
        <w:jc w:val="both"/>
        <w:rPr>
          <w:rFonts w:cs="Arial"/>
          <w:b/>
          <w:color w:val="000000"/>
          <w:szCs w:val="20"/>
        </w:rPr>
      </w:pPr>
      <w:r>
        <w:rPr>
          <w:rFonts w:cs="Arial"/>
          <w:b/>
          <w:color w:val="000000"/>
          <w:szCs w:val="20"/>
        </w:rPr>
        <w:t xml:space="preserve">2. </w:t>
      </w:r>
      <w:r w:rsidR="00E400E7">
        <w:rPr>
          <w:rFonts w:cs="Arial"/>
          <w:b/>
          <w:color w:val="000000"/>
          <w:szCs w:val="20"/>
        </w:rPr>
        <w:t>Nadomestilo plače za čas odsotnosti z dela zaradi bolezni ali poškodbe, ki ni povezana z delom (do 30 dni)</w:t>
      </w:r>
    </w:p>
    <w:p w14:paraId="314BC385" w14:textId="77777777" w:rsidR="001B67A3" w:rsidRDefault="001B67A3" w:rsidP="007D6D32">
      <w:pPr>
        <w:jc w:val="both"/>
        <w:rPr>
          <w:rFonts w:cs="Arial"/>
          <w:b/>
          <w:color w:val="000000"/>
          <w:szCs w:val="20"/>
        </w:rPr>
      </w:pPr>
    </w:p>
    <w:p w14:paraId="4298A513" w14:textId="77777777" w:rsidR="00EE7073" w:rsidRDefault="00E94B1E" w:rsidP="007D6D32">
      <w:pPr>
        <w:jc w:val="both"/>
        <w:rPr>
          <w:rFonts w:cs="Arial"/>
          <w:color w:val="000000"/>
          <w:szCs w:val="20"/>
        </w:rPr>
      </w:pPr>
      <w:r>
        <w:rPr>
          <w:rFonts w:cs="Arial"/>
          <w:color w:val="000000"/>
          <w:szCs w:val="20"/>
        </w:rPr>
        <w:t>Z Aneksom h KPND,</w:t>
      </w:r>
      <w:r w:rsidR="00EE7073" w:rsidRPr="00D62F72">
        <w:rPr>
          <w:rFonts w:cs="Arial"/>
          <w:color w:val="000000"/>
          <w:szCs w:val="20"/>
        </w:rPr>
        <w:t xml:space="preserve"> </w:t>
      </w:r>
      <w:r>
        <w:rPr>
          <w:rFonts w:cs="Arial"/>
          <w:szCs w:val="20"/>
        </w:rPr>
        <w:t>Aneksom h Kolektivni pogodbi za dejavnost zdravstva in socialnega varstva, Aneksom h Kolektivni pogodbi za zaposlene v zdravstveni negi, Aneksom h Kolektivni pogodbi za zdravnike in zobozdravnike v Republiki Sloveniji, Aneksom h Kolektivni pogodbi za dejavnost vzgoje in izobraževanja v Republiki Sloveniji, Aneksom h Kolektivni pogodbi za raziskovalno dejavnost, Aneksom h Kolektivni pogodbi za kulturne dejavnosti v Republiki Sloveniji</w:t>
      </w:r>
      <w:r w:rsidR="00195110">
        <w:rPr>
          <w:rFonts w:cs="Arial"/>
          <w:szCs w:val="20"/>
        </w:rPr>
        <w:t xml:space="preserve"> (</w:t>
      </w:r>
      <w:r w:rsidR="009D3C96">
        <w:rPr>
          <w:rFonts w:cs="Arial"/>
          <w:szCs w:val="20"/>
        </w:rPr>
        <w:t>vsi objavljeni v Uradnem listu št.</w:t>
      </w:r>
      <w:r w:rsidR="003965B3">
        <w:rPr>
          <w:rFonts w:cs="Arial"/>
          <w:szCs w:val="20"/>
        </w:rPr>
        <w:t xml:space="preserve"> 46/13</w:t>
      </w:r>
      <w:r w:rsidR="00195110">
        <w:rPr>
          <w:rFonts w:cs="Arial"/>
          <w:szCs w:val="20"/>
        </w:rPr>
        <w:t>)</w:t>
      </w:r>
      <w:r w:rsidR="003965B3">
        <w:rPr>
          <w:rFonts w:cs="Arial"/>
          <w:szCs w:val="20"/>
        </w:rPr>
        <w:t xml:space="preserve">, </w:t>
      </w:r>
      <w:r w:rsidR="00EE7073" w:rsidRPr="00D62F72">
        <w:rPr>
          <w:rFonts w:cs="Arial"/>
          <w:color w:val="000000"/>
          <w:szCs w:val="20"/>
        </w:rPr>
        <w:t xml:space="preserve">je bila </w:t>
      </w:r>
      <w:r w:rsidR="00827E8C">
        <w:rPr>
          <w:rFonts w:cs="Arial"/>
          <w:color w:val="000000"/>
          <w:szCs w:val="20"/>
        </w:rPr>
        <w:t>določena</w:t>
      </w:r>
      <w:r w:rsidR="00EE7073" w:rsidRPr="00D62F72">
        <w:rPr>
          <w:rFonts w:cs="Arial"/>
          <w:color w:val="000000"/>
          <w:szCs w:val="20"/>
        </w:rPr>
        <w:t xml:space="preserve"> nova</w:t>
      </w:r>
      <w:r w:rsidR="00D62F72" w:rsidRPr="00D62F72">
        <w:rPr>
          <w:rFonts w:cs="Arial"/>
          <w:color w:val="000000"/>
          <w:szCs w:val="20"/>
        </w:rPr>
        <w:t xml:space="preserve"> višina nadomestila za čas odsotnosti</w:t>
      </w:r>
      <w:r w:rsidR="0073327C">
        <w:rPr>
          <w:rFonts w:cs="Arial"/>
          <w:color w:val="000000"/>
          <w:szCs w:val="20"/>
        </w:rPr>
        <w:t xml:space="preserve"> </w:t>
      </w:r>
      <w:r w:rsidR="0073327C" w:rsidRPr="00195110">
        <w:rPr>
          <w:rFonts w:cs="Arial"/>
          <w:color w:val="000000"/>
          <w:szCs w:val="20"/>
        </w:rPr>
        <w:t>javnih uslužbencev</w:t>
      </w:r>
      <w:r w:rsidR="00D62F72" w:rsidRPr="00D62F72">
        <w:rPr>
          <w:rFonts w:cs="Arial"/>
          <w:color w:val="000000"/>
          <w:szCs w:val="20"/>
        </w:rPr>
        <w:t xml:space="preserve"> z dela zaradi bolezni in poškodbe izven dela, ki gre v breme delodajalca</w:t>
      </w:r>
      <w:r w:rsidR="00827E8C">
        <w:rPr>
          <w:rFonts w:cs="Arial"/>
          <w:color w:val="000000"/>
          <w:szCs w:val="20"/>
        </w:rPr>
        <w:t xml:space="preserve">. </w:t>
      </w:r>
      <w:r w:rsidR="00195110">
        <w:rPr>
          <w:rFonts w:cs="Arial"/>
          <w:color w:val="000000"/>
          <w:szCs w:val="20"/>
        </w:rPr>
        <w:t xml:space="preserve">Nova višina znaša </w:t>
      </w:r>
      <w:r w:rsidR="00C90AF2">
        <w:rPr>
          <w:rFonts w:cs="Arial"/>
          <w:color w:val="000000"/>
          <w:szCs w:val="20"/>
        </w:rPr>
        <w:t>80% osnove. Pri tem poudarjamo, da se spreminja le višina  nadomestila</w:t>
      </w:r>
      <w:r w:rsidR="007F5866">
        <w:rPr>
          <w:rFonts w:cs="Arial"/>
          <w:color w:val="000000"/>
          <w:szCs w:val="20"/>
        </w:rPr>
        <w:t xml:space="preserve">, </w:t>
      </w:r>
      <w:r w:rsidR="00C90AF2">
        <w:rPr>
          <w:rFonts w:cs="Arial"/>
          <w:color w:val="000000"/>
          <w:szCs w:val="20"/>
        </w:rPr>
        <w:t xml:space="preserve">osnova </w:t>
      </w:r>
      <w:r w:rsidR="007F5866">
        <w:rPr>
          <w:rFonts w:cs="Arial"/>
          <w:color w:val="000000"/>
          <w:szCs w:val="20"/>
        </w:rPr>
        <w:t>za izplačilo nadomestila pa ostaja nespremenjena in je odvisna od določila vsake posamezne kolektivne pogodbe.</w:t>
      </w:r>
      <w:r w:rsidR="00C90AF2">
        <w:rPr>
          <w:rFonts w:cs="Arial"/>
          <w:color w:val="000000"/>
          <w:szCs w:val="20"/>
        </w:rPr>
        <w:t xml:space="preserve"> </w:t>
      </w:r>
    </w:p>
    <w:p w14:paraId="7501A8FC" w14:textId="77777777" w:rsidR="0073327C" w:rsidRDefault="0073327C" w:rsidP="007D6D32">
      <w:pPr>
        <w:jc w:val="both"/>
        <w:rPr>
          <w:rFonts w:cs="Arial"/>
          <w:color w:val="000000"/>
          <w:szCs w:val="20"/>
        </w:rPr>
      </w:pPr>
    </w:p>
    <w:p w14:paraId="5BBCB8A4" w14:textId="77777777" w:rsidR="00E56754" w:rsidRDefault="00DD144E" w:rsidP="007D6D32">
      <w:pPr>
        <w:jc w:val="both"/>
        <w:rPr>
          <w:rFonts w:cs="Arial"/>
          <w:color w:val="000000"/>
          <w:szCs w:val="20"/>
        </w:rPr>
      </w:pPr>
      <w:r>
        <w:rPr>
          <w:rFonts w:cs="Arial"/>
          <w:color w:val="000000"/>
          <w:szCs w:val="20"/>
        </w:rPr>
        <w:t>Kar zadeva izplačilo nadomestil za funkcionarje  je relevantna določba</w:t>
      </w:r>
      <w:r w:rsidR="001D68A4">
        <w:rPr>
          <w:rFonts w:cs="Arial"/>
          <w:color w:val="000000"/>
          <w:szCs w:val="20"/>
        </w:rPr>
        <w:t xml:space="preserve"> 11. člena ZIPRS</w:t>
      </w:r>
      <w:r w:rsidR="003359C8">
        <w:rPr>
          <w:rFonts w:cs="Arial"/>
          <w:color w:val="000000"/>
          <w:szCs w:val="20"/>
        </w:rPr>
        <w:t>1314</w:t>
      </w:r>
      <w:r w:rsidR="001D68A4">
        <w:rPr>
          <w:rFonts w:cs="Arial"/>
          <w:color w:val="000000"/>
          <w:szCs w:val="20"/>
        </w:rPr>
        <w:t>-A,</w:t>
      </w:r>
      <w:r w:rsidR="00253026">
        <w:rPr>
          <w:rFonts w:cs="Arial"/>
          <w:color w:val="000000"/>
          <w:szCs w:val="20"/>
        </w:rPr>
        <w:t xml:space="preserve"> </w:t>
      </w:r>
      <w:r w:rsidR="001D68A4">
        <w:rPr>
          <w:rFonts w:cs="Arial"/>
          <w:color w:val="000000"/>
          <w:szCs w:val="20"/>
        </w:rPr>
        <w:t>ki določa nov 62.a člen</w:t>
      </w:r>
      <w:r w:rsidR="003359C8">
        <w:rPr>
          <w:rFonts w:cs="Arial"/>
          <w:color w:val="000000"/>
          <w:szCs w:val="20"/>
        </w:rPr>
        <w:t xml:space="preserve"> ZIPRS1314</w:t>
      </w:r>
      <w:r w:rsidR="001D68A4">
        <w:rPr>
          <w:rFonts w:cs="Arial"/>
          <w:color w:val="000000"/>
          <w:szCs w:val="20"/>
        </w:rPr>
        <w:t>. Iz navedenega člena izhaja, da tudi funkcionarjem za čas odsotnosti z dela zarad</w:t>
      </w:r>
      <w:r w:rsidR="00A073D4">
        <w:rPr>
          <w:rFonts w:cs="Arial"/>
          <w:color w:val="000000"/>
          <w:szCs w:val="20"/>
        </w:rPr>
        <w:t>i</w:t>
      </w:r>
      <w:r w:rsidR="001D68A4">
        <w:rPr>
          <w:rFonts w:cs="Arial"/>
          <w:color w:val="000000"/>
          <w:szCs w:val="20"/>
        </w:rPr>
        <w:t xml:space="preserve"> bolezni</w:t>
      </w:r>
      <w:r w:rsidR="00A073D4">
        <w:rPr>
          <w:rFonts w:cs="Arial"/>
          <w:color w:val="000000"/>
          <w:szCs w:val="20"/>
        </w:rPr>
        <w:t xml:space="preserve"> ali poškodbe, ki ni povezana z delom, pripada nadomestilo, ki bremeni delodajalca, v višini 80% osnove. </w:t>
      </w:r>
    </w:p>
    <w:p w14:paraId="72045766" w14:textId="77777777" w:rsidR="00E56754" w:rsidRDefault="00E56754" w:rsidP="007D6D32">
      <w:pPr>
        <w:jc w:val="both"/>
        <w:rPr>
          <w:rFonts w:cs="Arial"/>
          <w:color w:val="000000"/>
          <w:szCs w:val="20"/>
        </w:rPr>
      </w:pPr>
    </w:p>
    <w:p w14:paraId="2B99CC82" w14:textId="77777777" w:rsidR="00C269FD" w:rsidRDefault="00984331" w:rsidP="007D6D32">
      <w:pPr>
        <w:jc w:val="both"/>
        <w:rPr>
          <w:rFonts w:cs="Arial"/>
          <w:color w:val="000000"/>
          <w:szCs w:val="20"/>
        </w:rPr>
      </w:pPr>
      <w:r>
        <w:rPr>
          <w:rFonts w:cs="Arial"/>
          <w:color w:val="000000"/>
          <w:szCs w:val="20"/>
        </w:rPr>
        <w:t>V tej zvezi opozarjamo še na določbo drugega odstavka</w:t>
      </w:r>
      <w:r w:rsidR="00EF2ACF">
        <w:rPr>
          <w:rFonts w:cs="Arial"/>
          <w:color w:val="000000"/>
          <w:szCs w:val="20"/>
        </w:rPr>
        <w:t xml:space="preserve"> 62.a člena</w:t>
      </w:r>
      <w:r w:rsidR="00E01093">
        <w:rPr>
          <w:rFonts w:cs="Arial"/>
          <w:color w:val="000000"/>
          <w:szCs w:val="20"/>
        </w:rPr>
        <w:t xml:space="preserve"> ZIPRS1314</w:t>
      </w:r>
      <w:r w:rsidR="00E8115C">
        <w:rPr>
          <w:rFonts w:cs="Arial"/>
          <w:color w:val="000000"/>
          <w:szCs w:val="20"/>
        </w:rPr>
        <w:t xml:space="preserve">. Ta določa, da ista višina </w:t>
      </w:r>
      <w:r w:rsidR="00ED7C8C">
        <w:rPr>
          <w:rFonts w:cs="Arial"/>
          <w:color w:val="000000"/>
          <w:szCs w:val="20"/>
        </w:rPr>
        <w:t>nadomestil</w:t>
      </w:r>
      <w:r w:rsidR="00E8115C">
        <w:rPr>
          <w:rFonts w:cs="Arial"/>
          <w:color w:val="000000"/>
          <w:szCs w:val="20"/>
        </w:rPr>
        <w:t xml:space="preserve">a velja tudi za javne uslužbence, za katere veljajo kolektivne pogodbe oziroma splošni akti, ki sicer določajo drugačno višino tega nadomestila, kar pomeni, da je sedaj za vse javne uslužbence višina nadomestila plače za čas odsotnosti z dela zaradi bolezni ali poškodbe, ki ni povezana z delom urejena enotno, in sicer znaša 80% osnove. </w:t>
      </w:r>
    </w:p>
    <w:p w14:paraId="464752CB" w14:textId="77777777" w:rsidR="00E8115C" w:rsidRDefault="00E8115C" w:rsidP="007D6D32">
      <w:pPr>
        <w:jc w:val="both"/>
        <w:rPr>
          <w:rFonts w:cs="Arial"/>
          <w:color w:val="000000"/>
          <w:szCs w:val="20"/>
        </w:rPr>
      </w:pPr>
    </w:p>
    <w:p w14:paraId="39401F19" w14:textId="77777777" w:rsidR="00C269FD" w:rsidRDefault="004134CF" w:rsidP="007D6D32">
      <w:pPr>
        <w:jc w:val="both"/>
        <w:rPr>
          <w:rFonts w:cs="Arial"/>
          <w:color w:val="000000"/>
          <w:szCs w:val="20"/>
        </w:rPr>
      </w:pPr>
      <w:r>
        <w:rPr>
          <w:rFonts w:cs="Arial"/>
          <w:color w:val="000000"/>
          <w:szCs w:val="20"/>
        </w:rPr>
        <w:t xml:space="preserve">Ob tem velja opozoriti, </w:t>
      </w:r>
      <w:r w:rsidR="00C269FD">
        <w:rPr>
          <w:rFonts w:cs="Arial"/>
          <w:color w:val="000000"/>
          <w:szCs w:val="20"/>
        </w:rPr>
        <w:t xml:space="preserve">da je na podlagi </w:t>
      </w:r>
      <w:r w:rsidR="007C7FD2">
        <w:rPr>
          <w:rFonts w:cs="Arial"/>
          <w:color w:val="000000"/>
          <w:szCs w:val="20"/>
        </w:rPr>
        <w:t>končne</w:t>
      </w:r>
      <w:r w:rsidR="00C269FD">
        <w:rPr>
          <w:rFonts w:cs="Arial"/>
          <w:color w:val="000000"/>
          <w:szCs w:val="20"/>
        </w:rPr>
        <w:t xml:space="preserve"> določbe</w:t>
      </w:r>
      <w:r w:rsidR="007C7FD2">
        <w:rPr>
          <w:rFonts w:cs="Arial"/>
          <w:color w:val="000000"/>
          <w:szCs w:val="20"/>
        </w:rPr>
        <w:t xml:space="preserve"> 15. člena ZIPR</w:t>
      </w:r>
      <w:r>
        <w:rPr>
          <w:rFonts w:cs="Arial"/>
          <w:color w:val="000000"/>
          <w:szCs w:val="20"/>
        </w:rPr>
        <w:t>S</w:t>
      </w:r>
      <w:r w:rsidR="007C7FD2">
        <w:rPr>
          <w:rFonts w:cs="Arial"/>
          <w:color w:val="000000"/>
          <w:szCs w:val="20"/>
        </w:rPr>
        <w:t>1314</w:t>
      </w:r>
      <w:r>
        <w:rPr>
          <w:rFonts w:cs="Arial"/>
          <w:color w:val="000000"/>
          <w:szCs w:val="20"/>
        </w:rPr>
        <w:t>-A</w:t>
      </w:r>
      <w:r w:rsidR="007C7FD2">
        <w:rPr>
          <w:rFonts w:cs="Arial"/>
          <w:color w:val="000000"/>
          <w:szCs w:val="20"/>
        </w:rPr>
        <w:t xml:space="preserve"> prenehala veljati Uredba o določitvi osnove in višine nadomestila plač</w:t>
      </w:r>
      <w:r w:rsidR="00C903C6">
        <w:rPr>
          <w:rFonts w:cs="Arial"/>
          <w:color w:val="000000"/>
          <w:szCs w:val="20"/>
        </w:rPr>
        <w:t xml:space="preserve"> za čas odsotnosti z dela zaradi bolezni in poškodbe, ki ni povezana z delom (Uradni list RS, št. 97/03)</w:t>
      </w:r>
      <w:r>
        <w:rPr>
          <w:rFonts w:cs="Arial"/>
          <w:color w:val="000000"/>
          <w:szCs w:val="20"/>
        </w:rPr>
        <w:t>.</w:t>
      </w:r>
    </w:p>
    <w:p w14:paraId="6BF5C464" w14:textId="77777777" w:rsidR="0073327C" w:rsidRDefault="0073327C" w:rsidP="007D6D32">
      <w:pPr>
        <w:jc w:val="both"/>
        <w:rPr>
          <w:rFonts w:cs="Arial"/>
          <w:color w:val="000000"/>
          <w:szCs w:val="20"/>
        </w:rPr>
      </w:pPr>
    </w:p>
    <w:p w14:paraId="4E7C2704" w14:textId="77777777" w:rsidR="004134CF" w:rsidRPr="00D62F72" w:rsidRDefault="004134CF" w:rsidP="007D6D32">
      <w:pPr>
        <w:jc w:val="both"/>
        <w:rPr>
          <w:rFonts w:cs="Arial"/>
          <w:color w:val="000000"/>
          <w:szCs w:val="20"/>
        </w:rPr>
      </w:pPr>
    </w:p>
    <w:p w14:paraId="0BF19382" w14:textId="77777777" w:rsidR="00E400E7" w:rsidRDefault="00E400E7" w:rsidP="007D6D32">
      <w:pPr>
        <w:jc w:val="both"/>
        <w:rPr>
          <w:rFonts w:cs="Arial"/>
          <w:b/>
          <w:color w:val="000000"/>
          <w:szCs w:val="20"/>
        </w:rPr>
      </w:pPr>
      <w:r>
        <w:rPr>
          <w:rFonts w:cs="Arial"/>
          <w:b/>
          <w:color w:val="000000"/>
          <w:szCs w:val="20"/>
        </w:rPr>
        <w:t xml:space="preserve">3. </w:t>
      </w:r>
      <w:r w:rsidR="00103713">
        <w:rPr>
          <w:rFonts w:cs="Arial"/>
          <w:b/>
          <w:color w:val="000000"/>
          <w:szCs w:val="20"/>
        </w:rPr>
        <w:t>Kolektivno dodatno pokojninsko zavarovanje za javne uslužbence</w:t>
      </w:r>
    </w:p>
    <w:p w14:paraId="4DB4878A" w14:textId="77777777" w:rsidR="00B41F77" w:rsidRDefault="00B41F77" w:rsidP="007D6D32">
      <w:pPr>
        <w:jc w:val="both"/>
        <w:rPr>
          <w:rFonts w:cs="Arial"/>
          <w:b/>
          <w:color w:val="000000"/>
          <w:szCs w:val="20"/>
        </w:rPr>
      </w:pPr>
    </w:p>
    <w:p w14:paraId="21C0A482" w14:textId="77777777" w:rsidR="002E723A" w:rsidRDefault="000771ED" w:rsidP="007D6D32">
      <w:pPr>
        <w:jc w:val="both"/>
        <w:rPr>
          <w:rFonts w:cs="Arial"/>
          <w:color w:val="000000"/>
          <w:szCs w:val="20"/>
        </w:rPr>
      </w:pPr>
      <w:r w:rsidRPr="000D75D7">
        <w:rPr>
          <w:rFonts w:cs="Arial"/>
          <w:color w:val="000000"/>
          <w:szCs w:val="20"/>
        </w:rPr>
        <w:t>ZIPRS1314-A v 12. členu ne glede na določbe Zakona o pokojninskem in invalidskem zavarovanju (Uradni list RS, št. 96/12 in 39/13)</w:t>
      </w:r>
      <w:r w:rsidR="008D5B8F" w:rsidRPr="000D75D7">
        <w:rPr>
          <w:rFonts w:cs="Arial"/>
          <w:color w:val="000000"/>
          <w:szCs w:val="20"/>
        </w:rPr>
        <w:t xml:space="preserve"> dopušča nižji znesek vplač</w:t>
      </w:r>
      <w:r w:rsidR="000D75D7" w:rsidRPr="000D75D7">
        <w:rPr>
          <w:rFonts w:cs="Arial"/>
          <w:color w:val="000000"/>
          <w:szCs w:val="20"/>
        </w:rPr>
        <w:t xml:space="preserve">il kolektivnega zavarovanja  delodajalca za </w:t>
      </w:r>
      <w:r w:rsidR="008D5B8F" w:rsidRPr="000D75D7">
        <w:rPr>
          <w:rFonts w:cs="Arial"/>
          <w:color w:val="000000"/>
          <w:szCs w:val="20"/>
        </w:rPr>
        <w:t>j</w:t>
      </w:r>
      <w:r w:rsidR="000D75D7" w:rsidRPr="000D75D7">
        <w:rPr>
          <w:rFonts w:cs="Arial"/>
          <w:color w:val="000000"/>
          <w:szCs w:val="20"/>
        </w:rPr>
        <w:t>a</w:t>
      </w:r>
      <w:r w:rsidR="008D5B8F" w:rsidRPr="000D75D7">
        <w:rPr>
          <w:rFonts w:cs="Arial"/>
          <w:color w:val="000000"/>
          <w:szCs w:val="20"/>
        </w:rPr>
        <w:t xml:space="preserve">vne uslužbence v letih </w:t>
      </w:r>
      <w:smartTag w:uri="urn:schemas-microsoft-com:office:smarttags" w:element="metricconverter">
        <w:smartTagPr>
          <w:attr w:name="ProductID" w:val="2013 in"/>
        </w:smartTagPr>
        <w:r w:rsidR="008D5B8F" w:rsidRPr="000D75D7">
          <w:rPr>
            <w:rFonts w:cs="Arial"/>
            <w:color w:val="000000"/>
            <w:szCs w:val="20"/>
          </w:rPr>
          <w:t>2013 in</w:t>
        </w:r>
      </w:smartTag>
      <w:r w:rsidR="008D5B8F" w:rsidRPr="000D75D7">
        <w:rPr>
          <w:rFonts w:cs="Arial"/>
          <w:color w:val="000000"/>
          <w:szCs w:val="20"/>
        </w:rPr>
        <w:t xml:space="preserve"> 2014, kot ga določa Zakon o kolektivnem dodatnem pokojninskem zavarovanju za javne uslužbence (Uradni list RS, št. 126/03)</w:t>
      </w:r>
      <w:r w:rsidR="000D75D7" w:rsidRPr="000D75D7">
        <w:rPr>
          <w:rFonts w:cs="Arial"/>
          <w:color w:val="000000"/>
          <w:szCs w:val="20"/>
        </w:rPr>
        <w:t>.</w:t>
      </w:r>
      <w:r w:rsidR="002E723A">
        <w:rPr>
          <w:rFonts w:cs="Arial"/>
          <w:color w:val="000000"/>
          <w:szCs w:val="20"/>
        </w:rPr>
        <w:t xml:space="preserve">  </w:t>
      </w:r>
      <w:r w:rsidR="005E5D3B">
        <w:rPr>
          <w:rFonts w:cs="Arial"/>
          <w:color w:val="000000"/>
          <w:szCs w:val="20"/>
        </w:rPr>
        <w:t>Ukrep je začasne narave</w:t>
      </w:r>
      <w:r w:rsidR="007377A2">
        <w:rPr>
          <w:rFonts w:cs="Arial"/>
          <w:color w:val="000000"/>
          <w:szCs w:val="20"/>
        </w:rPr>
        <w:t>.</w:t>
      </w:r>
    </w:p>
    <w:p w14:paraId="7673CDDD" w14:textId="77777777" w:rsidR="002E723A" w:rsidRDefault="002E723A" w:rsidP="007D6D32">
      <w:pPr>
        <w:jc w:val="both"/>
        <w:rPr>
          <w:rFonts w:cs="Arial"/>
          <w:color w:val="000000"/>
          <w:szCs w:val="20"/>
        </w:rPr>
      </w:pPr>
    </w:p>
    <w:p w14:paraId="53AD91CB" w14:textId="77777777" w:rsidR="002E723A" w:rsidRDefault="006B139F" w:rsidP="007D6D32">
      <w:pPr>
        <w:jc w:val="both"/>
        <w:rPr>
          <w:rFonts w:cs="Arial"/>
          <w:color w:val="000000"/>
          <w:szCs w:val="20"/>
        </w:rPr>
      </w:pPr>
      <w:r>
        <w:rPr>
          <w:rFonts w:cs="Arial"/>
          <w:color w:val="000000"/>
          <w:szCs w:val="20"/>
        </w:rPr>
        <w:t xml:space="preserve">Kot je določeno v 7. členu Aneksa h KPND, </w:t>
      </w:r>
      <w:r w:rsidR="00E375FD">
        <w:rPr>
          <w:rFonts w:cs="Arial"/>
          <w:color w:val="000000"/>
          <w:szCs w:val="20"/>
        </w:rPr>
        <w:t xml:space="preserve">se </w:t>
      </w:r>
      <w:r w:rsidR="00F454E0">
        <w:rPr>
          <w:rFonts w:cs="Arial"/>
          <w:color w:val="000000"/>
          <w:szCs w:val="20"/>
        </w:rPr>
        <w:t>v</w:t>
      </w:r>
      <w:r w:rsidR="00E375FD">
        <w:rPr>
          <w:rFonts w:cs="Arial"/>
          <w:color w:val="000000"/>
          <w:szCs w:val="20"/>
        </w:rPr>
        <w:t xml:space="preserve"> letu 2013 vplačuje 20% premije dodatnega pokojninskega zavarovanja za javne uslužbence</w:t>
      </w:r>
      <w:r w:rsidR="009C4F24">
        <w:rPr>
          <w:rFonts w:cs="Arial"/>
          <w:color w:val="000000"/>
          <w:szCs w:val="20"/>
        </w:rPr>
        <w:t xml:space="preserve"> veljavne na dan 1.1.2013</w:t>
      </w:r>
      <w:r w:rsidR="00B422F2">
        <w:rPr>
          <w:rFonts w:cs="Arial"/>
          <w:color w:val="000000"/>
          <w:szCs w:val="20"/>
        </w:rPr>
        <w:t xml:space="preserve"> (določe</w:t>
      </w:r>
      <w:r w:rsidR="00085B6D">
        <w:rPr>
          <w:rFonts w:cs="Arial"/>
          <w:color w:val="000000"/>
          <w:szCs w:val="20"/>
        </w:rPr>
        <w:t>ne v Sklepu o uskladitvi minima</w:t>
      </w:r>
      <w:r w:rsidR="00B422F2">
        <w:rPr>
          <w:rFonts w:cs="Arial"/>
          <w:color w:val="000000"/>
          <w:szCs w:val="20"/>
        </w:rPr>
        <w:t>lne premije kolektivnega dodatnega pokojninskega zavarovanja za javne uslužbence (Uradni list RS, št. 1/13</w:t>
      </w:r>
      <w:r w:rsidR="00C023CE">
        <w:rPr>
          <w:rFonts w:cs="Arial"/>
          <w:color w:val="000000"/>
          <w:szCs w:val="20"/>
        </w:rPr>
        <w:t>; v nadaljevanju Sklep o uskladitvi</w:t>
      </w:r>
      <w:r w:rsidR="00B422F2">
        <w:rPr>
          <w:rFonts w:cs="Arial"/>
          <w:color w:val="000000"/>
          <w:szCs w:val="20"/>
        </w:rPr>
        <w:t>)</w:t>
      </w:r>
      <w:r w:rsidR="00085B6D">
        <w:rPr>
          <w:rFonts w:cs="Arial"/>
          <w:color w:val="000000"/>
          <w:szCs w:val="20"/>
        </w:rPr>
        <w:t>)</w:t>
      </w:r>
      <w:r w:rsidR="00F454E0">
        <w:rPr>
          <w:rFonts w:cs="Arial"/>
          <w:color w:val="000000"/>
          <w:szCs w:val="20"/>
        </w:rPr>
        <w:t>, v obdobju od 1.1.2014 do 30.6.2014 25%</w:t>
      </w:r>
      <w:r w:rsidR="009C4F24">
        <w:rPr>
          <w:rFonts w:cs="Arial"/>
          <w:color w:val="000000"/>
          <w:szCs w:val="20"/>
        </w:rPr>
        <w:t xml:space="preserve"> premije</w:t>
      </w:r>
      <w:r w:rsidR="00F454E0">
        <w:rPr>
          <w:rFonts w:cs="Arial"/>
          <w:color w:val="000000"/>
          <w:szCs w:val="20"/>
        </w:rPr>
        <w:t xml:space="preserve"> in v </w:t>
      </w:r>
      <w:r w:rsidR="009C4F24">
        <w:rPr>
          <w:rFonts w:cs="Arial"/>
          <w:color w:val="000000"/>
          <w:szCs w:val="20"/>
        </w:rPr>
        <w:t xml:space="preserve">obdobju </w:t>
      </w:r>
      <w:r w:rsidR="00F454E0">
        <w:rPr>
          <w:rFonts w:cs="Arial"/>
          <w:color w:val="000000"/>
          <w:szCs w:val="20"/>
        </w:rPr>
        <w:t>od 1.7.2014 do 31.12.2014 30%</w:t>
      </w:r>
      <w:r w:rsidR="007377A2">
        <w:rPr>
          <w:rFonts w:cs="Arial"/>
          <w:color w:val="000000"/>
          <w:szCs w:val="20"/>
        </w:rPr>
        <w:t xml:space="preserve"> premije</w:t>
      </w:r>
      <w:r w:rsidR="005E5D3B">
        <w:rPr>
          <w:rFonts w:cs="Arial"/>
          <w:color w:val="000000"/>
          <w:szCs w:val="20"/>
        </w:rPr>
        <w:t xml:space="preserve">. </w:t>
      </w:r>
      <w:r w:rsidR="007377A2">
        <w:rPr>
          <w:rFonts w:cs="Arial"/>
          <w:color w:val="000000"/>
          <w:szCs w:val="20"/>
        </w:rPr>
        <w:t>Konkretne višine</w:t>
      </w:r>
      <w:r w:rsidR="0040101A">
        <w:rPr>
          <w:rFonts w:cs="Arial"/>
          <w:color w:val="000000"/>
          <w:szCs w:val="20"/>
        </w:rPr>
        <w:t xml:space="preserve"> tako minimalnih kot dodatnih</w:t>
      </w:r>
      <w:r w:rsidR="007377A2">
        <w:rPr>
          <w:rFonts w:cs="Arial"/>
          <w:color w:val="000000"/>
          <w:szCs w:val="20"/>
        </w:rPr>
        <w:t xml:space="preserve"> premij so  za vsako posamezno obdobje določene v prilogi Aneksa h KPND</w:t>
      </w:r>
      <w:r w:rsidR="00C023CE">
        <w:rPr>
          <w:rFonts w:cs="Arial"/>
          <w:color w:val="000000"/>
          <w:szCs w:val="20"/>
        </w:rPr>
        <w:t>.</w:t>
      </w:r>
    </w:p>
    <w:p w14:paraId="44BEF1FC" w14:textId="77777777" w:rsidR="00C023CE" w:rsidRDefault="00C023CE" w:rsidP="007D6D32">
      <w:pPr>
        <w:jc w:val="both"/>
        <w:rPr>
          <w:rFonts w:cs="Arial"/>
          <w:color w:val="000000"/>
          <w:szCs w:val="20"/>
        </w:rPr>
      </w:pPr>
    </w:p>
    <w:p w14:paraId="6C563732" w14:textId="77777777" w:rsidR="00C023CE" w:rsidRDefault="00C023CE" w:rsidP="007D6D32">
      <w:pPr>
        <w:jc w:val="both"/>
        <w:rPr>
          <w:rFonts w:cs="Arial"/>
          <w:color w:val="000000"/>
          <w:szCs w:val="20"/>
        </w:rPr>
      </w:pPr>
      <w:r>
        <w:rPr>
          <w:rFonts w:cs="Arial"/>
          <w:color w:val="000000"/>
          <w:szCs w:val="20"/>
        </w:rPr>
        <w:lastRenderedPageBreak/>
        <w:t>Od 1.1.2015 pa so javni uslužbenci upravičeni do premij v višini, kot so določene v Sklepu o uskladitvi</w:t>
      </w:r>
      <w:r w:rsidR="00E10747">
        <w:rPr>
          <w:rFonts w:cs="Arial"/>
          <w:color w:val="000000"/>
          <w:szCs w:val="20"/>
        </w:rPr>
        <w:t xml:space="preserve"> in upoštevaje uskladitve minimalne premije v višini iz navedenega sklepa s 1.1.2014 in 1.1.2015.</w:t>
      </w:r>
      <w:r>
        <w:rPr>
          <w:rFonts w:cs="Arial"/>
          <w:color w:val="000000"/>
          <w:szCs w:val="20"/>
        </w:rPr>
        <w:t xml:space="preserve"> </w:t>
      </w:r>
    </w:p>
    <w:p w14:paraId="42907386" w14:textId="77777777" w:rsidR="002E723A" w:rsidRDefault="002E723A" w:rsidP="007D6D32">
      <w:pPr>
        <w:jc w:val="both"/>
        <w:rPr>
          <w:rFonts w:cs="Arial"/>
          <w:color w:val="000000"/>
          <w:szCs w:val="20"/>
        </w:rPr>
      </w:pPr>
    </w:p>
    <w:p w14:paraId="3AACA6FC" w14:textId="77777777" w:rsidR="00103713" w:rsidRDefault="0095515E" w:rsidP="007D6D32">
      <w:pPr>
        <w:jc w:val="both"/>
        <w:rPr>
          <w:rFonts w:cs="Arial"/>
          <w:b/>
          <w:color w:val="000000"/>
          <w:szCs w:val="20"/>
        </w:rPr>
      </w:pPr>
      <w:r>
        <w:rPr>
          <w:rFonts w:cs="Arial"/>
          <w:b/>
          <w:color w:val="000000"/>
          <w:szCs w:val="20"/>
        </w:rPr>
        <w:t>4</w:t>
      </w:r>
      <w:r w:rsidR="00103713">
        <w:rPr>
          <w:rFonts w:cs="Arial"/>
          <w:b/>
          <w:color w:val="000000"/>
          <w:szCs w:val="20"/>
        </w:rPr>
        <w:t xml:space="preserve">. </w:t>
      </w:r>
      <w:r w:rsidR="00A44DE8">
        <w:rPr>
          <w:rFonts w:cs="Arial"/>
          <w:b/>
          <w:color w:val="000000"/>
          <w:szCs w:val="20"/>
        </w:rPr>
        <w:t>Jubilejna nagrada</w:t>
      </w:r>
    </w:p>
    <w:p w14:paraId="0C8EDA15" w14:textId="77777777" w:rsidR="00BC7DC0" w:rsidRDefault="00BC7DC0" w:rsidP="007D6D32">
      <w:pPr>
        <w:jc w:val="both"/>
        <w:rPr>
          <w:rFonts w:cs="Arial"/>
          <w:b/>
          <w:color w:val="000000"/>
          <w:szCs w:val="20"/>
        </w:rPr>
      </w:pPr>
    </w:p>
    <w:p w14:paraId="5F510482" w14:textId="77777777" w:rsidR="00BC7DC0" w:rsidRDefault="0059371E" w:rsidP="007D6D32">
      <w:pPr>
        <w:jc w:val="both"/>
        <w:rPr>
          <w:rFonts w:cs="Arial"/>
          <w:color w:val="000000"/>
          <w:szCs w:val="20"/>
        </w:rPr>
      </w:pPr>
      <w:r w:rsidRPr="00B405B2">
        <w:rPr>
          <w:rFonts w:cs="Arial"/>
          <w:color w:val="000000"/>
          <w:szCs w:val="20"/>
        </w:rPr>
        <w:t xml:space="preserve">Pomembna novost v zvezi z izplačili jubilejnih nagrad, ki je rezultat pogajanj z reprezentativnimi sindikati javnega sektorja, in </w:t>
      </w:r>
      <w:r w:rsidR="005646B6" w:rsidRPr="00B405B2">
        <w:rPr>
          <w:rFonts w:cs="Arial"/>
          <w:color w:val="000000"/>
          <w:szCs w:val="20"/>
        </w:rPr>
        <w:t xml:space="preserve">je </w:t>
      </w:r>
      <w:r w:rsidRPr="00B405B2">
        <w:rPr>
          <w:rFonts w:cs="Arial"/>
          <w:color w:val="000000"/>
          <w:szCs w:val="20"/>
        </w:rPr>
        <w:t>vnesena v Aneks h KPND in kolektivne pogodbe dejavnosti</w:t>
      </w:r>
      <w:r w:rsidR="009E304D">
        <w:rPr>
          <w:rFonts w:cs="Arial"/>
          <w:color w:val="000000"/>
          <w:szCs w:val="20"/>
        </w:rPr>
        <w:t>,</w:t>
      </w:r>
      <w:r w:rsidRPr="00B405B2">
        <w:rPr>
          <w:rFonts w:cs="Arial"/>
          <w:color w:val="000000"/>
          <w:szCs w:val="20"/>
        </w:rPr>
        <w:t xml:space="preserve"> je pravica članov sindikata </w:t>
      </w:r>
      <w:r w:rsidRPr="009E304D">
        <w:rPr>
          <w:rFonts w:cs="Arial"/>
          <w:b/>
          <w:color w:val="000000"/>
          <w:szCs w:val="20"/>
        </w:rPr>
        <w:t xml:space="preserve">podpisnika </w:t>
      </w:r>
      <w:r w:rsidRPr="00B405B2">
        <w:rPr>
          <w:rFonts w:cs="Arial"/>
          <w:color w:val="000000"/>
          <w:szCs w:val="20"/>
        </w:rPr>
        <w:t>a</w:t>
      </w:r>
      <w:r w:rsidR="00B405B2" w:rsidRPr="00B405B2">
        <w:rPr>
          <w:rFonts w:cs="Arial"/>
          <w:color w:val="000000"/>
          <w:szCs w:val="20"/>
        </w:rPr>
        <w:t>n</w:t>
      </w:r>
      <w:r w:rsidRPr="00B405B2">
        <w:rPr>
          <w:rFonts w:cs="Arial"/>
          <w:color w:val="000000"/>
          <w:szCs w:val="20"/>
        </w:rPr>
        <w:t>eksa h kolektivni</w:t>
      </w:r>
      <w:r w:rsidR="005646B6" w:rsidRPr="00B405B2">
        <w:rPr>
          <w:rFonts w:cs="Arial"/>
          <w:color w:val="000000"/>
          <w:szCs w:val="20"/>
        </w:rPr>
        <w:t xml:space="preserve"> pogodbi, ki to novost uvaja</w:t>
      </w:r>
      <w:r w:rsidR="00640022">
        <w:rPr>
          <w:rFonts w:cs="Arial"/>
          <w:color w:val="000000"/>
          <w:szCs w:val="20"/>
        </w:rPr>
        <w:t xml:space="preserve"> (aneksi sprejeti v okviru realizacije Dogovora)</w:t>
      </w:r>
      <w:r w:rsidR="005646B6" w:rsidRPr="00B405B2">
        <w:rPr>
          <w:rFonts w:cs="Arial"/>
          <w:color w:val="000000"/>
          <w:szCs w:val="20"/>
        </w:rPr>
        <w:t>, do 20% višj</w:t>
      </w:r>
      <w:r w:rsidR="009E304D">
        <w:rPr>
          <w:rFonts w:cs="Arial"/>
          <w:color w:val="000000"/>
          <w:szCs w:val="20"/>
        </w:rPr>
        <w:t>a</w:t>
      </w:r>
      <w:r w:rsidR="005646B6" w:rsidRPr="00B405B2">
        <w:rPr>
          <w:rFonts w:cs="Arial"/>
          <w:color w:val="000000"/>
          <w:szCs w:val="20"/>
        </w:rPr>
        <w:t xml:space="preserve"> jubilejn</w:t>
      </w:r>
      <w:r w:rsidR="009E304D">
        <w:rPr>
          <w:rFonts w:cs="Arial"/>
          <w:color w:val="000000"/>
          <w:szCs w:val="20"/>
        </w:rPr>
        <w:t>a</w:t>
      </w:r>
      <w:r w:rsidR="005646B6" w:rsidRPr="00B405B2">
        <w:rPr>
          <w:rFonts w:cs="Arial"/>
          <w:color w:val="000000"/>
          <w:szCs w:val="20"/>
        </w:rPr>
        <w:t xml:space="preserve"> nagrad</w:t>
      </w:r>
      <w:r w:rsidR="009E304D">
        <w:rPr>
          <w:rFonts w:cs="Arial"/>
          <w:color w:val="000000"/>
          <w:szCs w:val="20"/>
        </w:rPr>
        <w:t>a</w:t>
      </w:r>
      <w:r w:rsidR="005646B6" w:rsidRPr="00B405B2">
        <w:rPr>
          <w:rFonts w:cs="Arial"/>
          <w:color w:val="000000"/>
          <w:szCs w:val="20"/>
        </w:rPr>
        <w:t>, kot je določena v kolektivnih pogodbah</w:t>
      </w:r>
      <w:r w:rsidR="00B405B2" w:rsidRPr="00B405B2">
        <w:rPr>
          <w:rFonts w:cs="Arial"/>
          <w:color w:val="000000"/>
          <w:szCs w:val="20"/>
        </w:rPr>
        <w:t>, pri čemer mora zahtevo za izplačilo vložiti sindikat, na predlog člana.</w:t>
      </w:r>
      <w:r w:rsidR="00F73DDD">
        <w:rPr>
          <w:rFonts w:cs="Arial"/>
          <w:color w:val="000000"/>
          <w:szCs w:val="20"/>
        </w:rPr>
        <w:t xml:space="preserve"> Do višje jubilejne nagrade so upravičeni le javni uslužbenci, člani sindikata podpisnika, ki so pogoje za pridobitev jubilejne nagrade izpolnili po </w:t>
      </w:r>
      <w:r w:rsidR="009E304D">
        <w:rPr>
          <w:rFonts w:cs="Arial"/>
          <w:color w:val="000000"/>
          <w:szCs w:val="20"/>
        </w:rPr>
        <w:t>uveljavitvi aneksa h KPND ter aneksov h kolektivnim pogodbam dejavnosti</w:t>
      </w:r>
      <w:r w:rsidR="00F73DDD">
        <w:rPr>
          <w:rFonts w:cs="Arial"/>
          <w:color w:val="000000"/>
          <w:szCs w:val="20"/>
        </w:rPr>
        <w:t>.</w:t>
      </w:r>
    </w:p>
    <w:p w14:paraId="4226E7DC" w14:textId="77777777" w:rsidR="00640022" w:rsidRDefault="00640022" w:rsidP="007D6D32">
      <w:pPr>
        <w:jc w:val="both"/>
        <w:rPr>
          <w:rFonts w:cs="Arial"/>
          <w:color w:val="000000"/>
          <w:szCs w:val="20"/>
        </w:rPr>
      </w:pPr>
    </w:p>
    <w:p w14:paraId="6999CDB1" w14:textId="77777777" w:rsidR="0095515E" w:rsidRDefault="00640022" w:rsidP="007D6D32">
      <w:pPr>
        <w:jc w:val="both"/>
        <w:rPr>
          <w:rFonts w:cs="Arial"/>
          <w:color w:val="000000"/>
          <w:szCs w:val="20"/>
        </w:rPr>
      </w:pPr>
      <w:r>
        <w:rPr>
          <w:rFonts w:cs="Arial"/>
          <w:color w:val="000000"/>
          <w:szCs w:val="20"/>
        </w:rPr>
        <w:t>Prav tako je</w:t>
      </w:r>
      <w:r w:rsidR="009E7E37">
        <w:rPr>
          <w:rFonts w:cs="Arial"/>
          <w:color w:val="000000"/>
          <w:szCs w:val="20"/>
        </w:rPr>
        <w:t xml:space="preserve"> v kolektivnih</w:t>
      </w:r>
      <w:r w:rsidR="009E7E37" w:rsidRPr="00B405B2">
        <w:rPr>
          <w:rFonts w:cs="Arial"/>
          <w:color w:val="000000"/>
          <w:szCs w:val="20"/>
        </w:rPr>
        <w:t xml:space="preserve"> pogodb</w:t>
      </w:r>
      <w:r w:rsidR="009E7E37">
        <w:rPr>
          <w:rFonts w:cs="Arial"/>
          <w:color w:val="000000"/>
          <w:szCs w:val="20"/>
        </w:rPr>
        <w:t>ah</w:t>
      </w:r>
      <w:r w:rsidR="009E7E37" w:rsidRPr="00B405B2">
        <w:rPr>
          <w:rFonts w:cs="Arial"/>
          <w:color w:val="000000"/>
          <w:szCs w:val="20"/>
        </w:rPr>
        <w:t xml:space="preserve"> dejavnosti </w:t>
      </w:r>
      <w:r w:rsidR="009E304D">
        <w:rPr>
          <w:rFonts w:cs="Arial"/>
          <w:color w:val="000000"/>
          <w:szCs w:val="20"/>
        </w:rPr>
        <w:t>in</w:t>
      </w:r>
      <w:r w:rsidR="009E7E37" w:rsidRPr="00B405B2">
        <w:rPr>
          <w:rFonts w:cs="Arial"/>
          <w:color w:val="000000"/>
          <w:szCs w:val="20"/>
        </w:rPr>
        <w:t xml:space="preserve"> poklicev</w:t>
      </w:r>
      <w:r>
        <w:rPr>
          <w:rFonts w:cs="Arial"/>
          <w:color w:val="000000"/>
          <w:szCs w:val="20"/>
        </w:rPr>
        <w:t xml:space="preserve"> določeno, da javnemu uslužbencu za posamezen jubilej pripada </w:t>
      </w:r>
      <w:r w:rsidR="009E7E37">
        <w:rPr>
          <w:rFonts w:cs="Arial"/>
          <w:color w:val="000000"/>
          <w:szCs w:val="20"/>
        </w:rPr>
        <w:t xml:space="preserve">jubilejna </w:t>
      </w:r>
      <w:r>
        <w:rPr>
          <w:rFonts w:cs="Arial"/>
          <w:color w:val="000000"/>
          <w:szCs w:val="20"/>
        </w:rPr>
        <w:t>nagrada, le v primeru, da je za i</w:t>
      </w:r>
      <w:r w:rsidR="009E7E37">
        <w:rPr>
          <w:rFonts w:cs="Arial"/>
          <w:color w:val="000000"/>
          <w:szCs w:val="20"/>
        </w:rPr>
        <w:t xml:space="preserve">sti jubilej v javnem sektorju še ni prejel. </w:t>
      </w:r>
    </w:p>
    <w:p w14:paraId="4C74F949" w14:textId="77777777" w:rsidR="001C05A1" w:rsidRDefault="001C05A1" w:rsidP="007D6D32">
      <w:pPr>
        <w:jc w:val="both"/>
        <w:rPr>
          <w:rFonts w:cs="Arial"/>
          <w:color w:val="000000"/>
          <w:szCs w:val="20"/>
        </w:rPr>
      </w:pPr>
    </w:p>
    <w:p w14:paraId="3E8C3445" w14:textId="77777777" w:rsidR="00343263" w:rsidRDefault="00343263" w:rsidP="007D6D32">
      <w:pPr>
        <w:jc w:val="both"/>
        <w:rPr>
          <w:rFonts w:cs="Arial"/>
          <w:color w:val="000000"/>
          <w:szCs w:val="20"/>
        </w:rPr>
      </w:pPr>
    </w:p>
    <w:p w14:paraId="23BE113C" w14:textId="77777777" w:rsidR="0095515E" w:rsidRDefault="0095515E" w:rsidP="0095515E">
      <w:pPr>
        <w:jc w:val="both"/>
        <w:rPr>
          <w:rFonts w:cs="Arial"/>
          <w:b/>
          <w:color w:val="000000"/>
          <w:szCs w:val="20"/>
        </w:rPr>
      </w:pPr>
      <w:r>
        <w:rPr>
          <w:rFonts w:cs="Arial"/>
          <w:b/>
          <w:color w:val="000000"/>
          <w:szCs w:val="20"/>
        </w:rPr>
        <w:t>5. Solidarnostna pomoč</w:t>
      </w:r>
    </w:p>
    <w:p w14:paraId="4DA8004A" w14:textId="77777777" w:rsidR="0095515E" w:rsidRDefault="0095515E" w:rsidP="0095515E">
      <w:pPr>
        <w:jc w:val="both"/>
        <w:rPr>
          <w:rFonts w:cs="Arial"/>
          <w:b/>
          <w:color w:val="000000"/>
          <w:szCs w:val="20"/>
        </w:rPr>
      </w:pPr>
    </w:p>
    <w:p w14:paraId="411FFA63" w14:textId="77777777" w:rsidR="00FF7485" w:rsidRDefault="0095515E" w:rsidP="00FF7485">
      <w:pPr>
        <w:jc w:val="both"/>
        <w:rPr>
          <w:rFonts w:cs="Arial"/>
          <w:color w:val="000000"/>
          <w:szCs w:val="20"/>
        </w:rPr>
      </w:pPr>
      <w:r w:rsidRPr="001B2E1A">
        <w:rPr>
          <w:rFonts w:cs="Arial"/>
          <w:color w:val="000000"/>
          <w:szCs w:val="20"/>
        </w:rPr>
        <w:t xml:space="preserve">Tudi kar zadeva izplačilo </w:t>
      </w:r>
      <w:r w:rsidR="002A4C82">
        <w:rPr>
          <w:rFonts w:cs="Arial"/>
          <w:color w:val="000000"/>
          <w:szCs w:val="20"/>
        </w:rPr>
        <w:t>solidarnostne pomoči i</w:t>
      </w:r>
      <w:r w:rsidR="009F4F64" w:rsidRPr="001B2E1A">
        <w:rPr>
          <w:rFonts w:cs="Arial"/>
          <w:color w:val="000000"/>
          <w:szCs w:val="20"/>
        </w:rPr>
        <w:t>z</w:t>
      </w:r>
      <w:r w:rsidR="009F4F64">
        <w:rPr>
          <w:rFonts w:cs="Arial"/>
          <w:b/>
          <w:color w:val="000000"/>
          <w:szCs w:val="20"/>
        </w:rPr>
        <w:t xml:space="preserve"> </w:t>
      </w:r>
      <w:r w:rsidR="009F4F64" w:rsidRPr="00B405B2">
        <w:rPr>
          <w:rFonts w:cs="Arial"/>
          <w:color w:val="000000"/>
          <w:szCs w:val="20"/>
        </w:rPr>
        <w:t>Aneks</w:t>
      </w:r>
      <w:r w:rsidR="0080174D">
        <w:rPr>
          <w:rFonts w:cs="Arial"/>
          <w:color w:val="000000"/>
          <w:szCs w:val="20"/>
        </w:rPr>
        <w:t>a</w:t>
      </w:r>
      <w:r w:rsidR="009F4F64" w:rsidRPr="00B405B2">
        <w:rPr>
          <w:rFonts w:cs="Arial"/>
          <w:color w:val="000000"/>
          <w:szCs w:val="20"/>
        </w:rPr>
        <w:t xml:space="preserve"> h KPND in kolektivn</w:t>
      </w:r>
      <w:r w:rsidR="009F4F64">
        <w:rPr>
          <w:rFonts w:cs="Arial"/>
          <w:color w:val="000000"/>
          <w:szCs w:val="20"/>
        </w:rPr>
        <w:t>ih</w:t>
      </w:r>
      <w:r w:rsidR="009F4F64" w:rsidRPr="00B405B2">
        <w:rPr>
          <w:rFonts w:cs="Arial"/>
          <w:color w:val="000000"/>
          <w:szCs w:val="20"/>
        </w:rPr>
        <w:t xml:space="preserve"> pogodb dejavnosti </w:t>
      </w:r>
      <w:r w:rsidR="009F4F64">
        <w:rPr>
          <w:rFonts w:cs="Arial"/>
          <w:color w:val="000000"/>
          <w:szCs w:val="20"/>
        </w:rPr>
        <w:t>izhaja, da</w:t>
      </w:r>
      <w:r w:rsidR="009F4F64" w:rsidRPr="00B405B2">
        <w:rPr>
          <w:rFonts w:cs="Arial"/>
          <w:color w:val="000000"/>
          <w:szCs w:val="20"/>
        </w:rPr>
        <w:t xml:space="preserve"> </w:t>
      </w:r>
      <w:r w:rsidR="00BB1D6F">
        <w:rPr>
          <w:rFonts w:cs="Arial"/>
          <w:color w:val="000000"/>
          <w:szCs w:val="20"/>
        </w:rPr>
        <w:t xml:space="preserve"> je </w:t>
      </w:r>
      <w:r w:rsidR="009F4F64" w:rsidRPr="00B405B2">
        <w:rPr>
          <w:rFonts w:cs="Arial"/>
          <w:color w:val="000000"/>
          <w:szCs w:val="20"/>
        </w:rPr>
        <w:t>pravica</w:t>
      </w:r>
      <w:r w:rsidR="009F4F64">
        <w:rPr>
          <w:rFonts w:cs="Arial"/>
          <w:color w:val="000000"/>
          <w:szCs w:val="20"/>
        </w:rPr>
        <w:t xml:space="preserve"> do 20%</w:t>
      </w:r>
      <w:r w:rsidR="00B4006A">
        <w:rPr>
          <w:rFonts w:cs="Arial"/>
          <w:color w:val="000000"/>
          <w:szCs w:val="20"/>
        </w:rPr>
        <w:t xml:space="preserve"> višje solidarno</w:t>
      </w:r>
      <w:r w:rsidR="002E4AF5">
        <w:rPr>
          <w:rFonts w:cs="Arial"/>
          <w:color w:val="000000"/>
          <w:szCs w:val="20"/>
        </w:rPr>
        <w:t>s</w:t>
      </w:r>
      <w:r w:rsidR="00B4006A">
        <w:rPr>
          <w:rFonts w:cs="Arial"/>
          <w:color w:val="000000"/>
          <w:szCs w:val="20"/>
        </w:rPr>
        <w:t>tne pomoči, kot jo določajo kolektivne pogodbe, vezana na članstvo v reprezentativnem sindikatu podpisniku aneksa</w:t>
      </w:r>
      <w:r w:rsidR="00573293">
        <w:rPr>
          <w:rFonts w:cs="Arial"/>
          <w:color w:val="000000"/>
          <w:szCs w:val="20"/>
        </w:rPr>
        <w:t>. Prav tako je določena višja</w:t>
      </w:r>
      <w:r w:rsidR="009F4F64">
        <w:rPr>
          <w:rFonts w:cs="Arial"/>
          <w:color w:val="000000"/>
          <w:szCs w:val="20"/>
        </w:rPr>
        <w:t xml:space="preserve"> </w:t>
      </w:r>
      <w:r w:rsidR="005D0C51">
        <w:rPr>
          <w:rFonts w:cs="Arial"/>
          <w:color w:val="000000"/>
          <w:szCs w:val="20"/>
        </w:rPr>
        <w:t>zgornja meja osnovne pl</w:t>
      </w:r>
      <w:r w:rsidR="00B341F3">
        <w:rPr>
          <w:rFonts w:cs="Arial"/>
          <w:color w:val="000000"/>
          <w:szCs w:val="20"/>
        </w:rPr>
        <w:t>a</w:t>
      </w:r>
      <w:r w:rsidR="005D0C51">
        <w:rPr>
          <w:rFonts w:cs="Arial"/>
          <w:color w:val="000000"/>
          <w:szCs w:val="20"/>
        </w:rPr>
        <w:t>če, ki jo javni uslužbenec</w:t>
      </w:r>
      <w:r w:rsidR="0080174D">
        <w:rPr>
          <w:rFonts w:cs="Arial"/>
          <w:color w:val="000000"/>
          <w:szCs w:val="20"/>
        </w:rPr>
        <w:t>, član reprezentativnega sindikata podpisn</w:t>
      </w:r>
      <w:r w:rsidR="000B06E6">
        <w:rPr>
          <w:rFonts w:cs="Arial"/>
          <w:color w:val="000000"/>
          <w:szCs w:val="20"/>
        </w:rPr>
        <w:t>i</w:t>
      </w:r>
      <w:r w:rsidR="0080174D">
        <w:rPr>
          <w:rFonts w:cs="Arial"/>
          <w:color w:val="000000"/>
          <w:szCs w:val="20"/>
        </w:rPr>
        <w:t>ka aneksa</w:t>
      </w:r>
      <w:r w:rsidR="00B341F3">
        <w:rPr>
          <w:rFonts w:cs="Arial"/>
          <w:color w:val="000000"/>
          <w:szCs w:val="20"/>
        </w:rPr>
        <w:t xml:space="preserve"> lahko prejme v mesecu nastanka primera, ki opravičuje izplačilo solidarnostne pomoči,</w:t>
      </w:r>
      <w:r w:rsidR="00DB4AF1">
        <w:rPr>
          <w:rFonts w:cs="Arial"/>
          <w:color w:val="000000"/>
          <w:szCs w:val="20"/>
        </w:rPr>
        <w:t xml:space="preserve"> da je še upravičen do solidarnostne pomoči.</w:t>
      </w:r>
      <w:r w:rsidR="000B06E6">
        <w:rPr>
          <w:rFonts w:cs="Arial"/>
          <w:color w:val="000000"/>
          <w:szCs w:val="20"/>
        </w:rPr>
        <w:t xml:space="preserve"> I</w:t>
      </w:r>
      <w:r w:rsidR="00B341F3">
        <w:rPr>
          <w:rFonts w:cs="Arial"/>
          <w:color w:val="000000"/>
          <w:szCs w:val="20"/>
        </w:rPr>
        <w:t>n sicer lahko</w:t>
      </w:r>
      <w:r w:rsidR="000B06E6">
        <w:rPr>
          <w:rFonts w:cs="Arial"/>
          <w:color w:val="000000"/>
          <w:szCs w:val="20"/>
        </w:rPr>
        <w:t xml:space="preserve"> njegova osnovna plača</w:t>
      </w:r>
      <w:r w:rsidR="00B341F3">
        <w:rPr>
          <w:rFonts w:cs="Arial"/>
          <w:color w:val="000000"/>
          <w:szCs w:val="20"/>
        </w:rPr>
        <w:t xml:space="preserve"> znaša do 130% minimalne plače.</w:t>
      </w:r>
      <w:r w:rsidR="009F4F64" w:rsidRPr="00B405B2">
        <w:rPr>
          <w:rFonts w:cs="Arial"/>
          <w:color w:val="000000"/>
          <w:szCs w:val="20"/>
        </w:rPr>
        <w:t xml:space="preserve"> </w:t>
      </w:r>
      <w:r w:rsidR="009F4F64">
        <w:rPr>
          <w:rFonts w:cs="Arial"/>
          <w:color w:val="000000"/>
          <w:szCs w:val="20"/>
        </w:rPr>
        <w:t xml:space="preserve">Do višje jubilejne nagrade so upravičeni le javni uslužbenci, člani sindikata podpisnika, ki so pogoje za pridobitev </w:t>
      </w:r>
      <w:r w:rsidR="00573293">
        <w:rPr>
          <w:rFonts w:cs="Arial"/>
          <w:color w:val="000000"/>
          <w:szCs w:val="20"/>
        </w:rPr>
        <w:t>pravice izpolnili</w:t>
      </w:r>
      <w:r w:rsidR="009F4F64">
        <w:rPr>
          <w:rFonts w:cs="Arial"/>
          <w:color w:val="000000"/>
          <w:szCs w:val="20"/>
        </w:rPr>
        <w:t xml:space="preserve"> po </w:t>
      </w:r>
      <w:r w:rsidR="00FF7485">
        <w:rPr>
          <w:rFonts w:cs="Arial"/>
          <w:color w:val="000000"/>
          <w:szCs w:val="20"/>
        </w:rPr>
        <w:t xml:space="preserve">uveljavitvi aneksa h KPND ter aneksov h kolektivnim pogodbam dejavnosti. </w:t>
      </w:r>
    </w:p>
    <w:p w14:paraId="02D58A33" w14:textId="77777777" w:rsidR="0095515E" w:rsidRDefault="0095515E" w:rsidP="0095515E">
      <w:pPr>
        <w:jc w:val="both"/>
        <w:rPr>
          <w:rFonts w:cs="Arial"/>
          <w:b/>
          <w:color w:val="000000"/>
          <w:szCs w:val="20"/>
        </w:rPr>
      </w:pPr>
    </w:p>
    <w:p w14:paraId="55237F06" w14:textId="77777777" w:rsidR="0095515E" w:rsidRPr="00B405B2" w:rsidRDefault="00F70408" w:rsidP="007D6D32">
      <w:pPr>
        <w:jc w:val="both"/>
        <w:rPr>
          <w:rFonts w:cs="Arial"/>
          <w:color w:val="000000"/>
          <w:szCs w:val="20"/>
        </w:rPr>
      </w:pPr>
      <w:r>
        <w:rPr>
          <w:rFonts w:cs="Arial"/>
          <w:color w:val="000000"/>
          <w:szCs w:val="20"/>
        </w:rPr>
        <w:t xml:space="preserve">Tudi v tem primeru </w:t>
      </w:r>
      <w:r w:rsidR="00323092">
        <w:rPr>
          <w:rFonts w:cs="Arial"/>
          <w:color w:val="000000"/>
          <w:szCs w:val="20"/>
        </w:rPr>
        <w:t>zahtevo za izplačilo vloži</w:t>
      </w:r>
      <w:r w:rsidRPr="00B405B2">
        <w:rPr>
          <w:rFonts w:cs="Arial"/>
          <w:color w:val="000000"/>
          <w:szCs w:val="20"/>
        </w:rPr>
        <w:t xml:space="preserve"> sindikat, na predlog člana</w:t>
      </w:r>
      <w:r>
        <w:rPr>
          <w:rFonts w:cs="Arial"/>
          <w:color w:val="000000"/>
          <w:szCs w:val="20"/>
        </w:rPr>
        <w:t>, pri čemer pa je rok za vložitev 60 dni od nastanka primera oz. 60 dni od trenutka, ko je upravičenec zmožen vložiti predlog</w:t>
      </w:r>
      <w:r w:rsidR="001B2E1A">
        <w:rPr>
          <w:rFonts w:cs="Arial"/>
          <w:color w:val="000000"/>
          <w:szCs w:val="20"/>
        </w:rPr>
        <w:t>.</w:t>
      </w:r>
    </w:p>
    <w:p w14:paraId="4DCCE15F" w14:textId="77777777" w:rsidR="00A44DE8" w:rsidRDefault="00A44DE8" w:rsidP="007D6D32">
      <w:pPr>
        <w:jc w:val="both"/>
        <w:rPr>
          <w:rFonts w:cs="Arial"/>
          <w:b/>
          <w:color w:val="000000"/>
          <w:szCs w:val="20"/>
        </w:rPr>
      </w:pPr>
    </w:p>
    <w:p w14:paraId="47EEE256" w14:textId="77777777" w:rsidR="00343263" w:rsidRDefault="00343263" w:rsidP="007D6D32">
      <w:pPr>
        <w:jc w:val="both"/>
        <w:rPr>
          <w:rFonts w:cs="Arial"/>
          <w:b/>
          <w:color w:val="000000"/>
          <w:szCs w:val="20"/>
        </w:rPr>
      </w:pPr>
    </w:p>
    <w:p w14:paraId="326DDB81" w14:textId="77777777" w:rsidR="00A44DE8" w:rsidRDefault="00A44DE8" w:rsidP="007D6D32">
      <w:pPr>
        <w:jc w:val="both"/>
        <w:rPr>
          <w:rFonts w:cs="Arial"/>
          <w:b/>
          <w:color w:val="000000"/>
          <w:szCs w:val="20"/>
        </w:rPr>
      </w:pPr>
      <w:r>
        <w:rPr>
          <w:rFonts w:cs="Arial"/>
          <w:b/>
          <w:color w:val="000000"/>
          <w:szCs w:val="20"/>
        </w:rPr>
        <w:t>III.  REGRES ZA LETNI DOPUST ZA LETO 2012</w:t>
      </w:r>
    </w:p>
    <w:p w14:paraId="3B8AAAAC" w14:textId="77777777" w:rsidR="004F2ABD" w:rsidRDefault="004F2ABD" w:rsidP="007D6D32">
      <w:pPr>
        <w:jc w:val="both"/>
        <w:rPr>
          <w:rFonts w:cs="Arial"/>
          <w:b/>
          <w:color w:val="000000"/>
          <w:szCs w:val="20"/>
        </w:rPr>
      </w:pPr>
    </w:p>
    <w:p w14:paraId="51C254E9" w14:textId="77777777" w:rsidR="0014125E" w:rsidRDefault="0014125E" w:rsidP="0014125E">
      <w:pPr>
        <w:jc w:val="both"/>
        <w:rPr>
          <w:rFonts w:cs="Arial"/>
          <w:szCs w:val="20"/>
        </w:rPr>
      </w:pPr>
      <w:r>
        <w:rPr>
          <w:rFonts w:cs="Arial"/>
          <w:szCs w:val="20"/>
        </w:rPr>
        <w:t xml:space="preserve">ZSPRS1314-A v 11. členu, ki določa nov 62.c člen ZIPRS1314 uzakonja pravno podlago za izplačilo razlike med v letu 2012 izplačanim zneskom regresa in višino regresa določenega v Zakonu o dodatnih interventnih ukrepih za leto 2012 (Uradni list RS, št. 110/2011). V skladu s ZIPRS1314-A se javnim uslužbencem in funkcionarjem, ki jim je bil  regres za letni dopust  za leto 2012 izplačan v skladu s prvim in drugim odstavkom  176. člena Zakona za uravnoteženje javnih financ (Uradni list RS, št. 40/2012; v nadaljevanju ZUJF) izplača razlika med že izplačanim regresom za letni dopust za leto </w:t>
      </w:r>
      <w:smartTag w:uri="urn:schemas-microsoft-com:office:smarttags" w:element="metricconverter">
        <w:smartTagPr>
          <w:attr w:name="ProductID" w:val="2012 in"/>
        </w:smartTagPr>
        <w:r>
          <w:rPr>
            <w:rFonts w:cs="Arial"/>
            <w:szCs w:val="20"/>
          </w:rPr>
          <w:t>2012 in</w:t>
        </w:r>
      </w:smartTag>
      <w:r>
        <w:rPr>
          <w:rFonts w:cs="Arial"/>
          <w:szCs w:val="20"/>
        </w:rPr>
        <w:t xml:space="preserve"> regresom v višini 692 € z zakonskimi zamudnimi obrestmi (obresti tečejo od dne izplačila plače za mesec april </w:t>
      </w:r>
      <w:smartTag w:uri="urn:schemas-microsoft-com:office:smarttags" w:element="metricconverter">
        <w:smartTagPr>
          <w:attr w:name="ProductID" w:val="2012 oz"/>
        </w:smartTagPr>
        <w:r>
          <w:rPr>
            <w:rFonts w:cs="Arial"/>
            <w:szCs w:val="20"/>
          </w:rPr>
          <w:t>2012 oz</w:t>
        </w:r>
      </w:smartTag>
      <w:r>
        <w:rPr>
          <w:rFonts w:cs="Arial"/>
          <w:szCs w:val="20"/>
        </w:rPr>
        <w:t xml:space="preserve">. od dne pridobitve pravice do regresa za letni dopust za leto 2012 do dne izplačila te razlike). </w:t>
      </w:r>
    </w:p>
    <w:p w14:paraId="274052FA" w14:textId="77777777" w:rsidR="0014125E" w:rsidRDefault="0014125E" w:rsidP="0014125E">
      <w:pPr>
        <w:jc w:val="both"/>
        <w:rPr>
          <w:rFonts w:cs="Arial"/>
          <w:szCs w:val="20"/>
        </w:rPr>
      </w:pPr>
    </w:p>
    <w:p w14:paraId="69BBFC9C" w14:textId="77777777" w:rsidR="0014125E" w:rsidRDefault="0014125E" w:rsidP="0014125E">
      <w:pPr>
        <w:jc w:val="both"/>
        <w:rPr>
          <w:rFonts w:cs="Arial"/>
          <w:szCs w:val="20"/>
        </w:rPr>
      </w:pPr>
      <w:r>
        <w:rPr>
          <w:rFonts w:cs="Arial"/>
          <w:szCs w:val="20"/>
        </w:rPr>
        <w:t xml:space="preserve">Hkrati so ti javni uslužbenci in funkcionarji, v kolikor jim je bil regres za letni dopust  za leto 2012 izplačan kasneje, kot pri plači za mesec april leta 2012, upravičeni tudi do izplačila zakonskih zamudnih obresti  v zvezi z že izplačanim delom regresa za letni dopust za leto 2012 za čas od dne izplačila plače za mesec april oz. od dne pridobitve pravice do regresa za letni dopust za leto </w:t>
      </w:r>
      <w:r>
        <w:rPr>
          <w:rFonts w:cs="Arial"/>
          <w:szCs w:val="20"/>
        </w:rPr>
        <w:lastRenderedPageBreak/>
        <w:t>2012 do dne izplačila tega regresa. Zamudne obresti se obračunajo od neto dohodkov in so oproščene plačila dohodnine. Razlika in zakonske zamudne obresti se izplačajo pri plači za mesec maj leta 2013.</w:t>
      </w:r>
    </w:p>
    <w:p w14:paraId="6BD6EAEC" w14:textId="77777777" w:rsidR="0014125E" w:rsidRDefault="0014125E" w:rsidP="0014125E">
      <w:pPr>
        <w:jc w:val="both"/>
        <w:rPr>
          <w:rFonts w:cs="Arial"/>
          <w:szCs w:val="20"/>
        </w:rPr>
      </w:pPr>
    </w:p>
    <w:p w14:paraId="2EFF6269" w14:textId="77777777" w:rsidR="0014125E" w:rsidRDefault="0014125E" w:rsidP="0014125E">
      <w:pPr>
        <w:jc w:val="both"/>
        <w:rPr>
          <w:rFonts w:cs="Arial"/>
          <w:szCs w:val="20"/>
        </w:rPr>
      </w:pPr>
      <w:r>
        <w:rPr>
          <w:rFonts w:cs="Arial"/>
          <w:szCs w:val="20"/>
        </w:rPr>
        <w:t>V tej zvezi poudarjamo, da so upravičenci do izplačila razlike zneska regresa za letni dopust za leto 2012 vsi javni uslužbenci in funkcionarji, ki jim je bila pravica do regresa za letni dopust  za leto 2012 odmerjena in določena na podlagi  prvega in drugega odstavka 176. člena ZUJF, ne glede na to, ali so v času  uveljavitve ZIPRS1314-A v delovnem razmerju pri delodajalcu, ki je v letu 2012 odločal o pravici do regresa.</w:t>
      </w:r>
    </w:p>
    <w:p w14:paraId="166F2798" w14:textId="77777777" w:rsidR="0014125E" w:rsidRDefault="0014125E" w:rsidP="0014125E">
      <w:pPr>
        <w:jc w:val="both"/>
        <w:rPr>
          <w:rFonts w:cs="Arial"/>
          <w:szCs w:val="20"/>
        </w:rPr>
      </w:pPr>
    </w:p>
    <w:p w14:paraId="414EB6B4" w14:textId="77777777" w:rsidR="00FC63FD" w:rsidRDefault="00FC63FD" w:rsidP="00FC63FD">
      <w:pPr>
        <w:jc w:val="both"/>
        <w:rPr>
          <w:rFonts w:cs="Arial"/>
          <w:szCs w:val="20"/>
        </w:rPr>
      </w:pPr>
      <w:r>
        <w:rPr>
          <w:rFonts w:cs="Arial"/>
          <w:szCs w:val="20"/>
        </w:rPr>
        <w:t>Ministrstva prosimo, da z vsebino tega pojasnila seznanijo proračunske uporabnike iz njihove pristojnosti.</w:t>
      </w:r>
    </w:p>
    <w:p w14:paraId="03C3F1FC" w14:textId="77777777" w:rsidR="00FC63FD" w:rsidRDefault="00FC63FD" w:rsidP="0014125E">
      <w:pPr>
        <w:jc w:val="both"/>
        <w:rPr>
          <w:rFonts w:cs="Arial"/>
          <w:szCs w:val="20"/>
        </w:rPr>
      </w:pPr>
    </w:p>
    <w:p w14:paraId="0F26F4D1" w14:textId="77777777" w:rsidR="00EB66A7" w:rsidRDefault="00285C51" w:rsidP="00F127F9">
      <w:pPr>
        <w:jc w:val="both"/>
        <w:rPr>
          <w:rFonts w:cs="Arial"/>
          <w:szCs w:val="20"/>
        </w:rPr>
      </w:pPr>
      <w:r>
        <w:rPr>
          <w:rFonts w:cs="Arial"/>
          <w:szCs w:val="20"/>
        </w:rPr>
        <w:t xml:space="preserve"> </w:t>
      </w:r>
    </w:p>
    <w:p w14:paraId="648AA61A" w14:textId="77777777" w:rsidR="00EB66A7" w:rsidRDefault="00EB66A7" w:rsidP="00F127F9">
      <w:pPr>
        <w:jc w:val="both"/>
        <w:rPr>
          <w:rFonts w:cs="Arial"/>
          <w:szCs w:val="20"/>
        </w:rPr>
      </w:pPr>
    </w:p>
    <w:p w14:paraId="36132BC8" w14:textId="77777777" w:rsidR="007D6D32" w:rsidRPr="00AC262A" w:rsidRDefault="007D6D32" w:rsidP="00643BB8">
      <w:pPr>
        <w:jc w:val="both"/>
        <w:rPr>
          <w:rFonts w:cs="Arial"/>
          <w:szCs w:val="20"/>
        </w:rPr>
      </w:pPr>
    </w:p>
    <w:p w14:paraId="1883668F" w14:textId="77777777" w:rsidR="00BD1E39" w:rsidRPr="00924DEE" w:rsidRDefault="00BD1E39" w:rsidP="00BD1E39">
      <w:r w:rsidRPr="00924DEE">
        <w:t>S spoštovanjem,</w:t>
      </w:r>
    </w:p>
    <w:p w14:paraId="040239B2" w14:textId="77777777" w:rsidR="008F3FB4" w:rsidRDefault="008F3FB4" w:rsidP="00BD1E39"/>
    <w:p w14:paraId="646C088D" w14:textId="77777777" w:rsidR="0068028F" w:rsidRDefault="0068028F" w:rsidP="00BD1E39"/>
    <w:p w14:paraId="1F90ED7B" w14:textId="77777777" w:rsidR="0068028F" w:rsidRDefault="0068028F" w:rsidP="00BD1E39"/>
    <w:p w14:paraId="15F33C83" w14:textId="77777777" w:rsidR="0068028F" w:rsidRDefault="0068028F" w:rsidP="00BD1E39"/>
    <w:p w14:paraId="2F65233D" w14:textId="77777777" w:rsidR="0068028F" w:rsidRPr="008F3FB4" w:rsidRDefault="00BD1E39" w:rsidP="0068028F">
      <w:pPr>
        <w:pStyle w:val="Telobesedila2"/>
        <w:spacing w:after="0" w:line="240" w:lineRule="auto"/>
        <w:jc w:val="center"/>
        <w:rPr>
          <w:rFonts w:ascii="Arial" w:hAnsi="Arial" w:cs="Arial"/>
          <w:b/>
          <w:sz w:val="20"/>
          <w:szCs w:val="20"/>
        </w:rPr>
      </w:pPr>
      <w:r w:rsidRPr="008F3FB4">
        <w:rPr>
          <w:b/>
        </w:rPr>
        <w:t xml:space="preserve">                                   </w:t>
      </w:r>
      <w:r w:rsidR="0068028F">
        <w:rPr>
          <w:b/>
        </w:rPr>
        <w:t xml:space="preserve">                                                 </w:t>
      </w:r>
      <w:r w:rsidRPr="008F3FB4">
        <w:rPr>
          <w:b/>
        </w:rPr>
        <w:t xml:space="preserve">  </w:t>
      </w:r>
      <w:r w:rsidR="0068028F">
        <w:rPr>
          <w:rFonts w:ascii="Arial" w:hAnsi="Arial" w:cs="Arial"/>
          <w:b/>
          <w:sz w:val="20"/>
          <w:szCs w:val="20"/>
        </w:rPr>
        <w:t>dr</w:t>
      </w:r>
      <w:r w:rsidR="0068028F" w:rsidRPr="007D445F">
        <w:rPr>
          <w:rFonts w:ascii="Arial" w:hAnsi="Arial" w:cs="Arial"/>
          <w:b/>
          <w:sz w:val="20"/>
          <w:szCs w:val="20"/>
        </w:rPr>
        <w:t>.</w:t>
      </w:r>
      <w:r w:rsidR="0068028F">
        <w:rPr>
          <w:b/>
        </w:rPr>
        <w:t xml:space="preserve"> </w:t>
      </w:r>
      <w:r w:rsidR="0068028F" w:rsidRPr="008F3FB4">
        <w:rPr>
          <w:b/>
        </w:rPr>
        <w:t xml:space="preserve"> </w:t>
      </w:r>
      <w:r w:rsidR="0068028F">
        <w:rPr>
          <w:rFonts w:ascii="Arial" w:hAnsi="Arial" w:cs="Arial"/>
          <w:b/>
          <w:sz w:val="20"/>
          <w:szCs w:val="20"/>
        </w:rPr>
        <w:t>Gregor VIRANT</w:t>
      </w:r>
      <w:r w:rsidRPr="008F3FB4">
        <w:rPr>
          <w:b/>
        </w:rPr>
        <w:t xml:space="preserve">                                                    </w:t>
      </w:r>
      <w:r w:rsidR="007D445F">
        <w:rPr>
          <w:b/>
        </w:rPr>
        <w:t xml:space="preserve">  </w:t>
      </w:r>
      <w:r w:rsidR="0068028F" w:rsidRPr="008F3FB4">
        <w:rPr>
          <w:b/>
        </w:rPr>
        <w:t xml:space="preserve">                                                                                         </w:t>
      </w:r>
      <w:r w:rsidR="0068028F">
        <w:rPr>
          <w:b/>
        </w:rPr>
        <w:t xml:space="preserve">           </w:t>
      </w:r>
    </w:p>
    <w:p w14:paraId="5605B719" w14:textId="77777777" w:rsidR="0068028F" w:rsidRPr="00550E65" w:rsidRDefault="0068028F" w:rsidP="0068028F">
      <w:pPr>
        <w:jc w:val="center"/>
        <w:rPr>
          <w:b/>
        </w:rPr>
      </w:pPr>
      <w:r>
        <w:rPr>
          <w:rFonts w:cs="Arial"/>
          <w:szCs w:val="20"/>
        </w:rPr>
        <w:t xml:space="preserve">                                                                                                   </w:t>
      </w:r>
      <w:r>
        <w:rPr>
          <w:rFonts w:cs="Arial"/>
          <w:b/>
          <w:szCs w:val="20"/>
        </w:rPr>
        <w:t>MINISTER</w:t>
      </w:r>
    </w:p>
    <w:p w14:paraId="344E0F0D" w14:textId="77777777" w:rsidR="00BD1E39" w:rsidRDefault="00BD1E39" w:rsidP="008F3FB4">
      <w:pPr>
        <w:jc w:val="center"/>
        <w:rPr>
          <w:b/>
        </w:rPr>
      </w:pPr>
    </w:p>
    <w:p w14:paraId="31A43ED0" w14:textId="77777777" w:rsidR="0068028F" w:rsidRDefault="0068028F" w:rsidP="008F3FB4">
      <w:pPr>
        <w:jc w:val="center"/>
        <w:rPr>
          <w:b/>
        </w:rPr>
      </w:pPr>
    </w:p>
    <w:p w14:paraId="050A8A48" w14:textId="77777777" w:rsidR="0068028F" w:rsidRDefault="0068028F" w:rsidP="008F3FB4">
      <w:pPr>
        <w:jc w:val="center"/>
        <w:rPr>
          <w:b/>
        </w:rPr>
      </w:pPr>
    </w:p>
    <w:p w14:paraId="0067A209" w14:textId="77777777" w:rsidR="0068028F" w:rsidRDefault="0068028F" w:rsidP="008F3FB4">
      <w:pPr>
        <w:jc w:val="center"/>
        <w:rPr>
          <w:b/>
        </w:rPr>
      </w:pPr>
    </w:p>
    <w:p w14:paraId="22BFD763" w14:textId="77777777" w:rsidR="0068028F" w:rsidRPr="00550E65" w:rsidRDefault="0068028F" w:rsidP="008F3FB4">
      <w:pPr>
        <w:jc w:val="center"/>
        <w:rPr>
          <w:b/>
        </w:rPr>
      </w:pPr>
    </w:p>
    <w:p w14:paraId="34B6B993" w14:textId="77777777" w:rsidR="00C50A49" w:rsidRDefault="00BD1E39" w:rsidP="003E5FBE">
      <w:pPr>
        <w:pStyle w:val="podpisi"/>
        <w:rPr>
          <w:lang w:val="sl-SI"/>
        </w:rPr>
      </w:pPr>
      <w:r w:rsidRPr="00924DEE">
        <w:rPr>
          <w:lang w:val="sl-SI"/>
        </w:rPr>
        <w:t>Poslano:</w:t>
      </w:r>
      <w:r w:rsidR="00237113" w:rsidRPr="00924DEE">
        <w:rPr>
          <w:lang w:val="sl-SI"/>
        </w:rPr>
        <w:t xml:space="preserve"> </w:t>
      </w:r>
    </w:p>
    <w:p w14:paraId="60F9FEA3" w14:textId="77777777" w:rsidR="00364CCE" w:rsidRDefault="00364CCE" w:rsidP="00364CCE">
      <w:pPr>
        <w:pStyle w:val="podpisi"/>
        <w:numPr>
          <w:ilvl w:val="0"/>
          <w:numId w:val="3"/>
        </w:numPr>
        <w:rPr>
          <w:lang w:val="sl-SI"/>
        </w:rPr>
      </w:pPr>
      <w:r w:rsidRPr="00924DEE">
        <w:rPr>
          <w:lang w:val="sl-SI"/>
        </w:rPr>
        <w:t>N</w:t>
      </w:r>
      <w:r w:rsidR="00BD1E39" w:rsidRPr="00924DEE">
        <w:rPr>
          <w:lang w:val="sl-SI"/>
        </w:rPr>
        <w:t>aslov</w:t>
      </w:r>
    </w:p>
    <w:sectPr w:rsidR="00364CCE" w:rsidSect="00C961E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BEA66" w14:textId="77777777" w:rsidR="005B0F31" w:rsidRDefault="005B0F31">
      <w:r>
        <w:separator/>
      </w:r>
    </w:p>
  </w:endnote>
  <w:endnote w:type="continuationSeparator" w:id="0">
    <w:p w14:paraId="3EE1A199" w14:textId="77777777" w:rsidR="005B0F31" w:rsidRDefault="005B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36B17" w14:textId="77777777" w:rsidR="005B0F31" w:rsidRDefault="005B0F31">
      <w:r>
        <w:separator/>
      </w:r>
    </w:p>
  </w:footnote>
  <w:footnote w:type="continuationSeparator" w:id="0">
    <w:p w14:paraId="701494A7" w14:textId="77777777" w:rsidR="005B0F31" w:rsidRDefault="005B0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DDB3E" w14:textId="77777777" w:rsidR="00640022" w:rsidRPr="00110CBD" w:rsidRDefault="00640022" w:rsidP="00C961E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3-Duinki1"/>
      <w:tblpPr w:leftFromText="142" w:rightFromText="142" w:bottomFromText="6005" w:vertAnchor="page" w:horzAnchor="page" w:tblpX="925" w:tblpY="869"/>
      <w:tblW w:w="0" w:type="auto"/>
      <w:tblLook w:val="04A0" w:firstRow="1" w:lastRow="0" w:firstColumn="1" w:lastColumn="0" w:noHBand="0" w:noVBand="1"/>
    </w:tblPr>
    <w:tblGrid>
      <w:gridCol w:w="650"/>
    </w:tblGrid>
    <w:tr w:rsidR="00640022" w:rsidRPr="008F3500" w14:paraId="7DAF46CF" w14:textId="77777777" w:rsidTr="007E006D">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100" w:firstRow="0" w:lastRow="0" w:firstColumn="1" w:lastColumn="0" w:oddVBand="0" w:evenVBand="0" w:oddHBand="0" w:evenHBand="0" w:firstRowFirstColumn="1" w:firstRowLastColumn="0" w:lastRowFirstColumn="0" w:lastRowLastColumn="0"/>
          <w:tcW w:w="649" w:type="dxa"/>
        </w:tcPr>
        <w:p w14:paraId="5C1377A5" w14:textId="77777777" w:rsidR="00640022" w:rsidRDefault="00640022" w:rsidP="00C961EE">
          <w:pPr>
            <w:autoSpaceDE w:val="0"/>
            <w:autoSpaceDN w:val="0"/>
            <w:adjustRightInd w:val="0"/>
            <w:spacing w:line="240" w:lineRule="auto"/>
            <w:rPr>
              <w:rFonts w:ascii="Republika" w:hAnsi="Republika"/>
              <w:color w:val="529DBA"/>
              <w:sz w:val="60"/>
              <w:szCs w:val="60"/>
            </w:rPr>
          </w:pPr>
          <w:r w:rsidRPr="007E006D">
            <w:rPr>
              <w:rFonts w:ascii="Republika" w:hAnsi="Republika" w:cs="Republika"/>
              <w:color w:val="auto"/>
              <w:sz w:val="60"/>
              <w:szCs w:val="60"/>
              <w:lang w:eastAsia="sl-SI"/>
            </w:rPr>
            <w:t></w:t>
          </w:r>
        </w:p>
        <w:p w14:paraId="71E1CFAD" w14:textId="77777777" w:rsidR="00640022" w:rsidRPr="006D42D9" w:rsidRDefault="00640022" w:rsidP="00C961EE">
          <w:pPr>
            <w:rPr>
              <w:rFonts w:ascii="Republika" w:hAnsi="Republika"/>
              <w:sz w:val="60"/>
              <w:szCs w:val="60"/>
            </w:rPr>
          </w:pPr>
        </w:p>
        <w:p w14:paraId="7EE91EC6" w14:textId="77777777" w:rsidR="00640022" w:rsidRPr="006D42D9" w:rsidRDefault="00640022" w:rsidP="00C961EE">
          <w:pPr>
            <w:rPr>
              <w:rFonts w:ascii="Republika" w:hAnsi="Republika"/>
              <w:sz w:val="60"/>
              <w:szCs w:val="60"/>
            </w:rPr>
          </w:pPr>
        </w:p>
        <w:p w14:paraId="504E86BE" w14:textId="77777777" w:rsidR="00640022" w:rsidRPr="006D42D9" w:rsidRDefault="00640022" w:rsidP="00C961EE">
          <w:pPr>
            <w:rPr>
              <w:rFonts w:ascii="Republika" w:hAnsi="Republika"/>
              <w:sz w:val="60"/>
              <w:szCs w:val="60"/>
            </w:rPr>
          </w:pPr>
        </w:p>
        <w:p w14:paraId="6F9407C1" w14:textId="77777777" w:rsidR="00640022" w:rsidRPr="006D42D9" w:rsidRDefault="00640022" w:rsidP="00C961EE">
          <w:pPr>
            <w:rPr>
              <w:rFonts w:ascii="Republika" w:hAnsi="Republika"/>
              <w:sz w:val="60"/>
              <w:szCs w:val="60"/>
            </w:rPr>
          </w:pPr>
        </w:p>
        <w:p w14:paraId="1CFA6410" w14:textId="77777777" w:rsidR="00640022" w:rsidRPr="006D42D9" w:rsidRDefault="00640022" w:rsidP="00C961EE">
          <w:pPr>
            <w:rPr>
              <w:rFonts w:ascii="Republika" w:hAnsi="Republika"/>
              <w:sz w:val="60"/>
              <w:szCs w:val="60"/>
            </w:rPr>
          </w:pPr>
        </w:p>
        <w:p w14:paraId="4CDD717C" w14:textId="77777777" w:rsidR="00640022" w:rsidRPr="006D42D9" w:rsidRDefault="00640022" w:rsidP="00C961EE">
          <w:pPr>
            <w:rPr>
              <w:rFonts w:ascii="Republika" w:hAnsi="Republika"/>
              <w:sz w:val="60"/>
              <w:szCs w:val="60"/>
            </w:rPr>
          </w:pPr>
        </w:p>
        <w:p w14:paraId="66577A4F" w14:textId="77777777" w:rsidR="00640022" w:rsidRPr="006D42D9" w:rsidRDefault="00640022" w:rsidP="00C961EE">
          <w:pPr>
            <w:rPr>
              <w:rFonts w:ascii="Republika" w:hAnsi="Republika"/>
              <w:sz w:val="60"/>
              <w:szCs w:val="60"/>
            </w:rPr>
          </w:pPr>
        </w:p>
        <w:p w14:paraId="44FC27DA" w14:textId="77777777" w:rsidR="00640022" w:rsidRPr="006D42D9" w:rsidRDefault="00640022" w:rsidP="00C961EE">
          <w:pPr>
            <w:rPr>
              <w:rFonts w:ascii="Republika" w:hAnsi="Republika"/>
              <w:sz w:val="60"/>
              <w:szCs w:val="60"/>
            </w:rPr>
          </w:pPr>
        </w:p>
        <w:p w14:paraId="1891B967" w14:textId="77777777" w:rsidR="00640022" w:rsidRPr="006D42D9" w:rsidRDefault="00640022" w:rsidP="00C961EE">
          <w:pPr>
            <w:rPr>
              <w:rFonts w:ascii="Republika" w:hAnsi="Republika"/>
              <w:sz w:val="60"/>
              <w:szCs w:val="60"/>
            </w:rPr>
          </w:pPr>
        </w:p>
        <w:p w14:paraId="29826AC7" w14:textId="77777777" w:rsidR="00640022" w:rsidRPr="006D42D9" w:rsidRDefault="00640022" w:rsidP="00C961EE">
          <w:pPr>
            <w:rPr>
              <w:rFonts w:ascii="Republika" w:hAnsi="Republika"/>
              <w:sz w:val="60"/>
              <w:szCs w:val="60"/>
            </w:rPr>
          </w:pPr>
        </w:p>
        <w:p w14:paraId="0B471D47" w14:textId="77777777" w:rsidR="00640022" w:rsidRPr="006D42D9" w:rsidRDefault="00640022" w:rsidP="00C961EE">
          <w:pPr>
            <w:rPr>
              <w:rFonts w:ascii="Republika" w:hAnsi="Republika"/>
              <w:sz w:val="60"/>
              <w:szCs w:val="60"/>
            </w:rPr>
          </w:pPr>
        </w:p>
        <w:p w14:paraId="423ADD1F" w14:textId="77777777" w:rsidR="00640022" w:rsidRPr="006D42D9" w:rsidRDefault="00640022" w:rsidP="00C961EE">
          <w:pPr>
            <w:rPr>
              <w:rFonts w:ascii="Republika" w:hAnsi="Republika"/>
              <w:sz w:val="60"/>
              <w:szCs w:val="60"/>
            </w:rPr>
          </w:pPr>
        </w:p>
        <w:p w14:paraId="6741CE2B" w14:textId="77777777" w:rsidR="00640022" w:rsidRPr="006D42D9" w:rsidRDefault="00640022" w:rsidP="00C961EE">
          <w:pPr>
            <w:rPr>
              <w:rFonts w:ascii="Republika" w:hAnsi="Republika"/>
              <w:sz w:val="60"/>
              <w:szCs w:val="60"/>
            </w:rPr>
          </w:pPr>
        </w:p>
        <w:p w14:paraId="628F34A4" w14:textId="77777777" w:rsidR="00640022" w:rsidRPr="006D42D9" w:rsidRDefault="00640022" w:rsidP="00C961EE">
          <w:pPr>
            <w:rPr>
              <w:rFonts w:ascii="Republika" w:hAnsi="Republika"/>
              <w:sz w:val="60"/>
              <w:szCs w:val="60"/>
            </w:rPr>
          </w:pPr>
        </w:p>
        <w:p w14:paraId="2AE35C6F" w14:textId="77777777" w:rsidR="00640022" w:rsidRPr="006D42D9" w:rsidRDefault="00640022" w:rsidP="00C961EE">
          <w:pPr>
            <w:rPr>
              <w:rFonts w:ascii="Republika" w:hAnsi="Republika"/>
              <w:sz w:val="60"/>
              <w:szCs w:val="60"/>
            </w:rPr>
          </w:pPr>
        </w:p>
        <w:p w14:paraId="6F5DD488" w14:textId="77777777" w:rsidR="00640022" w:rsidRPr="006D42D9" w:rsidRDefault="00640022" w:rsidP="00C961EE">
          <w:pPr>
            <w:rPr>
              <w:rFonts w:ascii="Republika" w:hAnsi="Republika"/>
              <w:sz w:val="60"/>
              <w:szCs w:val="60"/>
            </w:rPr>
          </w:pPr>
        </w:p>
      </w:tc>
    </w:tr>
  </w:tbl>
  <w:p w14:paraId="483C787F" w14:textId="77777777" w:rsidR="00640022" w:rsidRPr="008F3500" w:rsidRDefault="007E006D" w:rsidP="0048660D">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55356D8B" wp14:editId="7DB856C4">
              <wp:simplePos x="0" y="0"/>
              <wp:positionH relativeFrom="column">
                <wp:posOffset>-431800</wp:posOffset>
              </wp:positionH>
              <wp:positionV relativeFrom="page">
                <wp:posOffset>3600450</wp:posOffset>
              </wp:positionV>
              <wp:extent cx="252095" cy="0"/>
              <wp:effectExtent l="10160" t="9525" r="13970" b="9525"/>
              <wp:wrapNone/>
              <wp:docPr id="1"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BBFF9"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B5uUBowwEAAGgDAAAOAAAAAAAAAAAA&#10;AAAAAC4CAABkcnMvZTJvRG9jLnhtbFBLAQItABQABgAIAAAAIQA7oyT54AAAAAsBAAAPAAAAAAAA&#10;AAAAAAAAAB0EAABkcnMvZG93bnJldi54bWxQSwUGAAAAAAQABADzAAAAKgUAAAAA&#10;" o:allowincell="f" strokecolor="#428299" strokeweight=".5pt">
              <w10:wrap anchory="page"/>
            </v:line>
          </w:pict>
        </mc:Fallback>
      </mc:AlternateContent>
    </w:r>
    <w:r w:rsidR="00640022" w:rsidRPr="008F3500">
      <w:rPr>
        <w:rFonts w:ascii="Republika" w:hAnsi="Republika"/>
      </w:rPr>
      <w:t>REPUBLIKA SLOVENIJA</w:t>
    </w:r>
  </w:p>
  <w:p w14:paraId="52E77F5F" w14:textId="77777777" w:rsidR="00640022" w:rsidRPr="008F3500" w:rsidRDefault="00640022" w:rsidP="0048660D">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 xml:space="preserve">MinIstrstvo za notranje zadeve </w:t>
    </w:r>
  </w:p>
  <w:p w14:paraId="160E342F" w14:textId="77777777" w:rsidR="00640022" w:rsidRPr="008F3500" w:rsidRDefault="00640022" w:rsidP="0048660D">
    <w:pPr>
      <w:pStyle w:val="Glava"/>
      <w:tabs>
        <w:tab w:val="clear" w:pos="4320"/>
        <w:tab w:val="clear" w:pos="8640"/>
        <w:tab w:val="left" w:pos="5112"/>
      </w:tabs>
      <w:spacing w:before="240" w:line="240" w:lineRule="exact"/>
      <w:rPr>
        <w:rFonts w:cs="Arial"/>
        <w:sz w:val="16"/>
      </w:rPr>
    </w:pPr>
    <w:r>
      <w:rPr>
        <w:rFonts w:cs="Arial"/>
        <w:sz w:val="16"/>
      </w:rPr>
      <w:t>Štefanova ulica 2</w:t>
    </w:r>
    <w:r w:rsidRPr="008F3500">
      <w:rPr>
        <w:rFonts w:cs="Arial"/>
        <w:sz w:val="16"/>
      </w:rPr>
      <w:t xml:space="preserve">, </w:t>
    </w:r>
    <w:r>
      <w:rPr>
        <w:rFonts w:cs="Arial"/>
        <w:sz w:val="16"/>
      </w:rPr>
      <w:t>1501 Ljubljana</w:t>
    </w:r>
    <w:r w:rsidRPr="008F3500">
      <w:rPr>
        <w:rFonts w:cs="Arial"/>
        <w:sz w:val="16"/>
      </w:rPr>
      <w:tab/>
      <w:t xml:space="preserve">T: </w:t>
    </w:r>
    <w:r>
      <w:rPr>
        <w:rFonts w:cs="Arial"/>
        <w:sz w:val="16"/>
      </w:rPr>
      <w:t>01 478 18 69</w:t>
    </w:r>
  </w:p>
  <w:p w14:paraId="39F4AC4B" w14:textId="77777777" w:rsidR="00640022" w:rsidRPr="008F3500" w:rsidRDefault="00640022" w:rsidP="0048660D">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01 478 16 99</w:t>
    </w:r>
    <w:r w:rsidRPr="008F3500">
      <w:rPr>
        <w:rFonts w:cs="Arial"/>
        <w:sz w:val="16"/>
      </w:rPr>
      <w:t xml:space="preserve"> </w:t>
    </w:r>
  </w:p>
  <w:p w14:paraId="7A827C14" w14:textId="77777777" w:rsidR="00640022" w:rsidRPr="008F3500" w:rsidRDefault="00640022" w:rsidP="0048660D">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14:paraId="7ADF0C5D" w14:textId="77777777" w:rsidR="00640022" w:rsidRPr="008F3500" w:rsidRDefault="00640022" w:rsidP="0048660D">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www.mnz.gov.si</w:t>
    </w:r>
  </w:p>
  <w:p w14:paraId="59EA4ACA" w14:textId="77777777" w:rsidR="00640022" w:rsidRDefault="00640022" w:rsidP="00C961EE">
    <w:pPr>
      <w:pStyle w:val="Glava"/>
      <w:tabs>
        <w:tab w:val="clear" w:pos="4320"/>
        <w:tab w:val="clear" w:pos="8640"/>
        <w:tab w:val="left" w:pos="5112"/>
      </w:tabs>
    </w:pPr>
  </w:p>
  <w:p w14:paraId="0C43FCBB" w14:textId="77777777" w:rsidR="00640022" w:rsidRDefault="00640022" w:rsidP="00C961EE">
    <w:pPr>
      <w:pStyle w:val="Glava"/>
      <w:tabs>
        <w:tab w:val="clear" w:pos="4320"/>
        <w:tab w:val="clear" w:pos="8640"/>
        <w:tab w:val="left" w:pos="5112"/>
      </w:tabs>
    </w:pPr>
  </w:p>
  <w:p w14:paraId="27434124" w14:textId="77777777" w:rsidR="00640022" w:rsidRDefault="00640022" w:rsidP="00C961EE">
    <w:pPr>
      <w:pStyle w:val="Glava"/>
      <w:tabs>
        <w:tab w:val="clear" w:pos="4320"/>
        <w:tab w:val="clear" w:pos="8640"/>
        <w:tab w:val="left" w:pos="5112"/>
      </w:tabs>
    </w:pPr>
  </w:p>
  <w:p w14:paraId="5A26C630" w14:textId="77777777" w:rsidR="00640022" w:rsidRDefault="00640022" w:rsidP="00C961EE">
    <w:pPr>
      <w:pStyle w:val="Glava"/>
      <w:tabs>
        <w:tab w:val="clear" w:pos="4320"/>
        <w:tab w:val="clear" w:pos="8640"/>
        <w:tab w:val="left" w:pos="5112"/>
      </w:tabs>
    </w:pPr>
  </w:p>
  <w:p w14:paraId="1C8DFD8D" w14:textId="77777777" w:rsidR="00640022" w:rsidRPr="008F3500" w:rsidRDefault="00640022" w:rsidP="00C961E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E249E5"/>
    <w:multiLevelType w:val="hybridMultilevel"/>
    <w:tmpl w:val="DB2815F6"/>
    <w:lvl w:ilvl="0" w:tplc="7D6C005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66867094"/>
    <w:multiLevelType w:val="hybridMultilevel"/>
    <w:tmpl w:val="12CA1E8A"/>
    <w:lvl w:ilvl="0" w:tplc="5A30640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39"/>
    <w:rsid w:val="000000CD"/>
    <w:rsid w:val="0000222E"/>
    <w:rsid w:val="00002667"/>
    <w:rsid w:val="00002BD7"/>
    <w:rsid w:val="00003386"/>
    <w:rsid w:val="00003754"/>
    <w:rsid w:val="00004BAB"/>
    <w:rsid w:val="00006E83"/>
    <w:rsid w:val="00007787"/>
    <w:rsid w:val="00007925"/>
    <w:rsid w:val="00014CB2"/>
    <w:rsid w:val="00015C17"/>
    <w:rsid w:val="0001776F"/>
    <w:rsid w:val="00024F81"/>
    <w:rsid w:val="00025553"/>
    <w:rsid w:val="00033333"/>
    <w:rsid w:val="000359B5"/>
    <w:rsid w:val="000450F9"/>
    <w:rsid w:val="00045237"/>
    <w:rsid w:val="00045EB2"/>
    <w:rsid w:val="000523FB"/>
    <w:rsid w:val="00053CA2"/>
    <w:rsid w:val="00054A61"/>
    <w:rsid w:val="000555FA"/>
    <w:rsid w:val="00056BDE"/>
    <w:rsid w:val="00057F37"/>
    <w:rsid w:val="00061611"/>
    <w:rsid w:val="00063343"/>
    <w:rsid w:val="00063756"/>
    <w:rsid w:val="000654FC"/>
    <w:rsid w:val="00067B21"/>
    <w:rsid w:val="00070943"/>
    <w:rsid w:val="00071124"/>
    <w:rsid w:val="000771ED"/>
    <w:rsid w:val="000774F6"/>
    <w:rsid w:val="0008242B"/>
    <w:rsid w:val="00085B6D"/>
    <w:rsid w:val="0008755E"/>
    <w:rsid w:val="000949CF"/>
    <w:rsid w:val="00095A1C"/>
    <w:rsid w:val="000A34B0"/>
    <w:rsid w:val="000B06E6"/>
    <w:rsid w:val="000B3213"/>
    <w:rsid w:val="000B3739"/>
    <w:rsid w:val="000B3865"/>
    <w:rsid w:val="000B73D1"/>
    <w:rsid w:val="000C002D"/>
    <w:rsid w:val="000D3923"/>
    <w:rsid w:val="000D45C1"/>
    <w:rsid w:val="000D5D3D"/>
    <w:rsid w:val="000D6870"/>
    <w:rsid w:val="000D75D7"/>
    <w:rsid w:val="000E0116"/>
    <w:rsid w:val="000E1441"/>
    <w:rsid w:val="000E42C1"/>
    <w:rsid w:val="000E5B26"/>
    <w:rsid w:val="000F35F2"/>
    <w:rsid w:val="000F5D6D"/>
    <w:rsid w:val="00100225"/>
    <w:rsid w:val="00103713"/>
    <w:rsid w:val="00103D68"/>
    <w:rsid w:val="00107C47"/>
    <w:rsid w:val="0011100C"/>
    <w:rsid w:val="00111EAF"/>
    <w:rsid w:val="00112FE4"/>
    <w:rsid w:val="00115DB5"/>
    <w:rsid w:val="001201CA"/>
    <w:rsid w:val="00122BF0"/>
    <w:rsid w:val="0012693F"/>
    <w:rsid w:val="00126CB3"/>
    <w:rsid w:val="001274EB"/>
    <w:rsid w:val="001276AE"/>
    <w:rsid w:val="00132385"/>
    <w:rsid w:val="001364E9"/>
    <w:rsid w:val="00137514"/>
    <w:rsid w:val="001405FD"/>
    <w:rsid w:val="0014125E"/>
    <w:rsid w:val="00141A47"/>
    <w:rsid w:val="00141C3C"/>
    <w:rsid w:val="001427E1"/>
    <w:rsid w:val="00142CD3"/>
    <w:rsid w:val="0016298A"/>
    <w:rsid w:val="001629CE"/>
    <w:rsid w:val="001672ED"/>
    <w:rsid w:val="001816E7"/>
    <w:rsid w:val="00184864"/>
    <w:rsid w:val="00190B60"/>
    <w:rsid w:val="00193479"/>
    <w:rsid w:val="00195110"/>
    <w:rsid w:val="0019513A"/>
    <w:rsid w:val="00197001"/>
    <w:rsid w:val="00197EBC"/>
    <w:rsid w:val="001A015F"/>
    <w:rsid w:val="001A0463"/>
    <w:rsid w:val="001A2E3C"/>
    <w:rsid w:val="001A48C6"/>
    <w:rsid w:val="001A7D68"/>
    <w:rsid w:val="001B0287"/>
    <w:rsid w:val="001B0CCE"/>
    <w:rsid w:val="001B2DB9"/>
    <w:rsid w:val="001B2E1A"/>
    <w:rsid w:val="001B6497"/>
    <w:rsid w:val="001B67A3"/>
    <w:rsid w:val="001C05A1"/>
    <w:rsid w:val="001C10D6"/>
    <w:rsid w:val="001C2EBC"/>
    <w:rsid w:val="001C2F6E"/>
    <w:rsid w:val="001C5D3A"/>
    <w:rsid w:val="001C75A1"/>
    <w:rsid w:val="001D28B5"/>
    <w:rsid w:val="001D62B8"/>
    <w:rsid w:val="001D68A4"/>
    <w:rsid w:val="001E07B6"/>
    <w:rsid w:val="001E388D"/>
    <w:rsid w:val="001E3A1C"/>
    <w:rsid w:val="001E7B3A"/>
    <w:rsid w:val="001F182E"/>
    <w:rsid w:val="001F5939"/>
    <w:rsid w:val="001F7645"/>
    <w:rsid w:val="00202014"/>
    <w:rsid w:val="00207193"/>
    <w:rsid w:val="00211125"/>
    <w:rsid w:val="002123CA"/>
    <w:rsid w:val="00215E2D"/>
    <w:rsid w:val="00216691"/>
    <w:rsid w:val="00216BC8"/>
    <w:rsid w:val="002247F5"/>
    <w:rsid w:val="0022693B"/>
    <w:rsid w:val="002335E7"/>
    <w:rsid w:val="00237113"/>
    <w:rsid w:val="00237E8B"/>
    <w:rsid w:val="00241426"/>
    <w:rsid w:val="0024218E"/>
    <w:rsid w:val="00242274"/>
    <w:rsid w:val="0024653E"/>
    <w:rsid w:val="0024780C"/>
    <w:rsid w:val="002479E5"/>
    <w:rsid w:val="00250CEA"/>
    <w:rsid w:val="002510D3"/>
    <w:rsid w:val="00253026"/>
    <w:rsid w:val="00262D3C"/>
    <w:rsid w:val="00264486"/>
    <w:rsid w:val="002654C3"/>
    <w:rsid w:val="0027008E"/>
    <w:rsid w:val="0027033D"/>
    <w:rsid w:val="00272653"/>
    <w:rsid w:val="0027464E"/>
    <w:rsid w:val="00280383"/>
    <w:rsid w:val="002812AB"/>
    <w:rsid w:val="002844B4"/>
    <w:rsid w:val="00284BB6"/>
    <w:rsid w:val="00285C51"/>
    <w:rsid w:val="00285CFB"/>
    <w:rsid w:val="00286BAC"/>
    <w:rsid w:val="00286E8E"/>
    <w:rsid w:val="00294F53"/>
    <w:rsid w:val="00296D6B"/>
    <w:rsid w:val="002A0A79"/>
    <w:rsid w:val="002A0E53"/>
    <w:rsid w:val="002A2E9A"/>
    <w:rsid w:val="002A4C82"/>
    <w:rsid w:val="002A6E84"/>
    <w:rsid w:val="002B6873"/>
    <w:rsid w:val="002B7EB9"/>
    <w:rsid w:val="002C24B3"/>
    <w:rsid w:val="002C5C2D"/>
    <w:rsid w:val="002C5C8E"/>
    <w:rsid w:val="002D3348"/>
    <w:rsid w:val="002D6AA8"/>
    <w:rsid w:val="002D7758"/>
    <w:rsid w:val="002E04A9"/>
    <w:rsid w:val="002E07B8"/>
    <w:rsid w:val="002E0979"/>
    <w:rsid w:val="002E0A04"/>
    <w:rsid w:val="002E12FB"/>
    <w:rsid w:val="002E1932"/>
    <w:rsid w:val="002E2E9F"/>
    <w:rsid w:val="002E4AF5"/>
    <w:rsid w:val="002E5A2D"/>
    <w:rsid w:val="002E723A"/>
    <w:rsid w:val="002F01CD"/>
    <w:rsid w:val="002F4BB5"/>
    <w:rsid w:val="002F59EF"/>
    <w:rsid w:val="002F714D"/>
    <w:rsid w:val="00302384"/>
    <w:rsid w:val="003044AE"/>
    <w:rsid w:val="00305C92"/>
    <w:rsid w:val="00312D00"/>
    <w:rsid w:val="0031433C"/>
    <w:rsid w:val="003144B6"/>
    <w:rsid w:val="00316278"/>
    <w:rsid w:val="0032098E"/>
    <w:rsid w:val="00321B73"/>
    <w:rsid w:val="00323092"/>
    <w:rsid w:val="00325C96"/>
    <w:rsid w:val="00327BC0"/>
    <w:rsid w:val="00330FA2"/>
    <w:rsid w:val="00335774"/>
    <w:rsid w:val="003359C8"/>
    <w:rsid w:val="00337A39"/>
    <w:rsid w:val="0034134B"/>
    <w:rsid w:val="00343263"/>
    <w:rsid w:val="00343DB2"/>
    <w:rsid w:val="003441FD"/>
    <w:rsid w:val="00345466"/>
    <w:rsid w:val="003464CC"/>
    <w:rsid w:val="00347C8B"/>
    <w:rsid w:val="00350703"/>
    <w:rsid w:val="00351FE8"/>
    <w:rsid w:val="00353A34"/>
    <w:rsid w:val="003559CC"/>
    <w:rsid w:val="00361538"/>
    <w:rsid w:val="00362CF0"/>
    <w:rsid w:val="00364CCE"/>
    <w:rsid w:val="003733F2"/>
    <w:rsid w:val="00381269"/>
    <w:rsid w:val="00382324"/>
    <w:rsid w:val="0038552A"/>
    <w:rsid w:val="00385C60"/>
    <w:rsid w:val="00387ED5"/>
    <w:rsid w:val="003905F0"/>
    <w:rsid w:val="00392364"/>
    <w:rsid w:val="003961E3"/>
    <w:rsid w:val="003965B3"/>
    <w:rsid w:val="003A69EE"/>
    <w:rsid w:val="003A6C6D"/>
    <w:rsid w:val="003B2C28"/>
    <w:rsid w:val="003B37D2"/>
    <w:rsid w:val="003C2ABC"/>
    <w:rsid w:val="003C4E31"/>
    <w:rsid w:val="003C50A3"/>
    <w:rsid w:val="003C53CB"/>
    <w:rsid w:val="003C6AFF"/>
    <w:rsid w:val="003D1877"/>
    <w:rsid w:val="003D4DD0"/>
    <w:rsid w:val="003E3640"/>
    <w:rsid w:val="003E5968"/>
    <w:rsid w:val="003E5FBE"/>
    <w:rsid w:val="003F2027"/>
    <w:rsid w:val="003F4939"/>
    <w:rsid w:val="0040101A"/>
    <w:rsid w:val="00402C0C"/>
    <w:rsid w:val="004034E5"/>
    <w:rsid w:val="00407B80"/>
    <w:rsid w:val="0041304C"/>
    <w:rsid w:val="004134CF"/>
    <w:rsid w:val="00417285"/>
    <w:rsid w:val="00422DE8"/>
    <w:rsid w:val="00424B23"/>
    <w:rsid w:val="00424C63"/>
    <w:rsid w:val="0043510D"/>
    <w:rsid w:val="00436F39"/>
    <w:rsid w:val="00440FAB"/>
    <w:rsid w:val="00442140"/>
    <w:rsid w:val="004476D8"/>
    <w:rsid w:val="00450006"/>
    <w:rsid w:val="004529EB"/>
    <w:rsid w:val="0045414B"/>
    <w:rsid w:val="00456B61"/>
    <w:rsid w:val="004602E0"/>
    <w:rsid w:val="00464F89"/>
    <w:rsid w:val="00470FEE"/>
    <w:rsid w:val="004742BB"/>
    <w:rsid w:val="004751E5"/>
    <w:rsid w:val="00476A19"/>
    <w:rsid w:val="004775C9"/>
    <w:rsid w:val="00480C36"/>
    <w:rsid w:val="00485283"/>
    <w:rsid w:val="0048660D"/>
    <w:rsid w:val="0049003C"/>
    <w:rsid w:val="004A1FAA"/>
    <w:rsid w:val="004A5CBF"/>
    <w:rsid w:val="004A6652"/>
    <w:rsid w:val="004B0C91"/>
    <w:rsid w:val="004B1E6B"/>
    <w:rsid w:val="004B23B5"/>
    <w:rsid w:val="004B5412"/>
    <w:rsid w:val="004B5B2E"/>
    <w:rsid w:val="004B6237"/>
    <w:rsid w:val="004C0148"/>
    <w:rsid w:val="004C18F3"/>
    <w:rsid w:val="004C19AE"/>
    <w:rsid w:val="004D30BC"/>
    <w:rsid w:val="004D54BC"/>
    <w:rsid w:val="004E18A3"/>
    <w:rsid w:val="004F010B"/>
    <w:rsid w:val="004F2ABD"/>
    <w:rsid w:val="004F6DCE"/>
    <w:rsid w:val="004F7B33"/>
    <w:rsid w:val="005003FD"/>
    <w:rsid w:val="00500639"/>
    <w:rsid w:val="00501B74"/>
    <w:rsid w:val="00504E08"/>
    <w:rsid w:val="005078EB"/>
    <w:rsid w:val="0051011D"/>
    <w:rsid w:val="00510D32"/>
    <w:rsid w:val="005141F9"/>
    <w:rsid w:val="00516B0C"/>
    <w:rsid w:val="005178E8"/>
    <w:rsid w:val="005213B6"/>
    <w:rsid w:val="00524B1F"/>
    <w:rsid w:val="00532302"/>
    <w:rsid w:val="00541DE7"/>
    <w:rsid w:val="00542796"/>
    <w:rsid w:val="0054519E"/>
    <w:rsid w:val="00550AB1"/>
    <w:rsid w:val="00550BAF"/>
    <w:rsid w:val="00550E65"/>
    <w:rsid w:val="00552F50"/>
    <w:rsid w:val="005544C7"/>
    <w:rsid w:val="00554B6A"/>
    <w:rsid w:val="005553C8"/>
    <w:rsid w:val="00560262"/>
    <w:rsid w:val="005646B6"/>
    <w:rsid w:val="00565053"/>
    <w:rsid w:val="005658A6"/>
    <w:rsid w:val="00572F8D"/>
    <w:rsid w:val="00573293"/>
    <w:rsid w:val="0057421D"/>
    <w:rsid w:val="00576E62"/>
    <w:rsid w:val="00582990"/>
    <w:rsid w:val="0058718D"/>
    <w:rsid w:val="00587A99"/>
    <w:rsid w:val="00590C2B"/>
    <w:rsid w:val="0059371E"/>
    <w:rsid w:val="005A355F"/>
    <w:rsid w:val="005B045A"/>
    <w:rsid w:val="005B0F31"/>
    <w:rsid w:val="005B5051"/>
    <w:rsid w:val="005B5848"/>
    <w:rsid w:val="005C2B16"/>
    <w:rsid w:val="005C62C4"/>
    <w:rsid w:val="005C69AF"/>
    <w:rsid w:val="005D0C51"/>
    <w:rsid w:val="005D1CCA"/>
    <w:rsid w:val="005D2A52"/>
    <w:rsid w:val="005D5FB7"/>
    <w:rsid w:val="005E1F39"/>
    <w:rsid w:val="005E480A"/>
    <w:rsid w:val="005E5CB7"/>
    <w:rsid w:val="005E5D3B"/>
    <w:rsid w:val="005F337D"/>
    <w:rsid w:val="005F7531"/>
    <w:rsid w:val="00600D8A"/>
    <w:rsid w:val="00606312"/>
    <w:rsid w:val="0060644A"/>
    <w:rsid w:val="0061139F"/>
    <w:rsid w:val="00614F32"/>
    <w:rsid w:val="00616050"/>
    <w:rsid w:val="006167CC"/>
    <w:rsid w:val="00623911"/>
    <w:rsid w:val="006244FD"/>
    <w:rsid w:val="00634BB3"/>
    <w:rsid w:val="00635672"/>
    <w:rsid w:val="006364A4"/>
    <w:rsid w:val="00640022"/>
    <w:rsid w:val="006404B1"/>
    <w:rsid w:val="006415AA"/>
    <w:rsid w:val="00643BB8"/>
    <w:rsid w:val="00651AD1"/>
    <w:rsid w:val="00651FD4"/>
    <w:rsid w:val="00652AFD"/>
    <w:rsid w:val="0065442F"/>
    <w:rsid w:val="00656DFA"/>
    <w:rsid w:val="006637C2"/>
    <w:rsid w:val="00665C51"/>
    <w:rsid w:val="00666819"/>
    <w:rsid w:val="00666F01"/>
    <w:rsid w:val="00672121"/>
    <w:rsid w:val="006726A8"/>
    <w:rsid w:val="0068028F"/>
    <w:rsid w:val="00685BC8"/>
    <w:rsid w:val="006865C3"/>
    <w:rsid w:val="00691006"/>
    <w:rsid w:val="0069157F"/>
    <w:rsid w:val="0069174A"/>
    <w:rsid w:val="00692A59"/>
    <w:rsid w:val="00694CA8"/>
    <w:rsid w:val="00695384"/>
    <w:rsid w:val="00696DA8"/>
    <w:rsid w:val="006A045F"/>
    <w:rsid w:val="006A105E"/>
    <w:rsid w:val="006A58D8"/>
    <w:rsid w:val="006A6CD3"/>
    <w:rsid w:val="006A79D8"/>
    <w:rsid w:val="006B139F"/>
    <w:rsid w:val="006B181E"/>
    <w:rsid w:val="006B1B86"/>
    <w:rsid w:val="006B6DD6"/>
    <w:rsid w:val="006B7950"/>
    <w:rsid w:val="006B7C9A"/>
    <w:rsid w:val="006C19B0"/>
    <w:rsid w:val="006C568C"/>
    <w:rsid w:val="006C702D"/>
    <w:rsid w:val="006C7880"/>
    <w:rsid w:val="006E3419"/>
    <w:rsid w:val="006E3561"/>
    <w:rsid w:val="006E369C"/>
    <w:rsid w:val="006E36D5"/>
    <w:rsid w:val="006E5B4F"/>
    <w:rsid w:val="006E62D4"/>
    <w:rsid w:val="006E6B91"/>
    <w:rsid w:val="006E76D0"/>
    <w:rsid w:val="006F106E"/>
    <w:rsid w:val="006F21A0"/>
    <w:rsid w:val="006F4DC7"/>
    <w:rsid w:val="006F6CC6"/>
    <w:rsid w:val="00700501"/>
    <w:rsid w:val="0070212F"/>
    <w:rsid w:val="007053C9"/>
    <w:rsid w:val="00707D73"/>
    <w:rsid w:val="00713BF7"/>
    <w:rsid w:val="0071419B"/>
    <w:rsid w:val="007161B3"/>
    <w:rsid w:val="00720496"/>
    <w:rsid w:val="00720D88"/>
    <w:rsid w:val="007212BC"/>
    <w:rsid w:val="00721343"/>
    <w:rsid w:val="00724DF9"/>
    <w:rsid w:val="007273C9"/>
    <w:rsid w:val="00732B5A"/>
    <w:rsid w:val="0073327C"/>
    <w:rsid w:val="0073586B"/>
    <w:rsid w:val="00735E15"/>
    <w:rsid w:val="00736ADC"/>
    <w:rsid w:val="007377A2"/>
    <w:rsid w:val="00737C66"/>
    <w:rsid w:val="0074059B"/>
    <w:rsid w:val="007437B6"/>
    <w:rsid w:val="00744222"/>
    <w:rsid w:val="007442C3"/>
    <w:rsid w:val="00747FF7"/>
    <w:rsid w:val="00751E53"/>
    <w:rsid w:val="00752A15"/>
    <w:rsid w:val="0075551B"/>
    <w:rsid w:val="00755826"/>
    <w:rsid w:val="00760C11"/>
    <w:rsid w:val="007621A7"/>
    <w:rsid w:val="007635E5"/>
    <w:rsid w:val="007668F6"/>
    <w:rsid w:val="00770549"/>
    <w:rsid w:val="0077286D"/>
    <w:rsid w:val="007745CE"/>
    <w:rsid w:val="00775A47"/>
    <w:rsid w:val="007767C4"/>
    <w:rsid w:val="007770F1"/>
    <w:rsid w:val="007804BB"/>
    <w:rsid w:val="00780F3E"/>
    <w:rsid w:val="00781CAD"/>
    <w:rsid w:val="00783D0B"/>
    <w:rsid w:val="0078611D"/>
    <w:rsid w:val="00787D73"/>
    <w:rsid w:val="007907E4"/>
    <w:rsid w:val="00793468"/>
    <w:rsid w:val="00796B0D"/>
    <w:rsid w:val="007A53A4"/>
    <w:rsid w:val="007A5884"/>
    <w:rsid w:val="007B046C"/>
    <w:rsid w:val="007B099D"/>
    <w:rsid w:val="007B33F0"/>
    <w:rsid w:val="007B39A6"/>
    <w:rsid w:val="007C108D"/>
    <w:rsid w:val="007C44B7"/>
    <w:rsid w:val="007C4822"/>
    <w:rsid w:val="007C738D"/>
    <w:rsid w:val="007C7C5A"/>
    <w:rsid w:val="007C7FD2"/>
    <w:rsid w:val="007D15FB"/>
    <w:rsid w:val="007D175C"/>
    <w:rsid w:val="007D445F"/>
    <w:rsid w:val="007D6D32"/>
    <w:rsid w:val="007D7BBB"/>
    <w:rsid w:val="007E006D"/>
    <w:rsid w:val="007E2C42"/>
    <w:rsid w:val="007E3433"/>
    <w:rsid w:val="007E3C21"/>
    <w:rsid w:val="007E4020"/>
    <w:rsid w:val="007E555F"/>
    <w:rsid w:val="007E5ED7"/>
    <w:rsid w:val="007F0424"/>
    <w:rsid w:val="007F1AF6"/>
    <w:rsid w:val="007F48A7"/>
    <w:rsid w:val="007F4D4E"/>
    <w:rsid w:val="007F5866"/>
    <w:rsid w:val="007F6EE8"/>
    <w:rsid w:val="0080174D"/>
    <w:rsid w:val="008042CA"/>
    <w:rsid w:val="00804665"/>
    <w:rsid w:val="0080721F"/>
    <w:rsid w:val="00810CFA"/>
    <w:rsid w:val="0081336C"/>
    <w:rsid w:val="00813E45"/>
    <w:rsid w:val="0081651A"/>
    <w:rsid w:val="00821A4B"/>
    <w:rsid w:val="00823825"/>
    <w:rsid w:val="0082735A"/>
    <w:rsid w:val="00827E8C"/>
    <w:rsid w:val="00831FAC"/>
    <w:rsid w:val="0083647F"/>
    <w:rsid w:val="008525BA"/>
    <w:rsid w:val="008555DC"/>
    <w:rsid w:val="008611EE"/>
    <w:rsid w:val="008670F6"/>
    <w:rsid w:val="008762EC"/>
    <w:rsid w:val="00880DF7"/>
    <w:rsid w:val="0088121C"/>
    <w:rsid w:val="00881FF1"/>
    <w:rsid w:val="00884B4F"/>
    <w:rsid w:val="0088662B"/>
    <w:rsid w:val="00892C65"/>
    <w:rsid w:val="008A1EFF"/>
    <w:rsid w:val="008B0AD9"/>
    <w:rsid w:val="008B4421"/>
    <w:rsid w:val="008B482B"/>
    <w:rsid w:val="008B78C1"/>
    <w:rsid w:val="008B79F1"/>
    <w:rsid w:val="008C553B"/>
    <w:rsid w:val="008C5DED"/>
    <w:rsid w:val="008C6BC3"/>
    <w:rsid w:val="008D0F4D"/>
    <w:rsid w:val="008D1965"/>
    <w:rsid w:val="008D1BA0"/>
    <w:rsid w:val="008D25D0"/>
    <w:rsid w:val="008D5B8F"/>
    <w:rsid w:val="008D7556"/>
    <w:rsid w:val="008E07DB"/>
    <w:rsid w:val="008E2013"/>
    <w:rsid w:val="008E2BA3"/>
    <w:rsid w:val="008E4A02"/>
    <w:rsid w:val="008E637D"/>
    <w:rsid w:val="008F1440"/>
    <w:rsid w:val="008F3C10"/>
    <w:rsid w:val="008F3FB4"/>
    <w:rsid w:val="008F74B7"/>
    <w:rsid w:val="00903D3E"/>
    <w:rsid w:val="00907E72"/>
    <w:rsid w:val="009122D7"/>
    <w:rsid w:val="009124F3"/>
    <w:rsid w:val="00913E22"/>
    <w:rsid w:val="0091404C"/>
    <w:rsid w:val="00914084"/>
    <w:rsid w:val="00914EC1"/>
    <w:rsid w:val="009173E3"/>
    <w:rsid w:val="00924DEE"/>
    <w:rsid w:val="009279FE"/>
    <w:rsid w:val="00930B4A"/>
    <w:rsid w:val="009322C4"/>
    <w:rsid w:val="0093269E"/>
    <w:rsid w:val="00936B19"/>
    <w:rsid w:val="00937E80"/>
    <w:rsid w:val="0094797C"/>
    <w:rsid w:val="009538E5"/>
    <w:rsid w:val="00953B57"/>
    <w:rsid w:val="00953FDB"/>
    <w:rsid w:val="0095515E"/>
    <w:rsid w:val="00955B17"/>
    <w:rsid w:val="00957D82"/>
    <w:rsid w:val="00960F2B"/>
    <w:rsid w:val="009610A0"/>
    <w:rsid w:val="00963126"/>
    <w:rsid w:val="00965642"/>
    <w:rsid w:val="00965678"/>
    <w:rsid w:val="0096789C"/>
    <w:rsid w:val="0097182B"/>
    <w:rsid w:val="00976CC7"/>
    <w:rsid w:val="009779BD"/>
    <w:rsid w:val="00977CD6"/>
    <w:rsid w:val="009842B1"/>
    <w:rsid w:val="00984331"/>
    <w:rsid w:val="009876FB"/>
    <w:rsid w:val="00987D6D"/>
    <w:rsid w:val="00991D37"/>
    <w:rsid w:val="00992A74"/>
    <w:rsid w:val="009968F3"/>
    <w:rsid w:val="009A03FA"/>
    <w:rsid w:val="009A557D"/>
    <w:rsid w:val="009A5EEA"/>
    <w:rsid w:val="009B23D3"/>
    <w:rsid w:val="009B3E32"/>
    <w:rsid w:val="009C1797"/>
    <w:rsid w:val="009C3F66"/>
    <w:rsid w:val="009C445C"/>
    <w:rsid w:val="009C4F24"/>
    <w:rsid w:val="009C5CB3"/>
    <w:rsid w:val="009D17D3"/>
    <w:rsid w:val="009D3C96"/>
    <w:rsid w:val="009D3F37"/>
    <w:rsid w:val="009D43EA"/>
    <w:rsid w:val="009D4B28"/>
    <w:rsid w:val="009E304D"/>
    <w:rsid w:val="009E4FBE"/>
    <w:rsid w:val="009E5D37"/>
    <w:rsid w:val="009E7E37"/>
    <w:rsid w:val="009E7F9D"/>
    <w:rsid w:val="009F3F74"/>
    <w:rsid w:val="009F4F64"/>
    <w:rsid w:val="009F634A"/>
    <w:rsid w:val="009F6AFB"/>
    <w:rsid w:val="00A06BB4"/>
    <w:rsid w:val="00A073D4"/>
    <w:rsid w:val="00A1347D"/>
    <w:rsid w:val="00A13A48"/>
    <w:rsid w:val="00A13F04"/>
    <w:rsid w:val="00A1443E"/>
    <w:rsid w:val="00A16502"/>
    <w:rsid w:val="00A167DC"/>
    <w:rsid w:val="00A215D9"/>
    <w:rsid w:val="00A268D2"/>
    <w:rsid w:val="00A27415"/>
    <w:rsid w:val="00A3461A"/>
    <w:rsid w:val="00A3694D"/>
    <w:rsid w:val="00A3700D"/>
    <w:rsid w:val="00A37992"/>
    <w:rsid w:val="00A40766"/>
    <w:rsid w:val="00A4110C"/>
    <w:rsid w:val="00A4199A"/>
    <w:rsid w:val="00A4259F"/>
    <w:rsid w:val="00A44DE8"/>
    <w:rsid w:val="00A46F52"/>
    <w:rsid w:val="00A56DE7"/>
    <w:rsid w:val="00A57DEF"/>
    <w:rsid w:val="00A62B20"/>
    <w:rsid w:val="00A63096"/>
    <w:rsid w:val="00A7146C"/>
    <w:rsid w:val="00A75878"/>
    <w:rsid w:val="00A75946"/>
    <w:rsid w:val="00A76127"/>
    <w:rsid w:val="00A7774A"/>
    <w:rsid w:val="00A839BA"/>
    <w:rsid w:val="00A865FA"/>
    <w:rsid w:val="00A8765B"/>
    <w:rsid w:val="00A900E0"/>
    <w:rsid w:val="00A92397"/>
    <w:rsid w:val="00A93885"/>
    <w:rsid w:val="00AA0E8E"/>
    <w:rsid w:val="00AA1FD4"/>
    <w:rsid w:val="00AA209B"/>
    <w:rsid w:val="00AA3609"/>
    <w:rsid w:val="00AB0B6D"/>
    <w:rsid w:val="00AB2712"/>
    <w:rsid w:val="00AB6C37"/>
    <w:rsid w:val="00AB747A"/>
    <w:rsid w:val="00AC106E"/>
    <w:rsid w:val="00AC262A"/>
    <w:rsid w:val="00AD337F"/>
    <w:rsid w:val="00AD4315"/>
    <w:rsid w:val="00AD5920"/>
    <w:rsid w:val="00AD5DC5"/>
    <w:rsid w:val="00AE0BE4"/>
    <w:rsid w:val="00AE34AF"/>
    <w:rsid w:val="00AE363D"/>
    <w:rsid w:val="00AE4020"/>
    <w:rsid w:val="00AE46A2"/>
    <w:rsid w:val="00AE5AC0"/>
    <w:rsid w:val="00AE6A8C"/>
    <w:rsid w:val="00AF07BD"/>
    <w:rsid w:val="00AF740C"/>
    <w:rsid w:val="00B00B3D"/>
    <w:rsid w:val="00B01DCE"/>
    <w:rsid w:val="00B04BEA"/>
    <w:rsid w:val="00B07AF4"/>
    <w:rsid w:val="00B11A36"/>
    <w:rsid w:val="00B132F7"/>
    <w:rsid w:val="00B1482D"/>
    <w:rsid w:val="00B17E17"/>
    <w:rsid w:val="00B2036E"/>
    <w:rsid w:val="00B211B7"/>
    <w:rsid w:val="00B2315C"/>
    <w:rsid w:val="00B23AF0"/>
    <w:rsid w:val="00B25C6D"/>
    <w:rsid w:val="00B26BEA"/>
    <w:rsid w:val="00B30937"/>
    <w:rsid w:val="00B3209A"/>
    <w:rsid w:val="00B339B0"/>
    <w:rsid w:val="00B33B26"/>
    <w:rsid w:val="00B341F3"/>
    <w:rsid w:val="00B344E5"/>
    <w:rsid w:val="00B373B0"/>
    <w:rsid w:val="00B4006A"/>
    <w:rsid w:val="00B405B2"/>
    <w:rsid w:val="00B41F77"/>
    <w:rsid w:val="00B422F2"/>
    <w:rsid w:val="00B43194"/>
    <w:rsid w:val="00B43311"/>
    <w:rsid w:val="00B445B9"/>
    <w:rsid w:val="00B510AC"/>
    <w:rsid w:val="00B51F24"/>
    <w:rsid w:val="00B51FD9"/>
    <w:rsid w:val="00B52703"/>
    <w:rsid w:val="00B528C9"/>
    <w:rsid w:val="00B53C43"/>
    <w:rsid w:val="00B56CA8"/>
    <w:rsid w:val="00B57EF5"/>
    <w:rsid w:val="00B60EB7"/>
    <w:rsid w:val="00B61736"/>
    <w:rsid w:val="00B63156"/>
    <w:rsid w:val="00B6451C"/>
    <w:rsid w:val="00B64BE2"/>
    <w:rsid w:val="00B64CDA"/>
    <w:rsid w:val="00B67A25"/>
    <w:rsid w:val="00B716F3"/>
    <w:rsid w:val="00B71F16"/>
    <w:rsid w:val="00B73FC0"/>
    <w:rsid w:val="00B74F8A"/>
    <w:rsid w:val="00B75D85"/>
    <w:rsid w:val="00B80F98"/>
    <w:rsid w:val="00B82C3E"/>
    <w:rsid w:val="00B87B8E"/>
    <w:rsid w:val="00B87EE6"/>
    <w:rsid w:val="00B903BE"/>
    <w:rsid w:val="00B93F7C"/>
    <w:rsid w:val="00B94914"/>
    <w:rsid w:val="00B9690D"/>
    <w:rsid w:val="00B9738D"/>
    <w:rsid w:val="00BA00AF"/>
    <w:rsid w:val="00BA1580"/>
    <w:rsid w:val="00BA1FA0"/>
    <w:rsid w:val="00BA293D"/>
    <w:rsid w:val="00BA3994"/>
    <w:rsid w:val="00BA69FF"/>
    <w:rsid w:val="00BA6DE4"/>
    <w:rsid w:val="00BB02E9"/>
    <w:rsid w:val="00BB0AD8"/>
    <w:rsid w:val="00BB1D6F"/>
    <w:rsid w:val="00BB3D8B"/>
    <w:rsid w:val="00BB4E81"/>
    <w:rsid w:val="00BB5030"/>
    <w:rsid w:val="00BB5FAC"/>
    <w:rsid w:val="00BB7734"/>
    <w:rsid w:val="00BB7E42"/>
    <w:rsid w:val="00BC1B89"/>
    <w:rsid w:val="00BC289D"/>
    <w:rsid w:val="00BC5CD0"/>
    <w:rsid w:val="00BC6ADC"/>
    <w:rsid w:val="00BC7DC0"/>
    <w:rsid w:val="00BD1CE4"/>
    <w:rsid w:val="00BD1E39"/>
    <w:rsid w:val="00BD1F57"/>
    <w:rsid w:val="00BD34AA"/>
    <w:rsid w:val="00BD5C23"/>
    <w:rsid w:val="00BE2C96"/>
    <w:rsid w:val="00BE5BF8"/>
    <w:rsid w:val="00BE5CF0"/>
    <w:rsid w:val="00BE61F2"/>
    <w:rsid w:val="00BF14B7"/>
    <w:rsid w:val="00C023CE"/>
    <w:rsid w:val="00C07619"/>
    <w:rsid w:val="00C0770D"/>
    <w:rsid w:val="00C13BFD"/>
    <w:rsid w:val="00C1629E"/>
    <w:rsid w:val="00C168B9"/>
    <w:rsid w:val="00C20789"/>
    <w:rsid w:val="00C23DE1"/>
    <w:rsid w:val="00C25C8C"/>
    <w:rsid w:val="00C26164"/>
    <w:rsid w:val="00C266B1"/>
    <w:rsid w:val="00C269FD"/>
    <w:rsid w:val="00C2776F"/>
    <w:rsid w:val="00C31BA0"/>
    <w:rsid w:val="00C33314"/>
    <w:rsid w:val="00C34237"/>
    <w:rsid w:val="00C40C03"/>
    <w:rsid w:val="00C42AE5"/>
    <w:rsid w:val="00C43EB4"/>
    <w:rsid w:val="00C455FB"/>
    <w:rsid w:val="00C4796D"/>
    <w:rsid w:val="00C50A49"/>
    <w:rsid w:val="00C535EB"/>
    <w:rsid w:val="00C5371D"/>
    <w:rsid w:val="00C5765F"/>
    <w:rsid w:val="00C618FB"/>
    <w:rsid w:val="00C67CA0"/>
    <w:rsid w:val="00C709EE"/>
    <w:rsid w:val="00C753D6"/>
    <w:rsid w:val="00C757B3"/>
    <w:rsid w:val="00C77592"/>
    <w:rsid w:val="00C8268A"/>
    <w:rsid w:val="00C82A9A"/>
    <w:rsid w:val="00C83091"/>
    <w:rsid w:val="00C83AD4"/>
    <w:rsid w:val="00C86B3D"/>
    <w:rsid w:val="00C87F47"/>
    <w:rsid w:val="00C903C6"/>
    <w:rsid w:val="00C90AF2"/>
    <w:rsid w:val="00C92410"/>
    <w:rsid w:val="00C92443"/>
    <w:rsid w:val="00C94417"/>
    <w:rsid w:val="00C961EE"/>
    <w:rsid w:val="00CA34FA"/>
    <w:rsid w:val="00CA3916"/>
    <w:rsid w:val="00CA6DD4"/>
    <w:rsid w:val="00CB0EBB"/>
    <w:rsid w:val="00CB3E3B"/>
    <w:rsid w:val="00CB4243"/>
    <w:rsid w:val="00CB7449"/>
    <w:rsid w:val="00CC0020"/>
    <w:rsid w:val="00CC03BD"/>
    <w:rsid w:val="00CC0BC6"/>
    <w:rsid w:val="00CC5223"/>
    <w:rsid w:val="00CD0EAB"/>
    <w:rsid w:val="00CD3B1C"/>
    <w:rsid w:val="00CD5ACB"/>
    <w:rsid w:val="00CD5F6F"/>
    <w:rsid w:val="00CE133B"/>
    <w:rsid w:val="00CE1FDE"/>
    <w:rsid w:val="00CE59E0"/>
    <w:rsid w:val="00CE615F"/>
    <w:rsid w:val="00CE7422"/>
    <w:rsid w:val="00CF09F3"/>
    <w:rsid w:val="00CF37E8"/>
    <w:rsid w:val="00CF49FC"/>
    <w:rsid w:val="00CF5409"/>
    <w:rsid w:val="00CF665E"/>
    <w:rsid w:val="00CF7CEB"/>
    <w:rsid w:val="00D02290"/>
    <w:rsid w:val="00D06920"/>
    <w:rsid w:val="00D072C9"/>
    <w:rsid w:val="00D07C3F"/>
    <w:rsid w:val="00D10139"/>
    <w:rsid w:val="00D12D7D"/>
    <w:rsid w:val="00D143BD"/>
    <w:rsid w:val="00D17F10"/>
    <w:rsid w:val="00D2016A"/>
    <w:rsid w:val="00D25328"/>
    <w:rsid w:val="00D26B40"/>
    <w:rsid w:val="00D32514"/>
    <w:rsid w:val="00D32519"/>
    <w:rsid w:val="00D33CEA"/>
    <w:rsid w:val="00D3421B"/>
    <w:rsid w:val="00D377F3"/>
    <w:rsid w:val="00D40D43"/>
    <w:rsid w:val="00D42D85"/>
    <w:rsid w:val="00D4436D"/>
    <w:rsid w:val="00D44DE0"/>
    <w:rsid w:val="00D457A0"/>
    <w:rsid w:val="00D45A4B"/>
    <w:rsid w:val="00D47C70"/>
    <w:rsid w:val="00D50D02"/>
    <w:rsid w:val="00D5571C"/>
    <w:rsid w:val="00D62F72"/>
    <w:rsid w:val="00D64D63"/>
    <w:rsid w:val="00D7041A"/>
    <w:rsid w:val="00D74ADE"/>
    <w:rsid w:val="00D77657"/>
    <w:rsid w:val="00D80F5A"/>
    <w:rsid w:val="00D81863"/>
    <w:rsid w:val="00D84DD9"/>
    <w:rsid w:val="00D866B1"/>
    <w:rsid w:val="00DA1765"/>
    <w:rsid w:val="00DA2F63"/>
    <w:rsid w:val="00DA6E94"/>
    <w:rsid w:val="00DB09F9"/>
    <w:rsid w:val="00DB0C53"/>
    <w:rsid w:val="00DB1DB5"/>
    <w:rsid w:val="00DB4AF1"/>
    <w:rsid w:val="00DB5D9D"/>
    <w:rsid w:val="00DB6AB3"/>
    <w:rsid w:val="00DC0AA6"/>
    <w:rsid w:val="00DC3468"/>
    <w:rsid w:val="00DD104D"/>
    <w:rsid w:val="00DD144E"/>
    <w:rsid w:val="00DD2D45"/>
    <w:rsid w:val="00DD3BC4"/>
    <w:rsid w:val="00DF1FF0"/>
    <w:rsid w:val="00DF20CA"/>
    <w:rsid w:val="00DF2833"/>
    <w:rsid w:val="00DF2D06"/>
    <w:rsid w:val="00DF49D8"/>
    <w:rsid w:val="00DF6970"/>
    <w:rsid w:val="00DF7BB3"/>
    <w:rsid w:val="00E01093"/>
    <w:rsid w:val="00E0170D"/>
    <w:rsid w:val="00E01B14"/>
    <w:rsid w:val="00E065C3"/>
    <w:rsid w:val="00E06D23"/>
    <w:rsid w:val="00E10685"/>
    <w:rsid w:val="00E10747"/>
    <w:rsid w:val="00E1088D"/>
    <w:rsid w:val="00E1186E"/>
    <w:rsid w:val="00E156EC"/>
    <w:rsid w:val="00E2273D"/>
    <w:rsid w:val="00E22975"/>
    <w:rsid w:val="00E27F93"/>
    <w:rsid w:val="00E30ADA"/>
    <w:rsid w:val="00E3497C"/>
    <w:rsid w:val="00E34DBF"/>
    <w:rsid w:val="00E3635B"/>
    <w:rsid w:val="00E375FD"/>
    <w:rsid w:val="00E400E7"/>
    <w:rsid w:val="00E4218E"/>
    <w:rsid w:val="00E44932"/>
    <w:rsid w:val="00E44B42"/>
    <w:rsid w:val="00E45B47"/>
    <w:rsid w:val="00E463E4"/>
    <w:rsid w:val="00E512FA"/>
    <w:rsid w:val="00E5162F"/>
    <w:rsid w:val="00E519F3"/>
    <w:rsid w:val="00E54479"/>
    <w:rsid w:val="00E56506"/>
    <w:rsid w:val="00E56754"/>
    <w:rsid w:val="00E61B61"/>
    <w:rsid w:val="00E61BCF"/>
    <w:rsid w:val="00E62787"/>
    <w:rsid w:val="00E65804"/>
    <w:rsid w:val="00E67840"/>
    <w:rsid w:val="00E72233"/>
    <w:rsid w:val="00E731C4"/>
    <w:rsid w:val="00E7618C"/>
    <w:rsid w:val="00E779DC"/>
    <w:rsid w:val="00E80CBD"/>
    <w:rsid w:val="00E8115C"/>
    <w:rsid w:val="00E81CA6"/>
    <w:rsid w:val="00E8599A"/>
    <w:rsid w:val="00E861C2"/>
    <w:rsid w:val="00E868F0"/>
    <w:rsid w:val="00E8731B"/>
    <w:rsid w:val="00E94B1E"/>
    <w:rsid w:val="00E97BE5"/>
    <w:rsid w:val="00EA1292"/>
    <w:rsid w:val="00EA19C4"/>
    <w:rsid w:val="00EA27DC"/>
    <w:rsid w:val="00EA325D"/>
    <w:rsid w:val="00EA35A7"/>
    <w:rsid w:val="00EA6CA2"/>
    <w:rsid w:val="00EB0BB4"/>
    <w:rsid w:val="00EB42AF"/>
    <w:rsid w:val="00EB43E2"/>
    <w:rsid w:val="00EB66A7"/>
    <w:rsid w:val="00EB79B4"/>
    <w:rsid w:val="00EC1EE8"/>
    <w:rsid w:val="00EC30A3"/>
    <w:rsid w:val="00EC7713"/>
    <w:rsid w:val="00ED079B"/>
    <w:rsid w:val="00ED23CD"/>
    <w:rsid w:val="00ED2B9B"/>
    <w:rsid w:val="00ED5009"/>
    <w:rsid w:val="00ED7C8C"/>
    <w:rsid w:val="00EE050F"/>
    <w:rsid w:val="00EE0C7E"/>
    <w:rsid w:val="00EE15CB"/>
    <w:rsid w:val="00EE4784"/>
    <w:rsid w:val="00EE4882"/>
    <w:rsid w:val="00EE4EFB"/>
    <w:rsid w:val="00EE7073"/>
    <w:rsid w:val="00EF061D"/>
    <w:rsid w:val="00EF21EB"/>
    <w:rsid w:val="00EF2ACF"/>
    <w:rsid w:val="00EF42F0"/>
    <w:rsid w:val="00EF4530"/>
    <w:rsid w:val="00EF48EA"/>
    <w:rsid w:val="00EF5AF6"/>
    <w:rsid w:val="00F10A54"/>
    <w:rsid w:val="00F113C7"/>
    <w:rsid w:val="00F127F9"/>
    <w:rsid w:val="00F1664F"/>
    <w:rsid w:val="00F24A69"/>
    <w:rsid w:val="00F31E0C"/>
    <w:rsid w:val="00F34AC1"/>
    <w:rsid w:val="00F42B9D"/>
    <w:rsid w:val="00F42D98"/>
    <w:rsid w:val="00F43A90"/>
    <w:rsid w:val="00F454E0"/>
    <w:rsid w:val="00F45813"/>
    <w:rsid w:val="00F46ADD"/>
    <w:rsid w:val="00F502FD"/>
    <w:rsid w:val="00F50BF0"/>
    <w:rsid w:val="00F51D86"/>
    <w:rsid w:val="00F53F0E"/>
    <w:rsid w:val="00F570E9"/>
    <w:rsid w:val="00F62D8F"/>
    <w:rsid w:val="00F6320E"/>
    <w:rsid w:val="00F638D8"/>
    <w:rsid w:val="00F64284"/>
    <w:rsid w:val="00F70408"/>
    <w:rsid w:val="00F72047"/>
    <w:rsid w:val="00F72E96"/>
    <w:rsid w:val="00F73DDD"/>
    <w:rsid w:val="00F81185"/>
    <w:rsid w:val="00F81708"/>
    <w:rsid w:val="00F85AAD"/>
    <w:rsid w:val="00F96C1E"/>
    <w:rsid w:val="00FA05D4"/>
    <w:rsid w:val="00FA1D2F"/>
    <w:rsid w:val="00FA1EFA"/>
    <w:rsid w:val="00FA4826"/>
    <w:rsid w:val="00FA64A9"/>
    <w:rsid w:val="00FA70B8"/>
    <w:rsid w:val="00FB207C"/>
    <w:rsid w:val="00FB29ED"/>
    <w:rsid w:val="00FB44E8"/>
    <w:rsid w:val="00FC4344"/>
    <w:rsid w:val="00FC4A3A"/>
    <w:rsid w:val="00FC5DE4"/>
    <w:rsid w:val="00FC63FD"/>
    <w:rsid w:val="00FC7AC6"/>
    <w:rsid w:val="00FD1FB9"/>
    <w:rsid w:val="00FD46F7"/>
    <w:rsid w:val="00FE094E"/>
    <w:rsid w:val="00FE0C86"/>
    <w:rsid w:val="00FE22DF"/>
    <w:rsid w:val="00FE23E8"/>
    <w:rsid w:val="00FE3E94"/>
    <w:rsid w:val="00FE66A5"/>
    <w:rsid w:val="00FE6B75"/>
    <w:rsid w:val="00FE6F8F"/>
    <w:rsid w:val="00FF008E"/>
    <w:rsid w:val="00FF74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1"/>
    </o:shapelayout>
  </w:shapeDefaults>
  <w:decimalSymbol w:val=","/>
  <w:listSeparator w:val=";"/>
  <w14:docId w14:val="3C62139D"/>
  <w15:chartTrackingRefBased/>
  <w15:docId w15:val="{CE38D617-82EC-4D04-9BEA-6BCABCF1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D1E39"/>
    <w:pPr>
      <w:spacing w:line="260" w:lineRule="atLeast"/>
    </w:pPr>
    <w:rPr>
      <w:rFonts w:ascii="Arial" w:hAnsi="Arial"/>
      <w:szCs w:val="24"/>
      <w:lang w:eastAsia="en-US"/>
    </w:rPr>
  </w:style>
  <w:style w:type="paragraph" w:styleId="Naslov1">
    <w:name w:val="heading 1"/>
    <w:basedOn w:val="Navaden"/>
    <w:next w:val="Navaden"/>
    <w:link w:val="Naslov1Znak"/>
    <w:qFormat/>
    <w:rsid w:val="00B67A2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BD1E39"/>
    <w:pPr>
      <w:tabs>
        <w:tab w:val="center" w:pos="4320"/>
        <w:tab w:val="right" w:pos="8640"/>
      </w:tabs>
    </w:pPr>
  </w:style>
  <w:style w:type="paragraph" w:customStyle="1" w:styleId="datumtevilka">
    <w:name w:val="datum številka"/>
    <w:basedOn w:val="Navaden"/>
    <w:qFormat/>
    <w:rsid w:val="00BD1E39"/>
    <w:pPr>
      <w:tabs>
        <w:tab w:val="left" w:pos="1701"/>
      </w:tabs>
    </w:pPr>
    <w:rPr>
      <w:szCs w:val="20"/>
      <w:lang w:eastAsia="sl-SI"/>
    </w:rPr>
  </w:style>
  <w:style w:type="paragraph" w:customStyle="1" w:styleId="ZADEVA">
    <w:name w:val="ZADEVA"/>
    <w:basedOn w:val="Navaden"/>
    <w:qFormat/>
    <w:rsid w:val="00BD1E39"/>
    <w:pPr>
      <w:tabs>
        <w:tab w:val="left" w:pos="1701"/>
      </w:tabs>
      <w:ind w:left="1701" w:hanging="1701"/>
    </w:pPr>
    <w:rPr>
      <w:b/>
      <w:lang w:val="it-IT"/>
    </w:rPr>
  </w:style>
  <w:style w:type="character" w:styleId="Hiperpovezava">
    <w:name w:val="Hyperlink"/>
    <w:rsid w:val="00BD1E39"/>
    <w:rPr>
      <w:color w:val="0000FF"/>
      <w:u w:val="single"/>
    </w:rPr>
  </w:style>
  <w:style w:type="paragraph" w:customStyle="1" w:styleId="podpisi">
    <w:name w:val="podpisi"/>
    <w:basedOn w:val="Navaden"/>
    <w:qFormat/>
    <w:rsid w:val="00BD1E39"/>
    <w:pPr>
      <w:tabs>
        <w:tab w:val="left" w:pos="3402"/>
      </w:tabs>
    </w:pPr>
    <w:rPr>
      <w:lang w:val="it-IT"/>
    </w:rPr>
  </w:style>
  <w:style w:type="paragraph" w:styleId="Telobesedila2">
    <w:name w:val="Body Text 2"/>
    <w:basedOn w:val="Navaden"/>
    <w:rsid w:val="00BD1E39"/>
    <w:pPr>
      <w:suppressAutoHyphens/>
      <w:spacing w:after="120" w:line="480" w:lineRule="auto"/>
    </w:pPr>
    <w:rPr>
      <w:rFonts w:ascii="Times New Roman" w:hAnsi="Times New Roman"/>
      <w:sz w:val="24"/>
      <w:lang w:eastAsia="ar-SA"/>
    </w:rPr>
  </w:style>
  <w:style w:type="paragraph" w:styleId="Noga">
    <w:name w:val="footer"/>
    <w:basedOn w:val="Navaden"/>
    <w:rsid w:val="007745CE"/>
    <w:pPr>
      <w:tabs>
        <w:tab w:val="center" w:pos="4536"/>
        <w:tab w:val="right" w:pos="9072"/>
      </w:tabs>
    </w:pPr>
  </w:style>
  <w:style w:type="paragraph" w:styleId="Sprotnaopomba-besedilo">
    <w:name w:val="footnote text"/>
    <w:basedOn w:val="Navaden"/>
    <w:semiHidden/>
    <w:rsid w:val="00AE363D"/>
    <w:pPr>
      <w:spacing w:line="260" w:lineRule="exact"/>
    </w:pPr>
    <w:rPr>
      <w:szCs w:val="20"/>
    </w:rPr>
  </w:style>
  <w:style w:type="character" w:styleId="Sprotnaopomba-sklic">
    <w:name w:val="footnote reference"/>
    <w:semiHidden/>
    <w:rsid w:val="00AE363D"/>
    <w:rPr>
      <w:vertAlign w:val="superscript"/>
    </w:rPr>
  </w:style>
  <w:style w:type="paragraph" w:styleId="Navadensplet">
    <w:name w:val="Normal (Web)"/>
    <w:basedOn w:val="Navaden"/>
    <w:rsid w:val="005D5FB7"/>
    <w:pPr>
      <w:spacing w:before="100" w:beforeAutospacing="1" w:after="100" w:afterAutospacing="1" w:line="240" w:lineRule="auto"/>
    </w:pPr>
    <w:rPr>
      <w:rFonts w:ascii="Times New Roman" w:hAnsi="Times New Roman"/>
      <w:sz w:val="24"/>
      <w:lang w:eastAsia="sl-SI"/>
    </w:rPr>
  </w:style>
  <w:style w:type="paragraph" w:customStyle="1" w:styleId="len">
    <w:name w:val="Člen"/>
    <w:basedOn w:val="Navaden"/>
    <w:link w:val="lenZnak"/>
    <w:qFormat/>
    <w:rsid w:val="00025553"/>
    <w:pPr>
      <w:suppressAutoHyphens/>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lenZnak">
    <w:name w:val="Člen Znak"/>
    <w:link w:val="len"/>
    <w:rsid w:val="00025553"/>
    <w:rPr>
      <w:rFonts w:ascii="Arial" w:hAnsi="Arial" w:cs="Arial"/>
      <w:b/>
      <w:sz w:val="22"/>
      <w:szCs w:val="22"/>
      <w:lang w:val="sl-SI" w:eastAsia="sl-SI" w:bidi="ar-SA"/>
    </w:rPr>
  </w:style>
  <w:style w:type="paragraph" w:customStyle="1" w:styleId="Odstavek">
    <w:name w:val="Odstavek"/>
    <w:basedOn w:val="Navaden"/>
    <w:link w:val="OdstavekZnak"/>
    <w:qFormat/>
    <w:rsid w:val="00025553"/>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025553"/>
    <w:rPr>
      <w:rFonts w:ascii="Arial" w:hAnsi="Arial" w:cs="Arial"/>
      <w:sz w:val="22"/>
      <w:szCs w:val="22"/>
      <w:lang w:val="sl-SI" w:eastAsia="sl-SI" w:bidi="ar-SA"/>
    </w:rPr>
  </w:style>
  <w:style w:type="paragraph" w:customStyle="1" w:styleId="lennaslov">
    <w:name w:val="Člen_naslov"/>
    <w:basedOn w:val="len"/>
    <w:qFormat/>
    <w:rsid w:val="00025553"/>
    <w:pPr>
      <w:spacing w:before="0"/>
    </w:pPr>
  </w:style>
  <w:style w:type="table" w:styleId="Tabela3-Duinki1">
    <w:name w:val="Table 3D effects 1"/>
    <w:basedOn w:val="Navadnatabela"/>
    <w:rsid w:val="007E006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aslov">
    <w:name w:val="Title"/>
    <w:basedOn w:val="Navaden"/>
    <w:next w:val="Navaden"/>
    <w:link w:val="NaslovZnak"/>
    <w:qFormat/>
    <w:rsid w:val="007E006D"/>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7E006D"/>
    <w:rPr>
      <w:rFonts w:asciiTheme="majorHAnsi" w:eastAsiaTheme="majorEastAsia" w:hAnsiTheme="majorHAnsi" w:cstheme="majorBidi"/>
      <w:spacing w:val="-10"/>
      <w:kern w:val="28"/>
      <w:sz w:val="56"/>
      <w:szCs w:val="56"/>
      <w:lang w:eastAsia="en-US"/>
    </w:rPr>
  </w:style>
  <w:style w:type="character" w:customStyle="1" w:styleId="Naslov1Znak">
    <w:name w:val="Naslov 1 Znak"/>
    <w:basedOn w:val="Privzetapisavaodstavka"/>
    <w:link w:val="Naslov1"/>
    <w:rsid w:val="00B67A25"/>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3404</Words>
  <Characters>19113</Characters>
  <Application>Microsoft Office Word</Application>
  <DocSecurity>4</DocSecurity>
  <Lines>159</Lines>
  <Paragraphs>44</Paragraphs>
  <ScaleCrop>false</ScaleCrop>
  <HeadingPairs>
    <vt:vector size="2" baseType="variant">
      <vt:variant>
        <vt:lpstr>Naslov</vt:lpstr>
      </vt:variant>
      <vt:variant>
        <vt:i4>1</vt:i4>
      </vt:variant>
    </vt:vector>
  </HeadingPairs>
  <TitlesOfParts>
    <vt:vector size="1" baseType="lpstr">
      <vt:lpstr>Številka: </vt:lpstr>
    </vt:vector>
  </TitlesOfParts>
  <Company>MJU</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Heidi Heine Šket</dc:creator>
  <cp:keywords/>
  <dc:description/>
  <cp:lastModifiedBy>Mojca Kustec</cp:lastModifiedBy>
  <cp:revision>2</cp:revision>
  <dcterms:created xsi:type="dcterms:W3CDTF">2021-12-09T08:23:00Z</dcterms:created>
  <dcterms:modified xsi:type="dcterms:W3CDTF">2021-12-09T08:23:00Z</dcterms:modified>
</cp:coreProperties>
</file>