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377" w:rsidRDefault="002C0377" w:rsidP="002C0377">
      <w:r>
        <w:t>Preglednica 18: Vrste dodatkov po dejavnos</w:t>
      </w:r>
      <w:r w:rsidR="00E24944">
        <w:t>tih javnega sektorja</w:t>
      </w:r>
      <w:r w:rsidR="00777539">
        <w:t xml:space="preserve"> za leto </w:t>
      </w:r>
      <w:r w:rsidR="00E24944">
        <w:t>201</w:t>
      </w:r>
      <w:r w:rsidR="00777539">
        <w:t>8 (v EUR)</w:t>
      </w:r>
    </w:p>
    <w:p w:rsidR="009E2366" w:rsidRDefault="009E2366" w:rsidP="002C0377"/>
    <w:p w:rsidR="009E2366" w:rsidRDefault="001E68A0" w:rsidP="00E24944">
      <w:pPr>
        <w:ind w:left="-142" w:right="-256" w:firstLine="142"/>
      </w:pPr>
      <w:r w:rsidRPr="00777539">
        <w:rPr>
          <w:noProof/>
        </w:rPr>
        <w:drawing>
          <wp:inline distT="0" distB="0" distL="0" distR="0">
            <wp:extent cx="10058400" cy="11193780"/>
            <wp:effectExtent l="0" t="0" r="0" b="0"/>
            <wp:docPr id="1" name="Slika 1" descr="Vrste dodatkov po dejavnostih javnega sektorja za leto 2018 (v E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1119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66" w:rsidRDefault="009E2366" w:rsidP="002C0377"/>
    <w:p w:rsidR="009E2366" w:rsidRDefault="009E2366" w:rsidP="002C0377"/>
    <w:p w:rsidR="00793521" w:rsidRDefault="00793521" w:rsidP="002C0377"/>
    <w:p w:rsidR="000E410C" w:rsidRDefault="000E410C" w:rsidP="004A1418">
      <w:pPr>
        <w:ind w:left="0" w:firstLine="0"/>
      </w:pPr>
    </w:p>
    <w:p w:rsidR="003969EE" w:rsidRDefault="003969EE" w:rsidP="0089675E">
      <w:pPr>
        <w:ind w:left="0" w:firstLine="0"/>
      </w:pPr>
    </w:p>
    <w:p w:rsidR="003969EE" w:rsidRDefault="003969EE" w:rsidP="00761429"/>
    <w:p w:rsidR="003969EE" w:rsidRDefault="003969EE" w:rsidP="00D32A07">
      <w:pPr>
        <w:ind w:left="0" w:firstLine="0"/>
      </w:pPr>
    </w:p>
    <w:p w:rsidR="003969EE" w:rsidRDefault="003969EE" w:rsidP="00761429"/>
    <w:p w:rsidR="003969EE" w:rsidRDefault="003969EE" w:rsidP="00761429"/>
    <w:p w:rsidR="003969EE" w:rsidRDefault="003969EE" w:rsidP="00D32A07">
      <w:pPr>
        <w:ind w:left="0" w:firstLine="0"/>
      </w:pPr>
    </w:p>
    <w:p w:rsidR="003969EE" w:rsidRDefault="003969EE" w:rsidP="00761429"/>
    <w:p w:rsidR="003969EE" w:rsidRDefault="003969EE" w:rsidP="00761429">
      <w:pPr>
        <w:sectPr w:rsidR="003969EE" w:rsidSect="00E24944">
          <w:pgSz w:w="16840" w:h="23814" w:code="8"/>
          <w:pgMar w:top="426" w:right="397" w:bottom="0" w:left="539" w:header="709" w:footer="709" w:gutter="0"/>
          <w:cols w:space="708"/>
          <w:docGrid w:linePitch="360"/>
        </w:sectPr>
      </w:pPr>
    </w:p>
    <w:p w:rsidR="00A00353" w:rsidRDefault="00DB3B5F" w:rsidP="00761429">
      <w:r>
        <w:lastRenderedPageBreak/>
        <w:t>Preglednica 19</w:t>
      </w:r>
      <w:r w:rsidR="0068582B">
        <w:t>: Vrste dodatkov</w:t>
      </w:r>
      <w:r w:rsidR="00927E94">
        <w:t xml:space="preserve"> po plačnih podskupinah</w:t>
      </w:r>
      <w:r w:rsidR="00777539">
        <w:t xml:space="preserve"> za leto 2018 (v EUR)</w:t>
      </w:r>
    </w:p>
    <w:p w:rsidR="000F1B30" w:rsidRDefault="000F1B30" w:rsidP="00761429"/>
    <w:p w:rsidR="00630299" w:rsidRDefault="00630299" w:rsidP="004A1418">
      <w:pPr>
        <w:ind w:left="0" w:firstLine="0"/>
      </w:pPr>
    </w:p>
    <w:p w:rsidR="00630299" w:rsidRPr="004A1418" w:rsidRDefault="00E24944" w:rsidP="004A1418">
      <w:pPr>
        <w:ind w:left="0" w:firstLine="0"/>
        <w:rPr>
          <w:sz w:val="16"/>
          <w:szCs w:val="16"/>
        </w:rPr>
      </w:pPr>
      <w:r>
        <w:t xml:space="preserve">              </w:t>
      </w:r>
    </w:p>
    <w:p w:rsidR="00761429" w:rsidRPr="00D43416" w:rsidRDefault="001E68A0" w:rsidP="00E24944">
      <w:pPr>
        <w:ind w:left="142" w:firstLine="0"/>
      </w:pPr>
      <w:bookmarkStart w:id="0" w:name="_GoBack"/>
      <w:r w:rsidRPr="00777539">
        <w:rPr>
          <w:noProof/>
        </w:rPr>
        <w:drawing>
          <wp:inline distT="0" distB="0" distL="0" distR="0">
            <wp:extent cx="14668500" cy="7399020"/>
            <wp:effectExtent l="0" t="0" r="0" b="0"/>
            <wp:docPr id="2" name="Slika 2" descr="Vrste dodatkov po plačnih podskupinah za leto 2018 (v E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1429" w:rsidRPr="00D43416" w:rsidSect="00E24944">
      <w:pgSz w:w="23814" w:h="16840" w:orient="landscape" w:code="8"/>
      <w:pgMar w:top="539" w:right="708" w:bottom="53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655"/>
    <w:multiLevelType w:val="multilevel"/>
    <w:tmpl w:val="295643F8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07F31C9"/>
    <w:multiLevelType w:val="multilevel"/>
    <w:tmpl w:val="5B1A69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21A216B"/>
    <w:multiLevelType w:val="hybridMultilevel"/>
    <w:tmpl w:val="94A2755A"/>
    <w:lvl w:ilvl="0" w:tplc="60064E54">
      <w:start w:val="1"/>
      <w:numFmt w:val="decimal"/>
      <w:pStyle w:val="Naslov4"/>
      <w:lvlText w:val="2.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354AE9"/>
    <w:multiLevelType w:val="multilevel"/>
    <w:tmpl w:val="1B2CD5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72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2B"/>
    <w:rsid w:val="00016375"/>
    <w:rsid w:val="000E2ACF"/>
    <w:rsid w:val="000E410C"/>
    <w:rsid w:val="000F1B30"/>
    <w:rsid w:val="0014620C"/>
    <w:rsid w:val="001E68A0"/>
    <w:rsid w:val="0020750C"/>
    <w:rsid w:val="002C0377"/>
    <w:rsid w:val="002F6EB9"/>
    <w:rsid w:val="003969EE"/>
    <w:rsid w:val="003A4BCB"/>
    <w:rsid w:val="003B7BD0"/>
    <w:rsid w:val="004202C5"/>
    <w:rsid w:val="00430B2C"/>
    <w:rsid w:val="004A1418"/>
    <w:rsid w:val="00630299"/>
    <w:rsid w:val="0068582B"/>
    <w:rsid w:val="0074442A"/>
    <w:rsid w:val="00761429"/>
    <w:rsid w:val="00777539"/>
    <w:rsid w:val="00793521"/>
    <w:rsid w:val="007B6A1F"/>
    <w:rsid w:val="0089675E"/>
    <w:rsid w:val="00927E94"/>
    <w:rsid w:val="009E2366"/>
    <w:rsid w:val="00A00353"/>
    <w:rsid w:val="00B83ACC"/>
    <w:rsid w:val="00C11C85"/>
    <w:rsid w:val="00C232E2"/>
    <w:rsid w:val="00C321E3"/>
    <w:rsid w:val="00D32A07"/>
    <w:rsid w:val="00D43416"/>
    <w:rsid w:val="00DB3B5F"/>
    <w:rsid w:val="00E1663B"/>
    <w:rsid w:val="00E2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DF7EF9-CBD6-445D-80D8-484FF6E7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utoRedefine/>
    <w:qFormat/>
    <w:rsid w:val="00761429"/>
    <w:pPr>
      <w:ind w:left="709" w:hanging="1"/>
      <w:jc w:val="both"/>
    </w:pPr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autoRedefine/>
    <w:qFormat/>
    <w:rsid w:val="004202C5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autoRedefine/>
    <w:qFormat/>
    <w:rsid w:val="004202C5"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autoRedefine/>
    <w:qFormat/>
    <w:rsid w:val="004202C5"/>
    <w:pPr>
      <w:keepNext/>
      <w:numPr>
        <w:ilvl w:val="2"/>
        <w:numId w:val="7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016375"/>
    <w:pPr>
      <w:keepNext/>
      <w:numPr>
        <w:numId w:val="2"/>
      </w:numPr>
      <w:spacing w:before="240" w:after="60" w:line="260" w:lineRule="atLeast"/>
      <w:outlineLvl w:val="3"/>
    </w:pPr>
    <w:rPr>
      <w:b/>
      <w:bCs/>
      <w:sz w:val="28"/>
      <w:szCs w:val="28"/>
      <w:lang w:val="en-US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</w:style>
  <w:style w:type="character" w:styleId="Hiperpovezava">
    <w:name w:val="Hyperlink"/>
    <w:uiPriority w:val="99"/>
    <w:unhideWhenUsed/>
    <w:rsid w:val="007B6A1F"/>
    <w:rPr>
      <w:color w:val="0000FF"/>
      <w:u w:val="single"/>
    </w:rPr>
  </w:style>
  <w:style w:type="character" w:styleId="SledenaHiperpovezava">
    <w:name w:val="FollowedHyperlink"/>
    <w:uiPriority w:val="99"/>
    <w:unhideWhenUsed/>
    <w:rsid w:val="007B6A1F"/>
    <w:rPr>
      <w:color w:val="800080"/>
      <w:u w:val="single"/>
    </w:rPr>
  </w:style>
  <w:style w:type="paragraph" w:customStyle="1" w:styleId="xl102">
    <w:name w:val="xl102"/>
    <w:basedOn w:val="Navaden"/>
    <w:rsid w:val="007B6A1F"/>
    <w:pPr>
      <w:spacing w:before="100" w:beforeAutospacing="1" w:after="100" w:afterAutospacing="1"/>
      <w:ind w:left="0" w:firstLine="0"/>
      <w:jc w:val="left"/>
    </w:pPr>
    <w:rPr>
      <w:rFonts w:cs="Arial"/>
      <w:sz w:val="16"/>
      <w:szCs w:val="16"/>
    </w:rPr>
  </w:style>
  <w:style w:type="paragraph" w:customStyle="1" w:styleId="xl103">
    <w:name w:val="xl103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16"/>
      <w:szCs w:val="16"/>
    </w:rPr>
  </w:style>
  <w:style w:type="paragraph" w:customStyle="1" w:styleId="xl104">
    <w:name w:val="xl104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16"/>
      <w:szCs w:val="16"/>
    </w:rPr>
  </w:style>
  <w:style w:type="paragraph" w:customStyle="1" w:styleId="xl105">
    <w:name w:val="xl105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16"/>
      <w:szCs w:val="16"/>
    </w:rPr>
  </w:style>
  <w:style w:type="paragraph" w:customStyle="1" w:styleId="xl106">
    <w:name w:val="xl106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cs="Arial"/>
      <w:sz w:val="16"/>
      <w:szCs w:val="16"/>
    </w:rPr>
  </w:style>
  <w:style w:type="paragraph" w:customStyle="1" w:styleId="xl107">
    <w:name w:val="xl107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b/>
      <w:bCs/>
      <w:sz w:val="16"/>
      <w:szCs w:val="16"/>
    </w:rPr>
  </w:style>
  <w:style w:type="paragraph" w:customStyle="1" w:styleId="xl108">
    <w:name w:val="xl108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cs="Arial"/>
      <w:b/>
      <w:bCs/>
      <w:sz w:val="16"/>
      <w:szCs w:val="16"/>
    </w:rPr>
  </w:style>
  <w:style w:type="paragraph" w:customStyle="1" w:styleId="xl109">
    <w:name w:val="xl109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cs="Arial"/>
      <w:sz w:val="16"/>
      <w:szCs w:val="16"/>
    </w:rPr>
  </w:style>
  <w:style w:type="paragraph" w:customStyle="1" w:styleId="xl110">
    <w:name w:val="xl110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cs="Arial"/>
      <w:sz w:val="16"/>
      <w:szCs w:val="16"/>
    </w:rPr>
  </w:style>
  <w:style w:type="paragraph" w:customStyle="1" w:styleId="xl111">
    <w:name w:val="xl111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color w:val="000000"/>
      <w:sz w:val="16"/>
      <w:szCs w:val="16"/>
    </w:rPr>
  </w:style>
  <w:style w:type="paragraph" w:customStyle="1" w:styleId="xl112">
    <w:name w:val="xl112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Calibri" w:hAnsi="Calibri"/>
      <w:color w:val="000000"/>
      <w:sz w:val="16"/>
      <w:szCs w:val="16"/>
    </w:rPr>
  </w:style>
  <w:style w:type="paragraph" w:customStyle="1" w:styleId="xl113">
    <w:name w:val="xl113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color w:val="000000"/>
      <w:sz w:val="16"/>
      <w:szCs w:val="16"/>
    </w:rPr>
  </w:style>
  <w:style w:type="paragraph" w:customStyle="1" w:styleId="xl114">
    <w:name w:val="xl114"/>
    <w:basedOn w:val="Navaden"/>
    <w:rsid w:val="007B6A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cs="Arial"/>
      <w:sz w:val="16"/>
      <w:szCs w:val="16"/>
    </w:rPr>
  </w:style>
  <w:style w:type="paragraph" w:customStyle="1" w:styleId="xl115">
    <w:name w:val="xl115"/>
    <w:basedOn w:val="Navaden"/>
    <w:rsid w:val="007B6A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cs="Arial"/>
      <w:sz w:val="16"/>
      <w:szCs w:val="16"/>
    </w:rPr>
  </w:style>
  <w:style w:type="paragraph" w:styleId="Besedilooblaka">
    <w:name w:val="Balloon Text"/>
    <w:basedOn w:val="Navaden"/>
    <w:link w:val="BesedilooblakaZnak"/>
    <w:rsid w:val="000E410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E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6AF831-628A-4F5E-A077-39C351E9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Preglednica 15: Vrste dodatkov po dejavnostih javnega sektorja, 2014, v 1000 evrih</vt:lpstr>
    </vt:vector>
  </TitlesOfParts>
  <Company>MJU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Preglednica 15: Vrste dodatkov po dejavnostih javnega sektorja, 2014, v 1000 evrih</dc:title>
  <dc:subject/>
  <dc:creator>Barbara Lavtar</dc:creator>
  <cp:keywords/>
  <dc:description/>
  <cp:lastModifiedBy>Mojca Kustec</cp:lastModifiedBy>
  <cp:revision>2</cp:revision>
  <cp:lastPrinted>2016-08-23T10:11:00Z</cp:lastPrinted>
  <dcterms:created xsi:type="dcterms:W3CDTF">2020-09-24T10:59:00Z</dcterms:created>
  <dcterms:modified xsi:type="dcterms:W3CDTF">2020-09-24T10:59:00Z</dcterms:modified>
</cp:coreProperties>
</file>