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C94E7F" w:rsidRDefault="00437B92" w:rsidP="00D30E37">
      <w:pPr>
        <w:jc w:val="both"/>
        <w:rPr>
          <w:rFonts w:cs="Arial"/>
          <w:color w:val="FF6600"/>
          <w:szCs w:val="20"/>
        </w:rPr>
      </w:pPr>
      <w:r w:rsidRPr="00D30E37">
        <w:rPr>
          <w:rFonts w:cs="Arial"/>
          <w:noProof/>
          <w:szCs w:val="20"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page">
                  <wp:posOffset>1082040</wp:posOffset>
                </wp:positionH>
                <wp:positionV relativeFrom="page">
                  <wp:posOffset>2164080</wp:posOffset>
                </wp:positionV>
                <wp:extent cx="2520315" cy="1080135"/>
                <wp:effectExtent l="0" t="1905" r="0" b="3810"/>
                <wp:wrapTopAndBottom/>
                <wp:docPr id="2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BC7" w:rsidRPr="00C8038E" w:rsidRDefault="001E1BC7" w:rsidP="00C803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2pt;margin-top:170.4pt;width:198.45pt;height:85.0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" o:allowoverlap="f" filled="f" stroked="f">
                <v:textbox inset="0,0,0,0">
                  <w:txbxContent>
                    <w:p w:rsidR="001E1BC7" w:rsidRPr="00C8038E" w:rsidRDefault="001E1BC7" w:rsidP="00C8038E"/>
                  </w:txbxContent>
                </v:textbox>
                <w10:wrap type="topAndBottom" anchorx="page" anchory="page"/>
              </v:shape>
            </w:pict>
          </mc:Fallback>
        </mc:AlternateContent>
      </w:r>
      <w:proofErr w:type="spellStart"/>
      <w:r w:rsidR="007D75CF" w:rsidRPr="00D30E37">
        <w:rPr>
          <w:rFonts w:cs="Arial"/>
          <w:szCs w:val="20"/>
        </w:rPr>
        <w:t>Številka</w:t>
      </w:r>
      <w:proofErr w:type="spellEnd"/>
      <w:r w:rsidR="007D75CF" w:rsidRPr="00D30E37">
        <w:rPr>
          <w:rFonts w:cs="Arial"/>
          <w:szCs w:val="20"/>
        </w:rPr>
        <w:t xml:space="preserve">: </w:t>
      </w:r>
      <w:r w:rsidR="00C94E7F">
        <w:rPr>
          <w:rFonts w:cs="Arial"/>
          <w:szCs w:val="20"/>
        </w:rPr>
        <w:t xml:space="preserve"> </w:t>
      </w:r>
      <w:r w:rsidR="00243DFE">
        <w:rPr>
          <w:rFonts w:cs="Arial"/>
          <w:szCs w:val="20"/>
        </w:rPr>
        <w:t>1000-593/2012</w:t>
      </w:r>
      <w:r w:rsidR="00F71CE3">
        <w:rPr>
          <w:rFonts w:cs="Arial"/>
          <w:szCs w:val="20"/>
        </w:rPr>
        <w:t>/5</w:t>
      </w:r>
      <w:r w:rsidR="007D75CF" w:rsidRPr="00C94E7F">
        <w:rPr>
          <w:rFonts w:cs="Arial"/>
          <w:color w:val="FF6600"/>
          <w:szCs w:val="20"/>
        </w:rPr>
        <w:tab/>
      </w:r>
    </w:p>
    <w:p w:rsidR="007D75CF" w:rsidRPr="00D30E37" w:rsidRDefault="00C250D5" w:rsidP="00D30E37">
      <w:pPr>
        <w:jc w:val="both"/>
        <w:rPr>
          <w:rFonts w:cs="Arial"/>
          <w:szCs w:val="20"/>
        </w:rPr>
      </w:pPr>
      <w:r w:rsidRPr="00D30E37">
        <w:rPr>
          <w:rFonts w:cs="Arial"/>
          <w:szCs w:val="20"/>
        </w:rPr>
        <w:t xml:space="preserve">Datum: </w:t>
      </w:r>
      <w:r w:rsidRPr="00D30E37">
        <w:rPr>
          <w:rFonts w:cs="Arial"/>
          <w:szCs w:val="20"/>
        </w:rPr>
        <w:tab/>
      </w:r>
      <w:r w:rsidR="00633567">
        <w:rPr>
          <w:rFonts w:cs="Arial"/>
          <w:szCs w:val="20"/>
        </w:rPr>
        <w:t xml:space="preserve">   </w:t>
      </w:r>
      <w:r w:rsidR="00861774">
        <w:rPr>
          <w:rFonts w:cs="Arial"/>
          <w:szCs w:val="20"/>
        </w:rPr>
        <w:t>5.11</w:t>
      </w:r>
      <w:r w:rsidR="001E1BC7" w:rsidRPr="00D30E37">
        <w:rPr>
          <w:rFonts w:cs="Arial"/>
          <w:szCs w:val="20"/>
        </w:rPr>
        <w:t>.2012</w:t>
      </w:r>
      <w:r w:rsidR="007D75CF" w:rsidRPr="00D30E37">
        <w:rPr>
          <w:rFonts w:cs="Arial"/>
          <w:szCs w:val="20"/>
        </w:rPr>
        <w:t xml:space="preserve"> </w:t>
      </w:r>
    </w:p>
    <w:p w:rsidR="003B63BF" w:rsidRPr="00D30E37" w:rsidRDefault="003B63BF" w:rsidP="00D30E37">
      <w:pPr>
        <w:jc w:val="both"/>
        <w:rPr>
          <w:rFonts w:cs="Arial"/>
          <w:szCs w:val="20"/>
        </w:rPr>
      </w:pPr>
    </w:p>
    <w:p w:rsidR="003B63BF" w:rsidRPr="00D30E37" w:rsidRDefault="003B63BF" w:rsidP="00D30E37">
      <w:pPr>
        <w:jc w:val="both"/>
        <w:rPr>
          <w:rFonts w:cs="Arial"/>
          <w:szCs w:val="20"/>
        </w:rPr>
      </w:pPr>
    </w:p>
    <w:p w:rsidR="007A0B56" w:rsidRDefault="007A0B56" w:rsidP="007A0B56">
      <w:pPr>
        <w:jc w:val="both"/>
        <w:rPr>
          <w:rFonts w:cs="Arial"/>
          <w:szCs w:val="20"/>
        </w:rPr>
      </w:pPr>
    </w:p>
    <w:p w:rsidR="00DD2246" w:rsidRDefault="00DD2246" w:rsidP="00DD2246">
      <w:pPr>
        <w:pStyle w:val="ZADEVA"/>
        <w:rPr>
          <w:lang w:val="sl-SI"/>
        </w:rPr>
      </w:pPr>
      <w:r w:rsidRPr="00202A77">
        <w:rPr>
          <w:lang w:val="sl-SI"/>
        </w:rPr>
        <w:t>Zadeva:</w:t>
      </w:r>
      <w:r>
        <w:rPr>
          <w:lang w:val="sl-SI"/>
        </w:rPr>
        <w:tab/>
      </w:r>
      <w:r w:rsidR="0024302B">
        <w:rPr>
          <w:lang w:val="sl-SI"/>
        </w:rPr>
        <w:t>A</w:t>
      </w:r>
      <w:r>
        <w:rPr>
          <w:lang w:val="sl-SI"/>
        </w:rPr>
        <w:t xml:space="preserve">vtorske in </w:t>
      </w:r>
      <w:proofErr w:type="spellStart"/>
      <w:r>
        <w:rPr>
          <w:lang w:val="sl-SI"/>
        </w:rPr>
        <w:t>podjemne</w:t>
      </w:r>
      <w:proofErr w:type="spellEnd"/>
      <w:r>
        <w:rPr>
          <w:lang w:val="sl-SI"/>
        </w:rPr>
        <w:t xml:space="preserve"> pogodbe </w:t>
      </w:r>
      <w:r w:rsidR="00C8038E">
        <w:rPr>
          <w:lang w:val="sl-SI"/>
        </w:rPr>
        <w:t>v ZUJF</w:t>
      </w:r>
      <w:r w:rsidR="0024302B">
        <w:rPr>
          <w:lang w:val="sl-SI"/>
        </w:rPr>
        <w:t xml:space="preserve"> in opredelitev posebnega projekta</w:t>
      </w:r>
    </w:p>
    <w:p w:rsidR="00DD2246" w:rsidRDefault="00DD2246" w:rsidP="00DD2246">
      <w:pPr>
        <w:pStyle w:val="ZADEVA"/>
        <w:rPr>
          <w:lang w:val="sl-SI"/>
        </w:rPr>
      </w:pPr>
    </w:p>
    <w:p w:rsidR="00DD2246" w:rsidRPr="00202A77" w:rsidRDefault="00DD2246" w:rsidP="00DD2246">
      <w:pPr>
        <w:pStyle w:val="ZADEVA"/>
        <w:rPr>
          <w:lang w:val="sl-SI"/>
        </w:rPr>
      </w:pPr>
    </w:p>
    <w:p w:rsidR="00DD2246" w:rsidRDefault="00DD2246" w:rsidP="00DD2246">
      <w:pPr>
        <w:rPr>
          <w:lang w:val="sl-SI"/>
        </w:rPr>
      </w:pPr>
    </w:p>
    <w:p w:rsidR="00DD2246" w:rsidRDefault="00DD2246" w:rsidP="00DD2246">
      <w:pPr>
        <w:jc w:val="both"/>
        <w:rPr>
          <w:color w:val="000000"/>
          <w:lang w:val="sl-SI"/>
        </w:rPr>
      </w:pPr>
      <w:r w:rsidRPr="00D211D1">
        <w:rPr>
          <w:lang w:val="sl-SI"/>
        </w:rPr>
        <w:t>Ministrstvo za pravosodje in javno upravo</w:t>
      </w:r>
      <w:r>
        <w:rPr>
          <w:lang w:val="sl-SI"/>
        </w:rPr>
        <w:t xml:space="preserve"> v zvezi z vprašanj</w:t>
      </w:r>
      <w:r w:rsidR="00C8038E">
        <w:rPr>
          <w:lang w:val="sl-SI"/>
        </w:rPr>
        <w:t>i</w:t>
      </w:r>
      <w:r>
        <w:rPr>
          <w:lang w:val="sl-SI"/>
        </w:rPr>
        <w:t xml:space="preserve"> glede soglas</w:t>
      </w:r>
      <w:r w:rsidR="00C8038E">
        <w:rPr>
          <w:lang w:val="sl-SI"/>
        </w:rPr>
        <w:t>i</w:t>
      </w:r>
      <w:r>
        <w:rPr>
          <w:lang w:val="sl-SI"/>
        </w:rPr>
        <w:t xml:space="preserve">j za sklenitev avtorske ali </w:t>
      </w:r>
      <w:proofErr w:type="spellStart"/>
      <w:r>
        <w:rPr>
          <w:lang w:val="sl-SI"/>
        </w:rPr>
        <w:t>podjemne</w:t>
      </w:r>
      <w:proofErr w:type="spellEnd"/>
      <w:r>
        <w:rPr>
          <w:lang w:val="sl-SI"/>
        </w:rPr>
        <w:t xml:space="preserve"> pogodbe za posamezne projekte</w:t>
      </w:r>
      <w:r w:rsidR="00ED2574">
        <w:rPr>
          <w:lang w:val="sl-SI"/>
        </w:rPr>
        <w:t xml:space="preserve">, </w:t>
      </w:r>
      <w:r w:rsidR="00255807">
        <w:rPr>
          <w:lang w:val="sl-SI"/>
        </w:rPr>
        <w:t xml:space="preserve">za katere so </w:t>
      </w:r>
      <w:r w:rsidR="00ED2574">
        <w:rPr>
          <w:lang w:val="sl-SI"/>
        </w:rPr>
        <w:t xml:space="preserve">zagotovljena sredstva v proračunu </w:t>
      </w:r>
      <w:r w:rsidR="00201737">
        <w:rPr>
          <w:lang w:val="sl-SI"/>
        </w:rPr>
        <w:t xml:space="preserve">uporabnika proračuna </w:t>
      </w:r>
      <w:r w:rsidR="00ED2574">
        <w:rPr>
          <w:lang w:val="sl-SI"/>
        </w:rPr>
        <w:t>na posebni proračunski postavki</w:t>
      </w:r>
      <w:r w:rsidR="00EE17D9">
        <w:rPr>
          <w:lang w:val="sl-SI"/>
        </w:rPr>
        <w:t>,</w:t>
      </w:r>
      <w:r w:rsidR="00255807">
        <w:rPr>
          <w:lang w:val="sl-SI"/>
        </w:rPr>
        <w:t xml:space="preserve"> </w:t>
      </w:r>
      <w:r>
        <w:rPr>
          <w:lang w:val="sl-SI"/>
        </w:rPr>
        <w:t xml:space="preserve">pojasnjuje, da je </w:t>
      </w:r>
      <w:r>
        <w:rPr>
          <w:rFonts w:cs="Arial"/>
          <w:szCs w:val="20"/>
          <w:lang w:val="sl-SI"/>
        </w:rPr>
        <w:t xml:space="preserve">namen </w:t>
      </w:r>
      <w:r w:rsidR="00255807">
        <w:rPr>
          <w:rFonts w:cs="Arial"/>
          <w:szCs w:val="20"/>
          <w:lang w:val="sl-SI"/>
        </w:rPr>
        <w:t xml:space="preserve">Zakona o uravnoteženju javnih financ (Ur. l. RS, št. 40/2012; v nadaljevanju: </w:t>
      </w:r>
      <w:r>
        <w:rPr>
          <w:rFonts w:cs="Arial"/>
          <w:szCs w:val="20"/>
          <w:lang w:val="sl-SI"/>
        </w:rPr>
        <w:t>ZUJF</w:t>
      </w:r>
      <w:r w:rsidR="00255807">
        <w:rPr>
          <w:rFonts w:cs="Arial"/>
          <w:szCs w:val="20"/>
          <w:lang w:val="sl-SI"/>
        </w:rPr>
        <w:t xml:space="preserve">) </w:t>
      </w:r>
      <w:r>
        <w:rPr>
          <w:color w:val="000000"/>
          <w:lang w:val="sl-SI"/>
        </w:rPr>
        <w:t xml:space="preserve">predvsem </w:t>
      </w:r>
      <w:r w:rsidR="00EE17D9">
        <w:rPr>
          <w:color w:val="000000"/>
          <w:lang w:val="sl-SI"/>
        </w:rPr>
        <w:t xml:space="preserve">v </w:t>
      </w:r>
      <w:r w:rsidRPr="005F7425">
        <w:rPr>
          <w:color w:val="000000"/>
          <w:lang w:val="sl-SI"/>
        </w:rPr>
        <w:t>omejevanj</w:t>
      </w:r>
      <w:r w:rsidR="00EE17D9">
        <w:rPr>
          <w:color w:val="000000"/>
          <w:lang w:val="sl-SI"/>
        </w:rPr>
        <w:t xml:space="preserve">u ter </w:t>
      </w:r>
      <w:r w:rsidRPr="005F7425">
        <w:rPr>
          <w:color w:val="000000"/>
          <w:lang w:val="sl-SI"/>
        </w:rPr>
        <w:t>kontrol</w:t>
      </w:r>
      <w:r w:rsidR="00EE17D9">
        <w:rPr>
          <w:color w:val="000000"/>
          <w:lang w:val="sl-SI"/>
        </w:rPr>
        <w:t>i</w:t>
      </w:r>
      <w:r w:rsidRPr="005F7425">
        <w:rPr>
          <w:color w:val="000000"/>
          <w:lang w:val="sl-SI"/>
        </w:rPr>
        <w:t xml:space="preserve"> porabe javnih</w:t>
      </w:r>
      <w:r w:rsidR="0061213D">
        <w:rPr>
          <w:color w:val="000000"/>
          <w:lang w:val="sl-SI"/>
        </w:rPr>
        <w:t xml:space="preserve"> </w:t>
      </w:r>
      <w:r w:rsidRPr="005F7425">
        <w:rPr>
          <w:color w:val="000000"/>
          <w:lang w:val="sl-SI"/>
        </w:rPr>
        <w:t>sredstev</w:t>
      </w:r>
      <w:r>
        <w:rPr>
          <w:color w:val="000000"/>
          <w:lang w:val="sl-SI"/>
        </w:rPr>
        <w:t xml:space="preserve"> na podlagi pridobitve ustreznih soglasij odgovornih subjektov iz 186. člena tega zakona. Prav tako je cilj pridobitve ustreznega soglasja uporabnika </w:t>
      </w:r>
      <w:r w:rsidR="0061213D">
        <w:rPr>
          <w:color w:val="000000"/>
          <w:lang w:val="sl-SI"/>
        </w:rPr>
        <w:t xml:space="preserve">proračuna </w:t>
      </w:r>
      <w:r>
        <w:rPr>
          <w:color w:val="000000"/>
          <w:lang w:val="sl-SI"/>
        </w:rPr>
        <w:t>kontrola sklepanja avtorskih</w:t>
      </w:r>
      <w:r w:rsidR="0061213D">
        <w:rPr>
          <w:color w:val="000000"/>
          <w:lang w:val="sl-SI"/>
        </w:rPr>
        <w:t xml:space="preserve"> </w:t>
      </w:r>
      <w:r>
        <w:rPr>
          <w:color w:val="000000"/>
          <w:lang w:val="sl-SI"/>
        </w:rPr>
        <w:t>in</w:t>
      </w:r>
      <w:r w:rsidR="0061213D">
        <w:rPr>
          <w:color w:val="000000"/>
          <w:lang w:val="sl-SI"/>
        </w:rPr>
        <w:t xml:space="preserve"> </w:t>
      </w:r>
      <w:proofErr w:type="spellStart"/>
      <w:r>
        <w:rPr>
          <w:color w:val="000000"/>
          <w:lang w:val="sl-SI"/>
        </w:rPr>
        <w:t>podjemnih</w:t>
      </w:r>
      <w:proofErr w:type="spellEnd"/>
      <w:r>
        <w:rPr>
          <w:color w:val="000000"/>
          <w:lang w:val="sl-SI"/>
        </w:rPr>
        <w:t xml:space="preserve"> pogodb, ki imajo finančne učinke v javnem sektorju. </w:t>
      </w:r>
    </w:p>
    <w:p w:rsidR="00DD2246" w:rsidRDefault="00DD2246" w:rsidP="00DD2246">
      <w:pPr>
        <w:jc w:val="both"/>
        <w:rPr>
          <w:color w:val="000000"/>
          <w:lang w:val="sl-SI"/>
        </w:rPr>
      </w:pPr>
    </w:p>
    <w:p w:rsidR="00DD2246" w:rsidRDefault="00DD2246" w:rsidP="00DD2246">
      <w:pPr>
        <w:jc w:val="both"/>
        <w:rPr>
          <w:color w:val="000000"/>
          <w:lang w:val="sl-SI"/>
        </w:rPr>
      </w:pPr>
      <w:r>
        <w:rPr>
          <w:color w:val="000000"/>
          <w:lang w:val="sl-SI"/>
        </w:rPr>
        <w:t xml:space="preserve">Glede opredelitve posebnega projekta v skladu s tretjo alinejo prvega odstavka 184. člena ZUJF pa </w:t>
      </w:r>
      <w:r w:rsidRPr="00D73B79">
        <w:rPr>
          <w:color w:val="000000"/>
          <w:lang w:val="sl-SI"/>
        </w:rPr>
        <w:t>Ministrstvo za pravosodje in javno upravo</w:t>
      </w:r>
      <w:r>
        <w:rPr>
          <w:color w:val="000000"/>
          <w:lang w:val="sl-SI"/>
        </w:rPr>
        <w:t xml:space="preserve"> pojasnjuje, da opredelitev posebnega projekta v ZUJF ni posebej določena, zato dopuščamo možnost, da subjekt javnega prava</w:t>
      </w:r>
      <w:r w:rsidR="0050096E">
        <w:rPr>
          <w:color w:val="000000"/>
          <w:lang w:val="sl-SI"/>
        </w:rPr>
        <w:t xml:space="preserve"> v svojih aktih sam opredeli posebne projekte</w:t>
      </w:r>
      <w:r>
        <w:rPr>
          <w:color w:val="000000"/>
          <w:lang w:val="sl-SI"/>
        </w:rPr>
        <w:t xml:space="preserve"> ali pa</w:t>
      </w:r>
      <w:r w:rsidR="00EE17D9">
        <w:rPr>
          <w:color w:val="000000"/>
          <w:lang w:val="sl-SI"/>
        </w:rPr>
        <w:t xml:space="preserve">, </w:t>
      </w:r>
      <w:r>
        <w:rPr>
          <w:color w:val="000000"/>
          <w:lang w:val="sl-SI"/>
        </w:rPr>
        <w:t xml:space="preserve">da je le-ta že določena v materialni zakonodaji. Na tej podlagi bi lahko uporabnik proračuna sklenil </w:t>
      </w:r>
      <w:r>
        <w:rPr>
          <w:lang w:val="sl-SI"/>
        </w:rPr>
        <w:t xml:space="preserve">avtorsko ali </w:t>
      </w:r>
      <w:proofErr w:type="spellStart"/>
      <w:r>
        <w:rPr>
          <w:lang w:val="sl-SI"/>
        </w:rPr>
        <w:t>podjemno</w:t>
      </w:r>
      <w:proofErr w:type="spellEnd"/>
      <w:r>
        <w:rPr>
          <w:lang w:val="sl-SI"/>
        </w:rPr>
        <w:t xml:space="preserve"> pogodbo ob upoštevanju, da ima za takšen posebni projekt zagotovljena finančna sredstva. </w:t>
      </w:r>
    </w:p>
    <w:p w:rsidR="00DD2246" w:rsidRDefault="00DD2246" w:rsidP="00DD2246">
      <w:pPr>
        <w:jc w:val="both"/>
        <w:rPr>
          <w:color w:val="000000"/>
          <w:lang w:val="sl-SI"/>
        </w:rPr>
      </w:pPr>
    </w:p>
    <w:p w:rsidR="00DD2246" w:rsidRPr="00A372F9" w:rsidRDefault="00DD2246" w:rsidP="00DD2246">
      <w:pPr>
        <w:jc w:val="both"/>
        <w:rPr>
          <w:lang w:val="sl-SI"/>
        </w:rPr>
      </w:pPr>
      <w:r w:rsidRPr="00723C64">
        <w:rPr>
          <w:color w:val="000000"/>
          <w:lang w:val="sl-SI"/>
        </w:rPr>
        <w:t>Ministrstvo za pravosodje in javno upravo</w:t>
      </w:r>
      <w:r>
        <w:rPr>
          <w:color w:val="000000"/>
          <w:lang w:val="sl-SI"/>
        </w:rPr>
        <w:t xml:space="preserve"> sicer ni pristojno za presojo, ali za sklenitev pogodbe za</w:t>
      </w:r>
      <w:r w:rsidR="00672DFF">
        <w:rPr>
          <w:color w:val="000000"/>
          <w:lang w:val="sl-SI"/>
        </w:rPr>
        <w:t xml:space="preserve"> izvedbo posameznih dogodkov</w:t>
      </w:r>
      <w:r>
        <w:rPr>
          <w:color w:val="000000"/>
          <w:lang w:val="sl-SI"/>
        </w:rPr>
        <w:t>, četudi se sredstva za ta namen pridobijo iz drugih virov, uporabnik proračuna potrebuje ustrezno soglasje</w:t>
      </w:r>
      <w:r w:rsidR="00A372F9">
        <w:rPr>
          <w:color w:val="000000"/>
          <w:lang w:val="sl-SI"/>
        </w:rPr>
        <w:t>.</w:t>
      </w:r>
      <w:r w:rsidR="008C0289">
        <w:rPr>
          <w:color w:val="000000"/>
          <w:lang w:val="sl-SI"/>
        </w:rPr>
        <w:t xml:space="preserve"> </w:t>
      </w:r>
      <w:r w:rsidR="008C0289" w:rsidRPr="00A372F9">
        <w:rPr>
          <w:lang w:val="sl-SI"/>
        </w:rPr>
        <w:t xml:space="preserve">Pri sklepanju avtorskih in </w:t>
      </w:r>
      <w:proofErr w:type="spellStart"/>
      <w:r w:rsidR="008C0289" w:rsidRPr="00A372F9">
        <w:rPr>
          <w:lang w:val="sl-SI"/>
        </w:rPr>
        <w:t>podjemnih</w:t>
      </w:r>
      <w:proofErr w:type="spellEnd"/>
      <w:r w:rsidR="008C0289" w:rsidRPr="00A372F9">
        <w:rPr>
          <w:lang w:val="sl-SI"/>
        </w:rPr>
        <w:t xml:space="preserve"> pogodb v javnem sektorju je v času veljavnosti ZUJF potrebno sprejemati odločitv</w:t>
      </w:r>
      <w:r w:rsidR="00A372F9">
        <w:rPr>
          <w:lang w:val="sl-SI"/>
        </w:rPr>
        <w:t xml:space="preserve">e </w:t>
      </w:r>
      <w:r w:rsidR="008C0289" w:rsidRPr="00A372F9">
        <w:rPr>
          <w:lang w:val="sl-SI"/>
        </w:rPr>
        <w:t>v skladu z določbami 184. in 186. člena.</w:t>
      </w:r>
    </w:p>
    <w:p w:rsidR="00DD2246" w:rsidRDefault="00DD2246" w:rsidP="00DD2246">
      <w:pPr>
        <w:jc w:val="both"/>
        <w:rPr>
          <w:color w:val="000000"/>
          <w:lang w:val="sl-SI"/>
        </w:rPr>
      </w:pPr>
    </w:p>
    <w:p w:rsidR="00DD2246" w:rsidRDefault="00DD2246" w:rsidP="00DD224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 spoštovanjem,</w:t>
      </w:r>
    </w:p>
    <w:p w:rsidR="00DD2246" w:rsidRDefault="00DD2246" w:rsidP="00DD2246">
      <w:pPr>
        <w:jc w:val="both"/>
        <w:rPr>
          <w:rFonts w:cs="Arial"/>
          <w:szCs w:val="20"/>
          <w:lang w:val="sl-SI"/>
        </w:rPr>
      </w:pPr>
    </w:p>
    <w:p w:rsidR="00DD2246" w:rsidRDefault="00DD2246" w:rsidP="00DD2246">
      <w:pPr>
        <w:jc w:val="both"/>
        <w:rPr>
          <w:rFonts w:cs="Arial"/>
          <w:szCs w:val="20"/>
          <w:lang w:val="sl-SI"/>
        </w:rPr>
      </w:pPr>
    </w:p>
    <w:p w:rsidR="00DD2246" w:rsidRDefault="00DD2246" w:rsidP="00DD2246">
      <w:pPr>
        <w:ind w:left="504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Mojca Ramšak Pešec</w:t>
      </w:r>
    </w:p>
    <w:p w:rsidR="00DD2246" w:rsidRDefault="00DD2246" w:rsidP="00DD2246">
      <w:pPr>
        <w:ind w:left="5040"/>
        <w:jc w:val="both"/>
        <w:rPr>
          <w:lang w:val="sl-SI"/>
        </w:rPr>
      </w:pPr>
      <w:r>
        <w:rPr>
          <w:rFonts w:cs="Arial"/>
          <w:szCs w:val="20"/>
          <w:lang w:val="sl-SI"/>
        </w:rPr>
        <w:t>generaln</w:t>
      </w:r>
      <w:r w:rsidR="00A372F9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direktoric</w:t>
      </w:r>
      <w:r w:rsidR="00A372F9">
        <w:rPr>
          <w:rFonts w:cs="Arial"/>
          <w:szCs w:val="20"/>
          <w:lang w:val="sl-SI"/>
        </w:rPr>
        <w:t>a</w:t>
      </w:r>
    </w:p>
    <w:sectPr w:rsidR="00DD2246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2B9" w:rsidRDefault="007842B9">
      <w:r>
        <w:separator/>
      </w:r>
    </w:p>
  </w:endnote>
  <w:endnote w:type="continuationSeparator" w:id="0">
    <w:p w:rsidR="007842B9" w:rsidRDefault="0078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033" w:rsidRDefault="001310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033" w:rsidRDefault="0013103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033" w:rsidRDefault="001310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2B9" w:rsidRDefault="007842B9">
      <w:r>
        <w:separator/>
      </w:r>
    </w:p>
  </w:footnote>
  <w:footnote w:type="continuationSeparator" w:id="0">
    <w:p w:rsidR="007842B9" w:rsidRDefault="00784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033" w:rsidRDefault="001310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7921" w:rsidRPr="00110CBD" w:rsidRDefault="00EC792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3-Duinki1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50"/>
    </w:tblGrid>
    <w:tr w:rsidR="00EC7921" w:rsidRPr="008F3500" w:rsidTr="00437B9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67" w:type="dxa"/>
        </w:tcPr>
        <w:p w:rsidR="00EC7921" w:rsidRDefault="00EC792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bookmarkStart w:id="0" w:name="_GoBack"/>
          <w:r w:rsidRPr="00437B92">
            <w:rPr>
              <w:rFonts w:ascii="Republika" w:hAnsi="Republika" w:cs="Republika"/>
              <w:color w:val="auto"/>
              <w:sz w:val="60"/>
              <w:szCs w:val="60"/>
              <w:lang w:val="sl-SI" w:eastAsia="sl-SI"/>
            </w:rPr>
            <w:t></w:t>
          </w:r>
          <w:bookmarkEnd w:id="0"/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EC7921" w:rsidRPr="006D42D9" w:rsidRDefault="00EC7921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EC7921" w:rsidRPr="008F3500" w:rsidRDefault="00437B92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E94221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EC7921" w:rsidRPr="008F3500">
      <w:rPr>
        <w:rFonts w:ascii="Republika" w:hAnsi="Republika"/>
        <w:lang w:val="sl-SI"/>
      </w:rPr>
      <w:t>REPUBLIKA SLOVENIJA</w:t>
    </w:r>
  </w:p>
  <w:p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</w:t>
    </w:r>
    <w:r w:rsidR="00AC3779">
      <w:rPr>
        <w:rFonts w:ascii="Republika Bold" w:hAnsi="Republika Bold"/>
        <w:b/>
        <w:caps/>
        <w:lang w:val="sl-SI"/>
      </w:rPr>
      <w:t>I</w:t>
    </w:r>
    <w:r>
      <w:rPr>
        <w:rFonts w:ascii="Republika Bold" w:hAnsi="Republika Bold"/>
        <w:b/>
        <w:caps/>
        <w:lang w:val="sl-SI"/>
      </w:rPr>
      <w:t xml:space="preserve">strstvo za </w:t>
    </w:r>
    <w:r w:rsidR="00C879E6">
      <w:rPr>
        <w:rFonts w:ascii="Republika Bold" w:hAnsi="Republika Bold"/>
        <w:b/>
        <w:caps/>
        <w:lang w:val="sl-SI"/>
      </w:rPr>
      <w:t xml:space="preserve">pravosodje in </w:t>
    </w:r>
    <w:r>
      <w:rPr>
        <w:rFonts w:ascii="Republika Bold" w:hAnsi="Republika Bold"/>
        <w:b/>
        <w:caps/>
        <w:lang w:val="sl-SI"/>
      </w:rPr>
      <w:t>javno upravo</w:t>
    </w:r>
  </w:p>
  <w:p w:rsidR="00EC7921" w:rsidRPr="004231D9" w:rsidRDefault="004231D9" w:rsidP="004231D9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>Dir</w:t>
    </w:r>
    <w:r w:rsidR="00983002">
      <w:rPr>
        <w:rFonts w:ascii="Republika" w:hAnsi="Republika"/>
        <w:caps/>
        <w:lang w:val="sl-SI"/>
      </w:rPr>
      <w:t>ektorat za javni sektor</w:t>
    </w:r>
  </w:p>
  <w:p w:rsidR="00EC7921" w:rsidRPr="008F3500" w:rsidRDefault="004231D9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Tržaška cesta 21</w:t>
    </w:r>
    <w:r w:rsidR="00EC7921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EC7921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01 478 16 50</w:t>
    </w:r>
  </w:p>
  <w:p w:rsidR="00EC7921" w:rsidRPr="008F3500" w:rsidRDefault="00EC7921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4231D9">
      <w:rPr>
        <w:rFonts w:cs="Arial"/>
        <w:sz w:val="16"/>
        <w:lang w:val="sl-SI"/>
      </w:rPr>
      <w:t>01 478 16 99</w:t>
    </w:r>
    <w:r w:rsidRPr="008F3500">
      <w:rPr>
        <w:rFonts w:cs="Arial"/>
        <w:sz w:val="16"/>
        <w:lang w:val="sl-SI"/>
      </w:rPr>
      <w:t xml:space="preserve"> </w:t>
    </w:r>
  </w:p>
  <w:p w:rsidR="00C9026E" w:rsidRDefault="00C9026E" w:rsidP="00C9026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gp.mpju@gov.si</w:t>
    </w:r>
  </w:p>
  <w:p w:rsidR="00C9026E" w:rsidRDefault="00C9026E" w:rsidP="00C9026E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www.mpju.gov.si</w:t>
    </w:r>
  </w:p>
  <w:p w:rsidR="00EC7921" w:rsidRPr="008F3500" w:rsidRDefault="00EC792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F6050"/>
    <w:multiLevelType w:val="hybridMultilevel"/>
    <w:tmpl w:val="72406E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95883"/>
    <w:multiLevelType w:val="hybridMultilevel"/>
    <w:tmpl w:val="A5BED24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F02CCA"/>
    <w:multiLevelType w:val="hybridMultilevel"/>
    <w:tmpl w:val="01509B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1657F9"/>
    <w:multiLevelType w:val="hybridMultilevel"/>
    <w:tmpl w:val="4776F1E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3C1"/>
    <w:rsid w:val="00023127"/>
    <w:rsid w:val="00023A88"/>
    <w:rsid w:val="00046D37"/>
    <w:rsid w:val="000A7238"/>
    <w:rsid w:val="000E64A4"/>
    <w:rsid w:val="001002CC"/>
    <w:rsid w:val="00123FA9"/>
    <w:rsid w:val="00131033"/>
    <w:rsid w:val="001357B2"/>
    <w:rsid w:val="00153C6F"/>
    <w:rsid w:val="00160397"/>
    <w:rsid w:val="001643EC"/>
    <w:rsid w:val="00171A4C"/>
    <w:rsid w:val="001E0A1C"/>
    <w:rsid w:val="001E1A3A"/>
    <w:rsid w:val="001E1BC7"/>
    <w:rsid w:val="001F1CB0"/>
    <w:rsid w:val="00201737"/>
    <w:rsid w:val="00202A77"/>
    <w:rsid w:val="002036AE"/>
    <w:rsid w:val="00211BE1"/>
    <w:rsid w:val="0024302B"/>
    <w:rsid w:val="00243DFE"/>
    <w:rsid w:val="00255807"/>
    <w:rsid w:val="00271CE5"/>
    <w:rsid w:val="00277F98"/>
    <w:rsid w:val="00282020"/>
    <w:rsid w:val="0029428A"/>
    <w:rsid w:val="002E6FBA"/>
    <w:rsid w:val="00316EA1"/>
    <w:rsid w:val="003562B2"/>
    <w:rsid w:val="003636BF"/>
    <w:rsid w:val="003639D6"/>
    <w:rsid w:val="00366BE0"/>
    <w:rsid w:val="0037479F"/>
    <w:rsid w:val="00374EEC"/>
    <w:rsid w:val="003845B4"/>
    <w:rsid w:val="00387B1A"/>
    <w:rsid w:val="003B63BF"/>
    <w:rsid w:val="003E1B57"/>
    <w:rsid w:val="003E1C74"/>
    <w:rsid w:val="003E31E2"/>
    <w:rsid w:val="004231D9"/>
    <w:rsid w:val="00424F1E"/>
    <w:rsid w:val="00437B92"/>
    <w:rsid w:val="00447D7F"/>
    <w:rsid w:val="00452D78"/>
    <w:rsid w:val="00495FDB"/>
    <w:rsid w:val="004D2334"/>
    <w:rsid w:val="004F6D4D"/>
    <w:rsid w:val="0050096E"/>
    <w:rsid w:val="005042CB"/>
    <w:rsid w:val="005159CA"/>
    <w:rsid w:val="00525CE8"/>
    <w:rsid w:val="00526246"/>
    <w:rsid w:val="00527D77"/>
    <w:rsid w:val="00567106"/>
    <w:rsid w:val="005679EC"/>
    <w:rsid w:val="00571E12"/>
    <w:rsid w:val="0059369E"/>
    <w:rsid w:val="00596201"/>
    <w:rsid w:val="005B33C1"/>
    <w:rsid w:val="005E1D3C"/>
    <w:rsid w:val="00600215"/>
    <w:rsid w:val="00606936"/>
    <w:rsid w:val="0061213D"/>
    <w:rsid w:val="00632253"/>
    <w:rsid w:val="00633567"/>
    <w:rsid w:val="00635255"/>
    <w:rsid w:val="00641699"/>
    <w:rsid w:val="006421B0"/>
    <w:rsid w:val="00642714"/>
    <w:rsid w:val="006455CE"/>
    <w:rsid w:val="00672DFF"/>
    <w:rsid w:val="006D42D9"/>
    <w:rsid w:val="006E4C7B"/>
    <w:rsid w:val="006F41EE"/>
    <w:rsid w:val="00706367"/>
    <w:rsid w:val="00723BD1"/>
    <w:rsid w:val="00733017"/>
    <w:rsid w:val="00747FC2"/>
    <w:rsid w:val="0075213C"/>
    <w:rsid w:val="00783310"/>
    <w:rsid w:val="00783D13"/>
    <w:rsid w:val="007842B9"/>
    <w:rsid w:val="007942E1"/>
    <w:rsid w:val="007A0B56"/>
    <w:rsid w:val="007A4A6D"/>
    <w:rsid w:val="007D1BCF"/>
    <w:rsid w:val="007D26C1"/>
    <w:rsid w:val="007D5D45"/>
    <w:rsid w:val="007D75CF"/>
    <w:rsid w:val="007E6DC5"/>
    <w:rsid w:val="00813A3B"/>
    <w:rsid w:val="0082290E"/>
    <w:rsid w:val="008601BC"/>
    <w:rsid w:val="00861774"/>
    <w:rsid w:val="0088043C"/>
    <w:rsid w:val="008906C9"/>
    <w:rsid w:val="008B07F0"/>
    <w:rsid w:val="008B5941"/>
    <w:rsid w:val="008B60AD"/>
    <w:rsid w:val="008C0289"/>
    <w:rsid w:val="008C0292"/>
    <w:rsid w:val="008C5738"/>
    <w:rsid w:val="008D04F0"/>
    <w:rsid w:val="008D0B45"/>
    <w:rsid w:val="008D2187"/>
    <w:rsid w:val="008F3500"/>
    <w:rsid w:val="00924E3C"/>
    <w:rsid w:val="009612BB"/>
    <w:rsid w:val="0096234B"/>
    <w:rsid w:val="0097147E"/>
    <w:rsid w:val="00983002"/>
    <w:rsid w:val="0099042E"/>
    <w:rsid w:val="00993E3A"/>
    <w:rsid w:val="009974D9"/>
    <w:rsid w:val="009A29EE"/>
    <w:rsid w:val="009A3849"/>
    <w:rsid w:val="009C3FA6"/>
    <w:rsid w:val="009C49B9"/>
    <w:rsid w:val="009E2A3D"/>
    <w:rsid w:val="00A11862"/>
    <w:rsid w:val="00A125C5"/>
    <w:rsid w:val="00A1490B"/>
    <w:rsid w:val="00A372F9"/>
    <w:rsid w:val="00A5039D"/>
    <w:rsid w:val="00A65EE7"/>
    <w:rsid w:val="00A70133"/>
    <w:rsid w:val="00A97E0F"/>
    <w:rsid w:val="00AC3779"/>
    <w:rsid w:val="00AD1808"/>
    <w:rsid w:val="00AF1908"/>
    <w:rsid w:val="00B033AA"/>
    <w:rsid w:val="00B17141"/>
    <w:rsid w:val="00B31575"/>
    <w:rsid w:val="00B33F0D"/>
    <w:rsid w:val="00B64F1B"/>
    <w:rsid w:val="00B748F2"/>
    <w:rsid w:val="00B8547D"/>
    <w:rsid w:val="00B86095"/>
    <w:rsid w:val="00B92078"/>
    <w:rsid w:val="00BF07E7"/>
    <w:rsid w:val="00C22AEF"/>
    <w:rsid w:val="00C250D5"/>
    <w:rsid w:val="00C5594D"/>
    <w:rsid w:val="00C8038E"/>
    <w:rsid w:val="00C879E6"/>
    <w:rsid w:val="00C9026E"/>
    <w:rsid w:val="00C92898"/>
    <w:rsid w:val="00C94E7F"/>
    <w:rsid w:val="00CA33E5"/>
    <w:rsid w:val="00CB58A1"/>
    <w:rsid w:val="00CD4CD6"/>
    <w:rsid w:val="00CE7514"/>
    <w:rsid w:val="00CF16D9"/>
    <w:rsid w:val="00D15605"/>
    <w:rsid w:val="00D248DE"/>
    <w:rsid w:val="00D2683C"/>
    <w:rsid w:val="00D30E37"/>
    <w:rsid w:val="00D605EB"/>
    <w:rsid w:val="00D73C3F"/>
    <w:rsid w:val="00D7753F"/>
    <w:rsid w:val="00D8542D"/>
    <w:rsid w:val="00DC6291"/>
    <w:rsid w:val="00DC6A71"/>
    <w:rsid w:val="00DD2246"/>
    <w:rsid w:val="00DE14AB"/>
    <w:rsid w:val="00DE5B46"/>
    <w:rsid w:val="00E0357D"/>
    <w:rsid w:val="00E1500B"/>
    <w:rsid w:val="00E24EC2"/>
    <w:rsid w:val="00E27B03"/>
    <w:rsid w:val="00E31882"/>
    <w:rsid w:val="00E3784B"/>
    <w:rsid w:val="00E67E5E"/>
    <w:rsid w:val="00EC7921"/>
    <w:rsid w:val="00ED2574"/>
    <w:rsid w:val="00EE17D9"/>
    <w:rsid w:val="00EF74D1"/>
    <w:rsid w:val="00F2291D"/>
    <w:rsid w:val="00F229D3"/>
    <w:rsid w:val="00F240BB"/>
    <w:rsid w:val="00F2522F"/>
    <w:rsid w:val="00F46724"/>
    <w:rsid w:val="00F56D95"/>
    <w:rsid w:val="00F57FED"/>
    <w:rsid w:val="00F71CE3"/>
    <w:rsid w:val="00F836B2"/>
    <w:rsid w:val="00FC5F05"/>
    <w:rsid w:val="00FD12CD"/>
    <w:rsid w:val="00FE340C"/>
    <w:rsid w:val="00FF68BC"/>
    <w:rsid w:val="00FF6D59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A0804F1-4821-432B-A4D5-3456D481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B860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Telobesedila2">
    <w:name w:val="Body Text 2"/>
    <w:basedOn w:val="Navaden"/>
    <w:rsid w:val="00B86095"/>
    <w:pPr>
      <w:suppressAutoHyphens/>
      <w:spacing w:after="120" w:line="480" w:lineRule="auto"/>
    </w:pPr>
    <w:rPr>
      <w:rFonts w:ascii="Times New Roman" w:hAnsi="Times New Roman"/>
      <w:sz w:val="24"/>
      <w:lang w:val="sl-SI" w:eastAsia="ar-SA"/>
    </w:rPr>
  </w:style>
  <w:style w:type="character" w:customStyle="1" w:styleId="apple-style-span">
    <w:name w:val="apple-style-span"/>
    <w:basedOn w:val="Privzetapisavaodstavka"/>
    <w:rsid w:val="00B86095"/>
  </w:style>
  <w:style w:type="character" w:customStyle="1" w:styleId="apple-converted-space">
    <w:name w:val="apple-converted-space"/>
    <w:basedOn w:val="Privzetapisavaodstavka"/>
    <w:rsid w:val="00B86095"/>
  </w:style>
  <w:style w:type="paragraph" w:styleId="HTML-oblikovano">
    <w:name w:val="HTML Preformatted"/>
    <w:basedOn w:val="Navaden"/>
    <w:rsid w:val="00D30E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000000"/>
      <w:sz w:val="18"/>
      <w:szCs w:val="18"/>
      <w:lang w:val="sl-SI" w:eastAsia="sl-SI"/>
    </w:rPr>
  </w:style>
  <w:style w:type="table" w:styleId="Tabela3-Duinki1">
    <w:name w:val="Table 3D effects 1"/>
    <w:basedOn w:val="Navadnatabela"/>
    <w:rsid w:val="00437B92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ju12\vol1\USERS\NBrelih\HOMEROOT\Moji%20dokumenti\TEMPLATES\DJS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DJS_dopis</Template>
  <TotalTime>1</TotalTime>
  <Pages>1</Pages>
  <Words>252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</vt:lpstr>
    </vt:vector>
  </TitlesOfParts>
  <Company>MJU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Nastja Brelih</dc:creator>
  <cp:keywords/>
  <cp:lastModifiedBy>Mojca Kustec</cp:lastModifiedBy>
  <cp:revision>2</cp:revision>
  <cp:lastPrinted>2012-10-30T13:03:00Z</cp:lastPrinted>
  <dcterms:created xsi:type="dcterms:W3CDTF">2020-09-14T11:54:00Z</dcterms:created>
  <dcterms:modified xsi:type="dcterms:W3CDTF">2020-09-14T11:54:00Z</dcterms:modified>
</cp:coreProperties>
</file>