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6B43" w14:textId="77777777" w:rsidR="007C10BB" w:rsidRDefault="007C10BB" w:rsidP="00DC6A71">
      <w:pPr>
        <w:pStyle w:val="datumtevilka"/>
      </w:pPr>
    </w:p>
    <w:p w14:paraId="6D2AD82C" w14:textId="77777777" w:rsidR="007C10BB" w:rsidRDefault="007C10BB" w:rsidP="00DC6A71">
      <w:pPr>
        <w:pStyle w:val="datumtevilka"/>
      </w:pPr>
    </w:p>
    <w:p w14:paraId="595C7914" w14:textId="77777777" w:rsidR="007C10BB" w:rsidRDefault="007C10BB" w:rsidP="00DC6A71">
      <w:pPr>
        <w:pStyle w:val="datumtevilka"/>
      </w:pPr>
    </w:p>
    <w:p w14:paraId="0109C733" w14:textId="77777777" w:rsidR="007C10BB" w:rsidRDefault="007C10BB" w:rsidP="00DC6A71">
      <w:pPr>
        <w:pStyle w:val="datumtevilka"/>
      </w:pPr>
    </w:p>
    <w:p w14:paraId="76DA1D63" w14:textId="77777777" w:rsidR="007C10BB" w:rsidRDefault="007C10BB" w:rsidP="00DC6A71">
      <w:pPr>
        <w:pStyle w:val="datumtevilka"/>
      </w:pPr>
    </w:p>
    <w:p w14:paraId="12D9F825" w14:textId="77777777" w:rsidR="007C10BB" w:rsidRDefault="007C10BB" w:rsidP="00DC6A71">
      <w:pPr>
        <w:pStyle w:val="datumtevilka"/>
      </w:pPr>
    </w:p>
    <w:p w14:paraId="69488FA2" w14:textId="77777777" w:rsidR="007C10BB" w:rsidRDefault="007C10BB" w:rsidP="00DC6A71">
      <w:pPr>
        <w:pStyle w:val="datumtevilka"/>
      </w:pPr>
    </w:p>
    <w:p w14:paraId="6A113AE3" w14:textId="77777777" w:rsidR="007C10BB" w:rsidRDefault="007C10BB" w:rsidP="00DC6A71">
      <w:pPr>
        <w:pStyle w:val="datumtevilka"/>
      </w:pPr>
    </w:p>
    <w:p w14:paraId="3B454EA1" w14:textId="77777777" w:rsidR="007C10BB" w:rsidRDefault="007C10BB" w:rsidP="00DC6A71">
      <w:pPr>
        <w:pStyle w:val="datumtevilka"/>
      </w:pPr>
    </w:p>
    <w:p w14:paraId="6EA5CD7A" w14:textId="320D1758" w:rsidR="007D75CF" w:rsidRPr="00202A77" w:rsidRDefault="007D75CF" w:rsidP="00DC6A71">
      <w:pPr>
        <w:pStyle w:val="datumtevilka"/>
      </w:pPr>
      <w:r w:rsidRPr="00202A77">
        <w:t xml:space="preserve">Številka: </w:t>
      </w:r>
      <w:r w:rsidRPr="00202A77">
        <w:tab/>
      </w:r>
      <w:r w:rsidR="00B62113" w:rsidRPr="00B62113">
        <w:t>1002-1120/202</w:t>
      </w:r>
      <w:r w:rsidR="00B62113">
        <w:t>/2</w:t>
      </w:r>
    </w:p>
    <w:p w14:paraId="69C8C1BF" w14:textId="647B34CF" w:rsidR="007D75CF" w:rsidRPr="00202A77" w:rsidRDefault="00C250D5" w:rsidP="00DC6A71">
      <w:pPr>
        <w:pStyle w:val="datumtevilka"/>
      </w:pPr>
      <w:r w:rsidRPr="00202A77">
        <w:t xml:space="preserve">Datum: </w:t>
      </w:r>
      <w:r w:rsidRPr="00202A77">
        <w:tab/>
      </w:r>
      <w:r w:rsidR="00AB432B">
        <w:t>15. 12. 2022</w:t>
      </w:r>
      <w:r w:rsidR="007D75CF" w:rsidRPr="00202A77">
        <w:t xml:space="preserve"> </w:t>
      </w:r>
    </w:p>
    <w:p w14:paraId="55BDA31D" w14:textId="77777777" w:rsidR="007D75CF" w:rsidRPr="00202A77" w:rsidRDefault="007D75CF" w:rsidP="007D75CF">
      <w:pPr>
        <w:rPr>
          <w:lang w:val="sl-SI"/>
        </w:rPr>
      </w:pPr>
    </w:p>
    <w:p w14:paraId="67276A7F" w14:textId="4FF83F59" w:rsidR="007D75CF" w:rsidRPr="00202A77" w:rsidRDefault="007D75CF" w:rsidP="00DC6A71">
      <w:pPr>
        <w:pStyle w:val="ZADEVA"/>
        <w:rPr>
          <w:lang w:val="sl-SI"/>
        </w:rPr>
      </w:pPr>
      <w:r w:rsidRPr="00202A77">
        <w:rPr>
          <w:lang w:val="sl-SI"/>
        </w:rPr>
        <w:t xml:space="preserve">Zadeva: </w:t>
      </w:r>
      <w:r w:rsidRPr="00202A77">
        <w:rPr>
          <w:lang w:val="sl-SI"/>
        </w:rPr>
        <w:tab/>
      </w:r>
      <w:r w:rsidR="00C1768C">
        <w:rPr>
          <w:lang w:val="sl-SI"/>
        </w:rPr>
        <w:t xml:space="preserve">Dodatek za </w:t>
      </w:r>
      <w:r w:rsidR="00C1768C" w:rsidRPr="00C1768C">
        <w:rPr>
          <w:lang w:val="sl-SI"/>
        </w:rPr>
        <w:t>strokovni magisterij</w:t>
      </w:r>
    </w:p>
    <w:p w14:paraId="6E2D779B" w14:textId="33DE0B03" w:rsidR="007D75CF" w:rsidRDefault="00C1768C" w:rsidP="007D75CF">
      <w:pPr>
        <w:rPr>
          <w:lang w:val="sl-SI"/>
        </w:rPr>
      </w:pPr>
      <w:r>
        <w:rPr>
          <w:lang w:val="sl-SI"/>
        </w:rPr>
        <w:t>Zveza:                    Vaše elektronsko sporočilo z dne 5. 12. 2022</w:t>
      </w:r>
    </w:p>
    <w:p w14:paraId="003F08A0" w14:textId="77777777" w:rsidR="00C1768C" w:rsidRPr="00202A77" w:rsidRDefault="00C1768C" w:rsidP="007D75CF">
      <w:pPr>
        <w:rPr>
          <w:lang w:val="sl-SI"/>
        </w:rPr>
      </w:pPr>
    </w:p>
    <w:p w14:paraId="69ADA5F3" w14:textId="77777777" w:rsidR="00AB432B" w:rsidRPr="00AB432B" w:rsidRDefault="00AB432B" w:rsidP="00AB432B">
      <w:pPr>
        <w:rPr>
          <w:lang w:val="sl-SI"/>
        </w:rPr>
      </w:pPr>
      <w:r w:rsidRPr="00AB432B">
        <w:rPr>
          <w:lang w:val="sl-SI"/>
        </w:rPr>
        <w:t>Spoštovani,</w:t>
      </w:r>
    </w:p>
    <w:p w14:paraId="45C45B1B" w14:textId="77777777" w:rsidR="00AB432B" w:rsidRPr="00AB432B" w:rsidRDefault="00AB432B" w:rsidP="00AB432B">
      <w:pPr>
        <w:rPr>
          <w:lang w:val="sl-SI"/>
        </w:rPr>
      </w:pPr>
    </w:p>
    <w:p w14:paraId="18E7F001" w14:textId="32F204C0" w:rsidR="00AB432B" w:rsidRPr="00AB432B" w:rsidRDefault="00AB432B" w:rsidP="00AB432B">
      <w:pPr>
        <w:jc w:val="both"/>
        <w:rPr>
          <w:lang w:val="sl-SI"/>
        </w:rPr>
      </w:pPr>
      <w:r w:rsidRPr="00AB432B">
        <w:rPr>
          <w:lang w:val="sl-SI"/>
        </w:rPr>
        <w:t>na Ministrstvo za javno upravo ste naslovili vprašanje glede pravice do dodatka za magisterij. Navajate, da ste zaposleni v organu državne uprave na strokovno tehničnem delovnemu mestu Strokovna sodelavka VII/1. Kmalu boste pridobili novo stopnjo izobrazbe, in sicer bolonjski magisterij na podiplomskem študiju - strokovni magisterij. Zanima vas, ali vam bo od pridobitve izobrazbe naprej pripadal dodatek k plači, kot je to v primeru znanstvenega magisterija.</w:t>
      </w:r>
    </w:p>
    <w:p w14:paraId="14EF1DFF" w14:textId="77777777" w:rsidR="00AB432B" w:rsidRPr="00AB432B" w:rsidRDefault="00AB432B" w:rsidP="00AB432B">
      <w:pPr>
        <w:rPr>
          <w:lang w:val="sl-SI"/>
        </w:rPr>
      </w:pPr>
    </w:p>
    <w:p w14:paraId="2A2D4646" w14:textId="68593659" w:rsidR="00AB432B" w:rsidRPr="00AB432B" w:rsidRDefault="00AB432B" w:rsidP="00AB432B">
      <w:pPr>
        <w:jc w:val="both"/>
        <w:rPr>
          <w:lang w:val="sl-SI"/>
        </w:rPr>
      </w:pPr>
      <w:r w:rsidRPr="00AB432B">
        <w:rPr>
          <w:lang w:val="sl-SI"/>
        </w:rPr>
        <w:t>Uvodoma pojasnjujemo, da Ministrstvo za javno upravo ne more reševati konkretnih primerov, saj je to v pristojnosti delodajalca, oziroma osebe, ki izvršuje pravice in obveznosti delodajalca. Ministrstvo pa v okviru svojega delovnega področja posreduje le pojasnila in mnenja, ki so lahko v pomoč strokovni službi in delodajalcu, oziroma predstojniku, ki odloča o pravicah javnih uslužbencev na podlagi zakona, podzakonskega predpisa in kolektivne pogodbe. Upoštevaje navedeno vam v nadaljevanju posredujemo naše splošno mnenje.</w:t>
      </w:r>
    </w:p>
    <w:p w14:paraId="25EDAB58" w14:textId="77777777" w:rsidR="00AB432B" w:rsidRPr="00AB432B" w:rsidRDefault="00AB432B" w:rsidP="00AB432B">
      <w:pPr>
        <w:jc w:val="both"/>
        <w:rPr>
          <w:lang w:val="sl-SI"/>
        </w:rPr>
      </w:pPr>
    </w:p>
    <w:p w14:paraId="247842E2" w14:textId="2A8D6CDA" w:rsidR="00AB432B" w:rsidRPr="00AB432B" w:rsidRDefault="00AB432B" w:rsidP="00AB432B">
      <w:pPr>
        <w:jc w:val="both"/>
        <w:rPr>
          <w:lang w:val="sl-SI"/>
        </w:rPr>
      </w:pPr>
      <w:r w:rsidRPr="00AB432B">
        <w:rPr>
          <w:lang w:val="sl-SI"/>
        </w:rPr>
        <w:t xml:space="preserve">Zakon o sistemu plač v javnem sektorju (Uradni list RS, št. 108/09 – uradno prečiščeno besedilo, 13/10, 59/10, 85/10, 107/10, 35/11 – ORZSPJS49a, 27/12 – </w:t>
      </w:r>
      <w:proofErr w:type="spellStart"/>
      <w:r w:rsidRPr="00AB432B">
        <w:rPr>
          <w:lang w:val="sl-SI"/>
        </w:rPr>
        <w:t>odl</w:t>
      </w:r>
      <w:proofErr w:type="spellEnd"/>
      <w:r w:rsidRPr="00AB432B">
        <w:rPr>
          <w:lang w:val="sl-SI"/>
        </w:rPr>
        <w:t xml:space="preserve">. US, 40/12 – ZUJF, 46/13, 25/14 – ZFU, 50/14, 95/14 – ZUPPJS15, 82/15, 23/17 – </w:t>
      </w:r>
      <w:proofErr w:type="spellStart"/>
      <w:r w:rsidRPr="00AB432B">
        <w:rPr>
          <w:lang w:val="sl-SI"/>
        </w:rPr>
        <w:t>ZDOdv</w:t>
      </w:r>
      <w:proofErr w:type="spellEnd"/>
      <w:r w:rsidRPr="00AB432B">
        <w:rPr>
          <w:lang w:val="sl-SI"/>
        </w:rPr>
        <w:t>, 67/17, 84/18, 204/21 in 139/22; ZSPJS) v 23. členu določa, da javnim uslužbencem pripada dodatek za specializacijo, magisterij ali doktorat, če to ni pogoj za zasedbo delovnega mesta. Znesek dodatka se na podlagi 27. člena ZSPJS določi s kolektivno pogodbo za javni sektor.</w:t>
      </w:r>
    </w:p>
    <w:p w14:paraId="34AA97CB" w14:textId="77777777" w:rsidR="00AB432B" w:rsidRPr="00AB432B" w:rsidRDefault="00AB432B" w:rsidP="00AB432B">
      <w:pPr>
        <w:jc w:val="both"/>
        <w:rPr>
          <w:lang w:val="sl-SI"/>
        </w:rPr>
      </w:pPr>
    </w:p>
    <w:p w14:paraId="2F20A68B" w14:textId="2C234927" w:rsidR="00AB432B" w:rsidRPr="00AB432B" w:rsidRDefault="00AB432B" w:rsidP="00AB432B">
      <w:pPr>
        <w:jc w:val="both"/>
        <w:rPr>
          <w:lang w:val="sl-SI"/>
        </w:rPr>
      </w:pPr>
      <w:r w:rsidRPr="00AB432B">
        <w:rPr>
          <w:lang w:val="sl-SI"/>
        </w:rPr>
        <w:t>Kolektivna pogodba za javni sektor (</w:t>
      </w:r>
      <w:r w:rsidR="00C1768C" w:rsidRPr="00C1768C">
        <w:rPr>
          <w:lang w:val="sl-SI"/>
        </w:rPr>
        <w:t>Uradni list RS, št. 57/08, 23/09, 91/09, 89/10, 89/10, 40/12, 46/13, 95/14, 91/15, 21/17, 46/17, 69/17, 80/18 in 136/22</w:t>
      </w:r>
      <w:r w:rsidRPr="00AB432B">
        <w:rPr>
          <w:lang w:val="sl-SI"/>
        </w:rPr>
        <w:t xml:space="preserve">; KPJS) v 37. členu določa, da pripada dodatek za specializacijo po končanem univerzitetnem izobraževanju (prejšnja v ZSPJS; v nadaljevanju specializacija), znanstveni magisterij ali doktorat javnim uslužbencem v primeru, da izobrazba, pridobljena s specializacijo, magisterijem ali doktoratom v veljavnem aktu o sistemizaciji delovnih mest ni opredeljena kot pogoj za zasedbo določenega delovnega mesta ali za pridobitev naziva, če je specializacija, magisterij oziroma doktorat pridobljen na poklicnem področju, za katerega je javni uslužbenec sklenil delovno razmerje oziroma opravlja delo. </w:t>
      </w:r>
      <w:r w:rsidRPr="00AB432B">
        <w:rPr>
          <w:lang w:val="sl-SI"/>
        </w:rPr>
        <w:lastRenderedPageBreak/>
        <w:t xml:space="preserve">Dodatek iz prejšnjega stavka je določen v nominalnem znesku, in sicer višina dodatka za specializacijo znaša </w:t>
      </w:r>
      <w:r w:rsidR="00C1768C" w:rsidRPr="00C1768C">
        <w:rPr>
          <w:lang w:val="sl-SI"/>
        </w:rPr>
        <w:t>24,32</w:t>
      </w:r>
      <w:r w:rsidR="00C1768C">
        <w:rPr>
          <w:lang w:val="sl-SI"/>
        </w:rPr>
        <w:t xml:space="preserve"> </w:t>
      </w:r>
      <w:r w:rsidRPr="00AB432B">
        <w:rPr>
          <w:lang w:val="sl-SI"/>
        </w:rPr>
        <w:t xml:space="preserve">€ bruto, za znanstveni magisterij </w:t>
      </w:r>
      <w:r w:rsidR="00C1768C" w:rsidRPr="00C1768C">
        <w:rPr>
          <w:lang w:val="sl-SI"/>
        </w:rPr>
        <w:t>37,84</w:t>
      </w:r>
      <w:r w:rsidRPr="00AB432B">
        <w:rPr>
          <w:lang w:val="sl-SI"/>
        </w:rPr>
        <w:t xml:space="preserve"> € bruto in za doktorat </w:t>
      </w:r>
      <w:r w:rsidR="00C1768C" w:rsidRPr="00C1768C">
        <w:rPr>
          <w:lang w:val="sl-SI"/>
        </w:rPr>
        <w:t>62,15</w:t>
      </w:r>
      <w:r w:rsidR="00C1768C">
        <w:rPr>
          <w:lang w:val="sl-SI"/>
        </w:rPr>
        <w:t xml:space="preserve"> </w:t>
      </w:r>
      <w:r w:rsidRPr="00AB432B">
        <w:rPr>
          <w:lang w:val="sl-SI"/>
        </w:rPr>
        <w:t>€ bruto. Dodatki se med seboj izključujejo. V primeru, da ima javni uslužbenec več naslovov iste stopnje, mu pripada samo en dodatek.</w:t>
      </w:r>
    </w:p>
    <w:p w14:paraId="12A1EFAD" w14:textId="77777777" w:rsidR="00AB432B" w:rsidRPr="00AB432B" w:rsidRDefault="00AB432B" w:rsidP="00AB432B">
      <w:pPr>
        <w:jc w:val="both"/>
        <w:rPr>
          <w:lang w:val="sl-SI"/>
        </w:rPr>
      </w:pPr>
    </w:p>
    <w:p w14:paraId="68ABBD8C" w14:textId="5683CE02" w:rsidR="00AB432B" w:rsidRPr="00AB432B" w:rsidRDefault="00AB432B" w:rsidP="00AB432B">
      <w:pPr>
        <w:jc w:val="both"/>
        <w:rPr>
          <w:lang w:val="sl-SI"/>
        </w:rPr>
      </w:pPr>
      <w:r w:rsidRPr="00AB432B">
        <w:rPr>
          <w:lang w:val="sl-SI"/>
        </w:rPr>
        <w:t>Komisija za razlago KPJS je sprejela dve razlagi 37. člena KPJS (Uradni list RS, št. 16/09 in Uradni list RS, št. 45/14), na podlagi katerih se šteje, da je specializacija, znanstveni magisterij ali doktorat pridobljen na poklicnem področju, za katerega je javni uslužbenec sklenil pogodbo o zaposlitvi ali opravlja delo, če je pridobljena iz smeri strokovne izobrazbe, ki se zahteva za opravljanje dela ali iz druge smeri strokovne izobrazbe, ki je po presoji delodajalca povezana z vsebino dela, ki ga opravlja javni uslužbenec. Javnemu uslužbencu pripada, ob izpolnjevanju drugih pogojev, dodatek za znanstveni magisterij oziroma za doktorat ne glede na predhodno pridobljeno izobrazbo, razen, če z magisterijem ali doktoratom nadomesti manjkajočo stopnjo izobrazbe, določeno z aktom o sistemizaciji. Dodatek za specializacijo pripada javnemu uslužbencu le, če je specializacija opravljena po končanem univerzitetnem izobraževanju. Dodatki za specializacijo, znanstveni magisterij in doktorat se med seboj izključujejo.  V primeru, da ima javni uslužbenec več naslovov različnih stopenj, mu pripada dodatek, ki je zanj ugodnejši. Dodatek za specializacijo, znanstveni magisterij ali doktorat ne pripada javnemu uslužbencu v primeru, da ima javni uslužbenec še enega ali več naslovov iste stopnje, kot je zahtevano v aktu o sistemizaciji za zasedbo delovnega mesta.</w:t>
      </w:r>
    </w:p>
    <w:p w14:paraId="1F938D70" w14:textId="77777777" w:rsidR="00AB432B" w:rsidRPr="00AB432B" w:rsidRDefault="00AB432B" w:rsidP="00AB432B">
      <w:pPr>
        <w:jc w:val="both"/>
        <w:rPr>
          <w:lang w:val="sl-SI"/>
        </w:rPr>
      </w:pPr>
    </w:p>
    <w:p w14:paraId="7AA5B28A" w14:textId="77777777" w:rsidR="00AB432B" w:rsidRPr="00AB432B" w:rsidRDefault="00AB432B" w:rsidP="00AB432B">
      <w:pPr>
        <w:jc w:val="both"/>
        <w:rPr>
          <w:lang w:val="sl-SI"/>
        </w:rPr>
      </w:pPr>
      <w:r w:rsidRPr="00AB432B">
        <w:rPr>
          <w:lang w:val="sl-SI"/>
        </w:rPr>
        <w:t xml:space="preserve">Izhajajoč iz navedenega poudarjamo, da javnim uslužbencem pravica do dodatka ni avtomatično priznana, za pridobitev omenjenega dodatka morajo biti izpolnjeni zgoraj navedeni pogoji, upravičenost do dodatka pa se ugotavlja v vsakem konkretnem primeru posebej. Delodajalec (predstojnik) v vsakem konkretnem primeru presodi ali je s specializacijo, znanstvenim magisterijem in doktoratom pridobljena smer strokovne izobrazbe povezana z vsebino dela, ki </w:t>
      </w:r>
    </w:p>
    <w:p w14:paraId="41BF4275" w14:textId="77777777" w:rsidR="00AB432B" w:rsidRPr="00AB432B" w:rsidRDefault="00AB432B" w:rsidP="00AB432B">
      <w:pPr>
        <w:jc w:val="both"/>
        <w:rPr>
          <w:lang w:val="sl-SI"/>
        </w:rPr>
      </w:pPr>
      <w:r w:rsidRPr="00AB432B">
        <w:rPr>
          <w:lang w:val="sl-SI"/>
        </w:rPr>
        <w:t>ga opravlja javni uslužbenec (razlaga komisije).</w:t>
      </w:r>
    </w:p>
    <w:p w14:paraId="616552C0" w14:textId="77777777" w:rsidR="00AB432B" w:rsidRPr="00AB432B" w:rsidRDefault="00AB432B" w:rsidP="00AB432B">
      <w:pPr>
        <w:jc w:val="both"/>
        <w:rPr>
          <w:lang w:val="sl-SI"/>
        </w:rPr>
      </w:pPr>
    </w:p>
    <w:p w14:paraId="669535EA" w14:textId="112DBF75" w:rsidR="00AB432B" w:rsidRDefault="00AB432B" w:rsidP="00AB432B">
      <w:pPr>
        <w:jc w:val="both"/>
        <w:rPr>
          <w:lang w:val="sl-SI"/>
        </w:rPr>
      </w:pPr>
      <w:r w:rsidRPr="00AB432B">
        <w:rPr>
          <w:lang w:val="sl-SI"/>
        </w:rPr>
        <w:t xml:space="preserve">Upoštevaje zgoraj navedeno so javni uslužbenci upravičeni do dodatka za magisterij, če so izpolnjeni zgoraj navedeni pogoji, kar pomeni, da mora med drugim javni uslužbenec imeti znanstveni naslov, to je znanstveni magisterij. Le ta se z okrajšavo »mag.« pristavlja pred imenom in priimkom in predstavlja 8/1 raven izobrazbe po Uredbi o uvedbi in uporabi klasifikacijskega sistema izobraževanja in usposabljanja (Uradni list RS, št. 46/06 in 8/17; Uredba). </w:t>
      </w:r>
    </w:p>
    <w:p w14:paraId="5AAF466E" w14:textId="77777777" w:rsidR="00AB432B" w:rsidRDefault="00AB432B" w:rsidP="00AB432B">
      <w:pPr>
        <w:jc w:val="both"/>
        <w:rPr>
          <w:lang w:val="sl-SI"/>
        </w:rPr>
      </w:pPr>
    </w:p>
    <w:p w14:paraId="1879918C" w14:textId="590B1B82" w:rsidR="007D75CF" w:rsidRDefault="00AB432B" w:rsidP="00AB432B">
      <w:pPr>
        <w:jc w:val="both"/>
        <w:rPr>
          <w:lang w:val="sl-SI"/>
        </w:rPr>
      </w:pPr>
      <w:r w:rsidRPr="00AB432B">
        <w:rPr>
          <w:lang w:val="sl-SI"/>
        </w:rPr>
        <w:t xml:space="preserve">V </w:t>
      </w:r>
      <w:r w:rsidR="00B62113" w:rsidRPr="00AB432B">
        <w:rPr>
          <w:lang w:val="sl-SI"/>
        </w:rPr>
        <w:t>zaključku</w:t>
      </w:r>
      <w:r w:rsidRPr="00AB432B">
        <w:rPr>
          <w:lang w:val="sl-SI"/>
        </w:rPr>
        <w:t xml:space="preserve"> dodajamo, da je magisterij stroke strokovni naslov, ki se z okrajšavo »mag.« pristavlja za imenom in priimkom in predstavlja sedmo raven izobrazbe po Uredbi. Po našem mnenju pravne podlage za izplačilo dodatka za magisterij za izobrazbo 2. bolonjske stopnje, ni, kljub temu, da znanstvenega naslova (znanstvenega magisterija) ni mogoče več na novo pridobiti.</w:t>
      </w:r>
    </w:p>
    <w:p w14:paraId="1A2B25F1" w14:textId="045B4E9E" w:rsidR="00C1768C" w:rsidRDefault="00C1768C" w:rsidP="00AB432B">
      <w:pPr>
        <w:jc w:val="both"/>
        <w:rPr>
          <w:lang w:val="sl-SI"/>
        </w:rPr>
      </w:pPr>
    </w:p>
    <w:p w14:paraId="3DE3C27D" w14:textId="669A8F42" w:rsidR="00C1768C" w:rsidRDefault="00C1768C" w:rsidP="00AB432B">
      <w:pPr>
        <w:jc w:val="both"/>
        <w:rPr>
          <w:lang w:val="sl-SI"/>
        </w:rPr>
      </w:pPr>
      <w:r>
        <w:rPr>
          <w:lang w:val="sl-SI"/>
        </w:rPr>
        <w:t>Lepo pozdravljeni,</w:t>
      </w:r>
    </w:p>
    <w:p w14:paraId="5276CFFC" w14:textId="3315DDCD" w:rsidR="00C1768C" w:rsidRDefault="00C1768C" w:rsidP="00AB432B">
      <w:pPr>
        <w:jc w:val="both"/>
        <w:rPr>
          <w:lang w:val="sl-SI"/>
        </w:rPr>
      </w:pPr>
    </w:p>
    <w:p w14:paraId="68EAC07C" w14:textId="10E74C09" w:rsidR="00C1768C" w:rsidRDefault="00C1768C" w:rsidP="00AB432B">
      <w:pPr>
        <w:jc w:val="both"/>
        <w:rPr>
          <w:lang w:val="sl-SI"/>
        </w:rPr>
      </w:pPr>
    </w:p>
    <w:p w14:paraId="536265F1" w14:textId="77777777" w:rsidR="00424F68" w:rsidRPr="00424F68" w:rsidRDefault="00424F68" w:rsidP="00424F68">
      <w:pPr>
        <w:jc w:val="both"/>
        <w:rPr>
          <w:rFonts w:cs="Arial"/>
          <w:szCs w:val="20"/>
          <w:lang w:val="sl-SI"/>
        </w:rPr>
      </w:pPr>
    </w:p>
    <w:p w14:paraId="00EDBC2D" w14:textId="77777777" w:rsidR="00424F68" w:rsidRPr="00424F68" w:rsidRDefault="00424F68" w:rsidP="00424F68">
      <w:pPr>
        <w:jc w:val="both"/>
        <w:rPr>
          <w:rFonts w:cs="Arial"/>
          <w:szCs w:val="20"/>
          <w:lang w:val="sl-SI"/>
        </w:rPr>
      </w:pPr>
      <w:r w:rsidRPr="00424F68">
        <w:rPr>
          <w:rFonts w:cs="Arial"/>
          <w:szCs w:val="20"/>
          <w:lang w:val="sl-SI"/>
        </w:rPr>
        <w:t xml:space="preserve">                                                                                                               Peter Pogačar</w:t>
      </w:r>
    </w:p>
    <w:p w14:paraId="3B58B3DC" w14:textId="77777777" w:rsidR="00424F68" w:rsidRPr="00424F68" w:rsidRDefault="00424F68" w:rsidP="00424F68">
      <w:pPr>
        <w:tabs>
          <w:tab w:val="left" w:pos="3402"/>
        </w:tabs>
        <w:jc w:val="both"/>
        <w:rPr>
          <w:rFonts w:cs="Arial"/>
          <w:szCs w:val="20"/>
          <w:lang w:val="sl-SI"/>
        </w:rPr>
      </w:pPr>
      <w:r w:rsidRPr="00424F68">
        <w:rPr>
          <w:rFonts w:cs="Arial"/>
          <w:szCs w:val="20"/>
          <w:lang w:val="sl-SI"/>
        </w:rPr>
        <w:t xml:space="preserve">                                                                                                             generalni</w:t>
      </w:r>
      <w:r w:rsidRPr="00424F68">
        <w:rPr>
          <w:rFonts w:cs="Arial"/>
          <w:szCs w:val="20"/>
          <w:lang w:val="pl-PL"/>
        </w:rPr>
        <w:t xml:space="preserve"> direktor</w:t>
      </w:r>
    </w:p>
    <w:p w14:paraId="7730E9F7" w14:textId="77777777" w:rsidR="00424F68" w:rsidRPr="00424F68" w:rsidRDefault="00424F68" w:rsidP="00424F68">
      <w:pPr>
        <w:tabs>
          <w:tab w:val="left" w:pos="3402"/>
        </w:tabs>
        <w:jc w:val="both"/>
        <w:rPr>
          <w:rFonts w:cs="Arial"/>
          <w:szCs w:val="20"/>
          <w:lang w:val="sl-SI"/>
        </w:rPr>
      </w:pPr>
    </w:p>
    <w:p w14:paraId="13615CEA" w14:textId="77777777" w:rsidR="00C1768C" w:rsidRPr="00202A77" w:rsidRDefault="00C1768C" w:rsidP="00AB432B">
      <w:pPr>
        <w:jc w:val="both"/>
        <w:rPr>
          <w:lang w:val="sl-SI"/>
        </w:rPr>
      </w:pPr>
    </w:p>
    <w:sectPr w:rsidR="00C1768C" w:rsidRPr="00202A77" w:rsidSect="00623E8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DB0E" w14:textId="77777777" w:rsidR="00AB432B" w:rsidRDefault="00AB432B">
      <w:r>
        <w:separator/>
      </w:r>
    </w:p>
  </w:endnote>
  <w:endnote w:type="continuationSeparator" w:id="0">
    <w:p w14:paraId="1D16DBCF" w14:textId="77777777" w:rsidR="00AB432B" w:rsidRDefault="00AB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BF58" w14:textId="77777777" w:rsidR="007C10BB" w:rsidRDefault="007C10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041366"/>
      <w:docPartObj>
        <w:docPartGallery w:val="Page Numbers (Bottom of Page)"/>
        <w:docPartUnique/>
      </w:docPartObj>
    </w:sdtPr>
    <w:sdtEndPr/>
    <w:sdtContent>
      <w:p w14:paraId="00F3EAF2" w14:textId="281C76CA" w:rsidR="00D857A0" w:rsidRDefault="00D857A0">
        <w:pPr>
          <w:pStyle w:val="Noga"/>
          <w:jc w:val="right"/>
        </w:pPr>
        <w:r>
          <w:fldChar w:fldCharType="begin"/>
        </w:r>
        <w:r>
          <w:instrText>PAGE   \* MERGEFORMAT</w:instrText>
        </w:r>
        <w:r>
          <w:fldChar w:fldCharType="separate"/>
        </w:r>
        <w:r>
          <w:rPr>
            <w:lang w:val="sl-SI"/>
          </w:rPr>
          <w:t>2</w:t>
        </w:r>
        <w:r>
          <w:fldChar w:fldCharType="end"/>
        </w:r>
      </w:p>
    </w:sdtContent>
  </w:sdt>
  <w:p w14:paraId="78A3F372" w14:textId="77777777" w:rsidR="00C75F77" w:rsidRDefault="00C75F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2F1" w14:textId="77777777" w:rsidR="007C10BB" w:rsidRDefault="007C10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9C26" w14:textId="77777777" w:rsidR="00AB432B" w:rsidRDefault="00AB432B">
      <w:r>
        <w:separator/>
      </w:r>
    </w:p>
  </w:footnote>
  <w:footnote w:type="continuationSeparator" w:id="0">
    <w:p w14:paraId="14E7DBA0" w14:textId="77777777" w:rsidR="00AB432B" w:rsidRDefault="00AB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16C3" w14:textId="77777777" w:rsidR="007C10BB" w:rsidRDefault="007C10B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5CA7"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6"/>
      <w:gridCol w:w="4644"/>
    </w:tblGrid>
    <w:tr w:rsidR="007C10BB" w:rsidRPr="003230B5" w14:paraId="1F4B9CC4" w14:textId="77777777" w:rsidTr="00537BB4">
      <w:trPr>
        <w:trHeight w:val="980"/>
      </w:trPr>
      <w:tc>
        <w:tcPr>
          <w:tcW w:w="657" w:type="dxa"/>
          <w:tcBorders>
            <w:top w:val="nil"/>
            <w:left w:val="single" w:sz="4" w:space="0" w:color="FFFFFF" w:themeColor="background1"/>
            <w:bottom w:val="single" w:sz="4" w:space="0" w:color="FFFFFF" w:themeColor="background1"/>
            <w:right w:val="single" w:sz="4" w:space="0" w:color="FFFFFF" w:themeColor="background1"/>
          </w:tcBorders>
        </w:tcPr>
        <w:p w14:paraId="6DF76D75" w14:textId="77777777" w:rsidR="007C10BB" w:rsidRPr="003230B5" w:rsidRDefault="007C10BB" w:rsidP="007C10BB">
          <w:pPr>
            <w:autoSpaceDE w:val="0"/>
            <w:autoSpaceDN w:val="0"/>
            <w:adjustRightInd w:val="0"/>
            <w:spacing w:line="240" w:lineRule="auto"/>
            <w:rPr>
              <w:rFonts w:ascii="Republika" w:hAnsi="Republika"/>
              <w:color w:val="529DBA"/>
              <w:szCs w:val="20"/>
              <w:lang w:eastAsia="sl-SI"/>
            </w:rPr>
          </w:pPr>
          <w:r w:rsidRPr="003230B5">
            <w:rPr>
              <w:noProof/>
              <w:lang w:eastAsia="sl-SI"/>
            </w:rPr>
            <w:drawing>
              <wp:inline distT="0" distB="0" distL="0" distR="0" wp14:anchorId="60CEEEBB" wp14:editId="7DA96A00">
                <wp:extent cx="297180" cy="379730"/>
                <wp:effectExtent l="0" t="0" r="7620" b="1270"/>
                <wp:docPr id="3" name="Slika 3"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l="-406" t="-5327" r="89546" b="42404"/>
                        <a:stretch>
                          <a:fillRect/>
                        </a:stretch>
                      </pic:blipFill>
                      <pic:spPr bwMode="auto">
                        <a:xfrm>
                          <a:off x="0" y="0"/>
                          <a:ext cx="297180" cy="379730"/>
                        </a:xfrm>
                        <a:prstGeom prst="rect">
                          <a:avLst/>
                        </a:prstGeom>
                        <a:noFill/>
                        <a:ln>
                          <a:noFill/>
                        </a:ln>
                      </pic:spPr>
                    </pic:pic>
                  </a:graphicData>
                </a:graphic>
              </wp:inline>
            </w:drawing>
          </w:r>
        </w:p>
        <w:p w14:paraId="482F0383" w14:textId="77777777" w:rsidR="007C10BB" w:rsidRPr="003230B5" w:rsidRDefault="007C10BB" w:rsidP="007C10BB">
          <w:pPr>
            <w:autoSpaceDE w:val="0"/>
            <w:autoSpaceDN w:val="0"/>
            <w:adjustRightInd w:val="0"/>
            <w:spacing w:line="240" w:lineRule="auto"/>
            <w:rPr>
              <w:rFonts w:ascii="Republika" w:hAnsi="Republika"/>
              <w:color w:val="529DBA"/>
              <w:szCs w:val="20"/>
              <w:lang w:eastAsia="sl-SI"/>
            </w:rPr>
          </w:pPr>
        </w:p>
      </w:tc>
      <w:tc>
        <w:tcPr>
          <w:tcW w:w="4644" w:type="dxa"/>
          <w:tcBorders>
            <w:top w:val="nil"/>
            <w:left w:val="single" w:sz="4" w:space="0" w:color="FFFFFF" w:themeColor="background1"/>
            <w:bottom w:val="single" w:sz="4" w:space="0" w:color="FFFFFF" w:themeColor="background1"/>
            <w:right w:val="single" w:sz="4" w:space="0" w:color="FFFFFF" w:themeColor="background1"/>
          </w:tcBorders>
          <w:hideMark/>
        </w:tcPr>
        <w:p w14:paraId="4EA6828B" w14:textId="77777777" w:rsidR="007C10BB" w:rsidRPr="003230B5" w:rsidRDefault="007C10BB" w:rsidP="007C10BB">
          <w:pPr>
            <w:autoSpaceDE w:val="0"/>
            <w:autoSpaceDN w:val="0"/>
            <w:adjustRightInd w:val="0"/>
            <w:spacing w:line="240" w:lineRule="auto"/>
            <w:ind w:left="102" w:firstLine="93"/>
            <w:rPr>
              <w:rFonts w:ascii="Republika" w:hAnsi="Republika" w:cs="Republika"/>
              <w:color w:val="000000" w:themeColor="text1"/>
              <w:szCs w:val="20"/>
              <w:lang w:val="it-IT" w:eastAsia="sl-SI"/>
            </w:rPr>
          </w:pPr>
          <w:r w:rsidRPr="003230B5">
            <w:rPr>
              <w:rFonts w:ascii="Republika" w:hAnsi="Republika" w:cs="Republika"/>
              <w:color w:val="000000" w:themeColor="text1"/>
              <w:szCs w:val="20"/>
              <w:lang w:val="it-IT" w:eastAsia="sl-SI"/>
            </w:rPr>
            <w:t>REPUBLIKA SLOVENIJA</w:t>
          </w:r>
        </w:p>
        <w:p w14:paraId="64EAF30C" w14:textId="77777777" w:rsidR="007C10BB" w:rsidRPr="003230B5" w:rsidRDefault="007C10BB" w:rsidP="007C10BB">
          <w:pPr>
            <w:autoSpaceDE w:val="0"/>
            <w:autoSpaceDN w:val="0"/>
            <w:adjustRightInd w:val="0"/>
            <w:spacing w:line="240" w:lineRule="auto"/>
            <w:ind w:left="102" w:firstLine="93"/>
            <w:rPr>
              <w:rFonts w:ascii="Republika" w:hAnsi="Republika" w:cs="Republika"/>
              <w:b/>
              <w:bCs/>
              <w:color w:val="000000" w:themeColor="text1"/>
              <w:sz w:val="12"/>
              <w:szCs w:val="12"/>
              <w:lang w:val="it-IT" w:eastAsia="sl-SI"/>
            </w:rPr>
          </w:pPr>
          <w:r w:rsidRPr="003230B5">
            <w:rPr>
              <w:rFonts w:ascii="Republika" w:hAnsi="Republika" w:cs="Republika"/>
              <w:b/>
              <w:bCs/>
              <w:color w:val="000000" w:themeColor="text1"/>
              <w:szCs w:val="20"/>
              <w:lang w:val="it-IT" w:eastAsia="sl-SI"/>
            </w:rPr>
            <w:t>MINISTRSTVO ZA JAVNO UPRAVO</w:t>
          </w:r>
          <w:r w:rsidRPr="003230B5">
            <w:rPr>
              <w:rFonts w:ascii="Republika" w:hAnsi="Republika" w:cs="Republika"/>
              <w:b/>
              <w:bCs/>
              <w:color w:val="000000" w:themeColor="text1"/>
              <w:szCs w:val="20"/>
              <w:lang w:val="it-IT" w:eastAsia="sl-SI"/>
            </w:rPr>
            <w:br/>
          </w:r>
        </w:p>
        <w:p w14:paraId="247B0A6C" w14:textId="77777777" w:rsidR="007C10BB" w:rsidRPr="003230B5" w:rsidRDefault="007C10BB" w:rsidP="007C10BB">
          <w:pPr>
            <w:autoSpaceDE w:val="0"/>
            <w:autoSpaceDN w:val="0"/>
            <w:adjustRightInd w:val="0"/>
            <w:spacing w:line="240" w:lineRule="auto"/>
            <w:ind w:firstLine="93"/>
            <w:rPr>
              <w:rFonts w:ascii="Republika" w:hAnsi="Republika"/>
              <w:color w:val="529DBA"/>
              <w:sz w:val="16"/>
              <w:szCs w:val="16"/>
              <w:lang w:eastAsia="sl-SI"/>
            </w:rPr>
          </w:pPr>
          <w:r w:rsidRPr="003230B5">
            <w:rPr>
              <w:rFonts w:ascii="Republika" w:hAnsi="Republika" w:cs="Republika"/>
              <w:color w:val="000000" w:themeColor="text1"/>
              <w:szCs w:val="20"/>
              <w:lang w:val="it-IT" w:eastAsia="sl-SI"/>
            </w:rPr>
            <w:t xml:space="preserve">  </w:t>
          </w:r>
          <w:r w:rsidRPr="003230B5">
            <w:rPr>
              <w:rFonts w:ascii="Republika" w:hAnsi="Republika" w:cs="Republika"/>
              <w:color w:val="000000" w:themeColor="text1"/>
              <w:szCs w:val="20"/>
              <w:lang w:eastAsia="sl-SI"/>
            </w:rPr>
            <w:t>DIREKTORAT ZA JAVNI SEKTOR</w:t>
          </w:r>
        </w:p>
      </w:tc>
    </w:tr>
  </w:tbl>
  <w:p w14:paraId="32C9C247" w14:textId="77777777" w:rsidR="007C10BB" w:rsidRPr="003230B5" w:rsidRDefault="007C10BB" w:rsidP="007C10BB">
    <w:pPr>
      <w:tabs>
        <w:tab w:val="left" w:pos="5112"/>
        <w:tab w:val="right" w:pos="8640"/>
      </w:tabs>
      <w:spacing w:before="120" w:line="240" w:lineRule="exact"/>
      <w:ind w:left="142"/>
      <w:rPr>
        <w:rFonts w:cs="Arial"/>
        <w:sz w:val="16"/>
        <w:lang w:val="sl-SI"/>
      </w:rPr>
    </w:pPr>
    <w:r w:rsidRPr="003230B5">
      <w:rPr>
        <w:rFonts w:cs="Arial"/>
        <w:sz w:val="16"/>
        <w:lang w:val="sl-SI"/>
      </w:rPr>
      <w:t>Tržaška cesta 21, 1000 Ljubljana</w:t>
    </w:r>
    <w:r w:rsidRPr="003230B5">
      <w:rPr>
        <w:rFonts w:cs="Arial"/>
        <w:sz w:val="16"/>
        <w:lang w:val="sl-SI"/>
      </w:rPr>
      <w:tab/>
      <w:t>T: 01 478 16 50</w:t>
    </w:r>
  </w:p>
  <w:p w14:paraId="012EE4AE" w14:textId="77777777" w:rsidR="007C10BB" w:rsidRPr="003230B5" w:rsidRDefault="007C10BB" w:rsidP="007C10BB">
    <w:pPr>
      <w:tabs>
        <w:tab w:val="left" w:pos="5112"/>
        <w:tab w:val="right" w:pos="8640"/>
      </w:tabs>
      <w:spacing w:line="240" w:lineRule="exact"/>
      <w:rPr>
        <w:rFonts w:cs="Arial"/>
        <w:sz w:val="16"/>
        <w:lang w:val="sl-SI"/>
      </w:rPr>
    </w:pPr>
    <w:r w:rsidRPr="003230B5">
      <w:rPr>
        <w:rFonts w:cs="Arial"/>
        <w:sz w:val="16"/>
        <w:lang w:val="sl-SI"/>
      </w:rPr>
      <w:tab/>
      <w:t>E: gp.mju@gov.si</w:t>
    </w:r>
  </w:p>
  <w:p w14:paraId="7F07943D" w14:textId="77777777" w:rsidR="007C10BB" w:rsidRPr="003230B5" w:rsidRDefault="007C10BB" w:rsidP="007C10BB">
    <w:pPr>
      <w:tabs>
        <w:tab w:val="left" w:pos="5112"/>
        <w:tab w:val="right" w:pos="8640"/>
      </w:tabs>
      <w:spacing w:line="240" w:lineRule="exact"/>
      <w:rPr>
        <w:rFonts w:cs="Arial"/>
        <w:sz w:val="16"/>
        <w:lang w:val="sl-SI"/>
      </w:rPr>
    </w:pPr>
    <w:r w:rsidRPr="003230B5">
      <w:rPr>
        <w:rFonts w:cs="Arial"/>
        <w:sz w:val="16"/>
        <w:lang w:val="sl-SI"/>
      </w:rPr>
      <w:tab/>
      <w:t>www.mju.gov.si</w:t>
    </w:r>
  </w:p>
  <w:p w14:paraId="18A006F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8786206"/>
    <w:multiLevelType w:val="hybridMultilevel"/>
    <w:tmpl w:val="530C44FE"/>
    <w:lvl w:ilvl="0" w:tplc="8F5AE4B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2B"/>
    <w:rsid w:val="00023A88"/>
    <w:rsid w:val="000A7238"/>
    <w:rsid w:val="00124E67"/>
    <w:rsid w:val="001357B2"/>
    <w:rsid w:val="001363E8"/>
    <w:rsid w:val="0017478F"/>
    <w:rsid w:val="00202A77"/>
    <w:rsid w:val="00271CE5"/>
    <w:rsid w:val="00282020"/>
    <w:rsid w:val="002835DD"/>
    <w:rsid w:val="0028378D"/>
    <w:rsid w:val="002A2B69"/>
    <w:rsid w:val="002F464D"/>
    <w:rsid w:val="002F5BA4"/>
    <w:rsid w:val="003636BF"/>
    <w:rsid w:val="00371442"/>
    <w:rsid w:val="003822C8"/>
    <w:rsid w:val="003845B4"/>
    <w:rsid w:val="00387B1A"/>
    <w:rsid w:val="0039356A"/>
    <w:rsid w:val="003C5EE5"/>
    <w:rsid w:val="003C65AC"/>
    <w:rsid w:val="003E1C74"/>
    <w:rsid w:val="00404D75"/>
    <w:rsid w:val="00417D18"/>
    <w:rsid w:val="00424F68"/>
    <w:rsid w:val="00454CA1"/>
    <w:rsid w:val="004657EE"/>
    <w:rsid w:val="004B58BF"/>
    <w:rsid w:val="00526246"/>
    <w:rsid w:val="00535D20"/>
    <w:rsid w:val="00567106"/>
    <w:rsid w:val="005A56E0"/>
    <w:rsid w:val="005C1995"/>
    <w:rsid w:val="005E1D3C"/>
    <w:rsid w:val="00623E84"/>
    <w:rsid w:val="006242EF"/>
    <w:rsid w:val="00625AE6"/>
    <w:rsid w:val="00632253"/>
    <w:rsid w:val="00633DA3"/>
    <w:rsid w:val="00642714"/>
    <w:rsid w:val="006455CE"/>
    <w:rsid w:val="00647A86"/>
    <w:rsid w:val="00655841"/>
    <w:rsid w:val="006A18CD"/>
    <w:rsid w:val="006E25B1"/>
    <w:rsid w:val="00710310"/>
    <w:rsid w:val="007151C3"/>
    <w:rsid w:val="00733017"/>
    <w:rsid w:val="00783310"/>
    <w:rsid w:val="007A49AA"/>
    <w:rsid w:val="007A4A6D"/>
    <w:rsid w:val="007C10BB"/>
    <w:rsid w:val="007D1BCF"/>
    <w:rsid w:val="007D75CF"/>
    <w:rsid w:val="007E0440"/>
    <w:rsid w:val="007E6DC5"/>
    <w:rsid w:val="0088043C"/>
    <w:rsid w:val="00884889"/>
    <w:rsid w:val="008906C9"/>
    <w:rsid w:val="00890A17"/>
    <w:rsid w:val="008C5738"/>
    <w:rsid w:val="008D04F0"/>
    <w:rsid w:val="008D588E"/>
    <w:rsid w:val="008D5F69"/>
    <w:rsid w:val="008F3500"/>
    <w:rsid w:val="00924E3C"/>
    <w:rsid w:val="009612BB"/>
    <w:rsid w:val="009649C9"/>
    <w:rsid w:val="00964BF5"/>
    <w:rsid w:val="009C740A"/>
    <w:rsid w:val="009E0445"/>
    <w:rsid w:val="00A125C5"/>
    <w:rsid w:val="00A2451C"/>
    <w:rsid w:val="00A26766"/>
    <w:rsid w:val="00A43EF7"/>
    <w:rsid w:val="00A65EE7"/>
    <w:rsid w:val="00A70133"/>
    <w:rsid w:val="00A770A6"/>
    <w:rsid w:val="00A813B1"/>
    <w:rsid w:val="00AB36C4"/>
    <w:rsid w:val="00AB432B"/>
    <w:rsid w:val="00AC32B2"/>
    <w:rsid w:val="00B17141"/>
    <w:rsid w:val="00B31575"/>
    <w:rsid w:val="00B62113"/>
    <w:rsid w:val="00B8547D"/>
    <w:rsid w:val="00BA55C3"/>
    <w:rsid w:val="00BB1718"/>
    <w:rsid w:val="00BD06AD"/>
    <w:rsid w:val="00BE0B5E"/>
    <w:rsid w:val="00C1655C"/>
    <w:rsid w:val="00C1768C"/>
    <w:rsid w:val="00C250D5"/>
    <w:rsid w:val="00C35666"/>
    <w:rsid w:val="00C42998"/>
    <w:rsid w:val="00C75F77"/>
    <w:rsid w:val="00C92898"/>
    <w:rsid w:val="00CA4340"/>
    <w:rsid w:val="00CB716C"/>
    <w:rsid w:val="00CC46DA"/>
    <w:rsid w:val="00CD3A3A"/>
    <w:rsid w:val="00CE5238"/>
    <w:rsid w:val="00CE69B6"/>
    <w:rsid w:val="00CE7514"/>
    <w:rsid w:val="00D248DE"/>
    <w:rsid w:val="00D8542D"/>
    <w:rsid w:val="00D857A0"/>
    <w:rsid w:val="00DC6A71"/>
    <w:rsid w:val="00E0357D"/>
    <w:rsid w:val="00E467C4"/>
    <w:rsid w:val="00E70005"/>
    <w:rsid w:val="00ED1C3E"/>
    <w:rsid w:val="00F240BB"/>
    <w:rsid w:val="00F57FED"/>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2B7CD23"/>
  <w15:chartTrackingRefBased/>
  <w15:docId w15:val="{B0CADC2B-C2CE-4460-B81B-824BD138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basedOn w:val="Privzetapisavaodstavka"/>
    <w:link w:val="Noga"/>
    <w:uiPriority w:val="99"/>
    <w:rsid w:val="00D857A0"/>
    <w:rPr>
      <w:rFonts w:ascii="Arial" w:hAnsi="Arial"/>
      <w:szCs w:val="24"/>
      <w:lang w:val="en-US" w:eastAsia="en-US"/>
    </w:rPr>
  </w:style>
  <w:style w:type="character" w:styleId="Nerazreenaomemba">
    <w:name w:val="Unresolved Mention"/>
    <w:basedOn w:val="Privzetapisavaodstavka"/>
    <w:uiPriority w:val="99"/>
    <w:semiHidden/>
    <w:unhideWhenUsed/>
    <w:rsid w:val="00424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DJ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077AE8-3F09-4660-9E07-57EE5111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MJU_DJS</Template>
  <TotalTime>2</TotalTime>
  <Pages>2</Pages>
  <Words>777</Words>
  <Characters>4965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cp:lastModifiedBy>Mojca Kustec</cp:lastModifiedBy>
  <cp:revision>4</cp:revision>
  <cp:lastPrinted>2013-06-21T06:42:00Z</cp:lastPrinted>
  <dcterms:created xsi:type="dcterms:W3CDTF">2022-12-20T13:49:00Z</dcterms:created>
  <dcterms:modified xsi:type="dcterms:W3CDTF">2022-12-20T15:15:00Z</dcterms:modified>
</cp:coreProperties>
</file>