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AC8" w:rsidRPr="000F38EC" w:rsidRDefault="00DF0AC8" w:rsidP="00DF0AC8">
      <w:pPr>
        <w:jc w:val="both"/>
        <w:rPr>
          <w:b/>
          <w:color w:val="000000"/>
        </w:rPr>
      </w:pPr>
      <w:r w:rsidRPr="000F38EC">
        <w:rPr>
          <w:b/>
          <w:color w:val="000000"/>
        </w:rPr>
        <w:t>URAD PREDSEDNIKA REPUBLIKE</w:t>
      </w:r>
    </w:p>
    <w:p w:rsidR="00DF0AC8" w:rsidRPr="000F38EC" w:rsidRDefault="00DF0AC8" w:rsidP="00DF0AC8">
      <w:pPr>
        <w:jc w:val="both"/>
        <w:rPr>
          <w:b/>
          <w:color w:val="000000"/>
        </w:rPr>
      </w:pPr>
      <w:r w:rsidRPr="000F38EC">
        <w:rPr>
          <w:b/>
          <w:color w:val="000000"/>
        </w:rPr>
        <w:t>DRŽAVNI ZBOR REPUBLIKE SLOVENIJE</w:t>
      </w:r>
    </w:p>
    <w:p w:rsidR="00DF0AC8" w:rsidRPr="000F38EC" w:rsidRDefault="00DF0AC8" w:rsidP="00DF0AC8">
      <w:pPr>
        <w:jc w:val="both"/>
        <w:rPr>
          <w:b/>
          <w:color w:val="000000"/>
        </w:rPr>
      </w:pPr>
      <w:r w:rsidRPr="000F38EC">
        <w:rPr>
          <w:b/>
          <w:color w:val="000000"/>
        </w:rPr>
        <w:t>DRŽAVNI SVET REPUBLIKE SLOVENIJE</w:t>
      </w:r>
    </w:p>
    <w:p w:rsidR="00DF0AC8" w:rsidRPr="000F38EC" w:rsidRDefault="00DF0AC8" w:rsidP="00DF0AC8">
      <w:pPr>
        <w:jc w:val="both"/>
        <w:rPr>
          <w:b/>
          <w:color w:val="000000"/>
        </w:rPr>
      </w:pPr>
      <w:r w:rsidRPr="000F38EC">
        <w:rPr>
          <w:b/>
          <w:color w:val="000000"/>
        </w:rPr>
        <w:t>USTAVNO SODIŠČE REPUBLIKE SLOVENIJE</w:t>
      </w:r>
    </w:p>
    <w:p w:rsidR="00DF0AC8" w:rsidRPr="000F38EC" w:rsidRDefault="00DF0AC8" w:rsidP="00DF0AC8">
      <w:pPr>
        <w:jc w:val="both"/>
        <w:rPr>
          <w:b/>
          <w:color w:val="000000"/>
        </w:rPr>
      </w:pPr>
      <w:r w:rsidRPr="000F38EC">
        <w:rPr>
          <w:b/>
          <w:color w:val="000000"/>
        </w:rPr>
        <w:t>RAČUNSKO SODIŠČE REPUBLIKE SLOVENIJE</w:t>
      </w:r>
    </w:p>
    <w:p w:rsidR="00DF0AC8" w:rsidRPr="000F38EC" w:rsidRDefault="00DF0AC8" w:rsidP="00DF0AC8">
      <w:pPr>
        <w:jc w:val="both"/>
        <w:rPr>
          <w:b/>
          <w:color w:val="000000"/>
        </w:rPr>
      </w:pPr>
      <w:r w:rsidRPr="000F38EC">
        <w:rPr>
          <w:b/>
          <w:color w:val="000000"/>
        </w:rPr>
        <w:t>VARUH ČLOVEKOVIH PRAVIC REPUBLIKE SLOVENIJE</w:t>
      </w:r>
    </w:p>
    <w:p w:rsidR="00DF0AC8" w:rsidRPr="000F38EC" w:rsidRDefault="00DF0AC8" w:rsidP="00DF0AC8">
      <w:pPr>
        <w:jc w:val="both"/>
        <w:rPr>
          <w:b/>
          <w:color w:val="000000"/>
        </w:rPr>
      </w:pPr>
      <w:r w:rsidRPr="000F38EC">
        <w:rPr>
          <w:b/>
          <w:color w:val="000000"/>
        </w:rPr>
        <w:t>DRŽAVNA REVIZIJSKA KOMISIJA REPUBLIKE SLOVENIJE</w:t>
      </w:r>
    </w:p>
    <w:p w:rsidR="00DF0AC8" w:rsidRPr="000F38EC" w:rsidRDefault="00DF0AC8" w:rsidP="00DF0AC8">
      <w:pPr>
        <w:jc w:val="both"/>
        <w:rPr>
          <w:b/>
          <w:color w:val="000000"/>
        </w:rPr>
      </w:pPr>
      <w:r w:rsidRPr="000F38EC">
        <w:rPr>
          <w:b/>
          <w:color w:val="000000"/>
        </w:rPr>
        <w:t>INFORMACIJSKI POOBLAŠČENEC REPUBLIKE SLOVENIJE</w:t>
      </w:r>
    </w:p>
    <w:p w:rsidR="00DF0AC8" w:rsidRPr="0058732A" w:rsidRDefault="00DF0AC8" w:rsidP="00DF0AC8">
      <w:pPr>
        <w:jc w:val="both"/>
        <w:rPr>
          <w:b/>
          <w:lang w:val="pt-BR"/>
        </w:rPr>
      </w:pPr>
      <w:r w:rsidRPr="0058732A">
        <w:rPr>
          <w:b/>
          <w:lang w:val="pt-BR"/>
        </w:rPr>
        <w:t>KOMISIJA ZA PREPREČEVANJE KORUPCIJE REPUBLIKE SLOVENIJE</w:t>
      </w:r>
    </w:p>
    <w:p w:rsidR="00DF0AC8" w:rsidRPr="0058732A" w:rsidRDefault="00DF0AC8" w:rsidP="00DF0AC8">
      <w:pPr>
        <w:jc w:val="both"/>
        <w:rPr>
          <w:b/>
          <w:lang w:val="pt-BR"/>
        </w:rPr>
      </w:pPr>
      <w:r w:rsidRPr="0058732A">
        <w:rPr>
          <w:b/>
          <w:lang w:val="pt-BR"/>
        </w:rPr>
        <w:t>DRŽAVNA VOLILNA KOMISIJA</w:t>
      </w:r>
    </w:p>
    <w:p w:rsidR="00DF0AC8" w:rsidRPr="0058732A" w:rsidRDefault="00DF0AC8" w:rsidP="00DF0AC8">
      <w:pPr>
        <w:jc w:val="both"/>
        <w:rPr>
          <w:b/>
          <w:lang w:val="pt-BR"/>
        </w:rPr>
      </w:pPr>
      <w:r w:rsidRPr="0058732A">
        <w:rPr>
          <w:b/>
          <w:lang w:val="pt-BR"/>
        </w:rPr>
        <w:t>FISKALNI SVET</w:t>
      </w:r>
    </w:p>
    <w:p w:rsidR="00DF0AC8" w:rsidRPr="0058732A" w:rsidRDefault="00DF0AC8" w:rsidP="00DF0AC8">
      <w:pPr>
        <w:jc w:val="both"/>
        <w:rPr>
          <w:b/>
          <w:lang w:val="pt-BR"/>
        </w:rPr>
      </w:pPr>
      <w:r w:rsidRPr="0058732A">
        <w:rPr>
          <w:b/>
          <w:lang w:val="pt-BR"/>
        </w:rPr>
        <w:t>SODNI SVET</w:t>
      </w:r>
    </w:p>
    <w:p w:rsidR="00DF0AC8" w:rsidRPr="0058732A" w:rsidRDefault="00DF0AC8" w:rsidP="00DF0AC8">
      <w:pPr>
        <w:jc w:val="both"/>
        <w:rPr>
          <w:b/>
          <w:lang w:val="pt-BR"/>
        </w:rPr>
      </w:pPr>
      <w:r w:rsidRPr="0058732A">
        <w:rPr>
          <w:b/>
          <w:lang w:val="pt-BR"/>
        </w:rPr>
        <w:t>ZAGOVORNIK NAČELA ENAKOSTI</w:t>
      </w:r>
    </w:p>
    <w:p w:rsidR="00DF0AC8" w:rsidRPr="0058732A" w:rsidRDefault="00DF0AC8" w:rsidP="00DF0AC8">
      <w:pPr>
        <w:jc w:val="both"/>
        <w:rPr>
          <w:b/>
          <w:lang w:val="pt-BR"/>
        </w:rPr>
      </w:pPr>
    </w:p>
    <w:p w:rsidR="00DF0AC8" w:rsidRPr="0058732A" w:rsidRDefault="00DF0AC8" w:rsidP="00DF0AC8">
      <w:pPr>
        <w:jc w:val="both"/>
        <w:rPr>
          <w:b/>
          <w:lang w:val="pt-BR"/>
        </w:rPr>
      </w:pPr>
      <w:r w:rsidRPr="0058732A">
        <w:rPr>
          <w:b/>
          <w:lang w:val="pt-BR"/>
        </w:rPr>
        <w:t>VRHOVNO SODIŠČE REPUBLIKE SLOVENIJE</w:t>
      </w:r>
    </w:p>
    <w:p w:rsidR="00DF0AC8" w:rsidRPr="0058732A" w:rsidRDefault="00DF0AC8" w:rsidP="00DF0AC8">
      <w:pPr>
        <w:jc w:val="both"/>
        <w:rPr>
          <w:b/>
          <w:lang w:val="pt-BR"/>
        </w:rPr>
      </w:pPr>
      <w:r w:rsidRPr="0058732A">
        <w:rPr>
          <w:b/>
          <w:lang w:val="pt-BR"/>
        </w:rPr>
        <w:t>VRHOVNO DRŽAVNO TOŽILSTVO</w:t>
      </w:r>
    </w:p>
    <w:p w:rsidR="00DF0AC8" w:rsidRPr="0058732A" w:rsidRDefault="00DF0AC8" w:rsidP="00DF0AC8">
      <w:pPr>
        <w:jc w:val="both"/>
        <w:rPr>
          <w:b/>
          <w:lang w:val="pt-BR"/>
        </w:rPr>
      </w:pPr>
      <w:r w:rsidRPr="0058732A">
        <w:rPr>
          <w:b/>
          <w:lang w:val="pt-BR"/>
        </w:rPr>
        <w:t>DRŽAVNO ODVETNIŠTVO</w:t>
      </w:r>
    </w:p>
    <w:p w:rsidR="00DF0AC8" w:rsidRPr="006B2F93" w:rsidRDefault="00DF0AC8" w:rsidP="00DF0AC8">
      <w:pPr>
        <w:rPr>
          <w:b/>
          <w:lang w:val="pt-BR"/>
        </w:rPr>
      </w:pPr>
    </w:p>
    <w:p w:rsidR="00DF0AC8" w:rsidRPr="006B2F93" w:rsidRDefault="00DF0AC8" w:rsidP="00DF0AC8">
      <w:pPr>
        <w:jc w:val="both"/>
        <w:rPr>
          <w:b/>
          <w:lang w:val="pt-BR"/>
        </w:rPr>
      </w:pPr>
      <w:r w:rsidRPr="006B2F93">
        <w:rPr>
          <w:b/>
          <w:lang w:val="pt-BR"/>
        </w:rPr>
        <w:t>OBČINE</w:t>
      </w:r>
    </w:p>
    <w:p w:rsidR="00DF0AC8" w:rsidRPr="006B2F93" w:rsidRDefault="00DF0AC8" w:rsidP="00DF0AC8">
      <w:pPr>
        <w:jc w:val="both"/>
        <w:rPr>
          <w:b/>
          <w:lang w:val="pt-BR"/>
        </w:rPr>
      </w:pPr>
      <w:r w:rsidRPr="006B2F93">
        <w:rPr>
          <w:b/>
          <w:lang w:val="pt-BR"/>
        </w:rPr>
        <w:t>ZDRUŽENJE OBČIN SLOVENIJE</w:t>
      </w:r>
    </w:p>
    <w:p w:rsidR="00DF0AC8" w:rsidRPr="006B2F93" w:rsidRDefault="00DF0AC8" w:rsidP="00DF0AC8">
      <w:pPr>
        <w:jc w:val="both"/>
        <w:rPr>
          <w:b/>
          <w:lang w:val="pt-BR"/>
        </w:rPr>
      </w:pPr>
      <w:r w:rsidRPr="006B2F93">
        <w:rPr>
          <w:b/>
          <w:lang w:val="pt-BR"/>
        </w:rPr>
        <w:t>SKUPNOST OBČIN SLOVENIJE</w:t>
      </w:r>
    </w:p>
    <w:p w:rsidR="00DF0AC8" w:rsidRPr="006B2F93" w:rsidRDefault="00DF0AC8" w:rsidP="00DF0AC8">
      <w:pPr>
        <w:jc w:val="both"/>
        <w:rPr>
          <w:b/>
          <w:lang w:val="pt-BR"/>
        </w:rPr>
      </w:pPr>
      <w:r w:rsidRPr="006B2F93">
        <w:rPr>
          <w:b/>
          <w:lang w:val="pt-BR"/>
        </w:rPr>
        <w:t>ZDRUŽENJE MESTNIH OBČIN SLOVENIJE</w:t>
      </w:r>
      <w:bookmarkStart w:id="0" w:name="_GoBack"/>
      <w:bookmarkEnd w:id="0"/>
    </w:p>
    <w:p w:rsidR="00DF0AC8" w:rsidRPr="006B2F93" w:rsidRDefault="00DF0AC8" w:rsidP="00DF0AC8">
      <w:pPr>
        <w:rPr>
          <w:b/>
          <w:lang w:val="pt-BR"/>
        </w:rPr>
      </w:pPr>
    </w:p>
    <w:p w:rsidR="00DF0AC8" w:rsidRPr="006B2F93" w:rsidRDefault="00DF0AC8" w:rsidP="00DF0AC8">
      <w:pPr>
        <w:rPr>
          <w:b/>
          <w:lang w:val="pt-BR"/>
        </w:rPr>
      </w:pPr>
      <w:r w:rsidRPr="006B2F93">
        <w:rPr>
          <w:b/>
          <w:lang w:val="pt-BR"/>
        </w:rPr>
        <w:t>MINISTRSTVA</w:t>
      </w:r>
    </w:p>
    <w:p w:rsidR="00DF0AC8" w:rsidRPr="006B2F93" w:rsidRDefault="00DF0AC8" w:rsidP="00DF0AC8">
      <w:pPr>
        <w:rPr>
          <w:b/>
          <w:lang w:val="pt-BR"/>
        </w:rPr>
      </w:pPr>
      <w:r w:rsidRPr="006B2F93">
        <w:rPr>
          <w:b/>
          <w:lang w:val="pt-BR"/>
        </w:rPr>
        <w:t>ORGANI V SESTAVI MINISTRSTEV</w:t>
      </w:r>
    </w:p>
    <w:p w:rsidR="00DF0AC8" w:rsidRPr="00F405CC" w:rsidRDefault="00DF0AC8" w:rsidP="00DF0AC8">
      <w:pPr>
        <w:rPr>
          <w:b/>
          <w:lang w:val="pt-BR"/>
        </w:rPr>
      </w:pPr>
      <w:r w:rsidRPr="00F405CC">
        <w:rPr>
          <w:b/>
          <w:lang w:val="pt-BR"/>
        </w:rPr>
        <w:t>VLADNE SLUŽBE</w:t>
      </w:r>
    </w:p>
    <w:p w:rsidR="00DF0AC8" w:rsidRDefault="00DF0AC8" w:rsidP="00DF0AC8">
      <w:pPr>
        <w:rPr>
          <w:rFonts w:cs="Arial"/>
          <w:color w:val="000000"/>
          <w:szCs w:val="20"/>
          <w:lang w:eastAsia="sl-SI"/>
        </w:rPr>
      </w:pPr>
      <w:r w:rsidRPr="000F38EC">
        <w:rPr>
          <w:b/>
        </w:rPr>
        <w:t>UPRAVNE ENOTE</w:t>
      </w:r>
    </w:p>
    <w:p w:rsidR="00DF0AC8" w:rsidRDefault="00DF0AC8" w:rsidP="002B0D5C">
      <w:pPr>
        <w:pStyle w:val="datumtevilka"/>
        <w:rPr>
          <w:rFonts w:cs="Arial"/>
        </w:rPr>
      </w:pPr>
    </w:p>
    <w:p w:rsidR="000C71F8" w:rsidRPr="00D14D03" w:rsidRDefault="002B0D5C" w:rsidP="002B0D5C">
      <w:pPr>
        <w:pStyle w:val="datumtevilka"/>
        <w:rPr>
          <w:rFonts w:cs="Arial"/>
        </w:rPr>
      </w:pPr>
      <w:r w:rsidRPr="00D14D03">
        <w:rPr>
          <w:rFonts w:cs="Arial"/>
        </w:rPr>
        <w:t xml:space="preserve">Številka: </w:t>
      </w:r>
      <w:r w:rsidR="00D9365E">
        <w:rPr>
          <w:rFonts w:cs="Arial"/>
        </w:rPr>
        <w:t>0100-222/2020/</w:t>
      </w:r>
      <w:r w:rsidR="00D35000">
        <w:rPr>
          <w:rFonts w:cs="Arial"/>
        </w:rPr>
        <w:t>5</w:t>
      </w:r>
    </w:p>
    <w:p w:rsidR="002B0D5C" w:rsidRPr="00D14D03" w:rsidRDefault="002B0D5C" w:rsidP="002B0D5C">
      <w:pPr>
        <w:pStyle w:val="datumtevilka"/>
        <w:rPr>
          <w:rFonts w:cs="Arial"/>
        </w:rPr>
      </w:pPr>
      <w:r w:rsidRPr="00D14D03">
        <w:rPr>
          <w:rFonts w:cs="Arial"/>
        </w:rPr>
        <w:t xml:space="preserve">Datum: </w:t>
      </w:r>
      <w:r w:rsidR="00405186">
        <w:rPr>
          <w:rFonts w:cs="Arial"/>
        </w:rPr>
        <w:t>22</w:t>
      </w:r>
      <w:r w:rsidR="000C71F8" w:rsidRPr="00685C0C">
        <w:rPr>
          <w:rFonts w:cs="Arial"/>
        </w:rPr>
        <w:t>.</w:t>
      </w:r>
      <w:r w:rsidR="00C41B55" w:rsidRPr="00685C0C">
        <w:rPr>
          <w:rFonts w:cs="Arial"/>
        </w:rPr>
        <w:t>5</w:t>
      </w:r>
      <w:r w:rsidR="000C71F8" w:rsidRPr="00685C0C">
        <w:rPr>
          <w:rFonts w:cs="Arial"/>
        </w:rPr>
        <w:t>.2020</w:t>
      </w:r>
    </w:p>
    <w:p w:rsidR="002B0D5C" w:rsidRPr="00D14D03" w:rsidRDefault="002B0D5C" w:rsidP="002B0D5C">
      <w:pPr>
        <w:rPr>
          <w:rFonts w:cs="Arial"/>
          <w:szCs w:val="20"/>
        </w:rPr>
      </w:pPr>
    </w:p>
    <w:p w:rsidR="000C71F8" w:rsidRPr="005C1BD2" w:rsidRDefault="002B0D5C" w:rsidP="005C1BD2">
      <w:pPr>
        <w:pStyle w:val="Naslov1"/>
        <w:rPr>
          <w:rStyle w:val="NaslovZnak"/>
          <w:rFonts w:ascii="Arial" w:hAnsi="Arial" w:cs="Arial"/>
          <w:b/>
          <w:bCs/>
          <w:color w:val="auto"/>
          <w:sz w:val="20"/>
          <w:szCs w:val="20"/>
        </w:rPr>
      </w:pPr>
      <w:r w:rsidRPr="005C1BD2">
        <w:rPr>
          <w:rFonts w:ascii="Arial" w:hAnsi="Arial" w:cs="Arial"/>
          <w:b/>
          <w:bCs/>
          <w:color w:val="auto"/>
          <w:sz w:val="20"/>
          <w:szCs w:val="20"/>
        </w:rPr>
        <w:t xml:space="preserve">Zadeva: </w:t>
      </w:r>
      <w:r w:rsidR="00C41B55" w:rsidRPr="005C1BD2">
        <w:rPr>
          <w:rStyle w:val="NaslovZnak"/>
          <w:rFonts w:ascii="Arial" w:hAnsi="Arial" w:cs="Arial"/>
          <w:b/>
          <w:bCs/>
          <w:color w:val="auto"/>
          <w:sz w:val="20"/>
          <w:szCs w:val="20"/>
        </w:rPr>
        <w:t>Zakon o spremembah in dopolnitvah Zakona o interventnih ukrepih za zajezitev epidemije COVID-19 in omilitev njenih posledic za državljane in gospodarstvo</w:t>
      </w:r>
      <w:r w:rsidR="00815319" w:rsidRPr="005C1BD2">
        <w:rPr>
          <w:rStyle w:val="NaslovZnak"/>
          <w:rFonts w:ascii="Arial" w:hAnsi="Arial" w:cs="Arial"/>
          <w:b/>
          <w:bCs/>
          <w:color w:val="auto"/>
          <w:sz w:val="20"/>
          <w:szCs w:val="20"/>
        </w:rPr>
        <w:t xml:space="preserve"> </w:t>
      </w:r>
      <w:r w:rsidR="008B4758" w:rsidRPr="005C1BD2">
        <w:rPr>
          <w:rStyle w:val="NaslovZnak"/>
          <w:rFonts w:ascii="Arial" w:hAnsi="Arial" w:cs="Arial"/>
          <w:b/>
          <w:bCs/>
          <w:color w:val="auto"/>
          <w:sz w:val="20"/>
          <w:szCs w:val="20"/>
        </w:rPr>
        <w:t>(</w:t>
      </w:r>
      <w:r w:rsidR="00815319" w:rsidRPr="005C1BD2">
        <w:rPr>
          <w:rStyle w:val="NaslovZnak"/>
          <w:rFonts w:ascii="Arial" w:hAnsi="Arial" w:cs="Arial"/>
          <w:b/>
          <w:bCs/>
          <w:color w:val="auto"/>
          <w:sz w:val="20"/>
          <w:szCs w:val="20"/>
        </w:rPr>
        <w:t>ZIUZEOP</w:t>
      </w:r>
      <w:r w:rsidR="00C41B55" w:rsidRPr="005C1BD2">
        <w:rPr>
          <w:rStyle w:val="NaslovZnak"/>
          <w:rFonts w:ascii="Arial" w:hAnsi="Arial" w:cs="Arial"/>
          <w:b/>
          <w:bCs/>
          <w:color w:val="auto"/>
          <w:sz w:val="20"/>
          <w:szCs w:val="20"/>
        </w:rPr>
        <w:t>-A</w:t>
      </w:r>
      <w:r w:rsidR="008B4758" w:rsidRPr="005C1BD2">
        <w:rPr>
          <w:rStyle w:val="NaslovZnak"/>
          <w:rFonts w:ascii="Arial" w:hAnsi="Arial" w:cs="Arial"/>
          <w:b/>
          <w:bCs/>
          <w:color w:val="auto"/>
          <w:sz w:val="20"/>
          <w:szCs w:val="20"/>
        </w:rPr>
        <w:t>)</w:t>
      </w:r>
      <w:r w:rsidR="00815319" w:rsidRPr="005C1BD2">
        <w:rPr>
          <w:rStyle w:val="NaslovZnak"/>
          <w:rFonts w:ascii="Arial" w:hAnsi="Arial" w:cs="Arial"/>
          <w:b/>
          <w:bCs/>
          <w:color w:val="auto"/>
          <w:sz w:val="20"/>
          <w:szCs w:val="20"/>
        </w:rPr>
        <w:t xml:space="preserve"> - pojasnila</w:t>
      </w:r>
    </w:p>
    <w:p w:rsidR="00DC3FDC" w:rsidRPr="00D14D03" w:rsidRDefault="00DC3FDC" w:rsidP="002B0D5C">
      <w:pPr>
        <w:autoSpaceDE w:val="0"/>
        <w:autoSpaceDN w:val="0"/>
        <w:adjustRightInd w:val="0"/>
        <w:spacing w:line="260" w:lineRule="exact"/>
        <w:jc w:val="both"/>
        <w:rPr>
          <w:rFonts w:cs="Arial"/>
          <w:b/>
          <w:szCs w:val="20"/>
        </w:rPr>
      </w:pPr>
    </w:p>
    <w:p w:rsidR="002B0D5C" w:rsidRPr="00D14D03" w:rsidRDefault="002B0D5C" w:rsidP="002B0D5C">
      <w:pPr>
        <w:spacing w:line="260" w:lineRule="exact"/>
        <w:jc w:val="both"/>
        <w:rPr>
          <w:rFonts w:cs="Arial"/>
          <w:szCs w:val="20"/>
        </w:rPr>
      </w:pPr>
      <w:r w:rsidRPr="00D14D03">
        <w:rPr>
          <w:rFonts w:cs="Arial"/>
          <w:szCs w:val="20"/>
        </w:rPr>
        <w:t>Spoštovani,</w:t>
      </w:r>
    </w:p>
    <w:p w:rsidR="002B0D5C" w:rsidRPr="00D14D03" w:rsidRDefault="002B0D5C" w:rsidP="002B0D5C">
      <w:pPr>
        <w:spacing w:line="260" w:lineRule="exact"/>
        <w:jc w:val="both"/>
        <w:rPr>
          <w:rFonts w:cs="Arial"/>
          <w:szCs w:val="20"/>
        </w:rPr>
      </w:pPr>
    </w:p>
    <w:p w:rsidR="009F469A" w:rsidRPr="00D14D03" w:rsidRDefault="009F469A" w:rsidP="002B0D5C">
      <w:pPr>
        <w:widowControl w:val="0"/>
        <w:spacing w:line="240" w:lineRule="atLeast"/>
        <w:jc w:val="both"/>
        <w:rPr>
          <w:rFonts w:eastAsia="Calibri" w:cs="Arial"/>
          <w:szCs w:val="20"/>
        </w:rPr>
      </w:pPr>
    </w:p>
    <w:p w:rsidR="00D42A03" w:rsidRDefault="009F469A" w:rsidP="009F469A">
      <w:pPr>
        <w:widowControl w:val="0"/>
        <w:spacing w:line="240" w:lineRule="atLeast"/>
        <w:jc w:val="both"/>
        <w:rPr>
          <w:rFonts w:cs="Arial"/>
          <w:szCs w:val="20"/>
        </w:rPr>
      </w:pPr>
      <w:r w:rsidRPr="00685C0C">
        <w:rPr>
          <w:rFonts w:cs="Arial"/>
          <w:szCs w:val="20"/>
        </w:rPr>
        <w:t xml:space="preserve">dne </w:t>
      </w:r>
      <w:r w:rsidR="00685C0C" w:rsidRPr="00685C0C">
        <w:rPr>
          <w:rFonts w:cs="Arial"/>
          <w:szCs w:val="20"/>
        </w:rPr>
        <w:t>30</w:t>
      </w:r>
      <w:r w:rsidRPr="00685C0C">
        <w:rPr>
          <w:rFonts w:cs="Arial"/>
          <w:szCs w:val="20"/>
        </w:rPr>
        <w:t>.</w:t>
      </w:r>
      <w:r w:rsidR="00685C0C" w:rsidRPr="00685C0C">
        <w:rPr>
          <w:rFonts w:cs="Arial"/>
          <w:szCs w:val="20"/>
        </w:rPr>
        <w:t>4</w:t>
      </w:r>
      <w:r w:rsidRPr="00685C0C">
        <w:rPr>
          <w:rFonts w:cs="Arial"/>
          <w:szCs w:val="20"/>
        </w:rPr>
        <w:t>.2020</w:t>
      </w:r>
      <w:r w:rsidRPr="00D14D03">
        <w:rPr>
          <w:rFonts w:cs="Arial"/>
          <w:szCs w:val="20"/>
        </w:rPr>
        <w:t xml:space="preserve"> je bil </w:t>
      </w:r>
      <w:r w:rsidR="00C41B55">
        <w:rPr>
          <w:rFonts w:cs="Arial"/>
          <w:szCs w:val="20"/>
        </w:rPr>
        <w:t>v Uradnem listu RS, št.</w:t>
      </w:r>
      <w:r w:rsidR="00685C0C">
        <w:rPr>
          <w:rFonts w:cs="Arial"/>
          <w:szCs w:val="20"/>
        </w:rPr>
        <w:t xml:space="preserve"> 61</w:t>
      </w:r>
      <w:r w:rsidR="00C41B55">
        <w:rPr>
          <w:rFonts w:cs="Arial"/>
          <w:szCs w:val="20"/>
        </w:rPr>
        <w:t xml:space="preserve">/20 objavljen </w:t>
      </w:r>
      <w:r w:rsidR="00C41B55" w:rsidRPr="00C41B55">
        <w:rPr>
          <w:rFonts w:cs="Arial"/>
          <w:szCs w:val="20"/>
        </w:rPr>
        <w:t>Zakon o spremembah in dopolnitvah Zakona o interventnih ukrepih za zajezitev epidemije COVID-19 in omilitev njenih posledic za državljane in gospodarstvo</w:t>
      </w:r>
      <w:r w:rsidR="00C41B55">
        <w:rPr>
          <w:rFonts w:cs="Arial"/>
          <w:szCs w:val="20"/>
        </w:rPr>
        <w:t xml:space="preserve"> (ZIUZEOP-A), s katerim se dopolnjuje in spreminja nekatere določbe </w:t>
      </w:r>
      <w:r w:rsidRPr="00D14D03">
        <w:rPr>
          <w:rFonts w:cs="Arial"/>
          <w:szCs w:val="20"/>
        </w:rPr>
        <w:t>Zakon</w:t>
      </w:r>
      <w:r w:rsidR="00C41B55">
        <w:rPr>
          <w:rFonts w:cs="Arial"/>
          <w:szCs w:val="20"/>
        </w:rPr>
        <w:t>a</w:t>
      </w:r>
      <w:r w:rsidRPr="00D14D03">
        <w:rPr>
          <w:rFonts w:cs="Arial"/>
          <w:szCs w:val="20"/>
        </w:rPr>
        <w:t xml:space="preserve"> o interventnih ukrepih za zajezitev epidemije COVID-19 in omilitev njenih posledic za državljane in gospodarstvo (</w:t>
      </w:r>
      <w:r w:rsidR="00C41B55" w:rsidRPr="00C41B55">
        <w:rPr>
          <w:rFonts w:cs="Arial"/>
          <w:szCs w:val="20"/>
        </w:rPr>
        <w:t>Uradni list RS, št. 49/20</w:t>
      </w:r>
      <w:r w:rsidR="00C41B55">
        <w:rPr>
          <w:rFonts w:cs="Arial"/>
          <w:szCs w:val="20"/>
        </w:rPr>
        <w:t xml:space="preserve">, </w:t>
      </w:r>
      <w:r w:rsidRPr="00D14D03">
        <w:rPr>
          <w:rFonts w:cs="Arial"/>
          <w:szCs w:val="20"/>
        </w:rPr>
        <w:t>v nadaljevanju: ZIUZEOP)</w:t>
      </w:r>
      <w:r w:rsidR="00C41B55">
        <w:rPr>
          <w:rFonts w:cs="Arial"/>
          <w:szCs w:val="20"/>
        </w:rPr>
        <w:t xml:space="preserve"> tudi v </w:t>
      </w:r>
      <w:r w:rsidR="00512717" w:rsidRPr="00512717">
        <w:rPr>
          <w:rFonts w:cs="Arial"/>
          <w:color w:val="000000"/>
          <w:szCs w:val="20"/>
          <w:shd w:val="clear" w:color="auto" w:fill="FFFFFF"/>
        </w:rPr>
        <w:t>9. pog</w:t>
      </w:r>
      <w:r w:rsidR="00512717">
        <w:rPr>
          <w:rFonts w:cs="Arial"/>
          <w:color w:val="000000"/>
          <w:szCs w:val="20"/>
          <w:shd w:val="clear" w:color="auto" w:fill="FFFFFF"/>
        </w:rPr>
        <w:t>la</w:t>
      </w:r>
      <w:r w:rsidR="00512717" w:rsidRPr="00512717">
        <w:rPr>
          <w:rFonts w:cs="Arial"/>
          <w:color w:val="000000"/>
          <w:szCs w:val="20"/>
          <w:shd w:val="clear" w:color="auto" w:fill="FFFFFF"/>
        </w:rPr>
        <w:t>vju z naslovom PLAČE IN NADOMESTILA PLAČ TER PREMESTITVE V JAVNEM SEKTORJU</w:t>
      </w:r>
      <w:r w:rsidR="00277872">
        <w:rPr>
          <w:rFonts w:cs="Arial"/>
          <w:szCs w:val="20"/>
        </w:rPr>
        <w:t>,</w:t>
      </w:r>
      <w:r w:rsidR="00277872" w:rsidRPr="00277872">
        <w:rPr>
          <w:rFonts w:cs="Arial"/>
          <w:szCs w:val="20"/>
        </w:rPr>
        <w:t xml:space="preserve"> </w:t>
      </w:r>
      <w:r w:rsidR="00277872">
        <w:rPr>
          <w:rFonts w:cs="Arial"/>
          <w:szCs w:val="20"/>
        </w:rPr>
        <w:t xml:space="preserve">ki se nanaša na ukrepe v javnem </w:t>
      </w:r>
      <w:r w:rsidR="00277872" w:rsidRPr="00512717">
        <w:rPr>
          <w:rFonts w:cs="Arial"/>
          <w:szCs w:val="20"/>
        </w:rPr>
        <w:t>sektorju</w:t>
      </w:r>
      <w:r w:rsidR="00277872">
        <w:rPr>
          <w:rFonts w:cs="Arial"/>
          <w:szCs w:val="20"/>
        </w:rPr>
        <w:t>.</w:t>
      </w:r>
    </w:p>
    <w:p w:rsidR="00512717" w:rsidRDefault="00512717" w:rsidP="00512717">
      <w:pPr>
        <w:widowControl w:val="0"/>
        <w:spacing w:line="240" w:lineRule="atLeast"/>
        <w:jc w:val="both"/>
        <w:rPr>
          <w:rFonts w:cs="Arial"/>
          <w:szCs w:val="20"/>
        </w:rPr>
      </w:pPr>
    </w:p>
    <w:p w:rsidR="00512717" w:rsidRPr="00D14D03" w:rsidRDefault="00512717" w:rsidP="00277872">
      <w:pPr>
        <w:pStyle w:val="datumtevilka"/>
        <w:jc w:val="both"/>
        <w:rPr>
          <w:rFonts w:cs="Arial"/>
        </w:rPr>
      </w:pPr>
      <w:r w:rsidRPr="00D14D03">
        <w:rPr>
          <w:rFonts w:cs="Arial"/>
        </w:rPr>
        <w:t xml:space="preserve">ZIUZEOP v </w:t>
      </w:r>
      <w:r w:rsidR="00FD2845">
        <w:rPr>
          <w:rFonts w:cs="Arial"/>
        </w:rPr>
        <w:t xml:space="preserve">9. </w:t>
      </w:r>
      <w:r>
        <w:rPr>
          <w:rFonts w:cs="Arial"/>
        </w:rPr>
        <w:t xml:space="preserve">poglavju, kot </w:t>
      </w:r>
      <w:r w:rsidR="00635693">
        <w:rPr>
          <w:rFonts w:cs="Arial"/>
        </w:rPr>
        <w:t xml:space="preserve">je </w:t>
      </w:r>
      <w:r>
        <w:rPr>
          <w:rFonts w:cs="Arial"/>
        </w:rPr>
        <w:t xml:space="preserve">že </w:t>
      </w:r>
      <w:r w:rsidR="00635693">
        <w:rPr>
          <w:rFonts w:cs="Arial"/>
        </w:rPr>
        <w:t xml:space="preserve">bilo </w:t>
      </w:r>
      <w:r>
        <w:rPr>
          <w:rFonts w:cs="Arial"/>
        </w:rPr>
        <w:t xml:space="preserve">pojasnjeno v pojasnilu št. </w:t>
      </w:r>
      <w:r w:rsidR="00E14FBE">
        <w:rPr>
          <w:rFonts w:cs="Arial"/>
        </w:rPr>
        <w:t>0100-222/2020/1 z dne 15.4.2020</w:t>
      </w:r>
      <w:r w:rsidR="00277872">
        <w:rPr>
          <w:rFonts w:cs="Arial"/>
        </w:rPr>
        <w:t>,</w:t>
      </w:r>
      <w:r w:rsidR="00E14FBE">
        <w:rPr>
          <w:rFonts w:cs="Arial"/>
        </w:rPr>
        <w:t xml:space="preserve"> </w:t>
      </w:r>
      <w:r w:rsidRPr="00D14D03">
        <w:rPr>
          <w:rFonts w:cs="Arial"/>
        </w:rPr>
        <w:t>ureja za javni sektor nekatere posebnosti, in sicer naslednje:</w:t>
      </w:r>
    </w:p>
    <w:p w:rsidR="00512717" w:rsidRPr="00D14D03" w:rsidRDefault="00512717" w:rsidP="00512717">
      <w:pPr>
        <w:widowControl w:val="0"/>
        <w:spacing w:line="240" w:lineRule="atLeast"/>
        <w:jc w:val="both"/>
        <w:rPr>
          <w:rFonts w:cs="Arial"/>
          <w:szCs w:val="20"/>
        </w:rPr>
      </w:pPr>
    </w:p>
    <w:p w:rsidR="00512717" w:rsidRPr="00D14D03" w:rsidRDefault="00512717" w:rsidP="00512717">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začasna premestitev zaradi nujnih delovnih potreb v času epidemije (66. člen),</w:t>
      </w:r>
    </w:p>
    <w:p w:rsidR="00512717" w:rsidRPr="00D14D03" w:rsidRDefault="00512717" w:rsidP="00512717">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delo preko polnega delovnega časa v času epidemije (67. člen),</w:t>
      </w:r>
    </w:p>
    <w:p w:rsidR="00512717" w:rsidRPr="00D14D03" w:rsidRDefault="00512717" w:rsidP="00512717">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lastRenderedPageBreak/>
        <w:t>zaposlitev zaradi nujnih delovnih potreb v času epidemije (68. člen),</w:t>
      </w:r>
    </w:p>
    <w:p w:rsidR="00512717" w:rsidRPr="00D14D03" w:rsidRDefault="00512717" w:rsidP="00512717">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znižanje plač in nadomestil plač funkcionarjev (69. člen),</w:t>
      </w:r>
    </w:p>
    <w:p w:rsidR="00512717" w:rsidRPr="00D14D03" w:rsidRDefault="00512717" w:rsidP="00512717">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nadomestilo plače zaradi epidemije (70. člen),</w:t>
      </w:r>
    </w:p>
    <w:p w:rsidR="00512717" w:rsidRPr="00D14D03" w:rsidRDefault="00512717" w:rsidP="00512717">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dodatek za nevarnost in posebne obremenitve v času epidemije (71. člen).</w:t>
      </w:r>
    </w:p>
    <w:p w:rsidR="00E14FBE" w:rsidRDefault="00E14FBE" w:rsidP="009F469A">
      <w:pPr>
        <w:widowControl w:val="0"/>
        <w:spacing w:line="240" w:lineRule="atLeast"/>
        <w:jc w:val="both"/>
        <w:rPr>
          <w:rFonts w:cs="Arial"/>
          <w:szCs w:val="20"/>
        </w:rPr>
      </w:pPr>
      <w:r>
        <w:rPr>
          <w:rFonts w:cs="Arial"/>
          <w:szCs w:val="20"/>
        </w:rPr>
        <w:t xml:space="preserve">Z ZIUZEOP-A se je </w:t>
      </w:r>
      <w:r w:rsidR="00277872">
        <w:rPr>
          <w:rFonts w:cs="Arial"/>
          <w:szCs w:val="20"/>
        </w:rPr>
        <w:t>poseglo v</w:t>
      </w:r>
      <w:r w:rsidR="00635693">
        <w:rPr>
          <w:rFonts w:cs="Arial"/>
          <w:szCs w:val="20"/>
        </w:rPr>
        <w:t xml:space="preserve"> zgoraj naštete</w:t>
      </w:r>
      <w:r w:rsidR="00277872">
        <w:rPr>
          <w:rFonts w:cs="Arial"/>
          <w:szCs w:val="20"/>
        </w:rPr>
        <w:t xml:space="preserve"> institute od 2. do 6. točke</w:t>
      </w:r>
      <w:r w:rsidR="003E5BAE">
        <w:rPr>
          <w:rFonts w:cs="Arial"/>
          <w:szCs w:val="20"/>
        </w:rPr>
        <w:t>,</w:t>
      </w:r>
      <w:r w:rsidR="00E36620">
        <w:rPr>
          <w:rFonts w:cs="Arial"/>
          <w:szCs w:val="20"/>
        </w:rPr>
        <w:t xml:space="preserve"> razen v </w:t>
      </w:r>
      <w:r w:rsidR="00635693">
        <w:rPr>
          <w:rFonts w:cs="Arial"/>
          <w:szCs w:val="20"/>
        </w:rPr>
        <w:t xml:space="preserve">institut iz </w:t>
      </w:r>
      <w:r w:rsidR="00E36620">
        <w:rPr>
          <w:rFonts w:cs="Arial"/>
          <w:szCs w:val="20"/>
        </w:rPr>
        <w:t>3. točk</w:t>
      </w:r>
      <w:r w:rsidR="00635693">
        <w:rPr>
          <w:rFonts w:cs="Arial"/>
          <w:szCs w:val="20"/>
        </w:rPr>
        <w:t>e</w:t>
      </w:r>
      <w:r w:rsidR="00277872">
        <w:rPr>
          <w:rFonts w:cs="Arial"/>
          <w:szCs w:val="20"/>
        </w:rPr>
        <w:t xml:space="preserve"> </w:t>
      </w:r>
      <w:r w:rsidR="00E36620">
        <w:rPr>
          <w:rFonts w:cs="Arial"/>
          <w:szCs w:val="20"/>
        </w:rPr>
        <w:t>(68. člen)</w:t>
      </w:r>
      <w:r w:rsidR="00757422">
        <w:rPr>
          <w:rFonts w:cs="Arial"/>
          <w:szCs w:val="20"/>
        </w:rPr>
        <w:t>,</w:t>
      </w:r>
      <w:r w:rsidR="00E36620">
        <w:rPr>
          <w:rFonts w:cs="Arial"/>
          <w:szCs w:val="20"/>
        </w:rPr>
        <w:t xml:space="preserve"> </w:t>
      </w:r>
      <w:r w:rsidR="003E5BAE">
        <w:rPr>
          <w:rFonts w:cs="Arial"/>
          <w:szCs w:val="20"/>
        </w:rPr>
        <w:t>dodana pa sta dva nova člena, in sicer 68.a člen, ki širi uporabo</w:t>
      </w:r>
      <w:r w:rsidR="00277872">
        <w:rPr>
          <w:rFonts w:cs="Arial"/>
          <w:szCs w:val="20"/>
        </w:rPr>
        <w:t xml:space="preserve"> </w:t>
      </w:r>
      <w:r w:rsidR="003E5BAE">
        <w:t>nekaterih členov ZIUZEOP na zasebne izvajalce, ki dejavnost opravljajo v okviru mreže javne službe in 71.a člen, ki določa ureditev v zvezi s prenosom letnega dopusta iz leta 2019.</w:t>
      </w:r>
    </w:p>
    <w:p w:rsidR="00C41B55" w:rsidRPr="00D14D03" w:rsidRDefault="00C41B55" w:rsidP="009F469A">
      <w:pPr>
        <w:widowControl w:val="0"/>
        <w:spacing w:line="240" w:lineRule="atLeast"/>
        <w:jc w:val="both"/>
        <w:rPr>
          <w:rFonts w:cs="Arial"/>
          <w:szCs w:val="20"/>
        </w:rPr>
      </w:pPr>
    </w:p>
    <w:p w:rsidR="00605907" w:rsidRPr="00CC5125" w:rsidRDefault="003E5BAE" w:rsidP="00605907">
      <w:pPr>
        <w:spacing w:line="240" w:lineRule="auto"/>
        <w:jc w:val="both"/>
        <w:rPr>
          <w:rFonts w:cs="Arial"/>
          <w:szCs w:val="20"/>
          <w:lang w:eastAsia="sl-SI"/>
        </w:rPr>
      </w:pPr>
      <w:r w:rsidRPr="0062243B">
        <w:rPr>
          <w:rFonts w:cs="Arial"/>
          <w:szCs w:val="20"/>
        </w:rPr>
        <w:t xml:space="preserve">Pri tem še </w:t>
      </w:r>
      <w:r w:rsidR="000972BA" w:rsidRPr="0062243B">
        <w:rPr>
          <w:rFonts w:cs="Arial"/>
          <w:szCs w:val="20"/>
        </w:rPr>
        <w:t>dodajamo</w:t>
      </w:r>
      <w:r w:rsidRPr="0062243B">
        <w:rPr>
          <w:rFonts w:cs="Arial"/>
          <w:szCs w:val="20"/>
        </w:rPr>
        <w:t xml:space="preserve">, da je bil z ZIUZEOP-A </w:t>
      </w:r>
      <w:r w:rsidRPr="0062243B">
        <w:t xml:space="preserve">zaradi jasnosti predpisa </w:t>
      </w:r>
      <w:r w:rsidRPr="0062243B">
        <w:rPr>
          <w:rFonts w:cs="Arial"/>
          <w:szCs w:val="20"/>
        </w:rPr>
        <w:t xml:space="preserve">spremenjen </w:t>
      </w:r>
      <w:r w:rsidR="009F469A" w:rsidRPr="0062243B">
        <w:rPr>
          <w:rFonts w:cs="Arial"/>
          <w:szCs w:val="20"/>
        </w:rPr>
        <w:t xml:space="preserve">20. </w:t>
      </w:r>
      <w:r w:rsidR="00B403D8" w:rsidRPr="0062243B">
        <w:rPr>
          <w:rFonts w:cs="Arial"/>
          <w:szCs w:val="20"/>
        </w:rPr>
        <w:t>č</w:t>
      </w:r>
      <w:r w:rsidR="00D42A03" w:rsidRPr="0062243B">
        <w:rPr>
          <w:rFonts w:cs="Arial"/>
          <w:szCs w:val="20"/>
        </w:rPr>
        <w:t>len</w:t>
      </w:r>
      <w:r w:rsidRPr="0062243B">
        <w:rPr>
          <w:rFonts w:cs="Arial"/>
          <w:szCs w:val="20"/>
        </w:rPr>
        <w:t xml:space="preserve"> </w:t>
      </w:r>
      <w:r w:rsidR="00D42A03" w:rsidRPr="0062243B">
        <w:rPr>
          <w:rFonts w:cs="Arial"/>
          <w:szCs w:val="20"/>
        </w:rPr>
        <w:t>ZIUZEOP</w:t>
      </w:r>
      <w:r w:rsidRPr="0062243B">
        <w:rPr>
          <w:rFonts w:cs="Arial"/>
          <w:szCs w:val="20"/>
        </w:rPr>
        <w:t>, ki sedaj določa, da</w:t>
      </w:r>
      <w:r w:rsidR="009F469A" w:rsidRPr="0062243B">
        <w:rPr>
          <w:rFonts w:cs="Arial"/>
          <w:szCs w:val="20"/>
        </w:rPr>
        <w:t xml:space="preserve"> ukrepi iz III. dela zakona ter iz aktov, sprejetih na njegovi podlagi, veljajo </w:t>
      </w:r>
      <w:r w:rsidR="009F469A" w:rsidRPr="0062243B">
        <w:rPr>
          <w:rFonts w:cs="Arial"/>
          <w:b/>
          <w:szCs w:val="20"/>
          <w:u w:val="single"/>
        </w:rPr>
        <w:t>od 13. marca 2020 do 31. maja 2020</w:t>
      </w:r>
      <w:r w:rsidR="009F469A" w:rsidRPr="0062243B">
        <w:rPr>
          <w:rFonts w:cs="Arial"/>
          <w:szCs w:val="20"/>
        </w:rPr>
        <w:t xml:space="preserve">, če ta zakon ne določa drugače. Če do 15. maja 2020 epidemija ni preklicana, se roki izteka ukrepov, ki so določeni </w:t>
      </w:r>
      <w:r w:rsidRPr="0062243B">
        <w:rPr>
          <w:rFonts w:cs="Arial"/>
          <w:b/>
          <w:szCs w:val="20"/>
        </w:rPr>
        <w:t>do</w:t>
      </w:r>
      <w:r w:rsidR="009F469A" w:rsidRPr="0062243B">
        <w:rPr>
          <w:rFonts w:cs="Arial"/>
          <w:b/>
          <w:szCs w:val="20"/>
        </w:rPr>
        <w:t xml:space="preserve"> 31. m</w:t>
      </w:r>
      <w:r w:rsidR="00514E5E" w:rsidRPr="0062243B">
        <w:rPr>
          <w:rFonts w:cs="Arial"/>
          <w:b/>
          <w:szCs w:val="20"/>
        </w:rPr>
        <w:t>aj</w:t>
      </w:r>
      <w:r w:rsidR="000972BA" w:rsidRPr="0062243B">
        <w:rPr>
          <w:rFonts w:cs="Arial"/>
          <w:b/>
          <w:szCs w:val="20"/>
        </w:rPr>
        <w:t>a</w:t>
      </w:r>
      <w:r w:rsidR="00514E5E" w:rsidRPr="0062243B">
        <w:rPr>
          <w:rFonts w:cs="Arial"/>
          <w:szCs w:val="20"/>
        </w:rPr>
        <w:t xml:space="preserve"> </w:t>
      </w:r>
      <w:r w:rsidR="00514E5E" w:rsidRPr="0062243B">
        <w:rPr>
          <w:rFonts w:cs="Arial"/>
          <w:b/>
          <w:szCs w:val="20"/>
        </w:rPr>
        <w:t>2020</w:t>
      </w:r>
      <w:r w:rsidR="000972BA" w:rsidRPr="0062243B">
        <w:rPr>
          <w:rStyle w:val="Sprotnaopomba-sklic"/>
          <w:rFonts w:cs="Arial"/>
          <w:b/>
          <w:szCs w:val="20"/>
        </w:rPr>
        <w:footnoteReference w:id="1"/>
      </w:r>
      <w:r w:rsidR="00514E5E" w:rsidRPr="0062243B">
        <w:rPr>
          <w:rFonts w:cs="Arial"/>
          <w:b/>
          <w:szCs w:val="20"/>
        </w:rPr>
        <w:t>,</w:t>
      </w:r>
      <w:r w:rsidR="00514E5E" w:rsidRPr="0062243B">
        <w:rPr>
          <w:rFonts w:cs="Arial"/>
          <w:szCs w:val="20"/>
        </w:rPr>
        <w:t xml:space="preserve"> podaljšajo za 30 dni. </w:t>
      </w:r>
      <w:r w:rsidR="00930569" w:rsidRPr="000900F4">
        <w:rPr>
          <w:rFonts w:cs="Arial"/>
          <w:szCs w:val="20"/>
          <w:lang w:eastAsia="sl-SI"/>
        </w:rPr>
        <w:t>V</w:t>
      </w:r>
      <w:r w:rsidR="00605907" w:rsidRPr="000900F4">
        <w:rPr>
          <w:rFonts w:cs="Arial"/>
          <w:szCs w:val="20"/>
          <w:lang w:eastAsia="sl-SI"/>
        </w:rPr>
        <w:t xml:space="preserve"> Uradnem listu RS, št. 68/20 </w:t>
      </w:r>
      <w:r w:rsidR="00930569" w:rsidRPr="000900F4">
        <w:rPr>
          <w:rFonts w:cs="Arial"/>
          <w:szCs w:val="20"/>
          <w:lang w:eastAsia="sl-SI"/>
        </w:rPr>
        <w:t xml:space="preserve">je bil </w:t>
      </w:r>
      <w:r w:rsidR="00605907" w:rsidRPr="000900F4">
        <w:rPr>
          <w:rFonts w:cs="Arial"/>
          <w:szCs w:val="20"/>
          <w:lang w:eastAsia="sl-SI"/>
        </w:rPr>
        <w:t xml:space="preserve">dne 14.5.2020 objavljen Odlok o preklicu epidemije nalezljive bolezni SARS-CoV-2 (COVID-19). Odlok v 3. členu določa, da z dnem uveljavitve tega odloka preneha veljati Odredba o razglasitvi epidemije nalezljive bolezni SARS-CoV-2 (COVID-19) na območju Republike Slovenije (Uradni list RS, št. 19/20). V 4. členu pa je določeno, da ta odlok začne veljati naslednji dan po objavi v Uradnem listu Republike Slovenije, uporablja pa se od 31. maja 2020. </w:t>
      </w:r>
      <w:r w:rsidR="00930569" w:rsidRPr="000900F4">
        <w:rPr>
          <w:rFonts w:cs="Arial"/>
          <w:szCs w:val="20"/>
        </w:rPr>
        <w:t xml:space="preserve">Z navedenim Odlokom </w:t>
      </w:r>
      <w:r w:rsidR="00930569" w:rsidRPr="000900F4">
        <w:t>je bila epidemija preklicana, zato ukrepi iz III. dela ZIUZEOP veljajo do 31. maja 2020, če ni z ZIUZEOP določeno drugače.</w:t>
      </w:r>
    </w:p>
    <w:p w:rsidR="00930569" w:rsidRDefault="00930569" w:rsidP="0068401C">
      <w:pPr>
        <w:widowControl w:val="0"/>
        <w:spacing w:line="240" w:lineRule="atLeast"/>
        <w:jc w:val="both"/>
      </w:pPr>
    </w:p>
    <w:p w:rsidR="001E2BA9" w:rsidRDefault="001E2BA9" w:rsidP="001E2BA9">
      <w:pPr>
        <w:spacing w:line="240" w:lineRule="auto"/>
        <w:jc w:val="both"/>
        <w:rPr>
          <w:rFonts w:cs="Arial"/>
          <w:szCs w:val="20"/>
          <w:lang w:eastAsia="sl-SI"/>
        </w:rPr>
      </w:pPr>
      <w:r w:rsidRPr="00D14D03">
        <w:rPr>
          <w:rFonts w:cs="Arial"/>
          <w:szCs w:val="20"/>
          <w:lang w:eastAsia="sl-SI"/>
        </w:rPr>
        <w:t xml:space="preserve">Na tem mestu </w:t>
      </w:r>
      <w:r>
        <w:rPr>
          <w:rFonts w:cs="Arial"/>
          <w:szCs w:val="20"/>
          <w:lang w:eastAsia="sl-SI"/>
        </w:rPr>
        <w:t>sporočamo</w:t>
      </w:r>
      <w:r w:rsidRPr="00D14D03">
        <w:rPr>
          <w:rFonts w:cs="Arial"/>
          <w:szCs w:val="20"/>
          <w:lang w:eastAsia="sl-SI"/>
        </w:rPr>
        <w:t xml:space="preserve"> še, da </w:t>
      </w:r>
      <w:r>
        <w:rPr>
          <w:rFonts w:cs="Arial"/>
          <w:szCs w:val="20"/>
          <w:lang w:eastAsia="sl-SI"/>
        </w:rPr>
        <w:t xml:space="preserve">je ZIUZEOP-A posegel tudi </w:t>
      </w:r>
      <w:r w:rsidRPr="00D14D03">
        <w:rPr>
          <w:rFonts w:cs="Arial"/>
          <w:szCs w:val="20"/>
          <w:u w:val="single"/>
          <w:lang w:eastAsia="sl-SI"/>
        </w:rPr>
        <w:t>v 22. člen</w:t>
      </w:r>
      <w:r w:rsidRPr="000972BA">
        <w:rPr>
          <w:rFonts w:cs="Arial"/>
          <w:szCs w:val="20"/>
          <w:lang w:eastAsia="sl-SI"/>
        </w:rPr>
        <w:t>, ki</w:t>
      </w:r>
      <w:r w:rsidRPr="00D14D03">
        <w:rPr>
          <w:rFonts w:cs="Arial"/>
          <w:szCs w:val="20"/>
          <w:lang w:eastAsia="sl-SI"/>
        </w:rPr>
        <w:t xml:space="preserve"> določa upravičene delodajalce, ki lahko uveljavljajo povračilo nadomestila plače</w:t>
      </w:r>
      <w:r>
        <w:rPr>
          <w:rFonts w:cs="Arial"/>
          <w:szCs w:val="20"/>
          <w:lang w:eastAsia="sl-SI"/>
        </w:rPr>
        <w:t>.</w:t>
      </w:r>
      <w:r w:rsidRPr="00D14D03">
        <w:rPr>
          <w:rFonts w:cs="Arial"/>
          <w:szCs w:val="20"/>
          <w:lang w:eastAsia="sl-SI"/>
        </w:rPr>
        <w:t xml:space="preserve"> </w:t>
      </w:r>
      <w:r>
        <w:rPr>
          <w:rFonts w:cs="Arial"/>
          <w:szCs w:val="20"/>
          <w:lang w:eastAsia="sl-SI"/>
        </w:rPr>
        <w:t>Pri</w:t>
      </w:r>
      <w:r w:rsidRPr="00D14D03">
        <w:rPr>
          <w:rFonts w:cs="Arial"/>
          <w:szCs w:val="20"/>
          <w:lang w:eastAsia="sl-SI"/>
        </w:rPr>
        <w:t xml:space="preserve"> tem </w:t>
      </w:r>
      <w:r w:rsidRPr="00F41594">
        <w:rPr>
          <w:rFonts w:cs="Arial"/>
          <w:b/>
          <w:bCs/>
          <w:szCs w:val="20"/>
          <w:lang w:eastAsia="sl-SI"/>
        </w:rPr>
        <w:t>ostaja nespremenjena prva alineja prvega odstavka relevantna za delodajalce v javnem sektorju,</w:t>
      </w:r>
      <w:r>
        <w:rPr>
          <w:rFonts w:cs="Arial"/>
          <w:szCs w:val="20"/>
          <w:lang w:eastAsia="sl-SI"/>
        </w:rPr>
        <w:t xml:space="preserve"> ki</w:t>
      </w:r>
      <w:r w:rsidRPr="00D14D03">
        <w:rPr>
          <w:rFonts w:cs="Arial"/>
          <w:szCs w:val="20"/>
          <w:lang w:eastAsia="sl-SI"/>
        </w:rPr>
        <w:t xml:space="preserve"> določa, da lahko pravico do povračila nadomestila plače delavcem na začasnem čakanju na delo in zaradi odsotnosti iz razloga višje sile uveljavlja vsak delodajalec v Republiki Sloveniji, </w:t>
      </w:r>
      <w:r w:rsidRPr="00D14D03">
        <w:rPr>
          <w:rFonts w:cs="Arial"/>
          <w:szCs w:val="20"/>
          <w:u w:val="single"/>
          <w:lang w:eastAsia="sl-SI"/>
        </w:rPr>
        <w:t>razen</w:t>
      </w:r>
      <w:r>
        <w:rPr>
          <w:rFonts w:cs="Arial"/>
          <w:szCs w:val="20"/>
          <w:lang w:eastAsia="sl-SI"/>
        </w:rPr>
        <w:t xml:space="preserve"> </w:t>
      </w:r>
      <w:r w:rsidRPr="00D85262">
        <w:rPr>
          <w:rFonts w:cs="Arial"/>
          <w:szCs w:val="20"/>
          <w:u w:val="single"/>
          <w:lang w:eastAsia="sl-SI"/>
        </w:rPr>
        <w:t>neposredni ali posredni uporabnik proračuna Republike Slovenije oziroma proračuna občine, katerega delež prihodkov iz javnih virov je bil v letu 2019 višji od 70 odstotkov</w:t>
      </w:r>
      <w:r>
        <w:rPr>
          <w:rFonts w:cs="Arial"/>
          <w:szCs w:val="20"/>
          <w:u w:val="single"/>
          <w:lang w:eastAsia="sl-SI"/>
        </w:rPr>
        <w:t>.</w:t>
      </w:r>
    </w:p>
    <w:p w:rsidR="0068401C" w:rsidRDefault="0068401C" w:rsidP="00A32899">
      <w:pPr>
        <w:spacing w:line="240" w:lineRule="auto"/>
        <w:jc w:val="both"/>
        <w:rPr>
          <w:rFonts w:cs="Arial"/>
          <w:szCs w:val="20"/>
          <w:lang w:eastAsia="sl-SI"/>
        </w:rPr>
      </w:pPr>
    </w:p>
    <w:p w:rsidR="0068401C" w:rsidRDefault="0068401C" w:rsidP="00A32899">
      <w:pPr>
        <w:spacing w:line="240" w:lineRule="auto"/>
        <w:jc w:val="both"/>
        <w:rPr>
          <w:rFonts w:cs="Arial"/>
          <w:szCs w:val="20"/>
          <w:lang w:eastAsia="sl-SI"/>
        </w:rPr>
      </w:pPr>
    </w:p>
    <w:p w:rsidR="004F1B13" w:rsidRPr="004F1B13" w:rsidRDefault="004F1B13" w:rsidP="004F1B13">
      <w:pPr>
        <w:widowControl w:val="0"/>
        <w:spacing w:line="240" w:lineRule="atLeast"/>
        <w:jc w:val="both"/>
        <w:rPr>
          <w:rFonts w:cs="Arial"/>
          <w:b/>
          <w:bCs/>
          <w:szCs w:val="20"/>
        </w:rPr>
      </w:pPr>
      <w:r w:rsidRPr="004F1B13">
        <w:rPr>
          <w:rFonts w:cs="Arial"/>
          <w:b/>
          <w:bCs/>
          <w:szCs w:val="20"/>
        </w:rPr>
        <w:t>V nadaljevanju podajamo pojasnila sprememb in novih določb ZIUZEOP-A, ki veljajo za javni sektor.</w:t>
      </w:r>
    </w:p>
    <w:p w:rsidR="002C690D" w:rsidRDefault="002C690D" w:rsidP="002B0D5C">
      <w:pPr>
        <w:widowControl w:val="0"/>
        <w:spacing w:line="240" w:lineRule="atLeast"/>
        <w:jc w:val="both"/>
        <w:rPr>
          <w:rFonts w:cs="Arial"/>
          <w:szCs w:val="20"/>
          <w:lang w:eastAsia="sl-SI"/>
        </w:rPr>
      </w:pPr>
    </w:p>
    <w:p w:rsidR="007E0042" w:rsidRPr="00D14D03" w:rsidRDefault="007E0042" w:rsidP="002B0D5C">
      <w:pPr>
        <w:widowControl w:val="0"/>
        <w:spacing w:line="240" w:lineRule="atLeast"/>
        <w:jc w:val="both"/>
        <w:rPr>
          <w:rFonts w:cs="Arial"/>
          <w:szCs w:val="20"/>
        </w:rPr>
      </w:pPr>
    </w:p>
    <w:p w:rsidR="00E36620" w:rsidRDefault="00E36620" w:rsidP="002C690D">
      <w:pPr>
        <w:pStyle w:val="Odstavekseznama"/>
        <w:widowControl w:val="0"/>
        <w:numPr>
          <w:ilvl w:val="0"/>
          <w:numId w:val="6"/>
        </w:numPr>
        <w:spacing w:line="240" w:lineRule="atLeast"/>
        <w:jc w:val="both"/>
        <w:rPr>
          <w:rFonts w:ascii="Arial" w:hAnsi="Arial" w:cs="Arial"/>
          <w:b/>
          <w:sz w:val="20"/>
          <w:szCs w:val="20"/>
          <w:u w:val="single"/>
        </w:rPr>
      </w:pPr>
      <w:r w:rsidRPr="00E36620">
        <w:rPr>
          <w:rFonts w:ascii="Arial" w:hAnsi="Arial" w:cs="Arial"/>
          <w:b/>
          <w:sz w:val="20"/>
          <w:szCs w:val="20"/>
          <w:u w:val="single"/>
        </w:rPr>
        <w:t>Delo preko polnega delovnega časa v času epidemije (</w:t>
      </w:r>
      <w:r w:rsidR="00F37ACB">
        <w:rPr>
          <w:rFonts w:ascii="Arial" w:hAnsi="Arial" w:cs="Arial"/>
          <w:b/>
          <w:sz w:val="20"/>
          <w:szCs w:val="20"/>
          <w:u w:val="single"/>
        </w:rPr>
        <w:t>20. člen ZIUZEOP-A,</w:t>
      </w:r>
      <w:r w:rsidR="00F37ACB" w:rsidRPr="00F37ACB">
        <w:rPr>
          <w:rFonts w:ascii="Arial" w:hAnsi="Arial" w:cs="Arial"/>
          <w:b/>
          <w:sz w:val="20"/>
          <w:szCs w:val="20"/>
          <w:u w:val="single"/>
        </w:rPr>
        <w:t xml:space="preserve"> </w:t>
      </w:r>
      <w:r w:rsidR="00F37ACB" w:rsidRPr="00E36620">
        <w:rPr>
          <w:rFonts w:ascii="Arial" w:hAnsi="Arial" w:cs="Arial"/>
          <w:b/>
          <w:sz w:val="20"/>
          <w:szCs w:val="20"/>
          <w:u w:val="single"/>
        </w:rPr>
        <w:t>sprememba 67. člena</w:t>
      </w:r>
      <w:r w:rsidR="00F37ACB">
        <w:rPr>
          <w:rFonts w:ascii="Arial" w:hAnsi="Arial" w:cs="Arial"/>
          <w:b/>
          <w:sz w:val="20"/>
          <w:szCs w:val="20"/>
          <w:u w:val="single"/>
        </w:rPr>
        <w:t xml:space="preserve"> ZIUZEOP</w:t>
      </w:r>
      <w:r w:rsidRPr="00E36620">
        <w:rPr>
          <w:rFonts w:ascii="Arial" w:hAnsi="Arial" w:cs="Arial"/>
          <w:b/>
          <w:sz w:val="20"/>
          <w:szCs w:val="20"/>
          <w:u w:val="single"/>
        </w:rPr>
        <w:t>)</w:t>
      </w:r>
    </w:p>
    <w:p w:rsidR="00685C0C" w:rsidRDefault="00685C0C" w:rsidP="00685C0C">
      <w:pPr>
        <w:widowControl w:val="0"/>
        <w:spacing w:line="240" w:lineRule="atLeast"/>
        <w:jc w:val="both"/>
        <w:rPr>
          <w:rFonts w:cs="Arial"/>
          <w:b/>
          <w:szCs w:val="20"/>
          <w:u w:val="single"/>
        </w:rPr>
      </w:pPr>
    </w:p>
    <w:p w:rsidR="00685C0C" w:rsidRDefault="00685C0C" w:rsidP="00685C0C">
      <w:pPr>
        <w:widowControl w:val="0"/>
        <w:spacing w:line="240" w:lineRule="atLeast"/>
        <w:jc w:val="both"/>
      </w:pPr>
      <w:r>
        <w:t>Z dopolnitvijo 67. člena ZIUZEOP, ki ureja d</w:t>
      </w:r>
      <w:r w:rsidRPr="00685C0C">
        <w:t>elo preko polnega delovnega časa v času epidemije</w:t>
      </w:r>
      <w:r>
        <w:t>, je določeno, da je o</w:t>
      </w:r>
      <w:r w:rsidRPr="00685C0C">
        <w:t xml:space="preserve">dreditev dela preko polnega delovnega časa </w:t>
      </w:r>
      <w:r>
        <w:t>v času trajanja epidemije</w:t>
      </w:r>
      <w:r w:rsidR="00035406" w:rsidRPr="00035406">
        <w:t xml:space="preserve"> v nujnih primerih ne glede na omejitve glede delovne obveznosti in počitkov</w:t>
      </w:r>
      <w:r w:rsidRPr="00685C0C">
        <w:t>, ko ni mogoče na drugačen način opraviti nujnih nalog,</w:t>
      </w:r>
      <w:r>
        <w:t xml:space="preserve"> </w:t>
      </w:r>
      <w:r w:rsidRPr="0045127D">
        <w:rPr>
          <w:b/>
          <w:bCs/>
        </w:rPr>
        <w:t>dopustna le za najkrajši možni čas</w:t>
      </w:r>
      <w:r w:rsidRPr="00685C0C">
        <w:t>, s tem da je treba javnemu uslužbencu takoj po prenehanju razlogov zagotoviti sorazmerno daljši počitek skladno s predpisi in kolektivnimi pogodbami</w:t>
      </w:r>
      <w:r>
        <w:t>.</w:t>
      </w:r>
    </w:p>
    <w:p w:rsidR="00685C0C" w:rsidRDefault="00685C0C" w:rsidP="00685C0C">
      <w:pPr>
        <w:widowControl w:val="0"/>
        <w:spacing w:line="240" w:lineRule="atLeast"/>
        <w:jc w:val="both"/>
      </w:pPr>
    </w:p>
    <w:p w:rsidR="00E36620" w:rsidRPr="00035406" w:rsidRDefault="00035406" w:rsidP="00035406">
      <w:pPr>
        <w:widowControl w:val="0"/>
        <w:spacing w:line="240" w:lineRule="atLeast"/>
        <w:jc w:val="both"/>
        <w:rPr>
          <w:rFonts w:cs="Arial"/>
          <w:bCs/>
          <w:szCs w:val="20"/>
        </w:rPr>
      </w:pPr>
      <w:r>
        <w:t xml:space="preserve">Nov peti odstavek </w:t>
      </w:r>
      <w:r w:rsidR="00A0566B">
        <w:t xml:space="preserve">67. člena ZIUZEOP </w:t>
      </w:r>
      <w:r>
        <w:t xml:space="preserve">določa tudi </w:t>
      </w:r>
      <w:r w:rsidR="00685C0C">
        <w:t>omejitev možnega števila ur dela preko polnega delovnega časa na letni ravni</w:t>
      </w:r>
      <w:r>
        <w:t>, in sicer s</w:t>
      </w:r>
      <w:r w:rsidRPr="00035406">
        <w:t xml:space="preserve">kupno število ur dela preko polnega delovnega časa </w:t>
      </w:r>
      <w:r>
        <w:t>po 67. členu ZIUZEOP</w:t>
      </w:r>
      <w:r w:rsidRPr="00035406">
        <w:t xml:space="preserve"> na letni ravni ne sme preseči 480 ur</w:t>
      </w:r>
      <w:r>
        <w:t>.</w:t>
      </w:r>
    </w:p>
    <w:p w:rsidR="00E36620" w:rsidRDefault="00E36620" w:rsidP="00E36620">
      <w:pPr>
        <w:pStyle w:val="Odstavekseznama"/>
        <w:widowControl w:val="0"/>
        <w:spacing w:line="240" w:lineRule="atLeast"/>
        <w:ind w:left="360"/>
        <w:jc w:val="both"/>
        <w:rPr>
          <w:rFonts w:ascii="Arial" w:hAnsi="Arial" w:cs="Arial"/>
          <w:b/>
          <w:sz w:val="20"/>
          <w:szCs w:val="20"/>
          <w:u w:val="single"/>
        </w:rPr>
      </w:pPr>
    </w:p>
    <w:p w:rsidR="00E36620" w:rsidRPr="00E36620" w:rsidRDefault="00E36620" w:rsidP="00E36620">
      <w:pPr>
        <w:pStyle w:val="Odstavekseznama"/>
        <w:widowControl w:val="0"/>
        <w:spacing w:line="240" w:lineRule="atLeast"/>
        <w:ind w:left="360"/>
        <w:jc w:val="both"/>
        <w:rPr>
          <w:rFonts w:ascii="Arial" w:hAnsi="Arial" w:cs="Arial"/>
          <w:b/>
          <w:sz w:val="20"/>
          <w:szCs w:val="20"/>
          <w:u w:val="single"/>
        </w:rPr>
      </w:pPr>
    </w:p>
    <w:p w:rsidR="002C690D" w:rsidRPr="00D14D03" w:rsidRDefault="00177852" w:rsidP="002C690D">
      <w:pPr>
        <w:pStyle w:val="Odstavekseznama"/>
        <w:widowControl w:val="0"/>
        <w:numPr>
          <w:ilvl w:val="0"/>
          <w:numId w:val="6"/>
        </w:numPr>
        <w:spacing w:line="240" w:lineRule="atLeast"/>
        <w:jc w:val="both"/>
        <w:rPr>
          <w:rFonts w:ascii="Arial" w:hAnsi="Arial" w:cs="Arial"/>
          <w:b/>
          <w:sz w:val="20"/>
          <w:szCs w:val="20"/>
          <w:u w:val="single"/>
        </w:rPr>
      </w:pPr>
      <w:r>
        <w:rPr>
          <w:rFonts w:ascii="Arial" w:hAnsi="Arial" w:cs="Arial"/>
          <w:b/>
          <w:sz w:val="20"/>
          <w:szCs w:val="20"/>
          <w:u w:val="single"/>
        </w:rPr>
        <w:t xml:space="preserve">Uporaba nekaterih določb ZIUZEOP za </w:t>
      </w:r>
      <w:r w:rsidRPr="00177852">
        <w:rPr>
          <w:rFonts w:ascii="Arial" w:hAnsi="Arial" w:cs="Arial"/>
          <w:b/>
          <w:sz w:val="20"/>
          <w:szCs w:val="20"/>
          <w:u w:val="single"/>
        </w:rPr>
        <w:t>z</w:t>
      </w:r>
      <w:r>
        <w:rPr>
          <w:rFonts w:ascii="Arial" w:hAnsi="Arial" w:cs="Arial"/>
          <w:b/>
          <w:sz w:val="20"/>
          <w:szCs w:val="20"/>
          <w:u w:val="single"/>
        </w:rPr>
        <w:t xml:space="preserve">asebne izvajalce v javni mreži </w:t>
      </w:r>
      <w:r w:rsidR="002C690D" w:rsidRPr="00D14D03">
        <w:rPr>
          <w:rFonts w:ascii="Arial" w:hAnsi="Arial" w:cs="Arial"/>
          <w:b/>
          <w:sz w:val="20"/>
          <w:szCs w:val="20"/>
          <w:u w:val="single"/>
        </w:rPr>
        <w:t>(</w:t>
      </w:r>
      <w:r w:rsidR="00F37ACB">
        <w:rPr>
          <w:rFonts w:ascii="Arial" w:hAnsi="Arial" w:cs="Arial"/>
          <w:b/>
          <w:sz w:val="20"/>
          <w:szCs w:val="20"/>
          <w:u w:val="single"/>
        </w:rPr>
        <w:t xml:space="preserve">21. člen ZIUZEOP-A, </w:t>
      </w:r>
      <w:r>
        <w:rPr>
          <w:rFonts w:ascii="Arial" w:hAnsi="Arial" w:cs="Arial"/>
          <w:b/>
          <w:sz w:val="20"/>
          <w:szCs w:val="20"/>
          <w:u w:val="single"/>
        </w:rPr>
        <w:t xml:space="preserve">novi </w:t>
      </w:r>
      <w:r w:rsidRPr="00177852">
        <w:rPr>
          <w:rFonts w:ascii="Arial" w:hAnsi="Arial" w:cs="Arial"/>
          <w:b/>
          <w:sz w:val="20"/>
          <w:szCs w:val="20"/>
          <w:u w:val="single"/>
        </w:rPr>
        <w:t xml:space="preserve">68.a </w:t>
      </w:r>
      <w:r w:rsidR="002C690D" w:rsidRPr="00D14D03">
        <w:rPr>
          <w:rFonts w:ascii="Arial" w:hAnsi="Arial" w:cs="Arial"/>
          <w:b/>
          <w:sz w:val="20"/>
          <w:szCs w:val="20"/>
          <w:u w:val="single"/>
        </w:rPr>
        <w:t>člen</w:t>
      </w:r>
      <w:r w:rsidR="00F37ACB">
        <w:rPr>
          <w:rFonts w:ascii="Arial" w:hAnsi="Arial" w:cs="Arial"/>
          <w:b/>
          <w:sz w:val="20"/>
          <w:szCs w:val="20"/>
          <w:u w:val="single"/>
        </w:rPr>
        <w:t xml:space="preserve"> ZIUZEOP</w:t>
      </w:r>
      <w:r w:rsidR="002C690D" w:rsidRPr="00D14D03">
        <w:rPr>
          <w:rFonts w:ascii="Arial" w:hAnsi="Arial" w:cs="Arial"/>
          <w:b/>
          <w:sz w:val="20"/>
          <w:szCs w:val="20"/>
          <w:u w:val="single"/>
        </w:rPr>
        <w:t>)</w:t>
      </w:r>
    </w:p>
    <w:p w:rsidR="002C690D" w:rsidRDefault="00177852" w:rsidP="00177852">
      <w:pPr>
        <w:widowControl w:val="0"/>
        <w:spacing w:line="240" w:lineRule="atLeast"/>
        <w:jc w:val="both"/>
        <w:rPr>
          <w:rFonts w:cs="Arial"/>
          <w:szCs w:val="20"/>
          <w:lang w:eastAsia="sl-SI"/>
        </w:rPr>
      </w:pPr>
      <w:r w:rsidRPr="00177852">
        <w:rPr>
          <w:rFonts w:cs="Arial"/>
          <w:szCs w:val="20"/>
          <w:lang w:eastAsia="sl-SI"/>
        </w:rPr>
        <w:t xml:space="preserve">Novi 68.a člen določa, da se </w:t>
      </w:r>
      <w:r>
        <w:rPr>
          <w:rFonts w:cs="Arial"/>
          <w:szCs w:val="20"/>
          <w:lang w:eastAsia="sl-SI"/>
        </w:rPr>
        <w:t>d</w:t>
      </w:r>
      <w:r w:rsidRPr="00177852">
        <w:rPr>
          <w:rFonts w:cs="Arial"/>
          <w:szCs w:val="20"/>
          <w:lang w:eastAsia="sl-SI"/>
        </w:rPr>
        <w:t xml:space="preserve">oločbe 66., 67. in 68. člena </w:t>
      </w:r>
      <w:r>
        <w:rPr>
          <w:rFonts w:cs="Arial"/>
          <w:szCs w:val="20"/>
          <w:lang w:eastAsia="sl-SI"/>
        </w:rPr>
        <w:t xml:space="preserve">ZIUZEOP </w:t>
      </w:r>
      <w:r w:rsidRPr="00177852">
        <w:rPr>
          <w:rFonts w:cs="Arial"/>
          <w:szCs w:val="20"/>
          <w:lang w:eastAsia="sl-SI"/>
        </w:rPr>
        <w:t>uporabljajo tudi za zasebne izvajalce, ki dejavnost opravljaj</w:t>
      </w:r>
      <w:r>
        <w:rPr>
          <w:rFonts w:cs="Arial"/>
          <w:szCs w:val="20"/>
          <w:lang w:eastAsia="sl-SI"/>
        </w:rPr>
        <w:t>o v okviru mreže javne službe.</w:t>
      </w:r>
    </w:p>
    <w:p w:rsidR="00177852" w:rsidRDefault="00177852" w:rsidP="00177852">
      <w:pPr>
        <w:widowControl w:val="0"/>
        <w:spacing w:line="240" w:lineRule="atLeast"/>
        <w:jc w:val="both"/>
        <w:rPr>
          <w:rFonts w:cs="Arial"/>
          <w:szCs w:val="20"/>
          <w:lang w:eastAsia="sl-SI"/>
        </w:rPr>
      </w:pPr>
    </w:p>
    <w:p w:rsidR="00177852" w:rsidRDefault="00177852" w:rsidP="00177852">
      <w:pPr>
        <w:spacing w:line="240" w:lineRule="atLeast"/>
        <w:jc w:val="both"/>
        <w:rPr>
          <w:rFonts w:cs="Arial"/>
        </w:rPr>
      </w:pPr>
      <w:r>
        <w:rPr>
          <w:rFonts w:cs="Arial"/>
        </w:rPr>
        <w:lastRenderedPageBreak/>
        <w:t>Upoštevaje razloge</w:t>
      </w:r>
      <w:r w:rsidRPr="00FA7392">
        <w:rPr>
          <w:rFonts w:cs="Arial"/>
        </w:rPr>
        <w:t xml:space="preserve">, zaradi katerih </w:t>
      </w:r>
      <w:r>
        <w:rPr>
          <w:rFonts w:cs="Arial"/>
        </w:rPr>
        <w:t xml:space="preserve">so bile sprejete </w:t>
      </w:r>
      <w:r w:rsidR="005B1984">
        <w:rPr>
          <w:rFonts w:cs="Arial"/>
        </w:rPr>
        <w:t xml:space="preserve">posebne ureditve </w:t>
      </w:r>
      <w:r w:rsidR="00AC097C" w:rsidRPr="00AC097C">
        <w:rPr>
          <w:rFonts w:cs="Arial"/>
        </w:rPr>
        <w:t>začasn</w:t>
      </w:r>
      <w:r w:rsidR="00AC097C">
        <w:rPr>
          <w:rFonts w:cs="Arial"/>
        </w:rPr>
        <w:t>ih</w:t>
      </w:r>
      <w:r w:rsidR="00AC097C" w:rsidRPr="00AC097C">
        <w:rPr>
          <w:rFonts w:cs="Arial"/>
        </w:rPr>
        <w:t xml:space="preserve"> premestitev zaradi nujnih delovnih potreb </w:t>
      </w:r>
      <w:r w:rsidR="00AC097C">
        <w:rPr>
          <w:rFonts w:cs="Arial"/>
        </w:rPr>
        <w:t>(66.</w:t>
      </w:r>
      <w:r w:rsidR="005B1984">
        <w:rPr>
          <w:rFonts w:cs="Arial"/>
        </w:rPr>
        <w:t xml:space="preserve"> </w:t>
      </w:r>
      <w:r w:rsidR="00AC097C">
        <w:rPr>
          <w:rFonts w:cs="Arial"/>
        </w:rPr>
        <w:t>člen</w:t>
      </w:r>
      <w:r w:rsidR="00AC097C" w:rsidRPr="005B1984">
        <w:rPr>
          <w:rFonts w:cs="Arial"/>
        </w:rPr>
        <w:t>)</w:t>
      </w:r>
      <w:r w:rsidRPr="005B1984">
        <w:rPr>
          <w:rFonts w:cs="Arial"/>
        </w:rPr>
        <w:t xml:space="preserve">, </w:t>
      </w:r>
      <w:r w:rsidR="005B1984" w:rsidRPr="005B1984">
        <w:rPr>
          <w:rFonts w:cs="Arial"/>
          <w:bCs/>
          <w:color w:val="000000"/>
          <w:szCs w:val="20"/>
          <w:shd w:val="clear" w:color="auto" w:fill="FFFFFF"/>
        </w:rPr>
        <w:t>dela preko polnega delovnega časa (</w:t>
      </w:r>
      <w:r w:rsidR="005B1984" w:rsidRPr="005B1984">
        <w:rPr>
          <w:rFonts w:cs="Arial"/>
          <w:szCs w:val="20"/>
        </w:rPr>
        <w:t xml:space="preserve">67. člen) </w:t>
      </w:r>
      <w:r w:rsidRPr="005B1984">
        <w:rPr>
          <w:rFonts w:cs="Arial"/>
          <w:szCs w:val="20"/>
        </w:rPr>
        <w:t xml:space="preserve">in </w:t>
      </w:r>
      <w:r w:rsidR="005B1984" w:rsidRPr="005B1984">
        <w:rPr>
          <w:rFonts w:cs="Arial"/>
          <w:szCs w:val="20"/>
        </w:rPr>
        <w:t xml:space="preserve">posebna ureditev </w:t>
      </w:r>
      <w:r w:rsidR="005B1984" w:rsidRPr="005B1984">
        <w:rPr>
          <w:rFonts w:cs="Arial"/>
          <w:bCs/>
          <w:color w:val="000000"/>
          <w:szCs w:val="20"/>
          <w:shd w:val="clear" w:color="auto" w:fill="FFFFFF"/>
        </w:rPr>
        <w:t>zaposlitev zaradi nujnih delovnih potreb (</w:t>
      </w:r>
      <w:r w:rsidRPr="005B1984">
        <w:rPr>
          <w:rFonts w:cs="Arial"/>
          <w:szCs w:val="20"/>
        </w:rPr>
        <w:t>68. člen</w:t>
      </w:r>
      <w:r w:rsidR="005B1984">
        <w:rPr>
          <w:rFonts w:cs="Arial"/>
          <w:szCs w:val="20"/>
        </w:rPr>
        <w:t>)</w:t>
      </w:r>
      <w:r w:rsidR="005B1984" w:rsidRPr="005B1984">
        <w:rPr>
          <w:rFonts w:cs="Arial"/>
          <w:bCs/>
          <w:color w:val="000000"/>
          <w:szCs w:val="20"/>
          <w:shd w:val="clear" w:color="auto" w:fill="FFFFFF"/>
        </w:rPr>
        <w:t xml:space="preserve"> v času epidemije</w:t>
      </w:r>
      <w:r w:rsidR="005B1984">
        <w:rPr>
          <w:rFonts w:cs="Arial"/>
          <w:szCs w:val="20"/>
        </w:rPr>
        <w:t>,</w:t>
      </w:r>
      <w:r>
        <w:rPr>
          <w:rFonts w:cs="Arial"/>
        </w:rPr>
        <w:t xml:space="preserve"> </w:t>
      </w:r>
      <w:r w:rsidR="005B1984">
        <w:rPr>
          <w:rFonts w:cs="Arial"/>
        </w:rPr>
        <w:t xml:space="preserve">se z 68.a členom </w:t>
      </w:r>
      <w:r w:rsidRPr="00FA7392">
        <w:rPr>
          <w:rFonts w:cs="Arial"/>
        </w:rPr>
        <w:t xml:space="preserve">možnost </w:t>
      </w:r>
      <w:r w:rsidR="005B1984">
        <w:rPr>
          <w:rFonts w:cs="Arial"/>
        </w:rPr>
        <w:t xml:space="preserve">uporabe teh treh določb </w:t>
      </w:r>
      <w:r>
        <w:rPr>
          <w:rFonts w:cs="Arial"/>
        </w:rPr>
        <w:t>določ</w:t>
      </w:r>
      <w:r w:rsidR="005B1984">
        <w:rPr>
          <w:rFonts w:cs="Arial"/>
        </w:rPr>
        <w:t>a</w:t>
      </w:r>
      <w:r>
        <w:rPr>
          <w:rFonts w:cs="Arial"/>
        </w:rPr>
        <w:t xml:space="preserve"> </w:t>
      </w:r>
      <w:r w:rsidRPr="00FA7392">
        <w:rPr>
          <w:rFonts w:cs="Arial"/>
        </w:rPr>
        <w:t>tudi za zasebne izvajalce v javni mreži. Ti izvajalci delajo v enakih pogojih in v istih dejavnostih kot nekateri javni zavodi</w:t>
      </w:r>
      <w:r w:rsidR="0086608B">
        <w:rPr>
          <w:rFonts w:cs="Arial"/>
        </w:rPr>
        <w:t xml:space="preserve"> in </w:t>
      </w:r>
      <w:r w:rsidRPr="00FA7392">
        <w:rPr>
          <w:rFonts w:cs="Arial"/>
        </w:rPr>
        <w:t xml:space="preserve">se lahko </w:t>
      </w:r>
      <w:r w:rsidR="005B1984">
        <w:rPr>
          <w:rFonts w:cs="Arial"/>
        </w:rPr>
        <w:t xml:space="preserve">tudi </w:t>
      </w:r>
      <w:r w:rsidRPr="00FA7392">
        <w:rPr>
          <w:rFonts w:cs="Arial"/>
        </w:rPr>
        <w:t xml:space="preserve">znajdejo v kadrovskih in organizacijskih težavah, zato </w:t>
      </w:r>
      <w:r>
        <w:rPr>
          <w:rFonts w:cs="Arial"/>
        </w:rPr>
        <w:t xml:space="preserve">se </w:t>
      </w:r>
      <w:r w:rsidRPr="00FA7392">
        <w:rPr>
          <w:rFonts w:cs="Arial"/>
        </w:rPr>
        <w:t xml:space="preserve">jim </w:t>
      </w:r>
      <w:r>
        <w:rPr>
          <w:rFonts w:cs="Arial"/>
        </w:rPr>
        <w:t>na podlagi novega člena omogoča</w:t>
      </w:r>
      <w:r w:rsidRPr="00FA7392">
        <w:rPr>
          <w:rFonts w:cs="Arial"/>
        </w:rPr>
        <w:t xml:space="preserve"> reševanje teh težav na enak način, kot </w:t>
      </w:r>
      <w:r>
        <w:rPr>
          <w:rFonts w:cs="Arial"/>
        </w:rPr>
        <w:t xml:space="preserve">je </w:t>
      </w:r>
      <w:r w:rsidRPr="00FA7392">
        <w:rPr>
          <w:rFonts w:cs="Arial"/>
        </w:rPr>
        <w:t>to določ</w:t>
      </w:r>
      <w:r>
        <w:rPr>
          <w:rFonts w:cs="Arial"/>
        </w:rPr>
        <w:t>eno</w:t>
      </w:r>
      <w:r w:rsidRPr="00FA7392">
        <w:rPr>
          <w:rFonts w:cs="Arial"/>
        </w:rPr>
        <w:t xml:space="preserve"> za javni sektor.</w:t>
      </w:r>
    </w:p>
    <w:p w:rsidR="003D1B4F" w:rsidRPr="00D14D03" w:rsidRDefault="003D1B4F" w:rsidP="00BB0182">
      <w:pPr>
        <w:widowControl w:val="0"/>
        <w:spacing w:line="240" w:lineRule="atLeast"/>
        <w:jc w:val="both"/>
        <w:rPr>
          <w:rFonts w:cs="Arial"/>
          <w:b/>
          <w:szCs w:val="20"/>
          <w:u w:val="single"/>
        </w:rPr>
      </w:pPr>
    </w:p>
    <w:p w:rsidR="002C690D" w:rsidRPr="00E36620" w:rsidRDefault="002C690D" w:rsidP="00E36620">
      <w:pPr>
        <w:widowControl w:val="0"/>
        <w:spacing w:line="240" w:lineRule="atLeast"/>
        <w:jc w:val="both"/>
        <w:rPr>
          <w:rFonts w:cs="Arial"/>
          <w:b/>
          <w:szCs w:val="20"/>
          <w:u w:val="single"/>
        </w:rPr>
      </w:pPr>
    </w:p>
    <w:p w:rsidR="00D42A03" w:rsidRDefault="002C690D" w:rsidP="00576273">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t xml:space="preserve">Znižanje plač </w:t>
      </w:r>
      <w:r w:rsidR="0093101D" w:rsidRPr="00D14D03">
        <w:rPr>
          <w:rFonts w:ascii="Arial" w:hAnsi="Arial" w:cs="Arial"/>
          <w:b/>
          <w:sz w:val="20"/>
          <w:szCs w:val="20"/>
          <w:u w:val="single"/>
        </w:rPr>
        <w:t>in nadomestil plač funkcionarje</w:t>
      </w:r>
      <w:r w:rsidR="00C743B4" w:rsidRPr="00D14D03">
        <w:rPr>
          <w:rFonts w:ascii="Arial" w:hAnsi="Arial" w:cs="Arial"/>
          <w:b/>
          <w:sz w:val="20"/>
          <w:szCs w:val="20"/>
          <w:u w:val="single"/>
        </w:rPr>
        <w:t>v</w:t>
      </w:r>
      <w:r w:rsidRPr="00D14D03">
        <w:rPr>
          <w:rFonts w:ascii="Arial" w:hAnsi="Arial" w:cs="Arial"/>
          <w:b/>
          <w:sz w:val="20"/>
          <w:szCs w:val="20"/>
          <w:u w:val="single"/>
        </w:rPr>
        <w:t xml:space="preserve"> (</w:t>
      </w:r>
      <w:r w:rsidR="00F37ACB">
        <w:rPr>
          <w:rFonts w:ascii="Arial" w:hAnsi="Arial" w:cs="Arial"/>
          <w:b/>
          <w:sz w:val="20"/>
          <w:szCs w:val="20"/>
          <w:u w:val="single"/>
        </w:rPr>
        <w:t xml:space="preserve">22. člen ZIUZEOP-A, </w:t>
      </w:r>
      <w:r w:rsidR="00AB75BE">
        <w:rPr>
          <w:rFonts w:ascii="Arial" w:hAnsi="Arial" w:cs="Arial"/>
          <w:b/>
          <w:sz w:val="20"/>
          <w:szCs w:val="20"/>
          <w:u w:val="single"/>
        </w:rPr>
        <w:t xml:space="preserve">sprememba </w:t>
      </w:r>
      <w:r w:rsidRPr="00D14D03">
        <w:rPr>
          <w:rFonts w:ascii="Arial" w:hAnsi="Arial" w:cs="Arial"/>
          <w:b/>
          <w:sz w:val="20"/>
          <w:szCs w:val="20"/>
          <w:u w:val="single"/>
        </w:rPr>
        <w:t>69. člen</w:t>
      </w:r>
      <w:r w:rsidR="00AB75BE">
        <w:rPr>
          <w:rFonts w:ascii="Arial" w:hAnsi="Arial" w:cs="Arial"/>
          <w:b/>
          <w:sz w:val="20"/>
          <w:szCs w:val="20"/>
          <w:u w:val="single"/>
        </w:rPr>
        <w:t>a</w:t>
      </w:r>
      <w:r w:rsidR="008B4758" w:rsidRPr="00D14D03">
        <w:rPr>
          <w:rFonts w:ascii="Arial" w:hAnsi="Arial" w:cs="Arial"/>
          <w:b/>
          <w:sz w:val="20"/>
          <w:szCs w:val="20"/>
          <w:u w:val="single"/>
        </w:rPr>
        <w:t xml:space="preserve"> in 108. člen</w:t>
      </w:r>
      <w:r w:rsidR="00AD6A2B">
        <w:rPr>
          <w:rFonts w:ascii="Arial" w:hAnsi="Arial" w:cs="Arial"/>
          <w:b/>
          <w:sz w:val="20"/>
          <w:szCs w:val="20"/>
          <w:u w:val="single"/>
        </w:rPr>
        <w:t xml:space="preserve"> ZIUZEOP</w:t>
      </w:r>
      <w:r w:rsidRPr="00D14D03">
        <w:rPr>
          <w:rFonts w:ascii="Arial" w:hAnsi="Arial" w:cs="Arial"/>
          <w:b/>
          <w:sz w:val="20"/>
          <w:szCs w:val="20"/>
          <w:u w:val="single"/>
        </w:rPr>
        <w:t>)</w:t>
      </w:r>
    </w:p>
    <w:p w:rsidR="00E36620" w:rsidRDefault="00E36620" w:rsidP="00E36620">
      <w:pPr>
        <w:widowControl w:val="0"/>
        <w:spacing w:line="240" w:lineRule="atLeast"/>
        <w:jc w:val="both"/>
      </w:pPr>
      <w:r w:rsidRPr="00E36620">
        <w:rPr>
          <w:rFonts w:cs="Arial"/>
          <w:szCs w:val="20"/>
        </w:rPr>
        <w:t>V zvezi z 69. členom</w:t>
      </w:r>
      <w:r>
        <w:rPr>
          <w:rFonts w:cs="Arial"/>
          <w:szCs w:val="20"/>
        </w:rPr>
        <w:t>, ki določa</w:t>
      </w:r>
      <w:r w:rsidRPr="00E36620">
        <w:rPr>
          <w:rFonts w:cs="Arial"/>
          <w:szCs w:val="20"/>
        </w:rPr>
        <w:t xml:space="preserve"> znižanje plač in nadomestil plač funkcionarjev</w:t>
      </w:r>
      <w:r w:rsidRPr="00E36620">
        <w:t xml:space="preserve"> </w:t>
      </w:r>
      <w:r>
        <w:t xml:space="preserve">je bil </w:t>
      </w:r>
      <w:r w:rsidR="0056709D">
        <w:t xml:space="preserve">z ZIUZEOP-A </w:t>
      </w:r>
      <w:r>
        <w:t xml:space="preserve">dopolnjen prvi odstavek tega člena, </w:t>
      </w:r>
      <w:r w:rsidR="0056709D">
        <w:t>in sicer tako</w:t>
      </w:r>
      <w:r w:rsidRPr="007717E6">
        <w:t xml:space="preserve">, da se znižanje plač in nadomestil plač funkcionarjem </w:t>
      </w:r>
      <w:r>
        <w:t>določi z uveljavitvijo ZIUZEOP</w:t>
      </w:r>
      <w:r w:rsidR="002B4722" w:rsidRPr="002B4722">
        <w:t xml:space="preserve"> do 31. maja 2020</w:t>
      </w:r>
      <w:r>
        <w:t xml:space="preserve">. </w:t>
      </w:r>
    </w:p>
    <w:p w:rsidR="00E36620" w:rsidRDefault="00E36620" w:rsidP="00E36620">
      <w:pPr>
        <w:widowControl w:val="0"/>
        <w:spacing w:line="240" w:lineRule="atLeast"/>
        <w:jc w:val="both"/>
      </w:pPr>
    </w:p>
    <w:p w:rsidR="00E36620" w:rsidRPr="00E36620" w:rsidRDefault="00E36620" w:rsidP="00E36620">
      <w:pPr>
        <w:widowControl w:val="0"/>
        <w:spacing w:line="240" w:lineRule="atLeast"/>
        <w:jc w:val="both"/>
        <w:rPr>
          <w:rFonts w:cs="Arial"/>
          <w:szCs w:val="20"/>
        </w:rPr>
      </w:pPr>
      <w:r>
        <w:t xml:space="preserve">V 54. členu, ki določa začetek veljavnosti </w:t>
      </w:r>
      <w:r w:rsidR="00AB75BE">
        <w:t>ZIUZEOP-A</w:t>
      </w:r>
      <w:r>
        <w:t xml:space="preserve">, je tudi </w:t>
      </w:r>
      <w:r w:rsidR="008351BF">
        <w:t>določeno</w:t>
      </w:r>
      <w:r>
        <w:t>, da se spr</w:t>
      </w:r>
      <w:r w:rsidR="00EC5552">
        <w:t xml:space="preserve">emenjeni 69. člen in 108. </w:t>
      </w:r>
      <w:r w:rsidR="009005E5">
        <w:t>č</w:t>
      </w:r>
      <w:r w:rsidR="00EC5552">
        <w:t>len (</w:t>
      </w:r>
      <w:r>
        <w:t xml:space="preserve">prehodna določba </w:t>
      </w:r>
      <w:r w:rsidRPr="00985DC2">
        <w:rPr>
          <w:bCs/>
        </w:rPr>
        <w:t>na področju uskladitve nadomestil plač funkcionarjev</w:t>
      </w:r>
      <w:r w:rsidR="006B56D9">
        <w:rPr>
          <w:bCs/>
        </w:rPr>
        <w:t xml:space="preserve"> </w:t>
      </w:r>
      <w:r w:rsidR="006B56D9" w:rsidRPr="006B56D9">
        <w:rPr>
          <w:bCs/>
        </w:rPr>
        <w:t>po prenehanju funkcije</w:t>
      </w:r>
      <w:r w:rsidR="00EC5552">
        <w:rPr>
          <w:bCs/>
        </w:rPr>
        <w:t xml:space="preserve">) </w:t>
      </w:r>
      <w:r>
        <w:t>uporabljata od 11. aprila 2020.</w:t>
      </w:r>
    </w:p>
    <w:p w:rsidR="00E36620" w:rsidRPr="00E36620" w:rsidRDefault="00E36620" w:rsidP="00E36620">
      <w:pPr>
        <w:widowControl w:val="0"/>
        <w:spacing w:line="240" w:lineRule="atLeast"/>
        <w:jc w:val="both"/>
        <w:rPr>
          <w:rFonts w:cs="Arial"/>
          <w:b/>
          <w:szCs w:val="20"/>
          <w:u w:val="single"/>
        </w:rPr>
      </w:pPr>
    </w:p>
    <w:p w:rsidR="00576273" w:rsidRPr="00D14D03" w:rsidRDefault="00576273" w:rsidP="004E5F25">
      <w:pPr>
        <w:widowControl w:val="0"/>
        <w:spacing w:line="240" w:lineRule="atLeast"/>
        <w:ind w:left="360"/>
        <w:jc w:val="both"/>
        <w:rPr>
          <w:rFonts w:cs="Arial"/>
          <w:szCs w:val="20"/>
        </w:rPr>
      </w:pPr>
    </w:p>
    <w:p w:rsidR="002C690D" w:rsidRPr="005414F6" w:rsidRDefault="00F16B6C" w:rsidP="004E5F25">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t xml:space="preserve">Nadomestila </w:t>
      </w:r>
      <w:r w:rsidR="002C690D" w:rsidRPr="00D14D03">
        <w:rPr>
          <w:rFonts w:ascii="Arial" w:hAnsi="Arial" w:cs="Arial"/>
          <w:b/>
          <w:sz w:val="20"/>
          <w:szCs w:val="20"/>
          <w:u w:val="single"/>
        </w:rPr>
        <w:t>plače zaradi epidemije (</w:t>
      </w:r>
      <w:r w:rsidR="00F37ACB">
        <w:rPr>
          <w:rFonts w:ascii="Arial" w:hAnsi="Arial" w:cs="Arial"/>
          <w:b/>
          <w:sz w:val="20"/>
          <w:szCs w:val="20"/>
          <w:u w:val="single"/>
        </w:rPr>
        <w:t xml:space="preserve">23. člen ZIUZEOP-A, </w:t>
      </w:r>
      <w:r w:rsidR="005414F6">
        <w:rPr>
          <w:rFonts w:ascii="Arial" w:hAnsi="Arial" w:cs="Arial"/>
          <w:b/>
          <w:sz w:val="20"/>
          <w:szCs w:val="20"/>
          <w:u w:val="single"/>
        </w:rPr>
        <w:t>dopolnitve</w:t>
      </w:r>
      <w:r w:rsidR="00DE58B3">
        <w:rPr>
          <w:rFonts w:ascii="Arial" w:hAnsi="Arial" w:cs="Arial"/>
          <w:b/>
          <w:sz w:val="20"/>
          <w:szCs w:val="20"/>
          <w:u w:val="single"/>
        </w:rPr>
        <w:t xml:space="preserve"> </w:t>
      </w:r>
      <w:r w:rsidR="002C690D" w:rsidRPr="00D14D03">
        <w:rPr>
          <w:rFonts w:ascii="Arial" w:hAnsi="Arial" w:cs="Arial"/>
          <w:b/>
          <w:sz w:val="20"/>
          <w:szCs w:val="20"/>
          <w:u w:val="single"/>
        </w:rPr>
        <w:t>70. člen</w:t>
      </w:r>
      <w:r w:rsidR="00DE58B3">
        <w:rPr>
          <w:rFonts w:ascii="Arial" w:hAnsi="Arial" w:cs="Arial"/>
          <w:b/>
          <w:sz w:val="20"/>
          <w:szCs w:val="20"/>
          <w:u w:val="single"/>
        </w:rPr>
        <w:t>a</w:t>
      </w:r>
      <w:r w:rsidR="00C20457">
        <w:rPr>
          <w:rFonts w:ascii="Arial" w:hAnsi="Arial" w:cs="Arial"/>
          <w:b/>
          <w:sz w:val="20"/>
          <w:szCs w:val="20"/>
          <w:u w:val="single"/>
        </w:rPr>
        <w:t xml:space="preserve"> ZIUZEOP</w:t>
      </w:r>
      <w:r w:rsidR="002C690D" w:rsidRPr="00D14D03">
        <w:rPr>
          <w:rFonts w:ascii="Arial" w:hAnsi="Arial" w:cs="Arial"/>
          <w:b/>
          <w:sz w:val="20"/>
          <w:szCs w:val="20"/>
          <w:u w:val="single"/>
        </w:rPr>
        <w:t>)</w:t>
      </w:r>
    </w:p>
    <w:p w:rsidR="0008744B" w:rsidRPr="00D14D03" w:rsidRDefault="00D979AC" w:rsidP="002F67D4">
      <w:pPr>
        <w:widowControl w:val="0"/>
        <w:spacing w:line="240" w:lineRule="atLeast"/>
        <w:jc w:val="both"/>
        <w:rPr>
          <w:rFonts w:cs="Arial"/>
          <w:szCs w:val="20"/>
        </w:rPr>
      </w:pPr>
      <w:r>
        <w:rPr>
          <w:rFonts w:cs="Arial"/>
          <w:szCs w:val="20"/>
        </w:rPr>
        <w:t xml:space="preserve">Že veljavni </w:t>
      </w:r>
      <w:r w:rsidR="0008744B" w:rsidRPr="00D14D03">
        <w:rPr>
          <w:rFonts w:cs="Arial"/>
          <w:szCs w:val="20"/>
        </w:rPr>
        <w:t>ZIUZEOP</w:t>
      </w:r>
      <w:r w:rsidR="0086608B">
        <w:rPr>
          <w:rFonts w:cs="Arial"/>
          <w:szCs w:val="20"/>
        </w:rPr>
        <w:t xml:space="preserve"> je</w:t>
      </w:r>
      <w:r w:rsidR="0008744B" w:rsidRPr="00D14D03">
        <w:rPr>
          <w:rFonts w:cs="Arial"/>
          <w:szCs w:val="20"/>
        </w:rPr>
        <w:t xml:space="preserve"> za javni sektor v 70. členu</w:t>
      </w:r>
      <w:r>
        <w:rPr>
          <w:rFonts w:cs="Arial"/>
          <w:szCs w:val="20"/>
        </w:rPr>
        <w:t xml:space="preserve"> </w:t>
      </w:r>
      <w:r w:rsidR="0008744B" w:rsidRPr="00D14D03">
        <w:rPr>
          <w:rFonts w:cs="Arial"/>
          <w:szCs w:val="20"/>
        </w:rPr>
        <w:t>določ</w:t>
      </w:r>
      <w:r>
        <w:rPr>
          <w:rFonts w:cs="Arial"/>
          <w:szCs w:val="20"/>
        </w:rPr>
        <w:t xml:space="preserve">il </w:t>
      </w:r>
      <w:r w:rsidR="0008744B" w:rsidRPr="00D14D03">
        <w:rPr>
          <w:rFonts w:cs="Arial"/>
          <w:szCs w:val="20"/>
        </w:rPr>
        <w:t>nadomestila plač za primere:</w:t>
      </w:r>
    </w:p>
    <w:p w:rsidR="0008744B" w:rsidRPr="00D14D03" w:rsidRDefault="0008744B" w:rsidP="002F67D4">
      <w:pPr>
        <w:widowControl w:val="0"/>
        <w:spacing w:line="240" w:lineRule="atLeast"/>
        <w:jc w:val="both"/>
        <w:rPr>
          <w:rFonts w:cs="Arial"/>
          <w:szCs w:val="20"/>
        </w:rPr>
      </w:pPr>
    </w:p>
    <w:p w:rsidR="00B74D2E" w:rsidRPr="00D14D03" w:rsidRDefault="00B74D2E" w:rsidP="00CC4FE2">
      <w:pPr>
        <w:pStyle w:val="Odstavekseznama"/>
        <w:widowControl w:val="0"/>
        <w:numPr>
          <w:ilvl w:val="0"/>
          <w:numId w:val="13"/>
        </w:numPr>
        <w:spacing w:line="240" w:lineRule="atLeast"/>
        <w:jc w:val="both"/>
        <w:rPr>
          <w:rFonts w:ascii="Arial" w:eastAsia="Times New Roman" w:hAnsi="Arial" w:cs="Arial"/>
          <w:sz w:val="20"/>
          <w:szCs w:val="20"/>
        </w:rPr>
      </w:pPr>
      <w:r w:rsidRPr="00D14D03">
        <w:rPr>
          <w:rFonts w:ascii="Arial" w:eastAsia="Times New Roman" w:hAnsi="Arial" w:cs="Arial"/>
          <w:sz w:val="20"/>
          <w:szCs w:val="20"/>
        </w:rPr>
        <w:t>čakanja na delo zaradi epidemije,</w:t>
      </w:r>
    </w:p>
    <w:p w:rsidR="0008744B" w:rsidRPr="00D14D03" w:rsidRDefault="0008744B" w:rsidP="00CC4FE2">
      <w:pPr>
        <w:pStyle w:val="Odstavekseznama"/>
        <w:widowControl w:val="0"/>
        <w:numPr>
          <w:ilvl w:val="0"/>
          <w:numId w:val="13"/>
        </w:numPr>
        <w:spacing w:line="240" w:lineRule="atLeast"/>
        <w:jc w:val="both"/>
        <w:rPr>
          <w:rFonts w:ascii="Arial" w:eastAsia="Times New Roman" w:hAnsi="Arial" w:cs="Arial"/>
          <w:sz w:val="20"/>
          <w:szCs w:val="20"/>
        </w:rPr>
      </w:pPr>
      <w:r w:rsidRPr="00D14D03">
        <w:rPr>
          <w:rFonts w:ascii="Arial" w:eastAsia="Times New Roman" w:hAnsi="Arial" w:cs="Arial"/>
          <w:sz w:val="20"/>
          <w:szCs w:val="20"/>
        </w:rPr>
        <w:t>karantene,</w:t>
      </w:r>
    </w:p>
    <w:p w:rsidR="0008744B" w:rsidRDefault="0008744B" w:rsidP="00B74D2E">
      <w:pPr>
        <w:pStyle w:val="Odstavekseznama"/>
        <w:widowControl w:val="0"/>
        <w:numPr>
          <w:ilvl w:val="0"/>
          <w:numId w:val="13"/>
        </w:numPr>
        <w:spacing w:line="240" w:lineRule="atLeast"/>
        <w:jc w:val="both"/>
        <w:rPr>
          <w:rFonts w:ascii="Arial" w:eastAsia="Times New Roman" w:hAnsi="Arial" w:cs="Arial"/>
          <w:sz w:val="20"/>
          <w:szCs w:val="20"/>
        </w:rPr>
      </w:pPr>
      <w:r w:rsidRPr="00D14D03">
        <w:rPr>
          <w:rFonts w:ascii="Arial" w:eastAsia="Times New Roman" w:hAnsi="Arial" w:cs="Arial"/>
          <w:sz w:val="20"/>
          <w:szCs w:val="20"/>
        </w:rPr>
        <w:t>višje sile</w:t>
      </w:r>
      <w:r w:rsidR="00B74D2E" w:rsidRPr="00D14D03">
        <w:rPr>
          <w:rFonts w:ascii="Arial" w:eastAsia="Times New Roman" w:hAnsi="Arial" w:cs="Arial"/>
          <w:sz w:val="20"/>
          <w:szCs w:val="20"/>
        </w:rPr>
        <w:t>.</w:t>
      </w:r>
    </w:p>
    <w:p w:rsidR="00D979AC" w:rsidRDefault="00D979AC" w:rsidP="00D979AC">
      <w:pPr>
        <w:jc w:val="both"/>
        <w:rPr>
          <w:rFonts w:cs="Arial"/>
        </w:rPr>
      </w:pPr>
      <w:r>
        <w:rPr>
          <w:rFonts w:cs="Arial"/>
          <w:szCs w:val="20"/>
        </w:rPr>
        <w:t xml:space="preserve">Z ZIUZEOP-A je v četrtem odstavku 70. člena določena </w:t>
      </w:r>
      <w:r>
        <w:rPr>
          <w:rFonts w:cs="Arial"/>
        </w:rPr>
        <w:t xml:space="preserve">podlaga za izplačilo nadomestila plače v primeru, ko delodajalec javnemu uslužbencu odredi </w:t>
      </w:r>
      <w:r w:rsidR="00635693">
        <w:rPr>
          <w:rFonts w:cs="Arial"/>
        </w:rPr>
        <w:t>karanteno</w:t>
      </w:r>
      <w:r w:rsidR="00D85678">
        <w:rPr>
          <w:rFonts w:cs="Arial"/>
        </w:rPr>
        <w:t xml:space="preserve"> in </w:t>
      </w:r>
      <w:r>
        <w:rPr>
          <w:rFonts w:cs="Arial"/>
        </w:rPr>
        <w:t>preventivno izolacijo in za primer</w:t>
      </w:r>
      <w:r w:rsidRPr="00D979AC">
        <w:rPr>
          <w:rFonts w:cs="Arial"/>
        </w:rPr>
        <w:t xml:space="preserve"> začasne zadržanosti od dela zaradi okužbe pri opravljanju dela</w:t>
      </w:r>
      <w:r>
        <w:rPr>
          <w:rFonts w:cs="Arial"/>
        </w:rPr>
        <w:t>.</w:t>
      </w:r>
    </w:p>
    <w:p w:rsidR="004A1CB1" w:rsidRPr="004A1CB1" w:rsidRDefault="004A1CB1" w:rsidP="004A1CB1">
      <w:pPr>
        <w:spacing w:line="240" w:lineRule="auto"/>
        <w:rPr>
          <w:rFonts w:ascii="Times New Roman" w:hAnsi="Times New Roman"/>
          <w:sz w:val="24"/>
          <w:lang w:eastAsia="sl-SI"/>
        </w:rPr>
      </w:pPr>
    </w:p>
    <w:p w:rsidR="00D979AC" w:rsidRDefault="00D979AC" w:rsidP="00D979AC">
      <w:pPr>
        <w:jc w:val="both"/>
        <w:rPr>
          <w:rFonts w:cs="Arial"/>
        </w:rPr>
      </w:pPr>
      <w:r>
        <w:rPr>
          <w:rFonts w:cs="Arial"/>
        </w:rPr>
        <w:t xml:space="preserve">Nov odstavek 70. člena določa, da </w:t>
      </w:r>
      <w:r>
        <w:t xml:space="preserve">če je javnemu uslužbencu </w:t>
      </w:r>
      <w:r w:rsidRPr="00D979AC">
        <w:rPr>
          <w:b/>
        </w:rPr>
        <w:t>odrejena karantena zaradi rizičnega stika v času opravljanja dela in v primeru preventivne izolacije</w:t>
      </w:r>
      <w:r>
        <w:t xml:space="preserve">, ki ju pisno odredi delodajalec oziroma predstojnik, pripada javnemu uslužbencu </w:t>
      </w:r>
      <w:r w:rsidRPr="00AE78A7">
        <w:rPr>
          <w:u w:val="single"/>
        </w:rPr>
        <w:t>plača, ki bi jo prejel, če bi delal</w:t>
      </w:r>
      <w:r>
        <w:t>. Preventivna izolacija pomeni, da zaradi zagotavljanja nemotenega delovnega procesa delodajalec oziroma predstojnik pisno napoti zdravega javnega uslužbenca v izolacijo.</w:t>
      </w:r>
    </w:p>
    <w:p w:rsidR="00C412CA" w:rsidRDefault="00C412CA" w:rsidP="00D979AC">
      <w:pPr>
        <w:jc w:val="both"/>
      </w:pPr>
    </w:p>
    <w:p w:rsidR="00D979AC" w:rsidRDefault="00D979AC" w:rsidP="00D979AC">
      <w:pPr>
        <w:jc w:val="both"/>
      </w:pPr>
      <w:r>
        <w:t xml:space="preserve">Nadalje je določeno, da v primeru </w:t>
      </w:r>
      <w:r w:rsidRPr="00AE78A7">
        <w:rPr>
          <w:b/>
        </w:rPr>
        <w:t>začasne zadržanosti od dela zaradi okužbe pri opravljanju dela</w:t>
      </w:r>
      <w:r>
        <w:t xml:space="preserve"> znaša </w:t>
      </w:r>
      <w:r w:rsidRPr="00AE78A7">
        <w:rPr>
          <w:u w:val="single"/>
        </w:rPr>
        <w:t>nadomestilo plače za čas odsotnosti z dela 100 odstotkov osnove</w:t>
      </w:r>
      <w:r>
        <w:t xml:space="preserve">, ki je določena za obračun nadomestila za čas odsotnosti zaradi bolezni. </w:t>
      </w:r>
    </w:p>
    <w:p w:rsidR="00D979AC" w:rsidRDefault="00D979AC" w:rsidP="00D979AC">
      <w:pPr>
        <w:jc w:val="both"/>
      </w:pPr>
    </w:p>
    <w:p w:rsidR="00AE78A7" w:rsidRDefault="00AE78A7" w:rsidP="00AE78A7">
      <w:pPr>
        <w:jc w:val="both"/>
        <w:rPr>
          <w:rFonts w:cs="Arial"/>
        </w:rPr>
      </w:pPr>
      <w:r>
        <w:rPr>
          <w:rFonts w:cs="Arial"/>
        </w:rPr>
        <w:t>Navedena ureditev je bila sprejeta upoštevaje, da</w:t>
      </w:r>
      <w:r w:rsidR="00D979AC">
        <w:rPr>
          <w:rFonts w:cs="Arial"/>
        </w:rPr>
        <w:t xml:space="preserve"> so nekateri javni uslužbenci pri opravljanju svojega dela bistveno bolj izpostavljeni stikom z morebitnimi okuženimi oziroma je več možnosti, da bodo zaradi okužbe tudi zboleli (predvsem na primer zdravstveno osebje in tudi </w:t>
      </w:r>
      <w:r>
        <w:rPr>
          <w:rFonts w:cs="Arial"/>
        </w:rPr>
        <w:t xml:space="preserve">osebje v domovih za ostarele). </w:t>
      </w:r>
    </w:p>
    <w:p w:rsidR="00AE78A7" w:rsidRDefault="00AE78A7" w:rsidP="00AE78A7">
      <w:pPr>
        <w:jc w:val="both"/>
        <w:rPr>
          <w:rFonts w:cs="Arial"/>
        </w:rPr>
      </w:pPr>
    </w:p>
    <w:p w:rsidR="00AE78A7" w:rsidRDefault="00AE78A7" w:rsidP="00AE78A7">
      <w:pPr>
        <w:jc w:val="both"/>
        <w:rPr>
          <w:rFonts w:cs="Arial"/>
        </w:rPr>
      </w:pPr>
      <w:r>
        <w:rPr>
          <w:rFonts w:cs="Arial"/>
        </w:rPr>
        <w:t xml:space="preserve">Odreditev </w:t>
      </w:r>
      <w:r w:rsidRPr="007806BF">
        <w:rPr>
          <w:rFonts w:cs="Arial"/>
          <w:b/>
        </w:rPr>
        <w:t>preventivne izolacije</w:t>
      </w:r>
      <w:r>
        <w:rPr>
          <w:rFonts w:cs="Arial"/>
        </w:rPr>
        <w:t xml:space="preserve"> javnemu </w:t>
      </w:r>
      <w:r w:rsidR="007806BF">
        <w:rPr>
          <w:rFonts w:cs="Arial"/>
        </w:rPr>
        <w:t>uslužbencu s strani delodajalca</w:t>
      </w:r>
      <w:r>
        <w:rPr>
          <w:rFonts w:cs="Arial"/>
        </w:rPr>
        <w:t xml:space="preserve"> pa je namenjena  temu, da lahko delodajalec zagotavlja ustrezno število razpoložljivih in zdravih delavcev za primer okužbe delavca, ki dela. Na ta način je možno ustrezno organizirati delo in zagotavljati nemoten delovni proces. </w:t>
      </w:r>
    </w:p>
    <w:p w:rsidR="00D979AC" w:rsidRDefault="00D979AC" w:rsidP="00D979AC">
      <w:pPr>
        <w:jc w:val="both"/>
        <w:rPr>
          <w:rFonts w:cs="Arial"/>
        </w:rPr>
      </w:pPr>
    </w:p>
    <w:p w:rsidR="00D979AC" w:rsidRPr="00914A6B" w:rsidRDefault="00AE78A7" w:rsidP="00D979AC">
      <w:pPr>
        <w:jc w:val="both"/>
        <w:rPr>
          <w:rFonts w:cs="Arial"/>
        </w:rPr>
      </w:pPr>
      <w:r>
        <w:rPr>
          <w:rFonts w:cs="Arial"/>
        </w:rPr>
        <w:t xml:space="preserve">Nov peti odstavek 70. člena določa tudi, da </w:t>
      </w:r>
      <w:r w:rsidRPr="00FB7E56">
        <w:rPr>
          <w:rFonts w:cs="Arial"/>
          <w:b/>
        </w:rPr>
        <w:t>nadomestilo plače</w:t>
      </w:r>
      <w:r w:rsidR="005731F7" w:rsidRPr="00FB7E56">
        <w:rPr>
          <w:rFonts w:cs="Arial"/>
          <w:b/>
        </w:rPr>
        <w:t xml:space="preserve"> </w:t>
      </w:r>
      <w:r w:rsidR="005731F7">
        <w:t>določeno v skladu s prvim (odrejena karantena s strani ministra za zdravje), drugim (</w:t>
      </w:r>
      <w:r w:rsidR="005731F7" w:rsidRPr="005731F7">
        <w:rPr>
          <w:rFonts w:cs="Arial"/>
        </w:rPr>
        <w:t>višja sila) in</w:t>
      </w:r>
      <w:r w:rsidR="005731F7">
        <w:t xml:space="preserve"> tretjim odstavkom </w:t>
      </w:r>
      <w:r w:rsidR="00FB7E56">
        <w:t xml:space="preserve">(čakanje </w:t>
      </w:r>
      <w:r w:rsidR="00FB7E56">
        <w:lastRenderedPageBreak/>
        <w:t>na delo</w:t>
      </w:r>
      <w:r w:rsidR="00D85678">
        <w:t xml:space="preserve"> zaradi epidemije</w:t>
      </w:r>
      <w:r w:rsidR="00FB7E56">
        <w:t xml:space="preserve">) </w:t>
      </w:r>
      <w:r w:rsidR="005731F7">
        <w:t>tega člena</w:t>
      </w:r>
      <w:r w:rsidRPr="0005039B">
        <w:rPr>
          <w:rFonts w:cs="Arial"/>
        </w:rPr>
        <w:t xml:space="preserve">, </w:t>
      </w:r>
      <w:r w:rsidRPr="00FB7E56">
        <w:rPr>
          <w:rFonts w:cs="Arial"/>
          <w:b/>
        </w:rPr>
        <w:t>ne sme biti nižje od minimalne plače</w:t>
      </w:r>
      <w:r w:rsidRPr="0005039B">
        <w:rPr>
          <w:rFonts w:cs="Arial"/>
        </w:rPr>
        <w:t>.</w:t>
      </w:r>
      <w:r w:rsidR="005731F7">
        <w:rPr>
          <w:rFonts w:cs="Arial"/>
        </w:rPr>
        <w:t xml:space="preserve"> </w:t>
      </w:r>
      <w:r w:rsidR="005731F7" w:rsidRPr="0010723E">
        <w:rPr>
          <w:rFonts w:cs="Arial"/>
        </w:rPr>
        <w:t xml:space="preserve">Pri tem pa opozarjamo, da navedena določba velja </w:t>
      </w:r>
      <w:r w:rsidR="00EB5493" w:rsidRPr="0010723E">
        <w:rPr>
          <w:rFonts w:cs="Arial"/>
        </w:rPr>
        <w:t>le za nadomestila plače, ki so bila izplačana javnim uslužbencem v skladu</w:t>
      </w:r>
      <w:r w:rsidR="00A91EE1" w:rsidRPr="0010723E">
        <w:rPr>
          <w:rFonts w:cs="Arial"/>
        </w:rPr>
        <w:t xml:space="preserve"> s prvim, drugim in tretjim </w:t>
      </w:r>
      <w:r w:rsidR="00EB5493" w:rsidRPr="0010723E">
        <w:rPr>
          <w:rFonts w:cs="Arial"/>
        </w:rPr>
        <w:t xml:space="preserve">odstavkom 70. </w:t>
      </w:r>
      <w:r w:rsidR="000E3B63" w:rsidRPr="0010723E">
        <w:rPr>
          <w:rFonts w:cs="Arial"/>
        </w:rPr>
        <w:t>č</w:t>
      </w:r>
      <w:r w:rsidR="00EB5493" w:rsidRPr="0010723E">
        <w:rPr>
          <w:rFonts w:cs="Arial"/>
        </w:rPr>
        <w:t>lena ZIUZEOP</w:t>
      </w:r>
      <w:r w:rsidR="00AE0A11" w:rsidRPr="0010723E">
        <w:rPr>
          <w:rFonts w:cs="Arial"/>
        </w:rPr>
        <w:t xml:space="preserve">. </w:t>
      </w:r>
      <w:r w:rsidR="007E0042" w:rsidRPr="007E0042">
        <w:rPr>
          <w:rFonts w:cs="Arial"/>
          <w:szCs w:val="20"/>
        </w:rPr>
        <w:t xml:space="preserve">V zvezi z </w:t>
      </w:r>
      <w:r w:rsidR="007E0042" w:rsidRPr="007E0042">
        <w:rPr>
          <w:rFonts w:cs="Arial"/>
          <w:b/>
          <w:bCs/>
          <w:szCs w:val="20"/>
        </w:rPr>
        <w:t xml:space="preserve">začetkom uporabe določb ZIUZEOP-A </w:t>
      </w:r>
      <w:r w:rsidR="007E0042" w:rsidRPr="007E0042">
        <w:rPr>
          <w:rFonts w:cs="Arial"/>
          <w:szCs w:val="20"/>
        </w:rPr>
        <w:t xml:space="preserve">tudi pojasnjujemo, da je treba upoštevati, da je ZIUZEOP-A sicer stopil v veljavo z dnem 1.5.2020, vendar </w:t>
      </w:r>
      <w:r w:rsidR="007E0042" w:rsidRPr="007E0042">
        <w:rPr>
          <w:rFonts w:cs="Arial"/>
          <w:b/>
          <w:bCs/>
          <w:szCs w:val="20"/>
        </w:rPr>
        <w:t>se spremembe členov ZIUZEOP skladno z 20. členom ZIUZEOP uporabljajo od 13. marca 2020</w:t>
      </w:r>
      <w:r w:rsidR="007E0042">
        <w:rPr>
          <w:rFonts w:cs="Arial"/>
          <w:szCs w:val="20"/>
        </w:rPr>
        <w:t xml:space="preserve">. </w:t>
      </w:r>
      <w:r w:rsidR="00AE0A11" w:rsidRPr="0010723E">
        <w:rPr>
          <w:rFonts w:cs="Arial"/>
        </w:rPr>
        <w:t>Ž</w:t>
      </w:r>
      <w:r w:rsidR="001E2BA9" w:rsidRPr="0010723E">
        <w:rPr>
          <w:rFonts w:cs="Arial"/>
        </w:rPr>
        <w:t>e izplačana nadomestila plač</w:t>
      </w:r>
      <w:r w:rsidR="007E0042">
        <w:rPr>
          <w:rFonts w:cs="Arial"/>
        </w:rPr>
        <w:t>e v skladu s prvim, drugim in tretjim odstavkom 70. člena ZIUZEOP</w:t>
      </w:r>
      <w:r w:rsidR="00C8723E">
        <w:rPr>
          <w:rFonts w:cs="Arial"/>
        </w:rPr>
        <w:t>,</w:t>
      </w:r>
      <w:r w:rsidR="007E0042">
        <w:rPr>
          <w:rFonts w:cs="Arial"/>
        </w:rPr>
        <w:t xml:space="preserve"> </w:t>
      </w:r>
      <w:r w:rsidR="00A766D1" w:rsidRPr="0010723E">
        <w:rPr>
          <w:rFonts w:cs="Arial"/>
        </w:rPr>
        <w:t>ki so bila nižja od minimalne</w:t>
      </w:r>
      <w:r w:rsidR="00A13B21" w:rsidRPr="0010723E">
        <w:rPr>
          <w:rFonts w:cs="Arial"/>
        </w:rPr>
        <w:t xml:space="preserve"> plače, je </w:t>
      </w:r>
      <w:r w:rsidR="00B21CCE">
        <w:rPr>
          <w:rFonts w:cs="Arial"/>
        </w:rPr>
        <w:t xml:space="preserve">glede na navedeno </w:t>
      </w:r>
      <w:r w:rsidR="001E2BA9" w:rsidRPr="0010723E">
        <w:rPr>
          <w:rFonts w:cs="Arial"/>
        </w:rPr>
        <w:t xml:space="preserve">treba </w:t>
      </w:r>
      <w:r w:rsidR="000A7722" w:rsidRPr="0010723E">
        <w:rPr>
          <w:rFonts w:cs="Arial"/>
        </w:rPr>
        <w:t xml:space="preserve">od 13.3.2020 dalje </w:t>
      </w:r>
      <w:r w:rsidR="001E2BA9" w:rsidRPr="0010723E">
        <w:rPr>
          <w:rFonts w:cs="Arial"/>
        </w:rPr>
        <w:t>ustrezno poračunati.</w:t>
      </w:r>
    </w:p>
    <w:p w:rsidR="00D979AC" w:rsidRDefault="00D979AC" w:rsidP="00D979AC">
      <w:pPr>
        <w:jc w:val="both"/>
        <w:rPr>
          <w:rFonts w:cs="Arial"/>
        </w:rPr>
      </w:pPr>
    </w:p>
    <w:p w:rsidR="00D979AC" w:rsidRPr="00D979AC" w:rsidRDefault="00FB7E56" w:rsidP="00D979AC">
      <w:pPr>
        <w:widowControl w:val="0"/>
        <w:spacing w:line="240" w:lineRule="atLeast"/>
        <w:jc w:val="both"/>
        <w:rPr>
          <w:rFonts w:cs="Arial"/>
          <w:szCs w:val="20"/>
        </w:rPr>
      </w:pPr>
      <w:r>
        <w:rPr>
          <w:rFonts w:cs="Arial"/>
        </w:rPr>
        <w:t xml:space="preserve">70. člen ZIUZEOP je bil dopolnjen tudi s šestim odstavkom, ki določa, da se </w:t>
      </w:r>
      <w:r>
        <w:t>g</w:t>
      </w:r>
      <w:r w:rsidR="00D979AC">
        <w:t>lede p</w:t>
      </w:r>
      <w:r>
        <w:t>ravic iz socialnih zavarovanj</w:t>
      </w:r>
      <w:r w:rsidR="00D979AC">
        <w:t xml:space="preserve"> za izplačilo nadomestil v skladu s tem členom</w:t>
      </w:r>
      <w:r w:rsidR="005414F6">
        <w:t>,</w:t>
      </w:r>
      <w:r w:rsidR="00D979AC">
        <w:t xml:space="preserve"> za javne uslužbence </w:t>
      </w:r>
      <w:r w:rsidR="00D979AC" w:rsidRPr="00F37A0D">
        <w:rPr>
          <w:b/>
        </w:rPr>
        <w:t>smiselno u</w:t>
      </w:r>
      <w:r w:rsidRPr="00F37A0D">
        <w:rPr>
          <w:b/>
        </w:rPr>
        <w:t>porablja 27. člen tega zakona</w:t>
      </w:r>
      <w:r>
        <w:t>.</w:t>
      </w:r>
    </w:p>
    <w:p w:rsidR="0008744B" w:rsidRDefault="0008744B" w:rsidP="002F67D4">
      <w:pPr>
        <w:widowControl w:val="0"/>
        <w:spacing w:line="240" w:lineRule="atLeast"/>
        <w:jc w:val="both"/>
        <w:rPr>
          <w:rFonts w:cs="Arial"/>
          <w:szCs w:val="20"/>
        </w:rPr>
      </w:pPr>
    </w:p>
    <w:p w:rsidR="00FB7E56" w:rsidRDefault="00FB7E56" w:rsidP="002F67D4">
      <w:pPr>
        <w:widowControl w:val="0"/>
        <w:spacing w:line="240" w:lineRule="atLeast"/>
        <w:jc w:val="both"/>
        <w:rPr>
          <w:rFonts w:cs="Arial"/>
          <w:szCs w:val="20"/>
        </w:rPr>
      </w:pPr>
      <w:r>
        <w:rPr>
          <w:rFonts w:cs="Arial"/>
          <w:szCs w:val="20"/>
        </w:rPr>
        <w:t xml:space="preserve">27. člen ZIUZEOP ureja položaj delavcev, ki imajo </w:t>
      </w:r>
      <w:r w:rsidR="00F37A0D">
        <w:rPr>
          <w:rFonts w:cs="Arial"/>
          <w:szCs w:val="20"/>
        </w:rPr>
        <w:t>pravice iz socialnih zavarovanj, in sicer:</w:t>
      </w:r>
    </w:p>
    <w:p w:rsidR="00FB7E56" w:rsidRPr="00F37A0D" w:rsidRDefault="00FB7E56" w:rsidP="002F67D4">
      <w:pPr>
        <w:widowControl w:val="0"/>
        <w:spacing w:line="240" w:lineRule="atLeast"/>
        <w:jc w:val="both"/>
      </w:pPr>
    </w:p>
    <w:p w:rsidR="00FB7E56" w:rsidRPr="00F37A0D" w:rsidRDefault="00F37A0D" w:rsidP="00F37A0D">
      <w:pPr>
        <w:pStyle w:val="lennaslov"/>
        <w:shd w:val="clear" w:color="auto" w:fill="FFFFFF"/>
        <w:spacing w:before="0" w:beforeAutospacing="0" w:after="0" w:afterAutospacing="0"/>
        <w:jc w:val="both"/>
        <w:rPr>
          <w:rFonts w:ascii="Arial" w:hAnsi="Arial"/>
          <w:sz w:val="20"/>
          <w:lang w:eastAsia="en-US"/>
        </w:rPr>
      </w:pPr>
      <w:r>
        <w:rPr>
          <w:rFonts w:ascii="Arial" w:hAnsi="Arial"/>
          <w:sz w:val="20"/>
          <w:lang w:eastAsia="en-US"/>
        </w:rPr>
        <w:t xml:space="preserve">a) </w:t>
      </w:r>
      <w:r w:rsidR="00FB7E56" w:rsidRPr="00F37A0D">
        <w:rPr>
          <w:rFonts w:ascii="Arial" w:hAnsi="Arial"/>
          <w:sz w:val="20"/>
          <w:lang w:eastAsia="en-US"/>
        </w:rPr>
        <w:t>V prvem odstavku 27. člena je določeno, da če je delavec ob napotitvi na začasno čakanje na delo upravičen do odsotnosti z dela ali med trajanjem začasnega čakanja na delo ali višje sile pridobi pravico do odsotnosti z dela na podlagi predpisov o zdravstvenem zavarovanju ali starševskem varstvu ter do ustreznega nadomestila plače ali plačila prisp</w:t>
      </w:r>
      <w:r w:rsidRPr="00F37A0D">
        <w:rPr>
          <w:rFonts w:ascii="Arial" w:hAnsi="Arial"/>
          <w:sz w:val="20"/>
          <w:lang w:eastAsia="en-US"/>
        </w:rPr>
        <w:t xml:space="preserve">evkov, se nadomestilo plače iz 26. </w:t>
      </w:r>
      <w:r w:rsidR="00FB7E56" w:rsidRPr="00F37A0D">
        <w:rPr>
          <w:rFonts w:ascii="Arial" w:hAnsi="Arial"/>
          <w:sz w:val="20"/>
          <w:lang w:eastAsia="en-US"/>
        </w:rPr>
        <w:t>člena v tem času ne izplačuje.</w:t>
      </w:r>
      <w:r w:rsidRPr="00F37A0D">
        <w:rPr>
          <w:rFonts w:ascii="Arial" w:hAnsi="Arial"/>
          <w:sz w:val="20"/>
          <w:lang w:eastAsia="en-US"/>
        </w:rPr>
        <w:t xml:space="preserve"> </w:t>
      </w:r>
      <w:r w:rsidRPr="00F37A0D">
        <w:rPr>
          <w:rFonts w:ascii="Arial" w:hAnsi="Arial"/>
          <w:b/>
          <w:sz w:val="20"/>
          <w:lang w:eastAsia="en-US"/>
        </w:rPr>
        <w:t>Smiselna uporaba tega člena pomeni, da se v tem primeru nadomestilo iz 70. člena ne izplačuje.</w:t>
      </w:r>
      <w:r>
        <w:rPr>
          <w:rFonts w:ascii="Arial" w:hAnsi="Arial"/>
          <w:sz w:val="20"/>
          <w:lang w:eastAsia="en-US"/>
        </w:rPr>
        <w:t xml:space="preserve"> </w:t>
      </w:r>
    </w:p>
    <w:p w:rsidR="007E0042" w:rsidRPr="007E0042" w:rsidRDefault="00F37A0D" w:rsidP="007E0042">
      <w:pPr>
        <w:pStyle w:val="odstavek"/>
        <w:shd w:val="clear" w:color="auto" w:fill="FFFFFF"/>
        <w:spacing w:before="240" w:beforeAutospacing="0" w:after="0" w:afterAutospacing="0"/>
        <w:jc w:val="both"/>
        <w:rPr>
          <w:rFonts w:ascii="Arial" w:hAnsi="Arial"/>
          <w:b/>
          <w:sz w:val="20"/>
          <w:lang w:eastAsia="en-US"/>
        </w:rPr>
      </w:pPr>
      <w:r w:rsidRPr="00F37A0D">
        <w:rPr>
          <w:rFonts w:ascii="Arial" w:hAnsi="Arial"/>
          <w:sz w:val="20"/>
          <w:lang w:eastAsia="en-US"/>
        </w:rPr>
        <w:t>b) V drugem odstavku 27. člena pa se ureja primere, č</w:t>
      </w:r>
      <w:r w:rsidR="00FB7E56" w:rsidRPr="00F37A0D">
        <w:rPr>
          <w:rFonts w:ascii="Arial" w:hAnsi="Arial"/>
          <w:sz w:val="20"/>
          <w:lang w:eastAsia="en-US"/>
        </w:rPr>
        <w:t>e je delavec ob napotitvi na začasno čakanje na delo ali med trajanjem začasnega čakanja na delo ali višje sile uveljavil oziroma je upravičen do dela s krajšim delovnim časom in prejema delno nadomestilo na podlagi predpisov o pokojninskem in invalidskem zavarovanju ali je upravičen do dela s krajšim delovnim časom na podlagi predpisov o zdravstvenem zava</w:t>
      </w:r>
      <w:r w:rsidRPr="00F37A0D">
        <w:rPr>
          <w:rFonts w:ascii="Arial" w:hAnsi="Arial"/>
          <w:sz w:val="20"/>
          <w:lang w:eastAsia="en-US"/>
        </w:rPr>
        <w:t>rovanju ali starševskem varstvu. V tem primeru</w:t>
      </w:r>
      <w:r w:rsidR="00FB7E56" w:rsidRPr="00F37A0D">
        <w:rPr>
          <w:rFonts w:ascii="Arial" w:hAnsi="Arial"/>
          <w:sz w:val="20"/>
          <w:lang w:eastAsia="en-US"/>
        </w:rPr>
        <w:t xml:space="preserve"> se nadomestilo plače iz </w:t>
      </w:r>
      <w:r w:rsidRPr="00F37A0D">
        <w:rPr>
          <w:rFonts w:ascii="Arial" w:hAnsi="Arial"/>
          <w:sz w:val="20"/>
          <w:lang w:eastAsia="en-US"/>
        </w:rPr>
        <w:t xml:space="preserve">26. </w:t>
      </w:r>
      <w:r w:rsidR="00FB7E56" w:rsidRPr="00F37A0D">
        <w:rPr>
          <w:rFonts w:ascii="Arial" w:hAnsi="Arial"/>
          <w:sz w:val="20"/>
          <w:lang w:eastAsia="en-US"/>
        </w:rPr>
        <w:t>člena v tem času izplačuje v sorazmernem delu, delavec pa zadrži pravico do prejemkov oziroma plačila prispevkov iz socialnih zavarovanj po teh predpisih, kot da bi delal.</w:t>
      </w:r>
      <w:r w:rsidRPr="00F37A0D">
        <w:t xml:space="preserve"> </w:t>
      </w:r>
      <w:r w:rsidRPr="00F37A0D">
        <w:rPr>
          <w:rFonts w:ascii="Arial" w:hAnsi="Arial"/>
          <w:b/>
          <w:sz w:val="20"/>
          <w:lang w:eastAsia="en-US"/>
        </w:rPr>
        <w:t>Smiselna uporaba tega člena pomeni, da se v tem primeru nadomestilo iz 70. člena izplačuje v sorazmernem delu</w:t>
      </w:r>
      <w:r>
        <w:rPr>
          <w:rFonts w:ascii="Arial" w:hAnsi="Arial"/>
          <w:b/>
          <w:sz w:val="20"/>
          <w:lang w:eastAsia="en-US"/>
        </w:rPr>
        <w:t>, zaposleni</w:t>
      </w:r>
      <w:r w:rsidRPr="00F37A0D">
        <w:rPr>
          <w:rFonts w:ascii="Arial" w:hAnsi="Arial"/>
          <w:b/>
          <w:sz w:val="20"/>
          <w:lang w:eastAsia="en-US"/>
        </w:rPr>
        <w:t xml:space="preserve"> pa zadrži pravico do prejemkov oziroma plačila prispevkov iz socialnih zavarovanj po teh predpisih, kot da bi delal.</w:t>
      </w:r>
    </w:p>
    <w:p w:rsidR="00621A23" w:rsidRDefault="00621A23" w:rsidP="004F1B13">
      <w:pPr>
        <w:widowControl w:val="0"/>
        <w:spacing w:line="240" w:lineRule="atLeast"/>
        <w:jc w:val="both"/>
        <w:rPr>
          <w:rFonts w:cs="Arial"/>
          <w:szCs w:val="20"/>
        </w:rPr>
      </w:pPr>
    </w:p>
    <w:p w:rsidR="007E0042" w:rsidRPr="00D14D03" w:rsidRDefault="007E0042" w:rsidP="004F1B13">
      <w:pPr>
        <w:widowControl w:val="0"/>
        <w:spacing w:line="240" w:lineRule="atLeast"/>
        <w:jc w:val="both"/>
        <w:rPr>
          <w:rFonts w:cs="Arial"/>
          <w:szCs w:val="20"/>
        </w:rPr>
      </w:pPr>
    </w:p>
    <w:p w:rsidR="00E07B8C" w:rsidRDefault="002C690D" w:rsidP="00F6119D">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t>Dodatek za nevarnost in posebne obremenitve v času epidemije (</w:t>
      </w:r>
      <w:r w:rsidR="00486048">
        <w:rPr>
          <w:rFonts w:ascii="Arial" w:hAnsi="Arial" w:cs="Arial"/>
          <w:b/>
          <w:sz w:val="20"/>
          <w:szCs w:val="20"/>
          <w:u w:val="single"/>
        </w:rPr>
        <w:t xml:space="preserve">24. člen ZIUZEOP-A, </w:t>
      </w:r>
      <w:r w:rsidR="00D303FD">
        <w:rPr>
          <w:rFonts w:ascii="Arial" w:hAnsi="Arial" w:cs="Arial"/>
          <w:b/>
          <w:sz w:val="20"/>
          <w:szCs w:val="20"/>
          <w:u w:val="single"/>
        </w:rPr>
        <w:t xml:space="preserve">dopolnitev </w:t>
      </w:r>
      <w:r w:rsidRPr="00D14D03">
        <w:rPr>
          <w:rFonts w:ascii="Arial" w:hAnsi="Arial" w:cs="Arial"/>
          <w:b/>
          <w:sz w:val="20"/>
          <w:szCs w:val="20"/>
          <w:u w:val="single"/>
        </w:rPr>
        <w:t>71. člen</w:t>
      </w:r>
      <w:r w:rsidR="00D303FD">
        <w:rPr>
          <w:rFonts w:ascii="Arial" w:hAnsi="Arial" w:cs="Arial"/>
          <w:b/>
          <w:sz w:val="20"/>
          <w:szCs w:val="20"/>
          <w:u w:val="single"/>
        </w:rPr>
        <w:t>a</w:t>
      </w:r>
      <w:r w:rsidR="00AF46F1">
        <w:rPr>
          <w:rFonts w:ascii="Arial" w:hAnsi="Arial" w:cs="Arial"/>
          <w:b/>
          <w:sz w:val="20"/>
          <w:szCs w:val="20"/>
          <w:u w:val="single"/>
        </w:rPr>
        <w:t xml:space="preserve"> ZIUZEOP</w:t>
      </w:r>
      <w:r w:rsidRPr="00D14D03">
        <w:rPr>
          <w:rFonts w:ascii="Arial" w:hAnsi="Arial" w:cs="Arial"/>
          <w:b/>
          <w:sz w:val="20"/>
          <w:szCs w:val="20"/>
          <w:u w:val="single"/>
        </w:rPr>
        <w:t>)</w:t>
      </w:r>
    </w:p>
    <w:p w:rsidR="00F6119D" w:rsidRDefault="00F6119D" w:rsidP="00F6119D">
      <w:pPr>
        <w:pStyle w:val="Odstavekseznama"/>
        <w:widowControl w:val="0"/>
        <w:spacing w:line="240" w:lineRule="atLeast"/>
        <w:ind w:left="360"/>
        <w:jc w:val="both"/>
        <w:rPr>
          <w:rFonts w:ascii="Arial" w:hAnsi="Arial" w:cs="Arial"/>
          <w:b/>
          <w:sz w:val="20"/>
          <w:szCs w:val="20"/>
          <w:u w:val="single"/>
        </w:rPr>
      </w:pPr>
    </w:p>
    <w:p w:rsidR="005414F6" w:rsidRDefault="00F16B6C" w:rsidP="00F16B6C">
      <w:pPr>
        <w:spacing w:after="160" w:line="259" w:lineRule="auto"/>
        <w:jc w:val="both"/>
        <w:rPr>
          <w:rFonts w:cs="Arial"/>
          <w:szCs w:val="20"/>
        </w:rPr>
      </w:pPr>
      <w:r w:rsidRPr="00D14D03">
        <w:rPr>
          <w:rFonts w:cs="Arial"/>
          <w:szCs w:val="20"/>
        </w:rPr>
        <w:t>Z 71. členom ZIUZEOP je bil določen nov dodatek za nevarnost in posebne obremenitve v času epidemije virusa COVID-19 za vse tiste zaposlene, ki so zaradi opravljanja svojega dela v času epidemije nadpovprečno izpostavljeni tveganju za svoje zdravje oziroma so prekomerno obremenjen</w:t>
      </w:r>
      <w:r w:rsidR="005414F6">
        <w:rPr>
          <w:rFonts w:cs="Arial"/>
          <w:szCs w:val="20"/>
        </w:rPr>
        <w:t>i zaradi obvladovanja epidemije.</w:t>
      </w:r>
    </w:p>
    <w:p w:rsidR="009A1C34" w:rsidRDefault="005414F6" w:rsidP="009A1C34">
      <w:pPr>
        <w:jc w:val="both"/>
        <w:rPr>
          <w:rFonts w:eastAsiaTheme="minorHAnsi" w:cs="Arial"/>
          <w:szCs w:val="20"/>
        </w:rPr>
      </w:pPr>
      <w:r>
        <w:rPr>
          <w:rFonts w:cs="Arial"/>
          <w:szCs w:val="20"/>
        </w:rPr>
        <w:t xml:space="preserve">Z ZIUZEOP-A se je člen dopolnil v šestem odstavku, ki določa način financiranja, in sicer je določeno, da </w:t>
      </w:r>
      <w:r>
        <w:t xml:space="preserve">se za financiranje </w:t>
      </w:r>
      <w:r w:rsidRPr="006E4B98">
        <w:rPr>
          <w:b/>
          <w:bCs/>
        </w:rPr>
        <w:t>dodatka iz 11. točke 39. člena KPJS</w:t>
      </w:r>
      <w:r w:rsidR="00D85678" w:rsidRPr="006E4B98">
        <w:rPr>
          <w:b/>
          <w:bCs/>
        </w:rPr>
        <w:t xml:space="preserve"> (dodatek za delo v rizičnih razmerah)</w:t>
      </w:r>
      <w:r>
        <w:t xml:space="preserve"> zagotovijo sredstva</w:t>
      </w:r>
      <w:r w:rsidR="000704CE" w:rsidRPr="000704CE">
        <w:t xml:space="preserve"> v proračunu Republike Slovenije</w:t>
      </w:r>
      <w:r>
        <w:t xml:space="preserve"> tudi zasebnim izvajalcem socialnega in zdravstvenega varstva, ki dejavnost opravljajo v okviru mreže javne službe.</w:t>
      </w:r>
      <w:r w:rsidR="009A1C34">
        <w:t xml:space="preserve"> </w:t>
      </w:r>
    </w:p>
    <w:p w:rsidR="00943907" w:rsidRPr="00C35967" w:rsidRDefault="00943907" w:rsidP="009A1C34">
      <w:pPr>
        <w:spacing w:after="160" w:line="259" w:lineRule="auto"/>
        <w:jc w:val="both"/>
        <w:rPr>
          <w:rFonts w:cs="Arial"/>
          <w:color w:val="FF0000"/>
          <w:szCs w:val="20"/>
        </w:rPr>
      </w:pPr>
    </w:p>
    <w:p w:rsidR="005469E1" w:rsidRPr="00D14D03" w:rsidRDefault="005469E1" w:rsidP="005469E1">
      <w:pPr>
        <w:pStyle w:val="Odstavekseznama"/>
        <w:widowControl w:val="0"/>
        <w:numPr>
          <w:ilvl w:val="0"/>
          <w:numId w:val="6"/>
        </w:numPr>
        <w:spacing w:line="240" w:lineRule="atLeast"/>
        <w:jc w:val="both"/>
        <w:rPr>
          <w:rFonts w:ascii="Arial" w:hAnsi="Arial" w:cs="Arial"/>
          <w:b/>
          <w:sz w:val="20"/>
          <w:szCs w:val="20"/>
          <w:u w:val="single"/>
        </w:rPr>
      </w:pPr>
      <w:r>
        <w:rPr>
          <w:rFonts w:ascii="Arial" w:hAnsi="Arial" w:cs="Arial"/>
          <w:b/>
          <w:sz w:val="20"/>
          <w:szCs w:val="20"/>
          <w:u w:val="single"/>
        </w:rPr>
        <w:t>P</w:t>
      </w:r>
      <w:r w:rsidRPr="005469E1">
        <w:rPr>
          <w:rFonts w:ascii="Arial" w:hAnsi="Arial" w:cs="Arial"/>
          <w:b/>
          <w:sz w:val="20"/>
          <w:szCs w:val="20"/>
          <w:u w:val="single"/>
        </w:rPr>
        <w:t>renos letnega dopusta iz leta 2019</w:t>
      </w:r>
      <w:r>
        <w:rPr>
          <w:rFonts w:ascii="Arial" w:hAnsi="Arial" w:cs="Arial"/>
          <w:b/>
          <w:sz w:val="20"/>
          <w:szCs w:val="20"/>
          <w:u w:val="single"/>
        </w:rPr>
        <w:t xml:space="preserve"> (25. člen ZIUZEOP-A</w:t>
      </w:r>
      <w:r w:rsidR="00486048">
        <w:rPr>
          <w:rFonts w:ascii="Arial" w:hAnsi="Arial" w:cs="Arial"/>
          <w:b/>
          <w:sz w:val="20"/>
          <w:szCs w:val="20"/>
          <w:u w:val="single"/>
        </w:rPr>
        <w:t>,</w:t>
      </w:r>
      <w:r w:rsidR="00486048" w:rsidRPr="00486048">
        <w:rPr>
          <w:rFonts w:ascii="Arial" w:hAnsi="Arial" w:cs="Arial"/>
          <w:b/>
          <w:sz w:val="20"/>
          <w:szCs w:val="20"/>
          <w:u w:val="single"/>
        </w:rPr>
        <w:t xml:space="preserve"> </w:t>
      </w:r>
      <w:r w:rsidR="00486048">
        <w:rPr>
          <w:rFonts w:ascii="Arial" w:hAnsi="Arial" w:cs="Arial"/>
          <w:b/>
          <w:sz w:val="20"/>
          <w:szCs w:val="20"/>
          <w:u w:val="single"/>
        </w:rPr>
        <w:t>novi 71</w:t>
      </w:r>
      <w:r w:rsidR="00486048" w:rsidRPr="00177852">
        <w:rPr>
          <w:rFonts w:ascii="Arial" w:hAnsi="Arial" w:cs="Arial"/>
          <w:b/>
          <w:sz w:val="20"/>
          <w:szCs w:val="20"/>
          <w:u w:val="single"/>
        </w:rPr>
        <w:t xml:space="preserve">.a </w:t>
      </w:r>
      <w:r w:rsidR="00486048" w:rsidRPr="00D14D03">
        <w:rPr>
          <w:rFonts w:ascii="Arial" w:hAnsi="Arial" w:cs="Arial"/>
          <w:b/>
          <w:sz w:val="20"/>
          <w:szCs w:val="20"/>
          <w:u w:val="single"/>
        </w:rPr>
        <w:t>člen</w:t>
      </w:r>
      <w:r w:rsidR="00AF46F1">
        <w:rPr>
          <w:rFonts w:ascii="Arial" w:hAnsi="Arial" w:cs="Arial"/>
          <w:b/>
          <w:sz w:val="20"/>
          <w:szCs w:val="20"/>
          <w:u w:val="single"/>
        </w:rPr>
        <w:t xml:space="preserve"> ZIUZEOP</w:t>
      </w:r>
      <w:r w:rsidRPr="00D14D03">
        <w:rPr>
          <w:rFonts w:ascii="Arial" w:hAnsi="Arial" w:cs="Arial"/>
          <w:b/>
          <w:sz w:val="20"/>
          <w:szCs w:val="20"/>
          <w:u w:val="single"/>
        </w:rPr>
        <w:t>)</w:t>
      </w:r>
    </w:p>
    <w:p w:rsidR="005414F6" w:rsidRPr="00D14D03" w:rsidRDefault="005414F6" w:rsidP="005469E1">
      <w:pPr>
        <w:pStyle w:val="Odstavekseznama"/>
        <w:widowControl w:val="0"/>
        <w:spacing w:line="240" w:lineRule="atLeast"/>
        <w:ind w:left="360"/>
        <w:jc w:val="both"/>
        <w:rPr>
          <w:rFonts w:ascii="Arial" w:hAnsi="Arial" w:cs="Arial"/>
          <w:b/>
          <w:sz w:val="20"/>
          <w:szCs w:val="20"/>
          <w:u w:val="single"/>
        </w:rPr>
      </w:pPr>
    </w:p>
    <w:p w:rsidR="005414F6" w:rsidRDefault="0045127D" w:rsidP="005414F6">
      <w:pPr>
        <w:spacing w:after="160" w:line="259" w:lineRule="auto"/>
        <w:jc w:val="both"/>
        <w:rPr>
          <w:rFonts w:cs="Arial"/>
          <w:szCs w:val="20"/>
        </w:rPr>
      </w:pPr>
      <w:r>
        <w:t>Nov 71.a člen ZIUZEOP vsebuje pravno podlago, ki predvsem javnim uslužbencem na področju zdravstva, pa tudi drugim javnim uslužbencem, katerim je zaradi nujnih delovnih potreb pisno prepovedano koriščenje letnega dopusta iz leta 2019</w:t>
      </w:r>
      <w:r w:rsidR="00067829">
        <w:t>,</w:t>
      </w:r>
      <w:r w:rsidR="00DC413A">
        <w:t xml:space="preserve"> </w:t>
      </w:r>
      <w:r>
        <w:t>omogoča koriščenje letnega dopusta iz leta 2019 do konca leta 2020</w:t>
      </w:r>
      <w:r w:rsidR="00067829" w:rsidRPr="00067829">
        <w:t xml:space="preserve"> </w:t>
      </w:r>
      <w:r w:rsidR="00067829">
        <w:t xml:space="preserve">ne glede na </w:t>
      </w:r>
      <w:r w:rsidR="00067829" w:rsidRPr="00DC413A">
        <w:t xml:space="preserve">določbo tretjega odstavka 162. člena </w:t>
      </w:r>
      <w:r w:rsidR="00786B63" w:rsidRPr="00786B63">
        <w:t>Zakon</w:t>
      </w:r>
      <w:r w:rsidR="00786B63">
        <w:t>a</w:t>
      </w:r>
      <w:r w:rsidR="00786B63" w:rsidRPr="00786B63">
        <w:t xml:space="preserve"> o delovnih razmerjih (Uradni list RS, št. 21/13, 78/13 – </w:t>
      </w:r>
      <w:proofErr w:type="spellStart"/>
      <w:r w:rsidR="00786B63" w:rsidRPr="00786B63">
        <w:t>popr</w:t>
      </w:r>
      <w:proofErr w:type="spellEnd"/>
      <w:r w:rsidR="00786B63" w:rsidRPr="00786B63">
        <w:t xml:space="preserve">., 47/15 – ZZSDT, 33/16 – PZ-F, 52/16, 15/17 – </w:t>
      </w:r>
      <w:proofErr w:type="spellStart"/>
      <w:r w:rsidR="00786B63" w:rsidRPr="00786B63">
        <w:lastRenderedPageBreak/>
        <w:t>odl</w:t>
      </w:r>
      <w:proofErr w:type="spellEnd"/>
      <w:r w:rsidR="00786B63" w:rsidRPr="00786B63">
        <w:t xml:space="preserve">. US, 22/19 – </w:t>
      </w:r>
      <w:proofErr w:type="spellStart"/>
      <w:r w:rsidR="00786B63" w:rsidRPr="00786B63">
        <w:t>ZPosS</w:t>
      </w:r>
      <w:proofErr w:type="spellEnd"/>
      <w:r w:rsidR="00786B63" w:rsidRPr="00786B63">
        <w:t xml:space="preserve"> in 81/19</w:t>
      </w:r>
      <w:r w:rsidR="00786B63">
        <w:t xml:space="preserve">; </w:t>
      </w:r>
      <w:r w:rsidR="00067829" w:rsidRPr="00DC413A">
        <w:t>ZDR-1</w:t>
      </w:r>
      <w:r w:rsidR="00786B63">
        <w:t>)</w:t>
      </w:r>
      <w:r w:rsidR="009C6225">
        <w:t>,</w:t>
      </w:r>
      <w:r w:rsidR="00786B63">
        <w:t xml:space="preserve"> skladno s katero bi sicer morali preostanek letnega dopusta za leto 2019 izrabiti </w:t>
      </w:r>
      <w:r w:rsidR="00786B63" w:rsidRPr="00786B63">
        <w:t>v dogovoru z delodajalcem do 30.</w:t>
      </w:r>
      <w:r w:rsidR="00786B63">
        <w:t xml:space="preserve"> junija 2020.</w:t>
      </w:r>
      <w:r w:rsidR="00067829">
        <w:t xml:space="preserve"> </w:t>
      </w:r>
      <w:r>
        <w:t xml:space="preserve">Na podlagi sprejete Odredbe o omejitvi določenih pravic zdravstvenih delavcev in zdravstvenih sodelavcev (Uradni list RS, št. 19/20) je namreč pravica zdravstvenih delavcev in zdravstvenih sodelavcev do izrabe letnega dopusta v času epidemije omejena oziroma jim je koriščenje letnega dopusta prepovedano. Zaposleni imajo v letošnjem letu še neizrabljeni letni dopust za leto 2019, ki ga glede na izdano odredbo objektivno ne bo mogoče izkoristiti, prav tako pa zaradi nujnih delovnih potreb, ki jih ugotovijo predstojniki, določeni javni uslužbenci prav tako ne bodo mogli izkoristiti preostanka letnega dopusta iz leta 2019. Nova ureditev omogoča </w:t>
      </w:r>
      <w:r w:rsidR="00067829">
        <w:t xml:space="preserve">tem </w:t>
      </w:r>
      <w:r>
        <w:t>javnim uslužbencem izrabo letnega dopusta iz leta 2019 tudi po 30. juniju 2020.</w:t>
      </w:r>
    </w:p>
    <w:p w:rsidR="006060EC" w:rsidRPr="00D14D03" w:rsidRDefault="006060EC" w:rsidP="002B0D5C">
      <w:pPr>
        <w:spacing w:line="240" w:lineRule="atLeast"/>
        <w:jc w:val="both"/>
        <w:rPr>
          <w:rFonts w:cs="Arial"/>
          <w:szCs w:val="20"/>
        </w:rPr>
      </w:pPr>
    </w:p>
    <w:p w:rsidR="00E07B8C" w:rsidRDefault="00E07B8C" w:rsidP="002B0D5C">
      <w:pPr>
        <w:spacing w:line="240" w:lineRule="atLeast"/>
        <w:jc w:val="both"/>
        <w:rPr>
          <w:rFonts w:cs="Arial"/>
          <w:color w:val="000000" w:themeColor="text1"/>
          <w:szCs w:val="20"/>
        </w:rPr>
      </w:pPr>
    </w:p>
    <w:p w:rsidR="00E07B8C" w:rsidRDefault="00E07B8C" w:rsidP="002B0D5C">
      <w:pPr>
        <w:spacing w:line="240" w:lineRule="atLeast"/>
        <w:jc w:val="both"/>
        <w:rPr>
          <w:rFonts w:cs="Arial"/>
          <w:color w:val="000000" w:themeColor="text1"/>
          <w:szCs w:val="20"/>
        </w:rPr>
      </w:pPr>
    </w:p>
    <w:p w:rsidR="002B0D5C" w:rsidRPr="00D14D03" w:rsidRDefault="002B0D5C" w:rsidP="002B0D5C">
      <w:pPr>
        <w:spacing w:line="240" w:lineRule="atLeast"/>
        <w:jc w:val="both"/>
        <w:rPr>
          <w:rFonts w:cs="Arial"/>
          <w:color w:val="000000" w:themeColor="text1"/>
          <w:szCs w:val="20"/>
        </w:rPr>
      </w:pPr>
      <w:r w:rsidRPr="00D14D03">
        <w:rPr>
          <w:rFonts w:cs="Arial"/>
          <w:color w:val="000000" w:themeColor="text1"/>
          <w:szCs w:val="20"/>
        </w:rPr>
        <w:t xml:space="preserve">Ministrstva prosimo, da z vsebino tega pojasnila seznanijo proračunske uporabnike iz svoje pristojnosti. </w:t>
      </w:r>
    </w:p>
    <w:p w:rsidR="002B0D5C" w:rsidRPr="00D14D03" w:rsidRDefault="002B0D5C" w:rsidP="002B0D5C">
      <w:pPr>
        <w:spacing w:line="240" w:lineRule="atLeast"/>
        <w:jc w:val="both"/>
        <w:rPr>
          <w:rFonts w:cs="Arial"/>
          <w:color w:val="000000" w:themeColor="text1"/>
          <w:szCs w:val="20"/>
        </w:rPr>
      </w:pPr>
    </w:p>
    <w:p w:rsidR="002B0D5C" w:rsidRPr="00D14D03" w:rsidRDefault="002B0D5C" w:rsidP="002B0D5C">
      <w:pPr>
        <w:spacing w:line="240" w:lineRule="atLeast"/>
        <w:jc w:val="both"/>
        <w:rPr>
          <w:rFonts w:cs="Arial"/>
          <w:color w:val="000000" w:themeColor="text1"/>
          <w:szCs w:val="20"/>
        </w:rPr>
      </w:pPr>
    </w:p>
    <w:p w:rsidR="002B0D5C" w:rsidRPr="00D14D03" w:rsidRDefault="002B0D5C" w:rsidP="002B0D5C">
      <w:pPr>
        <w:spacing w:line="240" w:lineRule="atLeast"/>
        <w:jc w:val="both"/>
        <w:rPr>
          <w:rFonts w:cs="Arial"/>
          <w:szCs w:val="20"/>
        </w:rPr>
      </w:pPr>
    </w:p>
    <w:p w:rsidR="002B0D5C" w:rsidRPr="00D14D03" w:rsidRDefault="002B0D5C" w:rsidP="002B0D5C">
      <w:pPr>
        <w:spacing w:line="260" w:lineRule="exact"/>
        <w:rPr>
          <w:rFonts w:cs="Arial"/>
          <w:szCs w:val="20"/>
        </w:rPr>
      </w:pPr>
      <w:r w:rsidRPr="00D14D03">
        <w:rPr>
          <w:rFonts w:cs="Arial"/>
          <w:szCs w:val="20"/>
        </w:rPr>
        <w:t>Hvala že vnaprej in prijazen pozdrav,</w:t>
      </w:r>
    </w:p>
    <w:p w:rsidR="002B0D5C" w:rsidRPr="00D14D03" w:rsidRDefault="002B0D5C" w:rsidP="002B0D5C">
      <w:pPr>
        <w:spacing w:line="260" w:lineRule="exact"/>
        <w:rPr>
          <w:rFonts w:cs="Arial"/>
          <w:szCs w:val="20"/>
        </w:rPr>
      </w:pPr>
    </w:p>
    <w:p w:rsidR="002B0D5C" w:rsidRPr="00D14D03" w:rsidRDefault="002B0D5C" w:rsidP="002B0D5C">
      <w:pPr>
        <w:pStyle w:val="Telobesedila2"/>
        <w:spacing w:after="0" w:line="260" w:lineRule="exact"/>
        <w:jc w:val="center"/>
        <w:rPr>
          <w:rFonts w:ascii="Arial" w:hAnsi="Arial" w:cs="Arial"/>
          <w:sz w:val="20"/>
          <w:szCs w:val="20"/>
        </w:rPr>
      </w:pPr>
      <w:r w:rsidRPr="00D14D03">
        <w:rPr>
          <w:rFonts w:ascii="Arial" w:hAnsi="Arial" w:cs="Arial"/>
          <w:b/>
          <w:sz w:val="20"/>
          <w:szCs w:val="20"/>
        </w:rPr>
        <w:t xml:space="preserve">                                                                                      </w:t>
      </w:r>
      <w:r w:rsidRPr="00D14D03">
        <w:rPr>
          <w:rFonts w:ascii="Arial" w:hAnsi="Arial" w:cs="Arial"/>
          <w:sz w:val="20"/>
          <w:szCs w:val="20"/>
        </w:rPr>
        <w:t>Boštjan Koritnik</w:t>
      </w:r>
    </w:p>
    <w:p w:rsidR="002B0D5C" w:rsidRPr="00D14D03" w:rsidRDefault="002B0D5C" w:rsidP="002B0D5C">
      <w:pPr>
        <w:spacing w:line="260" w:lineRule="exact"/>
        <w:jc w:val="center"/>
        <w:rPr>
          <w:rFonts w:cs="Arial"/>
          <w:szCs w:val="20"/>
        </w:rPr>
      </w:pPr>
      <w:r w:rsidRPr="00D14D03">
        <w:rPr>
          <w:rFonts w:cs="Arial"/>
          <w:szCs w:val="20"/>
        </w:rPr>
        <w:t xml:space="preserve">                                                                                      minister</w:t>
      </w:r>
    </w:p>
    <w:p w:rsidR="002B0D5C" w:rsidRPr="00D14D03" w:rsidRDefault="002B0D5C" w:rsidP="002B0D5C">
      <w:pPr>
        <w:spacing w:line="260" w:lineRule="exact"/>
        <w:jc w:val="center"/>
        <w:rPr>
          <w:rFonts w:cs="Arial"/>
          <w:b/>
          <w:szCs w:val="20"/>
        </w:rPr>
      </w:pPr>
    </w:p>
    <w:p w:rsidR="002B0D5C" w:rsidRPr="00D14D03" w:rsidRDefault="002B0D5C" w:rsidP="002B0D5C">
      <w:pPr>
        <w:pStyle w:val="podpisi"/>
        <w:spacing w:line="260" w:lineRule="exact"/>
        <w:rPr>
          <w:rFonts w:cs="Arial"/>
          <w:szCs w:val="20"/>
          <w:lang w:val="sl-SI"/>
        </w:rPr>
      </w:pPr>
    </w:p>
    <w:p w:rsidR="008070A1" w:rsidRPr="00D14D03" w:rsidRDefault="002B0D5C" w:rsidP="002B0D5C">
      <w:pPr>
        <w:pStyle w:val="podpisi"/>
        <w:spacing w:line="260" w:lineRule="exact"/>
        <w:rPr>
          <w:rFonts w:cs="Arial"/>
          <w:szCs w:val="20"/>
          <w:lang w:val="sl-SI"/>
        </w:rPr>
      </w:pPr>
      <w:r w:rsidRPr="00D14D03">
        <w:rPr>
          <w:rFonts w:cs="Arial"/>
          <w:szCs w:val="20"/>
          <w:lang w:val="sl-SI"/>
        </w:rPr>
        <w:t xml:space="preserve">Poslano: </w:t>
      </w:r>
    </w:p>
    <w:p w:rsidR="008F564E" w:rsidRPr="00CE35B2" w:rsidRDefault="008070A1" w:rsidP="00CE35B2">
      <w:pPr>
        <w:pStyle w:val="podpisi"/>
        <w:spacing w:line="260" w:lineRule="exact"/>
        <w:rPr>
          <w:rFonts w:cs="Arial"/>
          <w:szCs w:val="20"/>
          <w:lang w:val="sl-SI"/>
        </w:rPr>
      </w:pPr>
      <w:r w:rsidRPr="00D14D03">
        <w:rPr>
          <w:rFonts w:cs="Arial"/>
          <w:szCs w:val="20"/>
          <w:lang w:val="sl-SI"/>
        </w:rPr>
        <w:t xml:space="preserve">- </w:t>
      </w:r>
      <w:r w:rsidR="002B0D5C" w:rsidRPr="00D14D03">
        <w:rPr>
          <w:rFonts w:cs="Arial"/>
          <w:szCs w:val="20"/>
          <w:lang w:val="sl-SI"/>
        </w:rPr>
        <w:t>naslovnikom po elektronski pošti</w:t>
      </w:r>
    </w:p>
    <w:sectPr w:rsidR="008F564E" w:rsidRPr="00CE35B2" w:rsidSect="003B644A">
      <w:headerReference w:type="default" r:id="rId8"/>
      <w:footerReference w:type="default" r:id="rId9"/>
      <w:headerReference w:type="first" r:id="rId10"/>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408" w:rsidRDefault="00715408">
      <w:pPr>
        <w:spacing w:line="240" w:lineRule="auto"/>
      </w:pPr>
      <w:r>
        <w:separator/>
      </w:r>
    </w:p>
  </w:endnote>
  <w:endnote w:type="continuationSeparator" w:id="0">
    <w:p w:rsidR="00715408" w:rsidRDefault="00715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rsidR="00FB7E56" w:rsidRDefault="0060280D">
        <w:pPr>
          <w:pStyle w:val="Noga"/>
          <w:jc w:val="right"/>
        </w:pPr>
        <w:r>
          <w:fldChar w:fldCharType="begin"/>
        </w:r>
        <w:r>
          <w:instrText>PAGE   \* MERGEFORMAT</w:instrText>
        </w:r>
        <w:r>
          <w:fldChar w:fldCharType="separate"/>
        </w:r>
        <w:r w:rsidR="00C8723E">
          <w:rPr>
            <w:noProof/>
          </w:rPr>
          <w:t>4</w:t>
        </w:r>
        <w:r>
          <w:rPr>
            <w:noProof/>
          </w:rPr>
          <w:fldChar w:fldCharType="end"/>
        </w:r>
      </w:p>
    </w:sdtContent>
  </w:sdt>
  <w:p w:rsidR="00FB7E56" w:rsidRDefault="00FB7E5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408" w:rsidRDefault="00715408">
      <w:pPr>
        <w:spacing w:line="240" w:lineRule="auto"/>
      </w:pPr>
      <w:r>
        <w:separator/>
      </w:r>
    </w:p>
  </w:footnote>
  <w:footnote w:type="continuationSeparator" w:id="0">
    <w:p w:rsidR="00715408" w:rsidRDefault="00715408">
      <w:pPr>
        <w:spacing w:line="240" w:lineRule="auto"/>
      </w:pPr>
      <w:r>
        <w:continuationSeparator/>
      </w:r>
    </w:p>
  </w:footnote>
  <w:footnote w:id="1">
    <w:p w:rsidR="00FB7E56" w:rsidRPr="000972BA" w:rsidRDefault="00FB7E56">
      <w:pPr>
        <w:pStyle w:val="Sprotnaopomba-besedilo"/>
        <w:rPr>
          <w:sz w:val="16"/>
          <w:szCs w:val="16"/>
        </w:rPr>
      </w:pPr>
      <w:r w:rsidRPr="000972BA">
        <w:rPr>
          <w:rStyle w:val="Sprotnaopomba-sklic"/>
          <w:sz w:val="16"/>
          <w:szCs w:val="16"/>
        </w:rPr>
        <w:footnoteRef/>
      </w:r>
      <w:r w:rsidRPr="000972BA">
        <w:rPr>
          <w:sz w:val="16"/>
          <w:szCs w:val="16"/>
        </w:rPr>
        <w:t xml:space="preserve"> Predhodno je bilo v ZIUZEOP navedeno »na 31. maj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E56" w:rsidRPr="00110CBD" w:rsidRDefault="00FB7E56" w:rsidP="003B644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D28" w:rsidRPr="008F3500" w:rsidRDefault="00BB4D28" w:rsidP="00BB4D28">
    <w:pPr>
      <w:pStyle w:val="Glava"/>
      <w:tabs>
        <w:tab w:val="clear" w:pos="4320"/>
        <w:tab w:val="clear" w:pos="8640"/>
        <w:tab w:val="left" w:pos="5112"/>
      </w:tabs>
      <w:spacing w:before="240" w:line="240" w:lineRule="exact"/>
      <w:rPr>
        <w:rFonts w:cs="Arial"/>
        <w:sz w:val="16"/>
      </w:rPr>
    </w:pPr>
    <w:r>
      <w:rPr>
        <w:noProof/>
        <w:lang w:eastAsia="sl-SI"/>
      </w:rPr>
      <w:drawing>
        <wp:anchor distT="0" distB="0" distL="114300" distR="114300" simplePos="0" relativeHeight="251659264" behindDoc="1" locked="0" layoutInCell="1" allowOverlap="1" wp14:anchorId="105DA7CD" wp14:editId="73FB1EF6">
          <wp:simplePos x="0" y="0"/>
          <wp:positionH relativeFrom="page">
            <wp:posOffset>1080135</wp:posOffset>
          </wp:positionH>
          <wp:positionV relativeFrom="page">
            <wp:posOffset>611505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rFonts w:cs="Arial"/>
        <w:sz w:val="16"/>
      </w:rPr>
      <w:tab/>
    </w:r>
    <w:r w:rsidRPr="008F3500">
      <w:rPr>
        <w:rFonts w:cs="Arial"/>
        <w:sz w:val="16"/>
      </w:rPr>
      <w:t xml:space="preserve">T: </w:t>
    </w:r>
    <w:r>
      <w:rPr>
        <w:rFonts w:cs="Arial"/>
        <w:sz w:val="16"/>
      </w:rPr>
      <w:t>01 478 16 50</w:t>
    </w:r>
  </w:p>
  <w:p w:rsidR="00BB4D28" w:rsidRPr="008F3500" w:rsidRDefault="00BB4D28" w:rsidP="00BB4D28">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rsidR="00BB4D28" w:rsidRPr="008F3500" w:rsidRDefault="00BB4D28" w:rsidP="00BB4D2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BB4D28" w:rsidRPr="008F3500" w:rsidRDefault="00BB4D28" w:rsidP="00BB4D2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FB7E56" w:rsidRDefault="00FB7E56" w:rsidP="003B644A">
    <w:pPr>
      <w:pStyle w:val="Glava"/>
      <w:tabs>
        <w:tab w:val="clear" w:pos="4320"/>
        <w:tab w:val="clear" w:pos="8640"/>
        <w:tab w:val="left" w:pos="5112"/>
      </w:tabs>
    </w:pPr>
  </w:p>
  <w:p w:rsidR="00FB7E56" w:rsidRPr="008F3500" w:rsidRDefault="00FB7E56" w:rsidP="003B644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217"/>
    <w:multiLevelType w:val="hybridMultilevel"/>
    <w:tmpl w:val="A502AC3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F64400"/>
    <w:multiLevelType w:val="hybridMultilevel"/>
    <w:tmpl w:val="A168AAC8"/>
    <w:lvl w:ilvl="0" w:tplc="04240011">
      <w:start w:val="1"/>
      <w:numFmt w:val="bullet"/>
      <w:lvlText w:val="-"/>
      <w:lvlJc w:val="left"/>
      <w:pPr>
        <w:tabs>
          <w:tab w:val="num" w:pos="5404"/>
        </w:tabs>
        <w:ind w:left="5404" w:hanging="360"/>
      </w:pPr>
      <w:rPr>
        <w:rFonts w:ascii="Arial" w:eastAsia="Times New Roman" w:hAnsi="Arial" w:cs="Arial" w:hint="default"/>
      </w:rPr>
    </w:lvl>
    <w:lvl w:ilvl="1" w:tplc="04240003" w:tentative="1">
      <w:start w:val="1"/>
      <w:numFmt w:val="bullet"/>
      <w:lvlText w:val="o"/>
      <w:lvlJc w:val="left"/>
      <w:pPr>
        <w:tabs>
          <w:tab w:val="num" w:pos="6467"/>
        </w:tabs>
        <w:ind w:left="6467" w:hanging="360"/>
      </w:pPr>
      <w:rPr>
        <w:rFonts w:ascii="Courier New" w:hAnsi="Courier New" w:cs="Courier New" w:hint="default"/>
      </w:rPr>
    </w:lvl>
    <w:lvl w:ilvl="2" w:tplc="04240005" w:tentative="1">
      <w:start w:val="1"/>
      <w:numFmt w:val="bullet"/>
      <w:lvlText w:val=""/>
      <w:lvlJc w:val="left"/>
      <w:pPr>
        <w:tabs>
          <w:tab w:val="num" w:pos="7187"/>
        </w:tabs>
        <w:ind w:left="7187" w:hanging="360"/>
      </w:pPr>
      <w:rPr>
        <w:rFonts w:ascii="Wingdings" w:hAnsi="Wingdings" w:hint="default"/>
      </w:rPr>
    </w:lvl>
    <w:lvl w:ilvl="3" w:tplc="04240001" w:tentative="1">
      <w:start w:val="1"/>
      <w:numFmt w:val="bullet"/>
      <w:lvlText w:val=""/>
      <w:lvlJc w:val="left"/>
      <w:pPr>
        <w:tabs>
          <w:tab w:val="num" w:pos="7907"/>
        </w:tabs>
        <w:ind w:left="7907" w:hanging="360"/>
      </w:pPr>
      <w:rPr>
        <w:rFonts w:ascii="Symbol" w:hAnsi="Symbol" w:hint="default"/>
      </w:rPr>
    </w:lvl>
    <w:lvl w:ilvl="4" w:tplc="04240003" w:tentative="1">
      <w:start w:val="1"/>
      <w:numFmt w:val="bullet"/>
      <w:lvlText w:val="o"/>
      <w:lvlJc w:val="left"/>
      <w:pPr>
        <w:tabs>
          <w:tab w:val="num" w:pos="8627"/>
        </w:tabs>
        <w:ind w:left="8627" w:hanging="360"/>
      </w:pPr>
      <w:rPr>
        <w:rFonts w:ascii="Courier New" w:hAnsi="Courier New" w:cs="Courier New" w:hint="default"/>
      </w:rPr>
    </w:lvl>
    <w:lvl w:ilvl="5" w:tplc="04240005" w:tentative="1">
      <w:start w:val="1"/>
      <w:numFmt w:val="bullet"/>
      <w:lvlText w:val=""/>
      <w:lvlJc w:val="left"/>
      <w:pPr>
        <w:tabs>
          <w:tab w:val="num" w:pos="9347"/>
        </w:tabs>
        <w:ind w:left="9347" w:hanging="360"/>
      </w:pPr>
      <w:rPr>
        <w:rFonts w:ascii="Wingdings" w:hAnsi="Wingdings" w:hint="default"/>
      </w:rPr>
    </w:lvl>
    <w:lvl w:ilvl="6" w:tplc="04240001" w:tentative="1">
      <w:start w:val="1"/>
      <w:numFmt w:val="bullet"/>
      <w:lvlText w:val=""/>
      <w:lvlJc w:val="left"/>
      <w:pPr>
        <w:tabs>
          <w:tab w:val="num" w:pos="10067"/>
        </w:tabs>
        <w:ind w:left="10067" w:hanging="360"/>
      </w:pPr>
      <w:rPr>
        <w:rFonts w:ascii="Symbol" w:hAnsi="Symbol" w:hint="default"/>
      </w:rPr>
    </w:lvl>
    <w:lvl w:ilvl="7" w:tplc="04240003" w:tentative="1">
      <w:start w:val="1"/>
      <w:numFmt w:val="bullet"/>
      <w:lvlText w:val="o"/>
      <w:lvlJc w:val="left"/>
      <w:pPr>
        <w:tabs>
          <w:tab w:val="num" w:pos="10787"/>
        </w:tabs>
        <w:ind w:left="10787" w:hanging="360"/>
      </w:pPr>
      <w:rPr>
        <w:rFonts w:ascii="Courier New" w:hAnsi="Courier New" w:cs="Courier New" w:hint="default"/>
      </w:rPr>
    </w:lvl>
    <w:lvl w:ilvl="8" w:tplc="04240005" w:tentative="1">
      <w:start w:val="1"/>
      <w:numFmt w:val="bullet"/>
      <w:lvlText w:val=""/>
      <w:lvlJc w:val="left"/>
      <w:pPr>
        <w:tabs>
          <w:tab w:val="num" w:pos="11507"/>
        </w:tabs>
        <w:ind w:left="11507" w:hanging="360"/>
      </w:pPr>
      <w:rPr>
        <w:rFonts w:ascii="Wingdings" w:hAnsi="Wingdings" w:hint="default"/>
      </w:rPr>
    </w:lvl>
  </w:abstractNum>
  <w:abstractNum w:abstractNumId="2" w15:restartNumberingAfterBreak="0">
    <w:nsid w:val="0CF41C6D"/>
    <w:multiLevelType w:val="hybridMultilevel"/>
    <w:tmpl w:val="8CDA0BF0"/>
    <w:lvl w:ilvl="0" w:tplc="335836A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2F02E8D"/>
    <w:multiLevelType w:val="hybridMultilevel"/>
    <w:tmpl w:val="01348482"/>
    <w:lvl w:ilvl="0" w:tplc="335836A4">
      <w:start w:val="1"/>
      <w:numFmt w:val="bullet"/>
      <w:lvlText w:val=""/>
      <w:lvlJc w:val="left"/>
      <w:pPr>
        <w:ind w:left="360" w:hanging="360"/>
      </w:pPr>
      <w:rPr>
        <w:rFonts w:ascii="Symbol" w:hAnsi="Symbol" w:hint="default"/>
      </w:rPr>
    </w:lvl>
    <w:lvl w:ilvl="1" w:tplc="335836A4">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A573BBE"/>
    <w:multiLevelType w:val="hybridMultilevel"/>
    <w:tmpl w:val="CCD250B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37D7873"/>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EC54F97"/>
    <w:multiLevelType w:val="hybridMultilevel"/>
    <w:tmpl w:val="4EFC6AA8"/>
    <w:lvl w:ilvl="0" w:tplc="04240011">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7620E0D"/>
    <w:multiLevelType w:val="hybridMultilevel"/>
    <w:tmpl w:val="A468B9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83E7CE6"/>
    <w:multiLevelType w:val="hybridMultilevel"/>
    <w:tmpl w:val="602840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E6A5898"/>
    <w:multiLevelType w:val="hybridMultilevel"/>
    <w:tmpl w:val="A052F3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15843CD"/>
    <w:multiLevelType w:val="hybridMultilevel"/>
    <w:tmpl w:val="962CA63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209BD"/>
    <w:multiLevelType w:val="hybridMultilevel"/>
    <w:tmpl w:val="469AECE0"/>
    <w:lvl w:ilvl="0" w:tplc="742412BE">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755684"/>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94D0018"/>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F584807"/>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6532EC8"/>
    <w:multiLevelType w:val="hybridMultilevel"/>
    <w:tmpl w:val="13C4B7F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12"/>
  </w:num>
  <w:num w:numId="3">
    <w:abstractNumId w:val="11"/>
  </w:num>
  <w:num w:numId="4">
    <w:abstractNumId w:val="5"/>
  </w:num>
  <w:num w:numId="5">
    <w:abstractNumId w:val="15"/>
  </w:num>
  <w:num w:numId="6">
    <w:abstractNumId w:val="4"/>
  </w:num>
  <w:num w:numId="7">
    <w:abstractNumId w:val="10"/>
  </w:num>
  <w:num w:numId="8">
    <w:abstractNumId w:val="9"/>
  </w:num>
  <w:num w:numId="9">
    <w:abstractNumId w:val="7"/>
  </w:num>
  <w:num w:numId="10">
    <w:abstractNumId w:val="8"/>
  </w:num>
  <w:num w:numId="11">
    <w:abstractNumId w:val="3"/>
  </w:num>
  <w:num w:numId="12">
    <w:abstractNumId w:val="2"/>
  </w:num>
  <w:num w:numId="13">
    <w:abstractNumId w:val="6"/>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5C"/>
    <w:rsid w:val="000024DD"/>
    <w:rsid w:val="00005B9D"/>
    <w:rsid w:val="000206F7"/>
    <w:rsid w:val="00035406"/>
    <w:rsid w:val="000448C1"/>
    <w:rsid w:val="00045260"/>
    <w:rsid w:val="0005555A"/>
    <w:rsid w:val="00063782"/>
    <w:rsid w:val="00065E99"/>
    <w:rsid w:val="00067829"/>
    <w:rsid w:val="000704CE"/>
    <w:rsid w:val="00071C4A"/>
    <w:rsid w:val="00075A18"/>
    <w:rsid w:val="0008744B"/>
    <w:rsid w:val="000900F4"/>
    <w:rsid w:val="00092B51"/>
    <w:rsid w:val="0009366C"/>
    <w:rsid w:val="000967B1"/>
    <w:rsid w:val="000971E8"/>
    <w:rsid w:val="000972BA"/>
    <w:rsid w:val="000A7722"/>
    <w:rsid w:val="000B694A"/>
    <w:rsid w:val="000C0CB5"/>
    <w:rsid w:val="000C1917"/>
    <w:rsid w:val="000C71F8"/>
    <w:rsid w:val="000E3B63"/>
    <w:rsid w:val="0010723E"/>
    <w:rsid w:val="00117129"/>
    <w:rsid w:val="00131A6A"/>
    <w:rsid w:val="001367FA"/>
    <w:rsid w:val="00143FA6"/>
    <w:rsid w:val="00177852"/>
    <w:rsid w:val="00197EF2"/>
    <w:rsid w:val="001C5626"/>
    <w:rsid w:val="001E2BA9"/>
    <w:rsid w:val="001E66B1"/>
    <w:rsid w:val="00202E44"/>
    <w:rsid w:val="002556FF"/>
    <w:rsid w:val="00276E19"/>
    <w:rsid w:val="00277872"/>
    <w:rsid w:val="00290159"/>
    <w:rsid w:val="002A1D39"/>
    <w:rsid w:val="002A531D"/>
    <w:rsid w:val="002B0D5C"/>
    <w:rsid w:val="002B4722"/>
    <w:rsid w:val="002C690D"/>
    <w:rsid w:val="002D7A60"/>
    <w:rsid w:val="002F67D4"/>
    <w:rsid w:val="00304412"/>
    <w:rsid w:val="00327A38"/>
    <w:rsid w:val="00337DFD"/>
    <w:rsid w:val="00344586"/>
    <w:rsid w:val="00370A99"/>
    <w:rsid w:val="00374E17"/>
    <w:rsid w:val="00376213"/>
    <w:rsid w:val="00393EEF"/>
    <w:rsid w:val="003A02F5"/>
    <w:rsid w:val="003A3D9D"/>
    <w:rsid w:val="003B10AC"/>
    <w:rsid w:val="003B644A"/>
    <w:rsid w:val="003D1B4F"/>
    <w:rsid w:val="003E5BAE"/>
    <w:rsid w:val="00405186"/>
    <w:rsid w:val="00421703"/>
    <w:rsid w:val="00434004"/>
    <w:rsid w:val="0045127D"/>
    <w:rsid w:val="00460ED4"/>
    <w:rsid w:val="00473300"/>
    <w:rsid w:val="004747AC"/>
    <w:rsid w:val="004856FB"/>
    <w:rsid w:val="00486048"/>
    <w:rsid w:val="00487890"/>
    <w:rsid w:val="004A1CB1"/>
    <w:rsid w:val="004A2E96"/>
    <w:rsid w:val="004B0D78"/>
    <w:rsid w:val="004D6804"/>
    <w:rsid w:val="004E345B"/>
    <w:rsid w:val="004E459C"/>
    <w:rsid w:val="004E5F25"/>
    <w:rsid w:val="004F1B13"/>
    <w:rsid w:val="004F49DA"/>
    <w:rsid w:val="00512717"/>
    <w:rsid w:val="00514E5E"/>
    <w:rsid w:val="00517447"/>
    <w:rsid w:val="0052250F"/>
    <w:rsid w:val="005414F6"/>
    <w:rsid w:val="005469E1"/>
    <w:rsid w:val="00566321"/>
    <w:rsid w:val="0056709D"/>
    <w:rsid w:val="005731F7"/>
    <w:rsid w:val="00576273"/>
    <w:rsid w:val="0058065D"/>
    <w:rsid w:val="005B1984"/>
    <w:rsid w:val="005B3399"/>
    <w:rsid w:val="005B4E7F"/>
    <w:rsid w:val="005B79CD"/>
    <w:rsid w:val="005C1BD2"/>
    <w:rsid w:val="005F0092"/>
    <w:rsid w:val="005F49EE"/>
    <w:rsid w:val="0060280D"/>
    <w:rsid w:val="00605907"/>
    <w:rsid w:val="006060EC"/>
    <w:rsid w:val="00621A23"/>
    <w:rsid w:val="0062243B"/>
    <w:rsid w:val="006252BC"/>
    <w:rsid w:val="00625AB3"/>
    <w:rsid w:val="00631CA2"/>
    <w:rsid w:val="0063336F"/>
    <w:rsid w:val="00635693"/>
    <w:rsid w:val="00643415"/>
    <w:rsid w:val="00650664"/>
    <w:rsid w:val="00666035"/>
    <w:rsid w:val="00671B59"/>
    <w:rsid w:val="00671DE8"/>
    <w:rsid w:val="0068401C"/>
    <w:rsid w:val="00685C0C"/>
    <w:rsid w:val="006B56D9"/>
    <w:rsid w:val="006C48D4"/>
    <w:rsid w:val="006E1184"/>
    <w:rsid w:val="006E1B59"/>
    <w:rsid w:val="006E22ED"/>
    <w:rsid w:val="006E4B98"/>
    <w:rsid w:val="006E4CE4"/>
    <w:rsid w:val="006F264F"/>
    <w:rsid w:val="00705E00"/>
    <w:rsid w:val="00713097"/>
    <w:rsid w:val="00713EF5"/>
    <w:rsid w:val="00715408"/>
    <w:rsid w:val="0071548A"/>
    <w:rsid w:val="0072415A"/>
    <w:rsid w:val="00726B2E"/>
    <w:rsid w:val="00731B40"/>
    <w:rsid w:val="00734C10"/>
    <w:rsid w:val="00736982"/>
    <w:rsid w:val="00741985"/>
    <w:rsid w:val="00744E3B"/>
    <w:rsid w:val="00757422"/>
    <w:rsid w:val="00760E4D"/>
    <w:rsid w:val="00776D1A"/>
    <w:rsid w:val="007806BF"/>
    <w:rsid w:val="00784B2F"/>
    <w:rsid w:val="00785C32"/>
    <w:rsid w:val="00786B63"/>
    <w:rsid w:val="00793C63"/>
    <w:rsid w:val="00795DCC"/>
    <w:rsid w:val="007A2733"/>
    <w:rsid w:val="007A59CE"/>
    <w:rsid w:val="007A71AB"/>
    <w:rsid w:val="007B059D"/>
    <w:rsid w:val="007C4B48"/>
    <w:rsid w:val="007D4B5F"/>
    <w:rsid w:val="007E0042"/>
    <w:rsid w:val="007E24B2"/>
    <w:rsid w:val="007E5418"/>
    <w:rsid w:val="007F4B08"/>
    <w:rsid w:val="008070A1"/>
    <w:rsid w:val="008114E2"/>
    <w:rsid w:val="00815319"/>
    <w:rsid w:val="00817516"/>
    <w:rsid w:val="00825E6D"/>
    <w:rsid w:val="008351BF"/>
    <w:rsid w:val="00841EF3"/>
    <w:rsid w:val="0085394C"/>
    <w:rsid w:val="0086608B"/>
    <w:rsid w:val="00866183"/>
    <w:rsid w:val="00881E29"/>
    <w:rsid w:val="00892DA4"/>
    <w:rsid w:val="0089306D"/>
    <w:rsid w:val="00894214"/>
    <w:rsid w:val="0089677D"/>
    <w:rsid w:val="008B4758"/>
    <w:rsid w:val="008C344E"/>
    <w:rsid w:val="008F0742"/>
    <w:rsid w:val="008F564E"/>
    <w:rsid w:val="008F5B92"/>
    <w:rsid w:val="009005E5"/>
    <w:rsid w:val="009031BE"/>
    <w:rsid w:val="009100AD"/>
    <w:rsid w:val="00914A6B"/>
    <w:rsid w:val="00922BBF"/>
    <w:rsid w:val="00930569"/>
    <w:rsid w:val="0093101D"/>
    <w:rsid w:val="00943907"/>
    <w:rsid w:val="00951353"/>
    <w:rsid w:val="009534E4"/>
    <w:rsid w:val="00973FF1"/>
    <w:rsid w:val="009A1C34"/>
    <w:rsid w:val="009C6225"/>
    <w:rsid w:val="009D043D"/>
    <w:rsid w:val="009E6DD1"/>
    <w:rsid w:val="009F21C5"/>
    <w:rsid w:val="009F469A"/>
    <w:rsid w:val="00A00FD0"/>
    <w:rsid w:val="00A04A85"/>
    <w:rsid w:val="00A0566B"/>
    <w:rsid w:val="00A133AA"/>
    <w:rsid w:val="00A13B21"/>
    <w:rsid w:val="00A32899"/>
    <w:rsid w:val="00A523AB"/>
    <w:rsid w:val="00A53D96"/>
    <w:rsid w:val="00A62B95"/>
    <w:rsid w:val="00A72F70"/>
    <w:rsid w:val="00A766D1"/>
    <w:rsid w:val="00A9083F"/>
    <w:rsid w:val="00A91EE1"/>
    <w:rsid w:val="00AA4AE5"/>
    <w:rsid w:val="00AB1856"/>
    <w:rsid w:val="00AB75BE"/>
    <w:rsid w:val="00AC097C"/>
    <w:rsid w:val="00AC368E"/>
    <w:rsid w:val="00AC6D2E"/>
    <w:rsid w:val="00AD2374"/>
    <w:rsid w:val="00AD6A2B"/>
    <w:rsid w:val="00AD7EDC"/>
    <w:rsid w:val="00AE0A11"/>
    <w:rsid w:val="00AE51E0"/>
    <w:rsid w:val="00AE78A7"/>
    <w:rsid w:val="00AF32B2"/>
    <w:rsid w:val="00AF41BF"/>
    <w:rsid w:val="00AF46F1"/>
    <w:rsid w:val="00B06406"/>
    <w:rsid w:val="00B21CCE"/>
    <w:rsid w:val="00B23998"/>
    <w:rsid w:val="00B403D8"/>
    <w:rsid w:val="00B40C67"/>
    <w:rsid w:val="00B44A92"/>
    <w:rsid w:val="00B6504B"/>
    <w:rsid w:val="00B74D2E"/>
    <w:rsid w:val="00BA19C2"/>
    <w:rsid w:val="00BA4224"/>
    <w:rsid w:val="00BB0182"/>
    <w:rsid w:val="00BB4D28"/>
    <w:rsid w:val="00BC0F28"/>
    <w:rsid w:val="00BC6F9C"/>
    <w:rsid w:val="00BD796C"/>
    <w:rsid w:val="00C017ED"/>
    <w:rsid w:val="00C20457"/>
    <w:rsid w:val="00C24257"/>
    <w:rsid w:val="00C2506B"/>
    <w:rsid w:val="00C35967"/>
    <w:rsid w:val="00C411DA"/>
    <w:rsid w:val="00C412CA"/>
    <w:rsid w:val="00C41B55"/>
    <w:rsid w:val="00C53959"/>
    <w:rsid w:val="00C570E5"/>
    <w:rsid w:val="00C64750"/>
    <w:rsid w:val="00C743B4"/>
    <w:rsid w:val="00C8723E"/>
    <w:rsid w:val="00CA583B"/>
    <w:rsid w:val="00CC4FE2"/>
    <w:rsid w:val="00CC5125"/>
    <w:rsid w:val="00CD2958"/>
    <w:rsid w:val="00CE35B2"/>
    <w:rsid w:val="00CE7A46"/>
    <w:rsid w:val="00D0069B"/>
    <w:rsid w:val="00D14D03"/>
    <w:rsid w:val="00D229C6"/>
    <w:rsid w:val="00D303FD"/>
    <w:rsid w:val="00D35000"/>
    <w:rsid w:val="00D37725"/>
    <w:rsid w:val="00D40433"/>
    <w:rsid w:val="00D42A03"/>
    <w:rsid w:val="00D462E2"/>
    <w:rsid w:val="00D55EA2"/>
    <w:rsid w:val="00D85262"/>
    <w:rsid w:val="00D85678"/>
    <w:rsid w:val="00D9365E"/>
    <w:rsid w:val="00D93F0C"/>
    <w:rsid w:val="00D979AC"/>
    <w:rsid w:val="00DA3A80"/>
    <w:rsid w:val="00DA583F"/>
    <w:rsid w:val="00DC3FDC"/>
    <w:rsid w:val="00DC413A"/>
    <w:rsid w:val="00DD7E8B"/>
    <w:rsid w:val="00DE58B3"/>
    <w:rsid w:val="00DF0AC8"/>
    <w:rsid w:val="00E00813"/>
    <w:rsid w:val="00E07B8C"/>
    <w:rsid w:val="00E14FBE"/>
    <w:rsid w:val="00E1638B"/>
    <w:rsid w:val="00E33308"/>
    <w:rsid w:val="00E36620"/>
    <w:rsid w:val="00E42A30"/>
    <w:rsid w:val="00E42F9C"/>
    <w:rsid w:val="00E44304"/>
    <w:rsid w:val="00E47EAA"/>
    <w:rsid w:val="00E52FC1"/>
    <w:rsid w:val="00E712E1"/>
    <w:rsid w:val="00E93835"/>
    <w:rsid w:val="00EA0459"/>
    <w:rsid w:val="00EB5493"/>
    <w:rsid w:val="00EC5552"/>
    <w:rsid w:val="00ED719E"/>
    <w:rsid w:val="00EE0CE7"/>
    <w:rsid w:val="00EF2CBF"/>
    <w:rsid w:val="00F0596A"/>
    <w:rsid w:val="00F16B6C"/>
    <w:rsid w:val="00F359F3"/>
    <w:rsid w:val="00F37A0D"/>
    <w:rsid w:val="00F37ACB"/>
    <w:rsid w:val="00F41594"/>
    <w:rsid w:val="00F53C57"/>
    <w:rsid w:val="00F6119D"/>
    <w:rsid w:val="00F927C0"/>
    <w:rsid w:val="00F93F87"/>
    <w:rsid w:val="00F94489"/>
    <w:rsid w:val="00F96DC8"/>
    <w:rsid w:val="00FB7E56"/>
    <w:rsid w:val="00FC49A4"/>
    <w:rsid w:val="00FD2845"/>
    <w:rsid w:val="00FE4EB1"/>
    <w:rsid w:val="00FF3A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3A08770-A331-402D-9F34-6B4844DA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0D5C"/>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005B9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B0D5C"/>
    <w:pPr>
      <w:tabs>
        <w:tab w:val="center" w:pos="4320"/>
        <w:tab w:val="right" w:pos="8640"/>
      </w:tabs>
    </w:pPr>
  </w:style>
  <w:style w:type="character" w:customStyle="1" w:styleId="GlavaZnak">
    <w:name w:val="Glava Znak"/>
    <w:basedOn w:val="Privzetapisavaodstavka"/>
    <w:link w:val="Glava"/>
    <w:rsid w:val="002B0D5C"/>
    <w:rPr>
      <w:rFonts w:ascii="Arial" w:eastAsia="Times New Roman" w:hAnsi="Arial" w:cs="Times New Roman"/>
      <w:sz w:val="20"/>
      <w:szCs w:val="24"/>
    </w:rPr>
  </w:style>
  <w:style w:type="paragraph" w:customStyle="1" w:styleId="datumtevilka">
    <w:name w:val="datum številka"/>
    <w:basedOn w:val="Navaden"/>
    <w:qFormat/>
    <w:rsid w:val="002B0D5C"/>
    <w:pPr>
      <w:tabs>
        <w:tab w:val="left" w:pos="1701"/>
      </w:tabs>
    </w:pPr>
    <w:rPr>
      <w:szCs w:val="20"/>
      <w:lang w:eastAsia="sl-SI"/>
    </w:rPr>
  </w:style>
  <w:style w:type="paragraph" w:customStyle="1" w:styleId="podpisi">
    <w:name w:val="podpisi"/>
    <w:basedOn w:val="Navaden"/>
    <w:qFormat/>
    <w:rsid w:val="002B0D5C"/>
    <w:pPr>
      <w:tabs>
        <w:tab w:val="left" w:pos="3402"/>
      </w:tabs>
    </w:pPr>
    <w:rPr>
      <w:lang w:val="it-IT"/>
    </w:rPr>
  </w:style>
  <w:style w:type="paragraph" w:styleId="Telobesedila2">
    <w:name w:val="Body Text 2"/>
    <w:basedOn w:val="Navaden"/>
    <w:link w:val="Telobesedila2Znak"/>
    <w:rsid w:val="002B0D5C"/>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2B0D5C"/>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2B0D5C"/>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2B0D5C"/>
    <w:pPr>
      <w:tabs>
        <w:tab w:val="center" w:pos="4536"/>
        <w:tab w:val="right" w:pos="9072"/>
      </w:tabs>
      <w:spacing w:line="240" w:lineRule="auto"/>
    </w:pPr>
  </w:style>
  <w:style w:type="character" w:customStyle="1" w:styleId="NogaZnak">
    <w:name w:val="Noga Znak"/>
    <w:basedOn w:val="Privzetapisavaodstavka"/>
    <w:link w:val="Noga"/>
    <w:uiPriority w:val="99"/>
    <w:rsid w:val="002B0D5C"/>
    <w:rPr>
      <w:rFonts w:ascii="Arial" w:eastAsia="Times New Roman" w:hAnsi="Arial" w:cs="Times New Roman"/>
      <w:sz w:val="20"/>
      <w:szCs w:val="24"/>
    </w:rPr>
  </w:style>
  <w:style w:type="character" w:styleId="Hiperpovezava">
    <w:name w:val="Hyperlink"/>
    <w:basedOn w:val="Privzetapisavaodstavka"/>
    <w:uiPriority w:val="99"/>
    <w:unhideWhenUsed/>
    <w:rsid w:val="002B0D5C"/>
    <w:rPr>
      <w:color w:val="0000FF"/>
      <w:u w:val="single"/>
    </w:rPr>
  </w:style>
  <w:style w:type="paragraph" w:styleId="Sprotnaopomba-besedilo">
    <w:name w:val="footnote text"/>
    <w:basedOn w:val="Navaden"/>
    <w:link w:val="Sprotnaopomba-besediloZnak"/>
    <w:uiPriority w:val="99"/>
    <w:unhideWhenUsed/>
    <w:rsid w:val="002B0D5C"/>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2B0D5C"/>
    <w:rPr>
      <w:rFonts w:ascii="Arial" w:eastAsia="Times New Roman" w:hAnsi="Arial" w:cs="Times New Roman"/>
      <w:sz w:val="20"/>
      <w:szCs w:val="20"/>
    </w:rPr>
  </w:style>
  <w:style w:type="paragraph" w:customStyle="1" w:styleId="Default">
    <w:name w:val="Default"/>
    <w:rsid w:val="002B0D5C"/>
    <w:pPr>
      <w:autoSpaceDE w:val="0"/>
      <w:autoSpaceDN w:val="0"/>
      <w:adjustRightInd w:val="0"/>
      <w:spacing w:after="0" w:line="240" w:lineRule="auto"/>
    </w:pPr>
    <w:rPr>
      <w:rFonts w:ascii="Arial" w:hAnsi="Arial" w:cs="Arial"/>
      <w:color w:val="000000"/>
      <w:sz w:val="24"/>
      <w:szCs w:val="24"/>
    </w:rPr>
  </w:style>
  <w:style w:type="paragraph" w:customStyle="1" w:styleId="len">
    <w:name w:val="len"/>
    <w:basedOn w:val="Navaden"/>
    <w:rsid w:val="006060EC"/>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6060EC"/>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6060EC"/>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iPriority w:val="99"/>
    <w:semiHidden/>
    <w:unhideWhenUsed/>
    <w:rsid w:val="009F21C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F21C5"/>
    <w:rPr>
      <w:rFonts w:ascii="Tahoma" w:eastAsia="Times New Roman" w:hAnsi="Tahoma" w:cs="Tahoma"/>
      <w:sz w:val="16"/>
      <w:szCs w:val="16"/>
    </w:rPr>
  </w:style>
  <w:style w:type="paragraph" w:customStyle="1" w:styleId="oddelek">
    <w:name w:val="oddelek"/>
    <w:basedOn w:val="Navaden"/>
    <w:rsid w:val="00197EF2"/>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4E5F25"/>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basedOn w:val="Privzetapisavaodstavka"/>
    <w:uiPriority w:val="99"/>
    <w:semiHidden/>
    <w:unhideWhenUsed/>
    <w:rsid w:val="007E5418"/>
    <w:rPr>
      <w:vertAlign w:val="superscript"/>
    </w:rPr>
  </w:style>
  <w:style w:type="character" w:customStyle="1" w:styleId="highlight">
    <w:name w:val="highlight"/>
    <w:basedOn w:val="Privzetapisavaodstavka"/>
    <w:rsid w:val="005F49EE"/>
  </w:style>
  <w:style w:type="character" w:styleId="Pripombasklic">
    <w:name w:val="annotation reference"/>
    <w:basedOn w:val="Privzetapisavaodstavka"/>
    <w:uiPriority w:val="99"/>
    <w:semiHidden/>
    <w:unhideWhenUsed/>
    <w:rsid w:val="007B059D"/>
    <w:rPr>
      <w:sz w:val="16"/>
      <w:szCs w:val="16"/>
    </w:rPr>
  </w:style>
  <w:style w:type="paragraph" w:styleId="Pripombabesedilo">
    <w:name w:val="annotation text"/>
    <w:basedOn w:val="Navaden"/>
    <w:link w:val="PripombabesediloZnak"/>
    <w:uiPriority w:val="99"/>
    <w:semiHidden/>
    <w:unhideWhenUsed/>
    <w:rsid w:val="007B059D"/>
    <w:pPr>
      <w:spacing w:line="240" w:lineRule="auto"/>
    </w:pPr>
    <w:rPr>
      <w:szCs w:val="20"/>
    </w:rPr>
  </w:style>
  <w:style w:type="character" w:customStyle="1" w:styleId="PripombabesediloZnak">
    <w:name w:val="Pripomba – besedilo Znak"/>
    <w:basedOn w:val="Privzetapisavaodstavka"/>
    <w:link w:val="Pripombabesedilo"/>
    <w:uiPriority w:val="99"/>
    <w:semiHidden/>
    <w:rsid w:val="007B059D"/>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7B059D"/>
    <w:rPr>
      <w:b/>
      <w:bCs/>
    </w:rPr>
  </w:style>
  <w:style w:type="character" w:customStyle="1" w:styleId="ZadevapripombeZnak">
    <w:name w:val="Zadeva pripombe Znak"/>
    <w:basedOn w:val="PripombabesediloZnak"/>
    <w:link w:val="Zadevapripombe"/>
    <w:uiPriority w:val="99"/>
    <w:semiHidden/>
    <w:rsid w:val="007B059D"/>
    <w:rPr>
      <w:rFonts w:ascii="Arial" w:eastAsia="Times New Roman" w:hAnsi="Arial" w:cs="Times New Roman"/>
      <w:b/>
      <w:bCs/>
      <w:sz w:val="20"/>
      <w:szCs w:val="20"/>
    </w:rPr>
  </w:style>
  <w:style w:type="character" w:styleId="SledenaHiperpovezava">
    <w:name w:val="FollowedHyperlink"/>
    <w:basedOn w:val="Privzetapisavaodstavka"/>
    <w:uiPriority w:val="99"/>
    <w:semiHidden/>
    <w:unhideWhenUsed/>
    <w:rsid w:val="00C411DA"/>
    <w:rPr>
      <w:color w:val="800080" w:themeColor="followedHyperlink"/>
      <w:u w:val="single"/>
    </w:rPr>
  </w:style>
  <w:style w:type="table" w:styleId="Tabelasvetlamrea">
    <w:name w:val="Grid Table Light"/>
    <w:basedOn w:val="Navadnatabela"/>
    <w:uiPriority w:val="40"/>
    <w:rsid w:val="00005B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slov1Znak">
    <w:name w:val="Naslov 1 Znak"/>
    <w:basedOn w:val="Privzetapisavaodstavka"/>
    <w:link w:val="Naslov1"/>
    <w:uiPriority w:val="9"/>
    <w:rsid w:val="00005B9D"/>
    <w:rPr>
      <w:rFonts w:asciiTheme="majorHAnsi" w:eastAsiaTheme="majorEastAsia" w:hAnsiTheme="majorHAnsi" w:cstheme="majorBidi"/>
      <w:color w:val="365F91" w:themeColor="accent1" w:themeShade="BF"/>
      <w:sz w:val="32"/>
      <w:szCs w:val="32"/>
    </w:rPr>
  </w:style>
  <w:style w:type="paragraph" w:styleId="Naslov">
    <w:name w:val="Title"/>
    <w:basedOn w:val="Navaden"/>
    <w:next w:val="Navaden"/>
    <w:link w:val="NaslovZnak"/>
    <w:uiPriority w:val="10"/>
    <w:qFormat/>
    <w:rsid w:val="00005B9D"/>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05B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65976">
      <w:bodyDiv w:val="1"/>
      <w:marLeft w:val="0"/>
      <w:marRight w:val="0"/>
      <w:marTop w:val="0"/>
      <w:marBottom w:val="0"/>
      <w:divBdr>
        <w:top w:val="none" w:sz="0" w:space="0" w:color="auto"/>
        <w:left w:val="none" w:sz="0" w:space="0" w:color="auto"/>
        <w:bottom w:val="none" w:sz="0" w:space="0" w:color="auto"/>
        <w:right w:val="none" w:sz="0" w:space="0" w:color="auto"/>
      </w:divBdr>
    </w:div>
    <w:div w:id="194273309">
      <w:bodyDiv w:val="1"/>
      <w:marLeft w:val="0"/>
      <w:marRight w:val="0"/>
      <w:marTop w:val="0"/>
      <w:marBottom w:val="0"/>
      <w:divBdr>
        <w:top w:val="none" w:sz="0" w:space="0" w:color="auto"/>
        <w:left w:val="none" w:sz="0" w:space="0" w:color="auto"/>
        <w:bottom w:val="none" w:sz="0" w:space="0" w:color="auto"/>
        <w:right w:val="none" w:sz="0" w:space="0" w:color="auto"/>
      </w:divBdr>
    </w:div>
    <w:div w:id="211844792">
      <w:bodyDiv w:val="1"/>
      <w:marLeft w:val="0"/>
      <w:marRight w:val="0"/>
      <w:marTop w:val="0"/>
      <w:marBottom w:val="0"/>
      <w:divBdr>
        <w:top w:val="none" w:sz="0" w:space="0" w:color="auto"/>
        <w:left w:val="none" w:sz="0" w:space="0" w:color="auto"/>
        <w:bottom w:val="none" w:sz="0" w:space="0" w:color="auto"/>
        <w:right w:val="none" w:sz="0" w:space="0" w:color="auto"/>
      </w:divBdr>
      <w:divsChild>
        <w:div w:id="1013801947">
          <w:marLeft w:val="0"/>
          <w:marRight w:val="0"/>
          <w:marTop w:val="0"/>
          <w:marBottom w:val="0"/>
          <w:divBdr>
            <w:top w:val="none" w:sz="0" w:space="0" w:color="auto"/>
            <w:left w:val="none" w:sz="0" w:space="0" w:color="auto"/>
            <w:bottom w:val="none" w:sz="0" w:space="0" w:color="auto"/>
            <w:right w:val="none" w:sz="0" w:space="0" w:color="auto"/>
          </w:divBdr>
        </w:div>
        <w:div w:id="1915972949">
          <w:marLeft w:val="0"/>
          <w:marRight w:val="0"/>
          <w:marTop w:val="0"/>
          <w:marBottom w:val="0"/>
          <w:divBdr>
            <w:top w:val="none" w:sz="0" w:space="0" w:color="auto"/>
            <w:left w:val="none" w:sz="0" w:space="0" w:color="auto"/>
            <w:bottom w:val="none" w:sz="0" w:space="0" w:color="auto"/>
            <w:right w:val="none" w:sz="0" w:space="0" w:color="auto"/>
          </w:divBdr>
        </w:div>
      </w:divsChild>
    </w:div>
    <w:div w:id="220868754">
      <w:bodyDiv w:val="1"/>
      <w:marLeft w:val="0"/>
      <w:marRight w:val="0"/>
      <w:marTop w:val="0"/>
      <w:marBottom w:val="0"/>
      <w:divBdr>
        <w:top w:val="none" w:sz="0" w:space="0" w:color="auto"/>
        <w:left w:val="none" w:sz="0" w:space="0" w:color="auto"/>
        <w:bottom w:val="none" w:sz="0" w:space="0" w:color="auto"/>
        <w:right w:val="none" w:sz="0" w:space="0" w:color="auto"/>
      </w:divBdr>
    </w:div>
    <w:div w:id="345790691">
      <w:bodyDiv w:val="1"/>
      <w:marLeft w:val="0"/>
      <w:marRight w:val="0"/>
      <w:marTop w:val="0"/>
      <w:marBottom w:val="0"/>
      <w:divBdr>
        <w:top w:val="none" w:sz="0" w:space="0" w:color="auto"/>
        <w:left w:val="none" w:sz="0" w:space="0" w:color="auto"/>
        <w:bottom w:val="none" w:sz="0" w:space="0" w:color="auto"/>
        <w:right w:val="none" w:sz="0" w:space="0" w:color="auto"/>
      </w:divBdr>
    </w:div>
    <w:div w:id="438332009">
      <w:bodyDiv w:val="1"/>
      <w:marLeft w:val="0"/>
      <w:marRight w:val="0"/>
      <w:marTop w:val="0"/>
      <w:marBottom w:val="0"/>
      <w:divBdr>
        <w:top w:val="none" w:sz="0" w:space="0" w:color="auto"/>
        <w:left w:val="none" w:sz="0" w:space="0" w:color="auto"/>
        <w:bottom w:val="none" w:sz="0" w:space="0" w:color="auto"/>
        <w:right w:val="none" w:sz="0" w:space="0" w:color="auto"/>
      </w:divBdr>
      <w:divsChild>
        <w:div w:id="1333485362">
          <w:marLeft w:val="0"/>
          <w:marRight w:val="0"/>
          <w:marTop w:val="240"/>
          <w:marBottom w:val="120"/>
          <w:divBdr>
            <w:top w:val="none" w:sz="0" w:space="0" w:color="auto"/>
            <w:left w:val="none" w:sz="0" w:space="0" w:color="auto"/>
            <w:bottom w:val="none" w:sz="0" w:space="0" w:color="auto"/>
            <w:right w:val="none" w:sz="0" w:space="0" w:color="auto"/>
          </w:divBdr>
        </w:div>
        <w:div w:id="597177131">
          <w:marLeft w:val="0"/>
          <w:marRight w:val="0"/>
          <w:marTop w:val="0"/>
          <w:marBottom w:val="120"/>
          <w:divBdr>
            <w:top w:val="none" w:sz="0" w:space="0" w:color="auto"/>
            <w:left w:val="none" w:sz="0" w:space="0" w:color="auto"/>
            <w:bottom w:val="none" w:sz="0" w:space="0" w:color="auto"/>
            <w:right w:val="none" w:sz="0" w:space="0" w:color="auto"/>
          </w:divBdr>
        </w:div>
        <w:div w:id="518276148">
          <w:marLeft w:val="0"/>
          <w:marRight w:val="0"/>
          <w:marTop w:val="0"/>
          <w:marBottom w:val="120"/>
          <w:divBdr>
            <w:top w:val="none" w:sz="0" w:space="0" w:color="auto"/>
            <w:left w:val="none" w:sz="0" w:space="0" w:color="auto"/>
            <w:bottom w:val="none" w:sz="0" w:space="0" w:color="auto"/>
            <w:right w:val="none" w:sz="0" w:space="0" w:color="auto"/>
          </w:divBdr>
        </w:div>
        <w:div w:id="731195375">
          <w:marLeft w:val="0"/>
          <w:marRight w:val="0"/>
          <w:marTop w:val="0"/>
          <w:marBottom w:val="120"/>
          <w:divBdr>
            <w:top w:val="none" w:sz="0" w:space="0" w:color="auto"/>
            <w:left w:val="none" w:sz="0" w:space="0" w:color="auto"/>
            <w:bottom w:val="none" w:sz="0" w:space="0" w:color="auto"/>
            <w:right w:val="none" w:sz="0" w:space="0" w:color="auto"/>
          </w:divBdr>
        </w:div>
        <w:div w:id="132405143">
          <w:marLeft w:val="0"/>
          <w:marRight w:val="0"/>
          <w:marTop w:val="0"/>
          <w:marBottom w:val="120"/>
          <w:divBdr>
            <w:top w:val="none" w:sz="0" w:space="0" w:color="auto"/>
            <w:left w:val="none" w:sz="0" w:space="0" w:color="auto"/>
            <w:bottom w:val="none" w:sz="0" w:space="0" w:color="auto"/>
            <w:right w:val="none" w:sz="0" w:space="0" w:color="auto"/>
          </w:divBdr>
        </w:div>
        <w:div w:id="1283610254">
          <w:marLeft w:val="0"/>
          <w:marRight w:val="0"/>
          <w:marTop w:val="0"/>
          <w:marBottom w:val="120"/>
          <w:divBdr>
            <w:top w:val="none" w:sz="0" w:space="0" w:color="auto"/>
            <w:left w:val="none" w:sz="0" w:space="0" w:color="auto"/>
            <w:bottom w:val="none" w:sz="0" w:space="0" w:color="auto"/>
            <w:right w:val="none" w:sz="0" w:space="0" w:color="auto"/>
          </w:divBdr>
        </w:div>
      </w:divsChild>
    </w:div>
    <w:div w:id="523834938">
      <w:bodyDiv w:val="1"/>
      <w:marLeft w:val="0"/>
      <w:marRight w:val="0"/>
      <w:marTop w:val="0"/>
      <w:marBottom w:val="0"/>
      <w:divBdr>
        <w:top w:val="none" w:sz="0" w:space="0" w:color="auto"/>
        <w:left w:val="none" w:sz="0" w:space="0" w:color="auto"/>
        <w:bottom w:val="none" w:sz="0" w:space="0" w:color="auto"/>
        <w:right w:val="none" w:sz="0" w:space="0" w:color="auto"/>
      </w:divBdr>
    </w:div>
    <w:div w:id="715785658">
      <w:bodyDiv w:val="1"/>
      <w:marLeft w:val="0"/>
      <w:marRight w:val="0"/>
      <w:marTop w:val="0"/>
      <w:marBottom w:val="0"/>
      <w:divBdr>
        <w:top w:val="none" w:sz="0" w:space="0" w:color="auto"/>
        <w:left w:val="none" w:sz="0" w:space="0" w:color="auto"/>
        <w:bottom w:val="none" w:sz="0" w:space="0" w:color="auto"/>
        <w:right w:val="none" w:sz="0" w:space="0" w:color="auto"/>
      </w:divBdr>
    </w:div>
    <w:div w:id="864248303">
      <w:bodyDiv w:val="1"/>
      <w:marLeft w:val="0"/>
      <w:marRight w:val="0"/>
      <w:marTop w:val="0"/>
      <w:marBottom w:val="0"/>
      <w:divBdr>
        <w:top w:val="none" w:sz="0" w:space="0" w:color="auto"/>
        <w:left w:val="none" w:sz="0" w:space="0" w:color="auto"/>
        <w:bottom w:val="none" w:sz="0" w:space="0" w:color="auto"/>
        <w:right w:val="none" w:sz="0" w:space="0" w:color="auto"/>
      </w:divBdr>
    </w:div>
    <w:div w:id="898784020">
      <w:bodyDiv w:val="1"/>
      <w:marLeft w:val="0"/>
      <w:marRight w:val="0"/>
      <w:marTop w:val="0"/>
      <w:marBottom w:val="0"/>
      <w:divBdr>
        <w:top w:val="none" w:sz="0" w:space="0" w:color="auto"/>
        <w:left w:val="none" w:sz="0" w:space="0" w:color="auto"/>
        <w:bottom w:val="none" w:sz="0" w:space="0" w:color="auto"/>
        <w:right w:val="none" w:sz="0" w:space="0" w:color="auto"/>
      </w:divBdr>
      <w:divsChild>
        <w:div w:id="2097244771">
          <w:marLeft w:val="0"/>
          <w:marRight w:val="0"/>
          <w:marTop w:val="0"/>
          <w:marBottom w:val="0"/>
          <w:divBdr>
            <w:top w:val="none" w:sz="0" w:space="0" w:color="auto"/>
            <w:left w:val="none" w:sz="0" w:space="0" w:color="auto"/>
            <w:bottom w:val="none" w:sz="0" w:space="0" w:color="auto"/>
            <w:right w:val="none" w:sz="0" w:space="0" w:color="auto"/>
          </w:divBdr>
        </w:div>
        <w:div w:id="57167453">
          <w:marLeft w:val="0"/>
          <w:marRight w:val="0"/>
          <w:marTop w:val="0"/>
          <w:marBottom w:val="0"/>
          <w:divBdr>
            <w:top w:val="none" w:sz="0" w:space="0" w:color="auto"/>
            <w:left w:val="none" w:sz="0" w:space="0" w:color="auto"/>
            <w:bottom w:val="none" w:sz="0" w:space="0" w:color="auto"/>
            <w:right w:val="none" w:sz="0" w:space="0" w:color="auto"/>
          </w:divBdr>
        </w:div>
        <w:div w:id="360323225">
          <w:marLeft w:val="0"/>
          <w:marRight w:val="0"/>
          <w:marTop w:val="0"/>
          <w:marBottom w:val="0"/>
          <w:divBdr>
            <w:top w:val="none" w:sz="0" w:space="0" w:color="auto"/>
            <w:left w:val="none" w:sz="0" w:space="0" w:color="auto"/>
            <w:bottom w:val="none" w:sz="0" w:space="0" w:color="auto"/>
            <w:right w:val="none" w:sz="0" w:space="0" w:color="auto"/>
          </w:divBdr>
        </w:div>
      </w:divsChild>
    </w:div>
    <w:div w:id="905261774">
      <w:bodyDiv w:val="1"/>
      <w:marLeft w:val="0"/>
      <w:marRight w:val="0"/>
      <w:marTop w:val="0"/>
      <w:marBottom w:val="0"/>
      <w:divBdr>
        <w:top w:val="none" w:sz="0" w:space="0" w:color="auto"/>
        <w:left w:val="none" w:sz="0" w:space="0" w:color="auto"/>
        <w:bottom w:val="none" w:sz="0" w:space="0" w:color="auto"/>
        <w:right w:val="none" w:sz="0" w:space="0" w:color="auto"/>
      </w:divBdr>
    </w:div>
    <w:div w:id="981349424">
      <w:bodyDiv w:val="1"/>
      <w:marLeft w:val="0"/>
      <w:marRight w:val="0"/>
      <w:marTop w:val="0"/>
      <w:marBottom w:val="0"/>
      <w:divBdr>
        <w:top w:val="none" w:sz="0" w:space="0" w:color="auto"/>
        <w:left w:val="none" w:sz="0" w:space="0" w:color="auto"/>
        <w:bottom w:val="none" w:sz="0" w:space="0" w:color="auto"/>
        <w:right w:val="none" w:sz="0" w:space="0" w:color="auto"/>
      </w:divBdr>
      <w:divsChild>
        <w:div w:id="542523290">
          <w:marLeft w:val="0"/>
          <w:marRight w:val="0"/>
          <w:marTop w:val="0"/>
          <w:marBottom w:val="0"/>
          <w:divBdr>
            <w:top w:val="none" w:sz="0" w:space="0" w:color="auto"/>
            <w:left w:val="none" w:sz="0" w:space="0" w:color="auto"/>
            <w:bottom w:val="none" w:sz="0" w:space="0" w:color="auto"/>
            <w:right w:val="none" w:sz="0" w:space="0" w:color="auto"/>
          </w:divBdr>
        </w:div>
        <w:div w:id="126945243">
          <w:marLeft w:val="0"/>
          <w:marRight w:val="0"/>
          <w:marTop w:val="0"/>
          <w:marBottom w:val="0"/>
          <w:divBdr>
            <w:top w:val="none" w:sz="0" w:space="0" w:color="auto"/>
            <w:left w:val="none" w:sz="0" w:space="0" w:color="auto"/>
            <w:bottom w:val="none" w:sz="0" w:space="0" w:color="auto"/>
            <w:right w:val="none" w:sz="0" w:space="0" w:color="auto"/>
          </w:divBdr>
        </w:div>
        <w:div w:id="1610820773">
          <w:marLeft w:val="0"/>
          <w:marRight w:val="0"/>
          <w:marTop w:val="0"/>
          <w:marBottom w:val="0"/>
          <w:divBdr>
            <w:top w:val="none" w:sz="0" w:space="0" w:color="auto"/>
            <w:left w:val="none" w:sz="0" w:space="0" w:color="auto"/>
            <w:bottom w:val="none" w:sz="0" w:space="0" w:color="auto"/>
            <w:right w:val="none" w:sz="0" w:space="0" w:color="auto"/>
          </w:divBdr>
        </w:div>
      </w:divsChild>
    </w:div>
    <w:div w:id="1147236013">
      <w:bodyDiv w:val="1"/>
      <w:marLeft w:val="0"/>
      <w:marRight w:val="0"/>
      <w:marTop w:val="0"/>
      <w:marBottom w:val="0"/>
      <w:divBdr>
        <w:top w:val="none" w:sz="0" w:space="0" w:color="auto"/>
        <w:left w:val="none" w:sz="0" w:space="0" w:color="auto"/>
        <w:bottom w:val="none" w:sz="0" w:space="0" w:color="auto"/>
        <w:right w:val="none" w:sz="0" w:space="0" w:color="auto"/>
      </w:divBdr>
    </w:div>
    <w:div w:id="1186946803">
      <w:bodyDiv w:val="1"/>
      <w:marLeft w:val="0"/>
      <w:marRight w:val="0"/>
      <w:marTop w:val="0"/>
      <w:marBottom w:val="0"/>
      <w:divBdr>
        <w:top w:val="none" w:sz="0" w:space="0" w:color="auto"/>
        <w:left w:val="none" w:sz="0" w:space="0" w:color="auto"/>
        <w:bottom w:val="none" w:sz="0" w:space="0" w:color="auto"/>
        <w:right w:val="none" w:sz="0" w:space="0" w:color="auto"/>
      </w:divBdr>
    </w:div>
    <w:div w:id="1343581313">
      <w:bodyDiv w:val="1"/>
      <w:marLeft w:val="0"/>
      <w:marRight w:val="0"/>
      <w:marTop w:val="0"/>
      <w:marBottom w:val="0"/>
      <w:divBdr>
        <w:top w:val="none" w:sz="0" w:space="0" w:color="auto"/>
        <w:left w:val="none" w:sz="0" w:space="0" w:color="auto"/>
        <w:bottom w:val="none" w:sz="0" w:space="0" w:color="auto"/>
        <w:right w:val="none" w:sz="0" w:space="0" w:color="auto"/>
      </w:divBdr>
    </w:div>
    <w:div w:id="1412047420">
      <w:bodyDiv w:val="1"/>
      <w:marLeft w:val="0"/>
      <w:marRight w:val="0"/>
      <w:marTop w:val="0"/>
      <w:marBottom w:val="0"/>
      <w:divBdr>
        <w:top w:val="none" w:sz="0" w:space="0" w:color="auto"/>
        <w:left w:val="none" w:sz="0" w:space="0" w:color="auto"/>
        <w:bottom w:val="none" w:sz="0" w:space="0" w:color="auto"/>
        <w:right w:val="none" w:sz="0" w:space="0" w:color="auto"/>
      </w:divBdr>
      <w:divsChild>
        <w:div w:id="2100523834">
          <w:marLeft w:val="0"/>
          <w:marRight w:val="0"/>
          <w:marTop w:val="240"/>
          <w:marBottom w:val="120"/>
          <w:divBdr>
            <w:top w:val="none" w:sz="0" w:space="0" w:color="auto"/>
            <w:left w:val="none" w:sz="0" w:space="0" w:color="auto"/>
            <w:bottom w:val="none" w:sz="0" w:space="0" w:color="auto"/>
            <w:right w:val="none" w:sz="0" w:space="0" w:color="auto"/>
          </w:divBdr>
        </w:div>
        <w:div w:id="528951504">
          <w:marLeft w:val="0"/>
          <w:marRight w:val="0"/>
          <w:marTop w:val="0"/>
          <w:marBottom w:val="120"/>
          <w:divBdr>
            <w:top w:val="none" w:sz="0" w:space="0" w:color="auto"/>
            <w:left w:val="none" w:sz="0" w:space="0" w:color="auto"/>
            <w:bottom w:val="none" w:sz="0" w:space="0" w:color="auto"/>
            <w:right w:val="none" w:sz="0" w:space="0" w:color="auto"/>
          </w:divBdr>
        </w:div>
      </w:divsChild>
    </w:div>
    <w:div w:id="1488549884">
      <w:bodyDiv w:val="1"/>
      <w:marLeft w:val="0"/>
      <w:marRight w:val="0"/>
      <w:marTop w:val="0"/>
      <w:marBottom w:val="0"/>
      <w:divBdr>
        <w:top w:val="none" w:sz="0" w:space="0" w:color="auto"/>
        <w:left w:val="none" w:sz="0" w:space="0" w:color="auto"/>
        <w:bottom w:val="none" w:sz="0" w:space="0" w:color="auto"/>
        <w:right w:val="none" w:sz="0" w:space="0" w:color="auto"/>
      </w:divBdr>
    </w:div>
    <w:div w:id="1504125751">
      <w:bodyDiv w:val="1"/>
      <w:marLeft w:val="0"/>
      <w:marRight w:val="0"/>
      <w:marTop w:val="0"/>
      <w:marBottom w:val="0"/>
      <w:divBdr>
        <w:top w:val="none" w:sz="0" w:space="0" w:color="auto"/>
        <w:left w:val="none" w:sz="0" w:space="0" w:color="auto"/>
        <w:bottom w:val="none" w:sz="0" w:space="0" w:color="auto"/>
        <w:right w:val="none" w:sz="0" w:space="0" w:color="auto"/>
      </w:divBdr>
    </w:div>
    <w:div w:id="1756318826">
      <w:bodyDiv w:val="1"/>
      <w:marLeft w:val="0"/>
      <w:marRight w:val="0"/>
      <w:marTop w:val="0"/>
      <w:marBottom w:val="0"/>
      <w:divBdr>
        <w:top w:val="none" w:sz="0" w:space="0" w:color="auto"/>
        <w:left w:val="none" w:sz="0" w:space="0" w:color="auto"/>
        <w:bottom w:val="none" w:sz="0" w:space="0" w:color="auto"/>
        <w:right w:val="none" w:sz="0" w:space="0" w:color="auto"/>
      </w:divBdr>
    </w:div>
    <w:div w:id="1786196350">
      <w:bodyDiv w:val="1"/>
      <w:marLeft w:val="0"/>
      <w:marRight w:val="0"/>
      <w:marTop w:val="0"/>
      <w:marBottom w:val="0"/>
      <w:divBdr>
        <w:top w:val="none" w:sz="0" w:space="0" w:color="auto"/>
        <w:left w:val="none" w:sz="0" w:space="0" w:color="auto"/>
        <w:bottom w:val="none" w:sz="0" w:space="0" w:color="auto"/>
        <w:right w:val="none" w:sz="0" w:space="0" w:color="auto"/>
      </w:divBdr>
      <w:divsChild>
        <w:div w:id="13925942">
          <w:marLeft w:val="0"/>
          <w:marRight w:val="0"/>
          <w:marTop w:val="240"/>
          <w:marBottom w:val="120"/>
          <w:divBdr>
            <w:top w:val="none" w:sz="0" w:space="0" w:color="auto"/>
            <w:left w:val="none" w:sz="0" w:space="0" w:color="auto"/>
            <w:bottom w:val="none" w:sz="0" w:space="0" w:color="auto"/>
            <w:right w:val="none" w:sz="0" w:space="0" w:color="auto"/>
          </w:divBdr>
        </w:div>
        <w:div w:id="252905349">
          <w:marLeft w:val="0"/>
          <w:marRight w:val="0"/>
          <w:marTop w:val="0"/>
          <w:marBottom w:val="120"/>
          <w:divBdr>
            <w:top w:val="none" w:sz="0" w:space="0" w:color="auto"/>
            <w:left w:val="none" w:sz="0" w:space="0" w:color="auto"/>
            <w:bottom w:val="none" w:sz="0" w:space="0" w:color="auto"/>
            <w:right w:val="none" w:sz="0" w:space="0" w:color="auto"/>
          </w:divBdr>
        </w:div>
        <w:div w:id="2012025967">
          <w:marLeft w:val="0"/>
          <w:marRight w:val="0"/>
          <w:marTop w:val="0"/>
          <w:marBottom w:val="120"/>
          <w:divBdr>
            <w:top w:val="none" w:sz="0" w:space="0" w:color="auto"/>
            <w:left w:val="none" w:sz="0" w:space="0" w:color="auto"/>
            <w:bottom w:val="none" w:sz="0" w:space="0" w:color="auto"/>
            <w:right w:val="none" w:sz="0" w:space="0" w:color="auto"/>
          </w:divBdr>
        </w:div>
        <w:div w:id="2065906511">
          <w:marLeft w:val="0"/>
          <w:marRight w:val="0"/>
          <w:marTop w:val="0"/>
          <w:marBottom w:val="120"/>
          <w:divBdr>
            <w:top w:val="none" w:sz="0" w:space="0" w:color="auto"/>
            <w:left w:val="none" w:sz="0" w:space="0" w:color="auto"/>
            <w:bottom w:val="none" w:sz="0" w:space="0" w:color="auto"/>
            <w:right w:val="none" w:sz="0" w:space="0" w:color="auto"/>
          </w:divBdr>
        </w:div>
      </w:divsChild>
    </w:div>
    <w:div w:id="1789082184">
      <w:bodyDiv w:val="1"/>
      <w:marLeft w:val="0"/>
      <w:marRight w:val="0"/>
      <w:marTop w:val="0"/>
      <w:marBottom w:val="0"/>
      <w:divBdr>
        <w:top w:val="none" w:sz="0" w:space="0" w:color="auto"/>
        <w:left w:val="none" w:sz="0" w:space="0" w:color="auto"/>
        <w:bottom w:val="none" w:sz="0" w:space="0" w:color="auto"/>
        <w:right w:val="none" w:sz="0" w:space="0" w:color="auto"/>
      </w:divBdr>
    </w:div>
    <w:div w:id="1878004437">
      <w:bodyDiv w:val="1"/>
      <w:marLeft w:val="0"/>
      <w:marRight w:val="0"/>
      <w:marTop w:val="0"/>
      <w:marBottom w:val="0"/>
      <w:divBdr>
        <w:top w:val="none" w:sz="0" w:space="0" w:color="auto"/>
        <w:left w:val="none" w:sz="0" w:space="0" w:color="auto"/>
        <w:bottom w:val="none" w:sz="0" w:space="0" w:color="auto"/>
        <w:right w:val="none" w:sz="0" w:space="0" w:color="auto"/>
      </w:divBdr>
    </w:div>
    <w:div w:id="1942831315">
      <w:bodyDiv w:val="1"/>
      <w:marLeft w:val="0"/>
      <w:marRight w:val="0"/>
      <w:marTop w:val="0"/>
      <w:marBottom w:val="0"/>
      <w:divBdr>
        <w:top w:val="none" w:sz="0" w:space="0" w:color="auto"/>
        <w:left w:val="none" w:sz="0" w:space="0" w:color="auto"/>
        <w:bottom w:val="none" w:sz="0" w:space="0" w:color="auto"/>
        <w:right w:val="none" w:sz="0" w:space="0" w:color="auto"/>
      </w:divBdr>
    </w:div>
    <w:div w:id="1959333205">
      <w:bodyDiv w:val="1"/>
      <w:marLeft w:val="0"/>
      <w:marRight w:val="0"/>
      <w:marTop w:val="0"/>
      <w:marBottom w:val="0"/>
      <w:divBdr>
        <w:top w:val="none" w:sz="0" w:space="0" w:color="auto"/>
        <w:left w:val="none" w:sz="0" w:space="0" w:color="auto"/>
        <w:bottom w:val="none" w:sz="0" w:space="0" w:color="auto"/>
        <w:right w:val="none" w:sz="0" w:space="0" w:color="auto"/>
      </w:divBdr>
    </w:div>
    <w:div w:id="20358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E98E56A-9EDC-4FE5-9F87-E6E86CCF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2027</Words>
  <Characters>11554</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Zakon o interventnih ukrepih za zajezitev epidemije COVID-19 in omilitev njenih posledic za državljane in gospodarstvo (ZIUZEOP) - pojasnila</vt:lpstr>
    </vt:vector>
  </TitlesOfParts>
  <Company>Microsoft</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interventnih ukrepih za zajezitev epidemije COVID-19 in omilitev njenih posledic za državljane in gospodarstvo (ZIUZEOP) - pojasnila</dc:title>
  <dc:creator>Nina Štefe</dc:creator>
  <cp:lastModifiedBy>Mojca Kustec</cp:lastModifiedBy>
  <cp:revision>7</cp:revision>
  <dcterms:created xsi:type="dcterms:W3CDTF">2020-09-11T11:26:00Z</dcterms:created>
  <dcterms:modified xsi:type="dcterms:W3CDTF">2020-09-18T07:20:00Z</dcterms:modified>
</cp:coreProperties>
</file>