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A61DC">
        <w:rPr>
          <w:rFonts w:ascii="Arial" w:hAnsi="Arial" w:cs="Arial"/>
          <w:sz w:val="20"/>
          <w:szCs w:val="20"/>
        </w:rPr>
        <w:t xml:space="preserve">Številka: </w:t>
      </w:r>
    </w:p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>Datum:</w:t>
      </w:r>
    </w:p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</w:p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 xml:space="preserve">Na podlagi </w:t>
      </w:r>
      <w:r w:rsidR="00E57737">
        <w:rPr>
          <w:rFonts w:ascii="Arial" w:hAnsi="Arial" w:cs="Arial"/>
          <w:sz w:val="20"/>
          <w:szCs w:val="20"/>
        </w:rPr>
        <w:t>četrtega</w:t>
      </w:r>
      <w:r w:rsidRPr="006A61DC">
        <w:rPr>
          <w:rFonts w:ascii="Arial" w:hAnsi="Arial" w:cs="Arial"/>
          <w:sz w:val="20"/>
          <w:szCs w:val="20"/>
        </w:rPr>
        <w:t xml:space="preserve"> odstavka 71. člena Zakona o interventnih ukrepih za zajezitev epidemije COVID-19 in omilitev njenih posledic za državljane in gospodarstvo (Uradni list RS, št. </w:t>
      </w:r>
      <w:hyperlink r:id="rId5" w:tgtFrame="_blank" w:tooltip="Zakon o interventnih ukrepih za zajezitev epidemije COVID-19 in omilitev njenih posledic za državljane in gospodarstvo (ZIUZEOP)" w:history="1">
        <w:r w:rsidRPr="006A61DC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49/20</w:t>
        </w:r>
      </w:hyperlink>
      <w:r w:rsidR="009D5741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: v nadaljevanju: ZIUZEOP</w:t>
      </w:r>
      <w:r w:rsidRPr="006A61DC">
        <w:rPr>
          <w:rFonts w:ascii="Arial" w:hAnsi="Arial" w:cs="Arial"/>
          <w:sz w:val="20"/>
          <w:szCs w:val="20"/>
        </w:rPr>
        <w:t xml:space="preserve">) v povezavi z 20. </w:t>
      </w:r>
      <w:r w:rsidR="001A38A7" w:rsidRPr="006A61DC">
        <w:rPr>
          <w:rFonts w:ascii="Arial" w:hAnsi="Arial" w:cs="Arial"/>
          <w:sz w:val="20"/>
          <w:szCs w:val="20"/>
        </w:rPr>
        <w:t>č</w:t>
      </w:r>
      <w:r w:rsidRPr="006A61DC">
        <w:rPr>
          <w:rFonts w:ascii="Arial" w:hAnsi="Arial" w:cs="Arial"/>
          <w:sz w:val="20"/>
          <w:szCs w:val="20"/>
        </w:rPr>
        <w:t xml:space="preserve">lenom ZIUZEOP in </w:t>
      </w:r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Odredbo o razglasitvi epidemije nalezljive bolezni SARS-CoV-2 (COVID-19) na območju Republike Slovenije (Uradni list RS, št. </w:t>
      </w:r>
      <w:hyperlink r:id="rId6" w:tgtFrame="_blank" w:tooltip="Odredba o razglasitvi epidemije nalezljive bolezni SARS-CoV-2 (COVID-19) na območju Republike Slovenije" w:history="1">
        <w:r w:rsidRPr="006A61DC">
          <w:rPr>
            <w:rFonts w:ascii="Arial" w:eastAsia="Times New Roman" w:hAnsi="Arial" w:cs="Arial"/>
            <w:sz w:val="20"/>
            <w:szCs w:val="20"/>
            <w:lang w:eastAsia="sl-SI"/>
          </w:rPr>
          <w:t>19/20</w:t>
        </w:r>
      </w:hyperlink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: v nadaljevanju: Odredba) </w:t>
      </w:r>
      <w:r w:rsidRPr="006A61DC">
        <w:rPr>
          <w:rFonts w:ascii="Arial" w:hAnsi="Arial" w:cs="Arial"/>
          <w:sz w:val="20"/>
          <w:szCs w:val="20"/>
        </w:rPr>
        <w:t>izdaja predstojnik</w:t>
      </w:r>
    </w:p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</w:p>
    <w:p w:rsidR="00BF7439" w:rsidRPr="006A61DC" w:rsidRDefault="00BF7439" w:rsidP="00BF7439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F7439" w:rsidRPr="006A61DC" w:rsidRDefault="00BF7439" w:rsidP="00BF74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1DC">
        <w:rPr>
          <w:rFonts w:ascii="Arial" w:hAnsi="Arial" w:cs="Arial"/>
          <w:b/>
          <w:bCs/>
          <w:sz w:val="20"/>
          <w:szCs w:val="20"/>
        </w:rPr>
        <w:t>SKLEP</w:t>
      </w:r>
    </w:p>
    <w:p w:rsidR="00BF7439" w:rsidRPr="006A61DC" w:rsidRDefault="00BF7439" w:rsidP="00BF74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1DC">
        <w:rPr>
          <w:rFonts w:ascii="Arial" w:hAnsi="Arial" w:cs="Arial"/>
          <w:b/>
          <w:bCs/>
          <w:sz w:val="20"/>
          <w:szCs w:val="20"/>
        </w:rPr>
        <w:t>o izplačilu dodatka za nevarnost in posebne obremenitve v času epidemije</w:t>
      </w:r>
    </w:p>
    <w:p w:rsidR="00BF7439" w:rsidRPr="006A61DC" w:rsidRDefault="00BF7439" w:rsidP="00BF7439">
      <w:pPr>
        <w:pStyle w:val="Bodytext30"/>
        <w:shd w:val="clear" w:color="auto" w:fill="auto"/>
        <w:tabs>
          <w:tab w:val="left" w:pos="740"/>
        </w:tabs>
        <w:spacing w:before="0" w:line="260" w:lineRule="exact"/>
        <w:ind w:right="20"/>
        <w:jc w:val="both"/>
        <w:rPr>
          <w:rFonts w:eastAsia="Times New Roman"/>
          <w:b w:val="0"/>
          <w:bCs w:val="0"/>
          <w:sz w:val="20"/>
          <w:szCs w:val="20"/>
        </w:rPr>
      </w:pPr>
    </w:p>
    <w:p w:rsidR="00BF7439" w:rsidRPr="006A61DC" w:rsidRDefault="00BF7439" w:rsidP="001A38A7">
      <w:pPr>
        <w:pStyle w:val="Bodytext30"/>
        <w:shd w:val="clear" w:color="auto" w:fill="auto"/>
        <w:tabs>
          <w:tab w:val="left" w:pos="740"/>
        </w:tabs>
        <w:spacing w:before="0" w:line="260" w:lineRule="exact"/>
        <w:ind w:right="20"/>
        <w:jc w:val="both"/>
        <w:rPr>
          <w:rFonts w:eastAsia="Times New Roman"/>
          <w:b w:val="0"/>
          <w:bCs w:val="0"/>
          <w:sz w:val="20"/>
          <w:szCs w:val="20"/>
        </w:rPr>
      </w:pPr>
    </w:p>
    <w:p w:rsidR="001A38A7" w:rsidRPr="006A61DC" w:rsidRDefault="001A38A7" w:rsidP="001A38A7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1DC">
        <w:rPr>
          <w:rFonts w:ascii="Arial" w:hAnsi="Arial" w:cs="Arial"/>
          <w:b/>
          <w:bCs/>
          <w:sz w:val="20"/>
          <w:szCs w:val="20"/>
        </w:rPr>
        <w:t>Zaposleni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________(ime in priimek)</w:t>
      </w:r>
      <w:r w:rsidR="006A61DC" w:rsidRPr="006A61DC">
        <w:rPr>
          <w:rFonts w:ascii="Arial" w:hAnsi="Arial" w:cs="Arial"/>
          <w:b/>
          <w:bCs/>
          <w:sz w:val="20"/>
          <w:szCs w:val="20"/>
        </w:rPr>
        <w:t>, razporejen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na delovno mesto ________, v </w:t>
      </w:r>
      <w:r w:rsidR="00DE2E49" w:rsidRPr="006A61DC">
        <w:rPr>
          <w:rFonts w:ascii="Arial" w:hAnsi="Arial" w:cs="Arial"/>
          <w:b/>
          <w:bCs/>
          <w:sz w:val="20"/>
          <w:szCs w:val="20"/>
        </w:rPr>
        <w:t>___________ (organizacijska enota)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, </w:t>
      </w:r>
      <w:r w:rsidR="006A61DC" w:rsidRPr="006A61DC">
        <w:rPr>
          <w:rFonts w:ascii="Arial" w:hAnsi="Arial" w:cs="Arial"/>
          <w:b/>
          <w:bCs/>
          <w:sz w:val="20"/>
          <w:szCs w:val="20"/>
        </w:rPr>
        <w:t xml:space="preserve">je v mesecu______ </w:t>
      </w:r>
      <w:r w:rsidR="00DE2E49" w:rsidRPr="006A61DC">
        <w:rPr>
          <w:rFonts w:ascii="Arial" w:hAnsi="Arial" w:cs="Arial"/>
          <w:b/>
          <w:bCs/>
          <w:sz w:val="20"/>
          <w:szCs w:val="20"/>
        </w:rPr>
        <w:t>2020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61DC">
        <w:rPr>
          <w:rFonts w:ascii="Arial" w:hAnsi="Arial" w:cs="Arial"/>
          <w:b/>
          <w:bCs/>
          <w:sz w:val="20"/>
          <w:szCs w:val="20"/>
        </w:rPr>
        <w:t xml:space="preserve">zaradi nadpovprečne </w:t>
      </w:r>
      <w:r w:rsidRPr="006A61DC">
        <w:rPr>
          <w:rFonts w:ascii="Arial" w:hAnsi="Arial" w:cs="Arial"/>
          <w:b/>
          <w:sz w:val="20"/>
          <w:szCs w:val="20"/>
        </w:rPr>
        <w:t>izpostavljenosti tveganju za svoje zdravje</w:t>
      </w:r>
      <w:r w:rsidR="006A61DC" w:rsidRPr="006A61DC">
        <w:rPr>
          <w:rFonts w:ascii="Arial" w:hAnsi="Arial" w:cs="Arial"/>
          <w:b/>
          <w:sz w:val="20"/>
          <w:szCs w:val="20"/>
        </w:rPr>
        <w:t xml:space="preserve"> in/ali </w:t>
      </w:r>
      <w:r w:rsidRPr="006A61DC">
        <w:rPr>
          <w:rFonts w:ascii="Arial" w:hAnsi="Arial" w:cs="Arial"/>
          <w:b/>
          <w:sz w:val="20"/>
          <w:szCs w:val="20"/>
        </w:rPr>
        <w:t>prekomerne obremenjenosti zaradi obvladovanja epidemije upravičen do dodatka za nevarnost in poseb</w:t>
      </w:r>
      <w:r w:rsidR="006A61DC" w:rsidRPr="006A61DC">
        <w:rPr>
          <w:rFonts w:ascii="Arial" w:hAnsi="Arial" w:cs="Arial"/>
          <w:b/>
          <w:sz w:val="20"/>
          <w:szCs w:val="20"/>
        </w:rPr>
        <w:t>ne obremenitve v času epidemije</w:t>
      </w:r>
      <w:r w:rsidR="006A61DC">
        <w:rPr>
          <w:rFonts w:ascii="Arial" w:hAnsi="Arial" w:cs="Arial"/>
          <w:b/>
          <w:sz w:val="20"/>
          <w:szCs w:val="20"/>
        </w:rPr>
        <w:t>.</w:t>
      </w:r>
      <w:r w:rsidRPr="006A61DC">
        <w:rPr>
          <w:rFonts w:ascii="Arial" w:hAnsi="Arial" w:cs="Arial"/>
          <w:b/>
          <w:sz w:val="20"/>
          <w:szCs w:val="20"/>
        </w:rPr>
        <w:t xml:space="preserve"> </w:t>
      </w:r>
    </w:p>
    <w:p w:rsidR="00BF7439" w:rsidRPr="006A61DC" w:rsidRDefault="00BF7439" w:rsidP="001A3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F7439" w:rsidRPr="006A61DC" w:rsidRDefault="006A61DC" w:rsidP="001A38A7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1DC">
        <w:rPr>
          <w:rFonts w:ascii="Arial" w:hAnsi="Arial" w:cs="Arial"/>
          <w:b/>
          <w:bCs/>
          <w:sz w:val="20"/>
          <w:szCs w:val="20"/>
        </w:rPr>
        <w:t>Dodatek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iz 1. točke izreka tega sklepa</w:t>
      </w:r>
      <w:r w:rsidRPr="006A61DC">
        <w:rPr>
          <w:rFonts w:ascii="Arial" w:hAnsi="Arial" w:cs="Arial"/>
          <w:b/>
          <w:bCs/>
          <w:sz w:val="20"/>
          <w:szCs w:val="20"/>
        </w:rPr>
        <w:t xml:space="preserve"> se </w:t>
      </w:r>
      <w:r w:rsidR="00281AC4">
        <w:rPr>
          <w:rFonts w:ascii="Arial" w:hAnsi="Arial" w:cs="Arial"/>
          <w:b/>
          <w:bCs/>
          <w:sz w:val="20"/>
          <w:szCs w:val="20"/>
        </w:rPr>
        <w:t>zaposlenemu d</w:t>
      </w:r>
      <w:r w:rsidRPr="006A61DC">
        <w:rPr>
          <w:rFonts w:ascii="Arial" w:hAnsi="Arial" w:cs="Arial"/>
          <w:b/>
          <w:bCs/>
          <w:sz w:val="20"/>
          <w:szCs w:val="20"/>
        </w:rPr>
        <w:t>oloči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v višini </w:t>
      </w:r>
      <w:r w:rsidR="001A38A7" w:rsidRPr="006A61DC">
        <w:rPr>
          <w:rFonts w:ascii="Arial" w:hAnsi="Arial" w:cs="Arial"/>
          <w:b/>
          <w:bCs/>
          <w:sz w:val="20"/>
          <w:szCs w:val="20"/>
        </w:rPr>
        <w:t>_______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% </w:t>
      </w:r>
      <w:r w:rsidR="001A38A7" w:rsidRPr="006A61DC">
        <w:rPr>
          <w:rFonts w:ascii="Arial" w:hAnsi="Arial" w:cs="Arial"/>
          <w:b/>
          <w:bCs/>
          <w:sz w:val="20"/>
          <w:szCs w:val="20"/>
        </w:rPr>
        <w:t xml:space="preserve">urne postavke osnovne plače </w:t>
      </w:r>
      <w:r w:rsidR="000C3464">
        <w:rPr>
          <w:rFonts w:ascii="Arial" w:hAnsi="Arial" w:cs="Arial"/>
          <w:b/>
          <w:sz w:val="20"/>
          <w:szCs w:val="20"/>
        </w:rPr>
        <w:t>za _________ (število) ur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>.</w:t>
      </w:r>
    </w:p>
    <w:p w:rsidR="00BF7439" w:rsidRPr="006A61DC" w:rsidRDefault="00BF7439" w:rsidP="001A38A7">
      <w:pPr>
        <w:pStyle w:val="Bodytext30"/>
        <w:shd w:val="clear" w:color="auto" w:fill="auto"/>
        <w:spacing w:before="0" w:line="260" w:lineRule="exact"/>
        <w:ind w:left="720" w:right="20"/>
        <w:jc w:val="both"/>
        <w:rPr>
          <w:sz w:val="20"/>
          <w:szCs w:val="20"/>
        </w:rPr>
      </w:pPr>
    </w:p>
    <w:p w:rsidR="00BF7439" w:rsidRPr="006A61DC" w:rsidRDefault="00BF7439" w:rsidP="001A38A7">
      <w:pPr>
        <w:pStyle w:val="Telobesedila1"/>
        <w:shd w:val="clear" w:color="auto" w:fill="auto"/>
        <w:tabs>
          <w:tab w:val="left" w:pos="740"/>
        </w:tabs>
        <w:spacing w:after="0" w:line="260" w:lineRule="exact"/>
        <w:ind w:right="20" w:firstLine="0"/>
        <w:jc w:val="both"/>
        <w:rPr>
          <w:sz w:val="20"/>
          <w:szCs w:val="20"/>
        </w:rPr>
      </w:pPr>
    </w:p>
    <w:p w:rsidR="00BF7439" w:rsidRPr="006A61DC" w:rsidRDefault="00BF7439" w:rsidP="00BF7439">
      <w:pPr>
        <w:jc w:val="center"/>
        <w:rPr>
          <w:rFonts w:ascii="Arial" w:hAnsi="Arial" w:cs="Arial"/>
          <w:b/>
          <w:sz w:val="20"/>
          <w:szCs w:val="20"/>
        </w:rPr>
      </w:pPr>
      <w:r w:rsidRPr="006A61DC">
        <w:rPr>
          <w:rFonts w:ascii="Arial" w:hAnsi="Arial" w:cs="Arial"/>
          <w:b/>
          <w:sz w:val="20"/>
          <w:szCs w:val="20"/>
        </w:rPr>
        <w:t>O b r a z l o ž i t e v:</w:t>
      </w:r>
    </w:p>
    <w:p w:rsidR="00643EE3" w:rsidRDefault="001A38A7" w:rsidP="006A61DC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 xml:space="preserve">ZIUZEOP v prvem odstavku 71. </w:t>
      </w:r>
      <w:r w:rsidR="006A61DC" w:rsidRPr="006A61DC">
        <w:rPr>
          <w:rFonts w:ascii="Arial" w:hAnsi="Arial" w:cs="Arial"/>
          <w:sz w:val="20"/>
          <w:szCs w:val="20"/>
        </w:rPr>
        <w:t>č</w:t>
      </w:r>
      <w:r w:rsidRPr="006A61DC">
        <w:rPr>
          <w:rFonts w:ascii="Arial" w:hAnsi="Arial" w:cs="Arial"/>
          <w:sz w:val="20"/>
          <w:szCs w:val="20"/>
        </w:rPr>
        <w:t>lena določa, da je zaposleni, ki je pri svojem delu nadpovprečno izpostavljen tveganju za svoje zdravje oziroma prekomerno obremenjen zaradi obvladovanja epidemije upravičen do dodatka za nevarnost in posebne obremenitve v času epidemije, ki znaša največ 100 % urne postavke osnovne plače zaposlenega.</w:t>
      </w:r>
    </w:p>
    <w:p w:rsidR="00643EE3" w:rsidRPr="00643EE3" w:rsidRDefault="00643EE3" w:rsidP="006A61DC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715EDB">
        <w:rPr>
          <w:rFonts w:ascii="Arial" w:hAnsi="Arial" w:cs="Arial"/>
          <w:sz w:val="20"/>
          <w:szCs w:val="20"/>
        </w:rPr>
        <w:t>Zaposleni v javnem sektorju, ki so upravičenci do dodatka iz 11. točke 39. člena Kolektivne pogodbe za javni sektor (Uradni list RS, št. 57/08, 23/09, 91/09, 89/10, 89/10, 40/12, 46/13, 95/14, 91/1</w:t>
      </w:r>
      <w:r w:rsidR="0049104E">
        <w:rPr>
          <w:rFonts w:ascii="Arial" w:hAnsi="Arial" w:cs="Arial"/>
          <w:sz w:val="20"/>
          <w:szCs w:val="20"/>
        </w:rPr>
        <w:t>5, 21/17, 46/17, 69/17 in 80/18</w:t>
      </w:r>
      <w:r w:rsidRPr="00715EDB">
        <w:rPr>
          <w:rFonts w:ascii="Arial" w:hAnsi="Arial" w:cs="Arial"/>
          <w:sz w:val="20"/>
          <w:szCs w:val="20"/>
        </w:rPr>
        <w:t>), lahko iz naslova tega dodatka in dodatka iz 71. člena ZIUZEOP za delo v času epidemije prejmejo skupaj največ 100 % urne postavke osnovne plače zaposlenega</w:t>
      </w:r>
      <w:r w:rsidR="00715EDB">
        <w:rPr>
          <w:rFonts w:ascii="Arial" w:hAnsi="Arial" w:cs="Arial"/>
          <w:sz w:val="20"/>
          <w:szCs w:val="20"/>
        </w:rPr>
        <w:t xml:space="preserve"> (</w:t>
      </w:r>
      <w:r w:rsidRPr="00715EDB">
        <w:rPr>
          <w:rFonts w:ascii="Arial" w:hAnsi="Arial" w:cs="Arial"/>
          <w:sz w:val="20"/>
          <w:szCs w:val="20"/>
        </w:rPr>
        <w:t xml:space="preserve">tretji odstavek 71. </w:t>
      </w:r>
      <w:r w:rsidR="00715EDB">
        <w:rPr>
          <w:rFonts w:ascii="Arial" w:hAnsi="Arial" w:cs="Arial"/>
          <w:sz w:val="20"/>
          <w:szCs w:val="20"/>
        </w:rPr>
        <w:t>č</w:t>
      </w:r>
      <w:r w:rsidRPr="00715EDB">
        <w:rPr>
          <w:rFonts w:ascii="Arial" w:hAnsi="Arial" w:cs="Arial"/>
          <w:sz w:val="20"/>
          <w:szCs w:val="20"/>
        </w:rPr>
        <w:t>lena ZIUZEOP).</w:t>
      </w:r>
    </w:p>
    <w:p w:rsidR="005E5421" w:rsidRDefault="001A38A7" w:rsidP="005E54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Skladno s </w:t>
      </w:r>
      <w:r w:rsidR="00F76863">
        <w:rPr>
          <w:rFonts w:ascii="Arial" w:eastAsia="Times New Roman" w:hAnsi="Arial" w:cs="Arial"/>
          <w:sz w:val="20"/>
          <w:szCs w:val="20"/>
          <w:lang w:eastAsia="sl-SI"/>
        </w:rPr>
        <w:t xml:space="preserve">četrtim </w:t>
      </w:r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odstavkom 71. </w:t>
      </w:r>
      <w:r w:rsidR="00B43545">
        <w:rPr>
          <w:rFonts w:ascii="Arial" w:eastAsia="Times New Roman" w:hAnsi="Arial" w:cs="Arial"/>
          <w:sz w:val="20"/>
          <w:szCs w:val="20"/>
          <w:lang w:eastAsia="sl-SI"/>
        </w:rPr>
        <w:t>č</w:t>
      </w:r>
      <w:r w:rsidRPr="006A61DC">
        <w:rPr>
          <w:rFonts w:ascii="Arial" w:eastAsia="Times New Roman" w:hAnsi="Arial" w:cs="Arial"/>
          <w:sz w:val="20"/>
          <w:szCs w:val="20"/>
          <w:lang w:eastAsia="sl-SI"/>
        </w:rPr>
        <w:t>lena</w:t>
      </w:r>
      <w:r w:rsidR="00D974EF">
        <w:rPr>
          <w:rFonts w:ascii="Arial" w:eastAsia="Times New Roman" w:hAnsi="Arial" w:cs="Arial"/>
          <w:sz w:val="20"/>
          <w:szCs w:val="20"/>
          <w:lang w:eastAsia="sl-SI"/>
        </w:rPr>
        <w:t xml:space="preserve"> ZIUZEOP</w:t>
      </w:r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A38A7">
        <w:rPr>
          <w:rFonts w:ascii="Arial" w:eastAsia="Times New Roman" w:hAnsi="Arial" w:cs="Arial"/>
          <w:sz w:val="20"/>
          <w:szCs w:val="20"/>
          <w:lang w:eastAsia="sl-SI"/>
        </w:rPr>
        <w:t>odloči o višini dodatka iz prvega odstavka tega člena predstojnik ali oseba, ki pri delodajalcu izvršuje pravice in dolžnosti delodajalca, oziroma funkcionar, ki vodi organ, oziroma organ, ki odloča o pravicah in obveznostih zaposlenega, s sklepom. Pri določitvi upošteva stopnjo izpostavljenosti tveganju oziroma prekomerne obremenjenosti ter obseg dodeljenih finančnih sredstev za izplačilo dodatka.</w:t>
      </w:r>
    </w:p>
    <w:p w:rsidR="005E5421" w:rsidRDefault="006A61DC" w:rsidP="005E5421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E5421">
        <w:rPr>
          <w:rFonts w:ascii="Arial" w:eastAsia="Times New Roman" w:hAnsi="Arial" w:cs="Arial"/>
          <w:sz w:val="20"/>
          <w:szCs w:val="20"/>
          <w:lang w:eastAsia="sl-SI"/>
        </w:rPr>
        <w:t xml:space="preserve">Zaposleni je v mesecu ________ </w:t>
      </w:r>
      <w:r w:rsidR="00693630">
        <w:rPr>
          <w:rFonts w:ascii="Arial" w:eastAsia="Times New Roman" w:hAnsi="Arial" w:cs="Arial"/>
          <w:sz w:val="20"/>
          <w:szCs w:val="20"/>
          <w:lang w:eastAsia="sl-SI"/>
        </w:rPr>
        <w:t xml:space="preserve">2020 </w:t>
      </w:r>
      <w:r w:rsidRPr="005E5421">
        <w:rPr>
          <w:rFonts w:ascii="Arial" w:eastAsia="Times New Roman" w:hAnsi="Arial" w:cs="Arial"/>
          <w:sz w:val="20"/>
          <w:szCs w:val="20"/>
          <w:lang w:eastAsia="sl-SI"/>
        </w:rPr>
        <w:t>opravljal naslednja dela in naloge zaradi katerih je bil nadpovprečno izpostavljen tveganju za svoje zdravje</w:t>
      </w:r>
      <w:r w:rsidR="000C3464" w:rsidRPr="005E5421">
        <w:rPr>
          <w:rFonts w:ascii="Arial" w:eastAsia="Times New Roman" w:hAnsi="Arial" w:cs="Arial"/>
          <w:sz w:val="20"/>
          <w:szCs w:val="20"/>
          <w:lang w:eastAsia="sl-SI"/>
        </w:rPr>
        <w:t xml:space="preserve"> zaradi obvladovanja epidemije</w:t>
      </w:r>
      <w:r w:rsidRPr="005E5421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="005E5421">
        <w:rPr>
          <w:rFonts w:ascii="Arial" w:eastAsia="Times New Roman" w:hAnsi="Arial" w:cs="Arial"/>
          <w:sz w:val="20"/>
          <w:szCs w:val="20"/>
          <w:lang w:eastAsia="sl-SI"/>
        </w:rPr>
        <w:t>NAVEDBA DEL/NALOG</w:t>
      </w:r>
    </w:p>
    <w:p w:rsidR="006A61DC" w:rsidRPr="005E5421" w:rsidRDefault="005E5421" w:rsidP="005E5421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In/ali</w:t>
      </w:r>
    </w:p>
    <w:p w:rsidR="006A61DC" w:rsidRDefault="000C3464" w:rsidP="00BF74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Zaposleni je v mesecu ________</w:t>
      </w:r>
      <w:r w:rsidR="00A8014A">
        <w:rPr>
          <w:rFonts w:ascii="Arial" w:hAnsi="Arial" w:cs="Arial"/>
          <w:sz w:val="20"/>
          <w:szCs w:val="20"/>
        </w:rPr>
        <w:t xml:space="preserve"> 2020 </w:t>
      </w:r>
      <w:r>
        <w:rPr>
          <w:rFonts w:ascii="Arial" w:hAnsi="Arial" w:cs="Arial"/>
          <w:sz w:val="20"/>
          <w:szCs w:val="20"/>
        </w:rPr>
        <w:t>opravljal naslednja de</w:t>
      </w:r>
      <w:r w:rsidR="006A61DC">
        <w:rPr>
          <w:rFonts w:ascii="Arial" w:hAnsi="Arial" w:cs="Arial"/>
          <w:sz w:val="20"/>
          <w:szCs w:val="20"/>
        </w:rPr>
        <w:t>la in naloge zaradi k</w:t>
      </w:r>
      <w:r>
        <w:rPr>
          <w:rFonts w:ascii="Arial" w:hAnsi="Arial" w:cs="Arial"/>
          <w:sz w:val="20"/>
          <w:szCs w:val="20"/>
        </w:rPr>
        <w:t>aterih je bil prekomerno obreme</w:t>
      </w:r>
      <w:r w:rsidR="006A61DC">
        <w:rPr>
          <w:rFonts w:ascii="Arial" w:hAnsi="Arial" w:cs="Arial"/>
          <w:sz w:val="20"/>
          <w:szCs w:val="20"/>
        </w:rPr>
        <w:t>njen zaradi obvladovanja epidemije</w:t>
      </w:r>
      <w:r w:rsidR="005E5421">
        <w:rPr>
          <w:rFonts w:ascii="Arial" w:hAnsi="Arial" w:cs="Arial"/>
          <w:sz w:val="20"/>
          <w:szCs w:val="20"/>
        </w:rPr>
        <w:t>: NAVEDBA DEL/NALOG</w:t>
      </w:r>
    </w:p>
    <w:p w:rsidR="00BF7439" w:rsidRPr="006A61DC" w:rsidRDefault="000C3464" w:rsidP="000C34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Zaposleni je glede na stopnjo </w:t>
      </w:r>
      <w:r w:rsidRPr="001A38A7">
        <w:rPr>
          <w:rFonts w:ascii="Arial" w:eastAsia="Times New Roman" w:hAnsi="Arial" w:cs="Arial"/>
          <w:sz w:val="20"/>
          <w:szCs w:val="20"/>
          <w:lang w:eastAsia="sl-SI"/>
        </w:rPr>
        <w:t xml:space="preserve">izpostavljenosti tveganju </w:t>
      </w:r>
      <w:r>
        <w:rPr>
          <w:rFonts w:ascii="Arial" w:eastAsia="Times New Roman" w:hAnsi="Arial" w:cs="Arial"/>
          <w:sz w:val="20"/>
          <w:szCs w:val="20"/>
          <w:lang w:eastAsia="sl-SI"/>
        </w:rPr>
        <w:t>in/ali</w:t>
      </w:r>
      <w:r w:rsidRPr="001A38A7">
        <w:rPr>
          <w:rFonts w:ascii="Arial" w:eastAsia="Times New Roman" w:hAnsi="Arial" w:cs="Arial"/>
          <w:sz w:val="20"/>
          <w:szCs w:val="20"/>
          <w:lang w:eastAsia="sl-SI"/>
        </w:rPr>
        <w:t xml:space="preserve"> prekomerne obremenjenosti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upravičen do dodatka v višini ________% urne postavke osnovne plače za ________ (število) ur. </w:t>
      </w:r>
    </w:p>
    <w:p w:rsidR="00BF7439" w:rsidRPr="006A61DC" w:rsidRDefault="00BF7439" w:rsidP="00BF7439">
      <w:pPr>
        <w:rPr>
          <w:rFonts w:ascii="Arial" w:hAnsi="Arial" w:cs="Arial"/>
          <w:sz w:val="20"/>
          <w:szCs w:val="20"/>
        </w:rPr>
      </w:pPr>
    </w:p>
    <w:p w:rsidR="001A38A7" w:rsidRPr="006A61DC" w:rsidRDefault="00BF7439" w:rsidP="001A38A7">
      <w:pPr>
        <w:rPr>
          <w:rFonts w:ascii="Arial" w:hAnsi="Arial" w:cs="Arial"/>
          <w:b/>
          <w:sz w:val="20"/>
          <w:szCs w:val="20"/>
        </w:rPr>
      </w:pPr>
      <w:r w:rsidRPr="006A61DC">
        <w:rPr>
          <w:rFonts w:ascii="Arial" w:hAnsi="Arial" w:cs="Arial"/>
          <w:b/>
          <w:sz w:val="20"/>
          <w:szCs w:val="20"/>
        </w:rPr>
        <w:t>Pouk o pravnem sredstvu:</w:t>
      </w:r>
    </w:p>
    <w:p w:rsidR="001A38A7" w:rsidRPr="001A38A7" w:rsidRDefault="001A38A7" w:rsidP="00EC6928">
      <w:pPr>
        <w:jc w:val="both"/>
        <w:rPr>
          <w:rFonts w:ascii="Arial" w:hAnsi="Arial" w:cs="Arial"/>
          <w:b/>
          <w:sz w:val="20"/>
          <w:szCs w:val="20"/>
        </w:rPr>
      </w:pPr>
      <w:r w:rsidRPr="001A38A7">
        <w:rPr>
          <w:rFonts w:ascii="Arial" w:eastAsia="Times New Roman" w:hAnsi="Arial" w:cs="Arial"/>
          <w:sz w:val="20"/>
          <w:szCs w:val="20"/>
          <w:lang w:eastAsia="sl-SI"/>
        </w:rPr>
        <w:t>Zoper sklep o upravičenosti do dodatka in njegovi višini ni pritožbe</w:t>
      </w:r>
      <w:r w:rsidR="000471E8">
        <w:rPr>
          <w:rFonts w:ascii="Arial" w:eastAsia="Times New Roman" w:hAnsi="Arial" w:cs="Arial"/>
          <w:sz w:val="20"/>
          <w:szCs w:val="20"/>
          <w:lang w:eastAsia="sl-SI"/>
        </w:rPr>
        <w:t xml:space="preserve"> (peti odstavek 71. člena ZIUZEOP)</w:t>
      </w:r>
      <w:r w:rsidRPr="001A38A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BF7439" w:rsidRPr="006A61DC" w:rsidRDefault="00BF7439" w:rsidP="00BF7439">
      <w:pPr>
        <w:pStyle w:val="Telobesedila1"/>
        <w:shd w:val="clear" w:color="auto" w:fill="auto"/>
        <w:tabs>
          <w:tab w:val="left" w:pos="740"/>
        </w:tabs>
        <w:spacing w:after="0" w:line="260" w:lineRule="exact"/>
        <w:ind w:right="20" w:firstLine="0"/>
        <w:jc w:val="both"/>
        <w:rPr>
          <w:sz w:val="20"/>
          <w:szCs w:val="20"/>
        </w:rPr>
      </w:pPr>
    </w:p>
    <w:p w:rsidR="00BF7439" w:rsidRPr="006A61DC" w:rsidRDefault="00BF7439" w:rsidP="00BF7439">
      <w:pPr>
        <w:pStyle w:val="Telobesedila1"/>
        <w:shd w:val="clear" w:color="auto" w:fill="auto"/>
        <w:tabs>
          <w:tab w:val="left" w:pos="740"/>
        </w:tabs>
        <w:spacing w:after="0" w:line="260" w:lineRule="exact"/>
        <w:ind w:right="20" w:firstLine="0"/>
        <w:jc w:val="both"/>
        <w:rPr>
          <w:sz w:val="20"/>
          <w:szCs w:val="20"/>
        </w:rPr>
      </w:pPr>
    </w:p>
    <w:p w:rsidR="00BF7439" w:rsidRPr="006A61DC" w:rsidRDefault="00BF7439" w:rsidP="00BF7439">
      <w:pPr>
        <w:pStyle w:val="Telobesedila1"/>
        <w:shd w:val="clear" w:color="auto" w:fill="auto"/>
        <w:tabs>
          <w:tab w:val="left" w:pos="740"/>
        </w:tabs>
        <w:spacing w:after="0" w:line="260" w:lineRule="exact"/>
        <w:ind w:right="20" w:firstLine="0"/>
        <w:jc w:val="both"/>
        <w:rPr>
          <w:sz w:val="20"/>
          <w:szCs w:val="20"/>
        </w:rPr>
      </w:pPr>
    </w:p>
    <w:p w:rsidR="00BF7439" w:rsidRPr="006A61DC" w:rsidRDefault="001A38A7" w:rsidP="000C3464">
      <w:pPr>
        <w:jc w:val="right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>Ime in priimek predstojnika</w:t>
      </w:r>
    </w:p>
    <w:p w:rsidR="00BF7439" w:rsidRPr="006A61DC" w:rsidRDefault="00BF7439" w:rsidP="00BF7439">
      <w:pPr>
        <w:rPr>
          <w:rFonts w:ascii="Arial" w:hAnsi="Arial" w:cs="Arial"/>
          <w:sz w:val="20"/>
          <w:szCs w:val="20"/>
        </w:rPr>
      </w:pPr>
    </w:p>
    <w:p w:rsidR="000C3464" w:rsidRDefault="001A38A7" w:rsidP="001A38A7">
      <w:pPr>
        <w:spacing w:line="240" w:lineRule="auto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>Sklep prejme:</w:t>
      </w:r>
    </w:p>
    <w:p w:rsidR="001A38A7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Ime in priimek zaposlenega</w:t>
      </w: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8244E1" w:rsidRPr="006A61DC" w:rsidRDefault="008244E1" w:rsidP="0048776F">
      <w:pPr>
        <w:rPr>
          <w:rFonts w:ascii="Arial" w:hAnsi="Arial" w:cs="Arial"/>
          <w:sz w:val="20"/>
          <w:szCs w:val="20"/>
        </w:rPr>
      </w:pPr>
    </w:p>
    <w:sectPr w:rsidR="008244E1" w:rsidRPr="006A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E4F"/>
    <w:multiLevelType w:val="hybridMultilevel"/>
    <w:tmpl w:val="F0B2A62E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18C0"/>
    <w:multiLevelType w:val="hybridMultilevel"/>
    <w:tmpl w:val="49FA65B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BB668D"/>
    <w:multiLevelType w:val="hybridMultilevel"/>
    <w:tmpl w:val="C8FE5C00"/>
    <w:lvl w:ilvl="0" w:tplc="4CEEB5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DE0"/>
    <w:multiLevelType w:val="hybridMultilevel"/>
    <w:tmpl w:val="EE7A67E2"/>
    <w:lvl w:ilvl="0" w:tplc="917EF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4ECD"/>
    <w:multiLevelType w:val="hybridMultilevel"/>
    <w:tmpl w:val="257A0F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77A83"/>
    <w:multiLevelType w:val="hybridMultilevel"/>
    <w:tmpl w:val="BC048F1E"/>
    <w:lvl w:ilvl="0" w:tplc="51AA56EA">
      <w:start w:val="2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439"/>
    <w:rsid w:val="000471E8"/>
    <w:rsid w:val="000C3464"/>
    <w:rsid w:val="001A38A7"/>
    <w:rsid w:val="00281AC4"/>
    <w:rsid w:val="0048776F"/>
    <w:rsid w:val="0049104E"/>
    <w:rsid w:val="005E5421"/>
    <w:rsid w:val="00643EE3"/>
    <w:rsid w:val="00693630"/>
    <w:rsid w:val="006A61DC"/>
    <w:rsid w:val="00715EDB"/>
    <w:rsid w:val="007410A9"/>
    <w:rsid w:val="008244E1"/>
    <w:rsid w:val="008E1ED4"/>
    <w:rsid w:val="009D5741"/>
    <w:rsid w:val="009D77B0"/>
    <w:rsid w:val="00A8014A"/>
    <w:rsid w:val="00B053A0"/>
    <w:rsid w:val="00B43545"/>
    <w:rsid w:val="00BF7439"/>
    <w:rsid w:val="00D974EF"/>
    <w:rsid w:val="00DE2E49"/>
    <w:rsid w:val="00E57737"/>
    <w:rsid w:val="00EC6928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08770-A331-402D-9F34-6B4844DA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43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F7439"/>
    <w:rPr>
      <w:color w:val="0000FF"/>
      <w:u w:val="single"/>
    </w:rPr>
  </w:style>
  <w:style w:type="paragraph" w:customStyle="1" w:styleId="odstavek">
    <w:name w:val="odstavek"/>
    <w:basedOn w:val="Navaden"/>
    <w:rsid w:val="00BF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F7439"/>
    <w:pPr>
      <w:ind w:left="720"/>
      <w:contextualSpacing/>
    </w:pPr>
  </w:style>
  <w:style w:type="character" w:customStyle="1" w:styleId="Bodytext">
    <w:name w:val="Body text_"/>
    <w:link w:val="Telobesedila1"/>
    <w:locked/>
    <w:rsid w:val="00BF7439"/>
    <w:rPr>
      <w:rFonts w:ascii="Arial" w:eastAsia="Microsoft Sans Serif" w:hAnsi="Arial" w:cs="Arial"/>
      <w:shd w:val="clear" w:color="auto" w:fill="FFFFFF"/>
    </w:rPr>
  </w:style>
  <w:style w:type="paragraph" w:customStyle="1" w:styleId="Telobesedila1">
    <w:name w:val="Telo besedila1"/>
    <w:basedOn w:val="Navaden"/>
    <w:link w:val="Bodytext"/>
    <w:rsid w:val="00BF7439"/>
    <w:pPr>
      <w:shd w:val="clear" w:color="auto" w:fill="FFFFFF"/>
      <w:spacing w:after="60" w:line="240" w:lineRule="atLeast"/>
      <w:ind w:hanging="360"/>
    </w:pPr>
    <w:rPr>
      <w:rFonts w:ascii="Arial" w:eastAsia="Microsoft Sans Serif" w:hAnsi="Arial" w:cs="Arial"/>
    </w:rPr>
  </w:style>
  <w:style w:type="character" w:customStyle="1" w:styleId="Bodytext3">
    <w:name w:val="Body text (3)_"/>
    <w:link w:val="Bodytext30"/>
    <w:locked/>
    <w:rsid w:val="00BF7439"/>
    <w:rPr>
      <w:rFonts w:ascii="Arial" w:eastAsia="Microsoft Sans Serif" w:hAnsi="Arial" w:cs="Arial"/>
      <w:b/>
      <w:bCs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BF7439"/>
    <w:pPr>
      <w:shd w:val="clear" w:color="auto" w:fill="FFFFFF"/>
      <w:spacing w:before="60" w:after="0" w:line="240" w:lineRule="atLeast"/>
    </w:pPr>
    <w:rPr>
      <w:rFonts w:ascii="Arial" w:eastAsia="Microsoft Sans Serif" w:hAnsi="Arial" w:cs="Arial"/>
      <w:b/>
      <w:bCs/>
    </w:rPr>
  </w:style>
  <w:style w:type="character" w:customStyle="1" w:styleId="BodytextSpacing5pt">
    <w:name w:val="Body text + Spacing 5 pt"/>
    <w:rsid w:val="00BF7439"/>
    <w:rPr>
      <w:rFonts w:ascii="Arial" w:eastAsia="Microsoft Sans Serif" w:hAnsi="Arial" w:cs="Arial" w:hint="default"/>
      <w:spacing w:val="110"/>
      <w:sz w:val="20"/>
      <w:szCs w:val="20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0-01-0532" TargetMode="External"/><Relationship Id="rId5" Type="http://schemas.openxmlformats.org/officeDocument/2006/relationships/hyperlink" Target="http://www.uradni-list.si/1/objava.jsp?sop=2020-01-0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</dc:creator>
  <cp:lastModifiedBy>Mojca Kustec</cp:lastModifiedBy>
  <cp:revision>2</cp:revision>
  <dcterms:created xsi:type="dcterms:W3CDTF">2020-09-11T11:41:00Z</dcterms:created>
  <dcterms:modified xsi:type="dcterms:W3CDTF">2020-09-11T11:41:00Z</dcterms:modified>
</cp:coreProperties>
</file>