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4D20" w14:textId="77777777" w:rsidR="00DC4733" w:rsidRPr="00B51346" w:rsidRDefault="00DC4733" w:rsidP="00DC4733">
      <w:pPr>
        <w:spacing w:line="240" w:lineRule="exact"/>
        <w:jc w:val="both"/>
        <w:rPr>
          <w:rFonts w:cs="Arial"/>
          <w:b/>
          <w:color w:val="000000"/>
          <w:szCs w:val="20"/>
          <w:lang w:val="sl-SI"/>
        </w:rPr>
      </w:pPr>
      <w:r w:rsidRPr="00B51346">
        <w:rPr>
          <w:rFonts w:cs="Arial"/>
          <w:b/>
          <w:bCs/>
          <w:color w:val="000000" w:themeColor="text1"/>
          <w:szCs w:val="20"/>
          <w:lang w:val="sl-SI"/>
        </w:rPr>
        <w:t>URAD PREDSEDNIKA REPUBLIKE</w:t>
      </w:r>
    </w:p>
    <w:p w14:paraId="7BEA98C4" w14:textId="77777777" w:rsidR="00DC4733" w:rsidRPr="00B51346" w:rsidRDefault="00DC4733" w:rsidP="00DC4733">
      <w:pPr>
        <w:spacing w:line="240" w:lineRule="exact"/>
        <w:jc w:val="both"/>
        <w:rPr>
          <w:rFonts w:cs="Arial"/>
          <w:b/>
          <w:color w:val="000000"/>
          <w:szCs w:val="20"/>
          <w:lang w:val="sl-SI"/>
        </w:rPr>
      </w:pPr>
      <w:r w:rsidRPr="00B51346">
        <w:rPr>
          <w:rFonts w:cs="Arial"/>
          <w:b/>
          <w:color w:val="000000"/>
          <w:szCs w:val="20"/>
          <w:lang w:val="sl-SI"/>
        </w:rPr>
        <w:t>DRŽAVNI ZBOR REPUBLIKE SLOVENIJE</w:t>
      </w:r>
    </w:p>
    <w:p w14:paraId="71F396BA" w14:textId="77777777" w:rsidR="00DC4733" w:rsidRPr="00B51346" w:rsidRDefault="00DC4733" w:rsidP="00DC4733">
      <w:pPr>
        <w:spacing w:line="240" w:lineRule="exact"/>
        <w:jc w:val="both"/>
        <w:rPr>
          <w:rFonts w:cs="Arial"/>
          <w:b/>
          <w:color w:val="000000"/>
          <w:szCs w:val="20"/>
          <w:lang w:val="sl-SI"/>
        </w:rPr>
      </w:pPr>
      <w:r w:rsidRPr="00B51346">
        <w:rPr>
          <w:rFonts w:cs="Arial"/>
          <w:b/>
          <w:color w:val="000000"/>
          <w:szCs w:val="20"/>
          <w:lang w:val="sl-SI"/>
        </w:rPr>
        <w:t>DRŽAVNI SVET REPUBLIKE SLOVENIJE</w:t>
      </w:r>
    </w:p>
    <w:p w14:paraId="28EA63C5" w14:textId="77777777" w:rsidR="00DC4733" w:rsidRPr="00B51346" w:rsidRDefault="00DC4733" w:rsidP="00DC4733">
      <w:pPr>
        <w:spacing w:line="240" w:lineRule="exact"/>
        <w:jc w:val="both"/>
        <w:rPr>
          <w:rFonts w:cs="Arial"/>
          <w:b/>
          <w:color w:val="000000"/>
          <w:szCs w:val="20"/>
          <w:lang w:val="sl-SI"/>
        </w:rPr>
      </w:pPr>
      <w:r w:rsidRPr="00B51346">
        <w:rPr>
          <w:rFonts w:cs="Arial"/>
          <w:b/>
          <w:color w:val="000000"/>
          <w:szCs w:val="20"/>
          <w:lang w:val="sl-SI"/>
        </w:rPr>
        <w:t>USTAVNO SODIŠČE REPUBLIKE SLOVENIJE</w:t>
      </w:r>
    </w:p>
    <w:p w14:paraId="43023C55" w14:textId="77777777" w:rsidR="00DC4733" w:rsidRPr="00B51346" w:rsidRDefault="00DC4733" w:rsidP="00DC4733">
      <w:pPr>
        <w:spacing w:line="240" w:lineRule="exact"/>
        <w:jc w:val="both"/>
        <w:rPr>
          <w:rFonts w:cs="Arial"/>
          <w:b/>
          <w:color w:val="000000"/>
          <w:szCs w:val="20"/>
          <w:lang w:val="sl-SI"/>
        </w:rPr>
      </w:pPr>
      <w:r w:rsidRPr="00B51346">
        <w:rPr>
          <w:rFonts w:cs="Arial"/>
          <w:b/>
          <w:color w:val="000000"/>
          <w:szCs w:val="20"/>
          <w:lang w:val="sl-SI"/>
        </w:rPr>
        <w:t>RAČUNSKO SODIŠČE REPUBLIKE SLOVENIJE</w:t>
      </w:r>
    </w:p>
    <w:p w14:paraId="47D15275" w14:textId="77777777" w:rsidR="00DC4733" w:rsidRPr="00B51346" w:rsidRDefault="00DC4733" w:rsidP="00DC4733">
      <w:pPr>
        <w:spacing w:line="240" w:lineRule="exact"/>
        <w:jc w:val="both"/>
        <w:rPr>
          <w:rFonts w:cs="Arial"/>
          <w:b/>
          <w:color w:val="000000"/>
          <w:szCs w:val="20"/>
          <w:lang w:val="sl-SI"/>
        </w:rPr>
      </w:pPr>
      <w:r w:rsidRPr="00B51346">
        <w:rPr>
          <w:rFonts w:cs="Arial"/>
          <w:b/>
          <w:color w:val="000000"/>
          <w:szCs w:val="20"/>
          <w:lang w:val="sl-SI"/>
        </w:rPr>
        <w:t>VARUH ČLOVEKOVIH PRAVIC REPUBLIKE SLOVENIJE</w:t>
      </w:r>
    </w:p>
    <w:p w14:paraId="44553A94" w14:textId="77777777" w:rsidR="00DC4733" w:rsidRPr="00B51346" w:rsidRDefault="00DC4733" w:rsidP="00DC4733">
      <w:pPr>
        <w:spacing w:line="240" w:lineRule="exact"/>
        <w:jc w:val="both"/>
        <w:rPr>
          <w:rFonts w:cs="Arial"/>
          <w:b/>
          <w:color w:val="000000"/>
          <w:szCs w:val="20"/>
          <w:lang w:val="sl-SI"/>
        </w:rPr>
      </w:pPr>
      <w:r w:rsidRPr="00B51346">
        <w:rPr>
          <w:rFonts w:cs="Arial"/>
          <w:b/>
          <w:color w:val="000000"/>
          <w:szCs w:val="20"/>
          <w:lang w:val="sl-SI"/>
        </w:rPr>
        <w:t>DRŽAVNA REVIZIJSKA KOMISIJA REPUBLIKE SLOVENIJE</w:t>
      </w:r>
    </w:p>
    <w:p w14:paraId="14B52512" w14:textId="77777777" w:rsidR="00DC4733" w:rsidRPr="00B51346" w:rsidRDefault="00DC4733" w:rsidP="00DC4733">
      <w:pPr>
        <w:spacing w:line="240" w:lineRule="exact"/>
        <w:jc w:val="both"/>
        <w:rPr>
          <w:rFonts w:cs="Arial"/>
          <w:b/>
          <w:color w:val="000000"/>
          <w:szCs w:val="20"/>
          <w:lang w:val="sl-SI"/>
        </w:rPr>
      </w:pPr>
      <w:r w:rsidRPr="00B51346">
        <w:rPr>
          <w:rFonts w:cs="Arial"/>
          <w:b/>
          <w:color w:val="000000"/>
          <w:szCs w:val="20"/>
          <w:lang w:val="sl-SI"/>
        </w:rPr>
        <w:t>INFORMACIJSKI POOBLAŠČENEC REPUBLIKE SLOVENIJE</w:t>
      </w:r>
    </w:p>
    <w:p w14:paraId="045BED33"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KOMISIJA ZA PREPREČEVANJE KORUPCIJE REPUBLIKE SLOVENIJE</w:t>
      </w:r>
    </w:p>
    <w:p w14:paraId="55A75FD8"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DRŽAVNA VOLILNA KOMISIJA</w:t>
      </w:r>
    </w:p>
    <w:p w14:paraId="1114C2A7"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FISKALNI SVET</w:t>
      </w:r>
    </w:p>
    <w:p w14:paraId="647C4AB2"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SODNI SVET</w:t>
      </w:r>
    </w:p>
    <w:p w14:paraId="0F4A7A31"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ZAGOVORNIK NAČELA ENAKOSTI</w:t>
      </w:r>
    </w:p>
    <w:p w14:paraId="373E5004" w14:textId="77777777" w:rsidR="00DC4733" w:rsidRPr="00B51346" w:rsidRDefault="00DC4733" w:rsidP="00DC4733">
      <w:pPr>
        <w:spacing w:line="240" w:lineRule="exact"/>
        <w:jc w:val="both"/>
        <w:rPr>
          <w:rFonts w:cs="Arial"/>
          <w:b/>
          <w:szCs w:val="20"/>
          <w:lang w:val="sl-SI"/>
        </w:rPr>
      </w:pPr>
    </w:p>
    <w:p w14:paraId="6C90755A"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VRHOVNO SODIŠČE REPUBLIKE SLOVENIJE</w:t>
      </w:r>
    </w:p>
    <w:p w14:paraId="7CF2FDF8"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VRHOVNO DRŽAVNO TOŽILSTVO</w:t>
      </w:r>
    </w:p>
    <w:p w14:paraId="1106121A"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DRŽAVNO ODVETNIŠTVO</w:t>
      </w:r>
    </w:p>
    <w:p w14:paraId="30F11E6D" w14:textId="77777777" w:rsidR="00DC4733" w:rsidRPr="00B51346" w:rsidRDefault="00DC4733" w:rsidP="00DC4733">
      <w:pPr>
        <w:spacing w:line="240" w:lineRule="exact"/>
        <w:jc w:val="both"/>
        <w:rPr>
          <w:rFonts w:cs="Arial"/>
          <w:b/>
          <w:szCs w:val="20"/>
          <w:lang w:val="sl-SI"/>
        </w:rPr>
      </w:pPr>
    </w:p>
    <w:p w14:paraId="2D29112B"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OBČINE</w:t>
      </w:r>
    </w:p>
    <w:p w14:paraId="1B8462BC"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ZDRUŽENJE OBČIN SLOVENIJE</w:t>
      </w:r>
    </w:p>
    <w:p w14:paraId="40CC7E0B"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SKUPNOST OBČIN SLOVENIJE</w:t>
      </w:r>
    </w:p>
    <w:p w14:paraId="000C4B3C"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ZDRUŽENJE MESTNIH OBČIN SLOVENIJE</w:t>
      </w:r>
    </w:p>
    <w:p w14:paraId="72AEEB1A" w14:textId="77777777" w:rsidR="00DC4733" w:rsidRPr="00B51346" w:rsidRDefault="00DC4733" w:rsidP="00DC4733">
      <w:pPr>
        <w:spacing w:line="240" w:lineRule="exact"/>
        <w:jc w:val="both"/>
        <w:rPr>
          <w:rFonts w:cs="Arial"/>
          <w:b/>
          <w:szCs w:val="20"/>
          <w:lang w:val="sl-SI"/>
        </w:rPr>
      </w:pPr>
    </w:p>
    <w:p w14:paraId="3B7E2807"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MINISTRSTVA</w:t>
      </w:r>
    </w:p>
    <w:p w14:paraId="71D26517"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ORGANI V SESTAVI MINISTRSTEV</w:t>
      </w:r>
    </w:p>
    <w:p w14:paraId="2F7D0750"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VLADNE SLUŽBE</w:t>
      </w:r>
    </w:p>
    <w:p w14:paraId="6A8E4786" w14:textId="77777777" w:rsidR="00DC4733" w:rsidRPr="00B51346" w:rsidRDefault="00DC4733" w:rsidP="00DC4733">
      <w:pPr>
        <w:spacing w:line="240" w:lineRule="exact"/>
        <w:jc w:val="both"/>
        <w:rPr>
          <w:rFonts w:cs="Arial"/>
          <w:b/>
          <w:szCs w:val="20"/>
          <w:lang w:val="sl-SI"/>
        </w:rPr>
      </w:pPr>
      <w:r w:rsidRPr="00B51346">
        <w:rPr>
          <w:rFonts w:cs="Arial"/>
          <w:b/>
          <w:szCs w:val="20"/>
          <w:lang w:val="sl-SI"/>
        </w:rPr>
        <w:t>UPRAVNE ENOTE</w:t>
      </w:r>
    </w:p>
    <w:p w14:paraId="0B6E5CBC" w14:textId="77777777" w:rsidR="00DC4733" w:rsidRDefault="00DC4733" w:rsidP="00DC6A71">
      <w:pPr>
        <w:pStyle w:val="datumtevilka"/>
      </w:pPr>
    </w:p>
    <w:p w14:paraId="2330EB46" w14:textId="77777777" w:rsidR="00DC4733" w:rsidRDefault="00DC4733" w:rsidP="00DC6A71">
      <w:pPr>
        <w:pStyle w:val="datumtevilka"/>
      </w:pPr>
    </w:p>
    <w:p w14:paraId="0467D960" w14:textId="23E855D1" w:rsidR="007D75CF" w:rsidRPr="00A9564F" w:rsidRDefault="007D75CF" w:rsidP="00DC6A71">
      <w:pPr>
        <w:pStyle w:val="datumtevilka"/>
      </w:pPr>
      <w:r w:rsidRPr="00202A77">
        <w:t xml:space="preserve">Številka: </w:t>
      </w:r>
      <w:r w:rsidRPr="00202A77">
        <w:tab/>
      </w:r>
      <w:r w:rsidR="005258EC" w:rsidRPr="005258EC">
        <w:t>0100-533/2022</w:t>
      </w:r>
      <w:r w:rsidR="005258EC">
        <w:t>/</w:t>
      </w:r>
      <w:r w:rsidR="00317563">
        <w:t>3</w:t>
      </w:r>
    </w:p>
    <w:p w14:paraId="1F0AE1B0" w14:textId="76EAE9B0" w:rsidR="007D75CF" w:rsidRPr="00A9564F" w:rsidRDefault="00C250D5" w:rsidP="00DC6A71">
      <w:pPr>
        <w:pStyle w:val="datumtevilka"/>
      </w:pPr>
      <w:r w:rsidRPr="00A9564F">
        <w:t xml:space="preserve">Datum: </w:t>
      </w:r>
      <w:r w:rsidRPr="00A9564F">
        <w:tab/>
      </w:r>
      <w:r w:rsidR="003E06C6" w:rsidRPr="00A9564F">
        <w:t>1</w:t>
      </w:r>
      <w:r w:rsidR="00A70C41">
        <w:t>1</w:t>
      </w:r>
      <w:r w:rsidR="005258EC" w:rsidRPr="00A9564F">
        <w:t>. 1. 2023</w:t>
      </w:r>
      <w:r w:rsidR="007D75CF" w:rsidRPr="00A9564F">
        <w:t xml:space="preserve"> </w:t>
      </w:r>
    </w:p>
    <w:p w14:paraId="7F80DE0C" w14:textId="77777777" w:rsidR="007D75CF" w:rsidRPr="00A9564F" w:rsidRDefault="007D75CF" w:rsidP="00CC6BCA">
      <w:pPr>
        <w:jc w:val="both"/>
        <w:rPr>
          <w:lang w:val="sl-SI"/>
        </w:rPr>
      </w:pPr>
    </w:p>
    <w:p w14:paraId="0DD36CA5" w14:textId="580409DA" w:rsidR="007D75CF" w:rsidRPr="00A9564F" w:rsidRDefault="007D75CF" w:rsidP="00CC6BCA">
      <w:pPr>
        <w:pStyle w:val="ZADEVA"/>
        <w:jc w:val="both"/>
        <w:rPr>
          <w:lang w:val="sl-SI"/>
        </w:rPr>
      </w:pPr>
      <w:r w:rsidRPr="00A9564F">
        <w:rPr>
          <w:lang w:val="sl-SI"/>
        </w:rPr>
        <w:t xml:space="preserve">Zadeva: </w:t>
      </w:r>
      <w:r w:rsidRPr="00A9564F">
        <w:rPr>
          <w:lang w:val="sl-SI"/>
        </w:rPr>
        <w:tab/>
      </w:r>
      <w:r w:rsidR="00EA7AAF" w:rsidRPr="00A9564F">
        <w:rPr>
          <w:lang w:val="sl-SI"/>
        </w:rPr>
        <w:t xml:space="preserve">Obvestilo o uveljavitvi nekaterih aktov </w:t>
      </w:r>
      <w:r w:rsidR="00CC6BCA" w:rsidRPr="00A9564F">
        <w:rPr>
          <w:lang w:val="sl-SI"/>
        </w:rPr>
        <w:t>za realizacijo Dogovora o ukrepih na področju plač in drugih stroškov dela v javnem sektorju za leti 2022 in 2023</w:t>
      </w:r>
    </w:p>
    <w:p w14:paraId="02FBBA35" w14:textId="77777777" w:rsidR="007D75CF" w:rsidRPr="00A9564F" w:rsidRDefault="007D75CF" w:rsidP="007D75CF">
      <w:pPr>
        <w:rPr>
          <w:lang w:val="sl-SI"/>
        </w:rPr>
      </w:pPr>
    </w:p>
    <w:p w14:paraId="6F8818E1" w14:textId="77777777" w:rsidR="00280232" w:rsidRDefault="00280232" w:rsidP="00512D59">
      <w:pPr>
        <w:jc w:val="both"/>
        <w:rPr>
          <w:lang w:val="sl-SI"/>
        </w:rPr>
      </w:pPr>
    </w:p>
    <w:p w14:paraId="2FB73388" w14:textId="5C637B90" w:rsidR="00512D59" w:rsidRPr="00A9564F" w:rsidRDefault="00512D59" w:rsidP="00512D59">
      <w:pPr>
        <w:jc w:val="both"/>
        <w:rPr>
          <w:lang w:val="sl-SI"/>
        </w:rPr>
      </w:pPr>
      <w:r w:rsidRPr="00A9564F">
        <w:rPr>
          <w:lang w:val="sl-SI"/>
        </w:rPr>
        <w:t>Z dopisom št. 0100-533/2022/1 z dne 28. 10. 2022 smo vam posredovali pojasnila glede uveljavljenih ukrepov na področju plač in drugih stroškov dela v javnem sektorju za leti 2022 in 2023</w:t>
      </w:r>
      <w:r w:rsidR="009427F5" w:rsidRPr="00A9564F">
        <w:rPr>
          <w:rStyle w:val="Sprotnaopomba-sklic"/>
          <w:lang w:val="sl-SI"/>
        </w:rPr>
        <w:footnoteReference w:id="1"/>
      </w:r>
      <w:r w:rsidR="00EA7AAF" w:rsidRPr="00A9564F">
        <w:rPr>
          <w:lang w:val="sl-SI"/>
        </w:rPr>
        <w:t>.</w:t>
      </w:r>
      <w:r w:rsidRPr="00A9564F">
        <w:rPr>
          <w:lang w:val="sl-SI"/>
        </w:rPr>
        <w:t xml:space="preserve"> </w:t>
      </w:r>
      <w:r w:rsidR="00EA7AAF" w:rsidRPr="00A9564F">
        <w:rPr>
          <w:lang w:val="sl-SI"/>
        </w:rPr>
        <w:t>Z</w:t>
      </w:r>
      <w:r w:rsidRPr="00A9564F">
        <w:rPr>
          <w:lang w:val="sl-SI"/>
        </w:rPr>
        <w:t xml:space="preserve"> dopisom št. 0100-533/2022/2 z dne 9. 11. 2022 pa smo vam posredovali obvestilo o uveljavitvi novele Zakona o sistemu plač v javnem sektorju (ZSPJS-AA) in nekatera dodatna pojasnila v zvezi z ukrepi na področju plač in drugih stroškov dela v letih 2022 in 2023</w:t>
      </w:r>
      <w:r w:rsidR="009427F5" w:rsidRPr="00A9564F">
        <w:rPr>
          <w:rStyle w:val="Sprotnaopomba-sklic"/>
          <w:lang w:val="sl-SI"/>
        </w:rPr>
        <w:footnoteReference w:id="2"/>
      </w:r>
      <w:r w:rsidRPr="00A9564F">
        <w:rPr>
          <w:lang w:val="sl-SI"/>
        </w:rPr>
        <w:t>.</w:t>
      </w:r>
    </w:p>
    <w:p w14:paraId="3AAE13F4" w14:textId="5BC9032F" w:rsidR="00BE525B" w:rsidRPr="00A9564F" w:rsidRDefault="00512D59" w:rsidP="00EA7AAF">
      <w:pPr>
        <w:spacing w:before="100" w:beforeAutospacing="1" w:after="100" w:afterAutospacing="1" w:line="240" w:lineRule="auto"/>
        <w:jc w:val="both"/>
        <w:rPr>
          <w:lang w:val="sl-SI"/>
        </w:rPr>
      </w:pPr>
      <w:r w:rsidRPr="00A9564F">
        <w:rPr>
          <w:lang w:val="sl-SI"/>
        </w:rPr>
        <w:lastRenderedPageBreak/>
        <w:t>Kot pojasnjeno v navedenih dopisih, so bile zaradi realizacije zaveze iz Dogovora o ukrepih na področju plač in drugih stroškov dela v javnem sektorju za leti 2022 in 2023 (Uradni list RS, št. 136/22</w:t>
      </w:r>
      <w:r w:rsidR="00FF22CE" w:rsidRPr="00A9564F">
        <w:rPr>
          <w:lang w:val="sl-SI"/>
        </w:rPr>
        <w:t>, v nadaljnjem besedilu: D</w:t>
      </w:r>
      <w:r w:rsidR="003C5620" w:rsidRPr="00A9564F">
        <w:rPr>
          <w:lang w:val="sl-SI"/>
        </w:rPr>
        <w:t>o</w:t>
      </w:r>
      <w:r w:rsidR="00FF22CE" w:rsidRPr="00A9564F">
        <w:rPr>
          <w:lang w:val="sl-SI"/>
        </w:rPr>
        <w:t>govor</w:t>
      </w:r>
      <w:r w:rsidRPr="00A9564F">
        <w:rPr>
          <w:lang w:val="sl-SI"/>
        </w:rPr>
        <w:t xml:space="preserve">) po dvigu uvrstitev delovnih mest in nazivov za en plačni razred v Aneksu št. 13 h Kolektivni pogodbi za javni sektor </w:t>
      </w:r>
      <w:r w:rsidR="00CC6BCA" w:rsidRPr="00A9564F">
        <w:rPr>
          <w:lang w:val="sl-SI"/>
        </w:rPr>
        <w:t xml:space="preserve">že </w:t>
      </w:r>
      <w:r w:rsidRPr="00A9564F">
        <w:rPr>
          <w:lang w:val="sl-SI"/>
        </w:rPr>
        <w:t>določene višje uvrstitve orientacijskih delovnih mest. Prav tako so bile v aneksih h kolektivnim pogodbam dejavnosti in poklicev, ki so bili objavljeni v Uradnem listu RS, št. 136/22 dne 25. 10. 2022</w:t>
      </w:r>
      <w:r w:rsidR="00CC6BCA" w:rsidRPr="00A9564F">
        <w:rPr>
          <w:lang w:val="sl-SI"/>
        </w:rPr>
        <w:t>,</w:t>
      </w:r>
      <w:r w:rsidRPr="00A9564F">
        <w:rPr>
          <w:lang w:val="sl-SI"/>
        </w:rPr>
        <w:t xml:space="preserve"> določene višje uvrstitve delovnih mest in nazivov. </w:t>
      </w:r>
    </w:p>
    <w:p w14:paraId="717ECE4E" w14:textId="778D5B80" w:rsidR="00512D59" w:rsidRPr="00A9564F" w:rsidRDefault="00CC6BCA" w:rsidP="00EA7AAF">
      <w:pPr>
        <w:spacing w:before="100" w:beforeAutospacing="1" w:after="100" w:afterAutospacing="1" w:line="240" w:lineRule="auto"/>
        <w:jc w:val="both"/>
        <w:rPr>
          <w:lang w:val="sl-SI"/>
        </w:rPr>
      </w:pPr>
      <w:r w:rsidRPr="00A9564F">
        <w:rPr>
          <w:lang w:val="sl-SI"/>
        </w:rPr>
        <w:t>V tej zvezi vas obveščamo, da so bile z</w:t>
      </w:r>
      <w:r w:rsidR="00BE525B" w:rsidRPr="00A9564F">
        <w:rPr>
          <w:lang w:val="sl-SI"/>
        </w:rPr>
        <w:t>aradi</w:t>
      </w:r>
      <w:r w:rsidR="00512D59" w:rsidRPr="00A9564F">
        <w:rPr>
          <w:rFonts w:cs="Arial"/>
          <w:szCs w:val="20"/>
          <w:lang w:val="sl-SI"/>
        </w:rPr>
        <w:t xml:space="preserve"> povišanja uvrstitev </w:t>
      </w:r>
      <w:r w:rsidRPr="00A9564F">
        <w:rPr>
          <w:rFonts w:cs="Arial"/>
          <w:szCs w:val="20"/>
          <w:lang w:val="sl-SI"/>
        </w:rPr>
        <w:t xml:space="preserve">delovnih mest in nazivov </w:t>
      </w:r>
      <w:r w:rsidR="00512D59" w:rsidRPr="00A9564F">
        <w:rPr>
          <w:rFonts w:cs="Arial"/>
          <w:szCs w:val="20"/>
          <w:lang w:val="sl-SI"/>
        </w:rPr>
        <w:t>spremenjene tudi Uredba o plačah direktorjev v javnem sektorju, Uredba o uvrstitvi formacijskih dolžnosti in nazivov v Slovenski vojski v plačne razrede in Uredba o uvrstitvi delovnih mest v javnih agencijah, javnih skladih in javnih zavodih v plačne razrede, in sicer</w:t>
      </w:r>
      <w:r w:rsidR="00EA7AAF" w:rsidRPr="00A9564F">
        <w:rPr>
          <w:rFonts w:cs="Arial"/>
          <w:szCs w:val="20"/>
          <w:lang w:val="sl-SI"/>
        </w:rPr>
        <w:t xml:space="preserve"> z naslednjimi novelami</w:t>
      </w:r>
      <w:r w:rsidR="00512D59" w:rsidRPr="00A9564F">
        <w:rPr>
          <w:rFonts w:cs="Arial"/>
          <w:szCs w:val="20"/>
          <w:lang w:val="sl-SI"/>
        </w:rPr>
        <w:t>:</w:t>
      </w:r>
    </w:p>
    <w:p w14:paraId="692952BE" w14:textId="5B874B05" w:rsidR="00512D59" w:rsidRPr="00A9564F" w:rsidRDefault="00512D59" w:rsidP="00EA7AAF">
      <w:pPr>
        <w:pStyle w:val="Odstavekseznama"/>
        <w:numPr>
          <w:ilvl w:val="0"/>
          <w:numId w:val="7"/>
        </w:numPr>
        <w:spacing w:before="100" w:beforeAutospacing="1" w:after="100" w:afterAutospacing="1" w:line="240" w:lineRule="auto"/>
        <w:jc w:val="both"/>
        <w:rPr>
          <w:lang w:val="sl-SI"/>
        </w:rPr>
      </w:pPr>
      <w:r w:rsidRPr="00A9564F">
        <w:rPr>
          <w:rFonts w:cs="Arial"/>
          <w:szCs w:val="20"/>
          <w:lang w:val="sl-SI"/>
        </w:rPr>
        <w:t>Uredba o spremembah Uredbe o plačah direktorjev v javnem sektorju (Uradni list RS, št. 157/22),</w:t>
      </w:r>
      <w:r w:rsidRPr="00A9564F">
        <w:rPr>
          <w:lang w:val="sl-SI"/>
        </w:rPr>
        <w:t xml:space="preserve"> </w:t>
      </w:r>
    </w:p>
    <w:p w14:paraId="1920D6BF" w14:textId="01912071" w:rsidR="00512D59" w:rsidRPr="00A9564F" w:rsidRDefault="00512D59" w:rsidP="00EA7AAF">
      <w:pPr>
        <w:pStyle w:val="Odstavekseznama"/>
        <w:numPr>
          <w:ilvl w:val="0"/>
          <w:numId w:val="7"/>
        </w:numPr>
        <w:spacing w:before="100" w:beforeAutospacing="1" w:after="100" w:afterAutospacing="1" w:line="240" w:lineRule="auto"/>
        <w:jc w:val="both"/>
        <w:rPr>
          <w:rFonts w:cs="Arial"/>
          <w:szCs w:val="20"/>
          <w:lang w:val="sl-SI"/>
        </w:rPr>
      </w:pPr>
      <w:r w:rsidRPr="00A9564F">
        <w:rPr>
          <w:rFonts w:cs="Arial"/>
          <w:szCs w:val="20"/>
          <w:lang w:val="sl-SI"/>
        </w:rPr>
        <w:t>Uredba o spremembah Uredbe o uvrstitvi delovnih mest v javnih agencijah, javnih skladih in javnih zavodih v plačne razrede (Uradni list RS, št. 157/22)</w:t>
      </w:r>
      <w:r w:rsidR="00EA7AAF" w:rsidRPr="00A9564F">
        <w:rPr>
          <w:rFonts w:cs="Arial"/>
          <w:szCs w:val="20"/>
          <w:lang w:val="sl-SI"/>
        </w:rPr>
        <w:t xml:space="preserve"> in</w:t>
      </w:r>
    </w:p>
    <w:p w14:paraId="37963D82" w14:textId="4EE50F6E" w:rsidR="00EA7AAF" w:rsidRPr="00A9564F" w:rsidRDefault="00EA7AAF" w:rsidP="00EA7AAF">
      <w:pPr>
        <w:pStyle w:val="Odstavekseznama"/>
        <w:numPr>
          <w:ilvl w:val="0"/>
          <w:numId w:val="7"/>
        </w:numPr>
        <w:spacing w:before="100" w:beforeAutospacing="1" w:after="100" w:afterAutospacing="1" w:line="240" w:lineRule="auto"/>
        <w:jc w:val="both"/>
        <w:rPr>
          <w:rFonts w:cs="Arial"/>
          <w:szCs w:val="20"/>
          <w:lang w:val="sl-SI"/>
        </w:rPr>
      </w:pPr>
      <w:r w:rsidRPr="00A9564F">
        <w:rPr>
          <w:rFonts w:cs="Arial"/>
          <w:szCs w:val="20"/>
          <w:lang w:val="sl-SI"/>
        </w:rPr>
        <w:t xml:space="preserve">Uredba o spremembah Uredbe o uvrstitvi formacijskih dolžnosti in nazivov v Slovenski vojski v plačne razrede (Uradni list RS, št. </w:t>
      </w:r>
      <w:r w:rsidR="00CC6BCA" w:rsidRPr="00A9564F">
        <w:rPr>
          <w:rFonts w:cs="Arial"/>
          <w:szCs w:val="20"/>
          <w:lang w:val="sl-SI"/>
        </w:rPr>
        <w:t>2/23</w:t>
      </w:r>
      <w:r w:rsidRPr="00A9564F">
        <w:rPr>
          <w:rFonts w:cs="Arial"/>
          <w:szCs w:val="20"/>
          <w:lang w:val="sl-SI"/>
        </w:rPr>
        <w:t>).</w:t>
      </w:r>
    </w:p>
    <w:p w14:paraId="448DD47D" w14:textId="365C06C0" w:rsidR="00CC6BCA" w:rsidRPr="00A9564F" w:rsidRDefault="00490391" w:rsidP="00CC6BCA">
      <w:pPr>
        <w:spacing w:before="100" w:beforeAutospacing="1" w:after="100" w:afterAutospacing="1" w:line="240" w:lineRule="auto"/>
        <w:jc w:val="both"/>
        <w:rPr>
          <w:rFonts w:cs="Arial"/>
          <w:szCs w:val="20"/>
          <w:lang w:val="sl-SI"/>
        </w:rPr>
      </w:pPr>
      <w:r w:rsidRPr="00A9564F">
        <w:rPr>
          <w:rFonts w:cs="Arial"/>
          <w:szCs w:val="20"/>
          <w:lang w:val="sl-SI"/>
        </w:rPr>
        <w:t xml:space="preserve">Ker predvsem v zvezi z </w:t>
      </w:r>
      <w:r w:rsidRPr="00A9564F">
        <w:rPr>
          <w:rFonts w:cs="Arial"/>
          <w:b/>
          <w:bCs/>
          <w:szCs w:val="20"/>
          <w:lang w:val="sl-SI"/>
        </w:rPr>
        <w:t>Uredbo o spremembah Uredbe o plačah direktorjev v javnem sektorju</w:t>
      </w:r>
      <w:r w:rsidRPr="00A9564F">
        <w:rPr>
          <w:rFonts w:cs="Arial"/>
          <w:szCs w:val="20"/>
          <w:lang w:val="sl-SI"/>
        </w:rPr>
        <w:t xml:space="preserve"> (Uradni list RS, št. 157/22</w:t>
      </w:r>
      <w:r w:rsidR="00021734" w:rsidRPr="00A9564F">
        <w:rPr>
          <w:rFonts w:cs="Arial"/>
          <w:szCs w:val="20"/>
          <w:lang w:val="sl-SI"/>
        </w:rPr>
        <w:t>, v nadaljnjem besedilu:</w:t>
      </w:r>
      <w:r w:rsidR="00FF22CE" w:rsidRPr="00A9564F">
        <w:rPr>
          <w:rFonts w:cs="Arial"/>
          <w:szCs w:val="20"/>
          <w:lang w:val="sl-SI"/>
        </w:rPr>
        <w:t xml:space="preserve"> sprememba</w:t>
      </w:r>
      <w:r w:rsidR="00021734" w:rsidRPr="00A9564F">
        <w:rPr>
          <w:rFonts w:cs="Arial"/>
          <w:szCs w:val="20"/>
          <w:lang w:val="sl-SI"/>
        </w:rPr>
        <w:t xml:space="preserve"> Uredb</w:t>
      </w:r>
      <w:r w:rsidR="00FF22CE" w:rsidRPr="00A9564F">
        <w:rPr>
          <w:rFonts w:cs="Arial"/>
          <w:szCs w:val="20"/>
          <w:lang w:val="sl-SI"/>
        </w:rPr>
        <w:t>e</w:t>
      </w:r>
      <w:r w:rsidRPr="00A9564F">
        <w:rPr>
          <w:rFonts w:cs="Arial"/>
          <w:szCs w:val="20"/>
          <w:lang w:val="sl-SI"/>
        </w:rPr>
        <w:t xml:space="preserve">), prejemamo večje število vprašanj, vam posredujemo v tej zvezi dodatna pojasnila. </w:t>
      </w:r>
    </w:p>
    <w:p w14:paraId="33E7975F" w14:textId="77777777" w:rsidR="00021734" w:rsidRPr="00A9564F" w:rsidRDefault="00021734" w:rsidP="00021734">
      <w:pPr>
        <w:autoSpaceDE w:val="0"/>
        <w:autoSpaceDN w:val="0"/>
        <w:adjustRightInd w:val="0"/>
        <w:spacing w:line="240" w:lineRule="auto"/>
        <w:jc w:val="both"/>
        <w:rPr>
          <w:lang w:val="sl-SI"/>
        </w:rPr>
      </w:pPr>
      <w:r w:rsidRPr="00A9564F">
        <w:rPr>
          <w:lang w:val="sl-SI"/>
        </w:rPr>
        <w:t xml:space="preserve">Za realizacijo 2. točke Dogovora je bila za delovna mesta javnih uslužbencev plačne skupine B sprejeta sprememba Uredbe. Višje uvrstitve delovnih mest za en plačni razred so bile tako določene v prilogi I, ki obsega neposredne uvrstitve delovnih mest direktorjev v plačne razrede, v prilogah II in III, ki obsegata določitev razponov za uvrstitev delovnih mest direktorjev ter v prilogi IV uredbe, ki obsega določitev razponov in uvrstitev delovnih mest direktorjev glede na doseženo skupno vrednost kriterijev za uvrstitev v ustrezen plačni razred. </w:t>
      </w:r>
    </w:p>
    <w:p w14:paraId="56A6DEB1" w14:textId="77777777" w:rsidR="00021734" w:rsidRPr="00A9564F" w:rsidRDefault="00021734" w:rsidP="00021734">
      <w:pPr>
        <w:autoSpaceDE w:val="0"/>
        <w:autoSpaceDN w:val="0"/>
        <w:adjustRightInd w:val="0"/>
        <w:spacing w:line="240" w:lineRule="auto"/>
        <w:jc w:val="both"/>
        <w:rPr>
          <w:lang w:val="sl-SI"/>
        </w:rPr>
      </w:pPr>
    </w:p>
    <w:p w14:paraId="5ABA1B91" w14:textId="6573A7D4" w:rsidR="00021734" w:rsidRPr="00A9564F" w:rsidRDefault="00021734" w:rsidP="00021734">
      <w:pPr>
        <w:autoSpaceDE w:val="0"/>
        <w:autoSpaceDN w:val="0"/>
        <w:adjustRightInd w:val="0"/>
        <w:spacing w:line="240" w:lineRule="auto"/>
        <w:jc w:val="both"/>
        <w:rPr>
          <w:lang w:val="sl-SI"/>
        </w:rPr>
      </w:pPr>
      <w:r w:rsidRPr="00A9564F">
        <w:rPr>
          <w:lang w:val="sl-SI"/>
        </w:rPr>
        <w:t>Navedene višje uvrstitve se uveljavijo s 1. aprilom 2023, kot to določa tudi 5. člen spremembe Uredbe. Tej spremembi bodo sledile tudi spremembe podzakonskih aktov, ki so izdani za izvrševanje 3. in 4. člena Uredbe o plačah direktorjev v javnem sektorju (</w:t>
      </w:r>
      <w:r w:rsidR="003C5620" w:rsidRPr="00A9564F">
        <w:rPr>
          <w:lang w:val="sl-SI"/>
        </w:rPr>
        <w:t>v nadaljnjem besedilu</w:t>
      </w:r>
      <w:r w:rsidRPr="00A9564F">
        <w:rPr>
          <w:lang w:val="sl-SI"/>
        </w:rPr>
        <w:t>: Uredba)</w:t>
      </w:r>
      <w:r w:rsidRPr="00A9564F">
        <w:rPr>
          <w:vertAlign w:val="superscript"/>
          <w:lang w:val="sl-SI"/>
        </w:rPr>
        <w:footnoteReference w:id="3"/>
      </w:r>
      <w:r w:rsidRPr="00A9564F">
        <w:rPr>
          <w:lang w:val="sl-SI"/>
        </w:rPr>
        <w:t xml:space="preserve"> na podlagi 11. člena Zakona o sistemu plač v javnem sektorju</w:t>
      </w:r>
      <w:r w:rsidR="003C5620" w:rsidRPr="00A9564F">
        <w:rPr>
          <w:lang w:val="sl-SI"/>
        </w:rPr>
        <w:t xml:space="preserve"> (v nadaljnjem besedilu: ZSPJS)</w:t>
      </w:r>
      <w:r w:rsidRPr="00A9564F">
        <w:rPr>
          <w:vertAlign w:val="superscript"/>
          <w:lang w:val="sl-SI"/>
        </w:rPr>
        <w:footnoteReference w:id="4"/>
      </w:r>
      <w:r w:rsidRPr="00A9564F">
        <w:rPr>
          <w:lang w:val="sl-SI"/>
        </w:rPr>
        <w:t xml:space="preserve">, s katerimi se delovna mesta ravnateljev, direktorjev in tajnikov uvrščajo v plačne razrede. </w:t>
      </w:r>
    </w:p>
    <w:p w14:paraId="5FC017A0" w14:textId="67573628" w:rsidR="00C01559" w:rsidRPr="00A9564F" w:rsidRDefault="00C01559" w:rsidP="00021734">
      <w:pPr>
        <w:autoSpaceDE w:val="0"/>
        <w:autoSpaceDN w:val="0"/>
        <w:adjustRightInd w:val="0"/>
        <w:spacing w:line="240" w:lineRule="auto"/>
        <w:jc w:val="both"/>
        <w:rPr>
          <w:lang w:val="sl-SI"/>
        </w:rPr>
      </w:pPr>
    </w:p>
    <w:p w14:paraId="0F982DBD" w14:textId="20930FEF" w:rsidR="00C3529A" w:rsidRPr="00A9564F" w:rsidRDefault="00801D80" w:rsidP="00021734">
      <w:pPr>
        <w:autoSpaceDE w:val="0"/>
        <w:autoSpaceDN w:val="0"/>
        <w:adjustRightInd w:val="0"/>
        <w:spacing w:line="240" w:lineRule="auto"/>
        <w:jc w:val="both"/>
        <w:rPr>
          <w:lang w:val="sl-SI"/>
        </w:rPr>
      </w:pPr>
      <w:r w:rsidRPr="00A9564F">
        <w:rPr>
          <w:lang w:val="sl-SI"/>
        </w:rPr>
        <w:t>Sprememba Pravilnika o uvrstitvi delovnih mest direktorjev s področja javne uprave v plačne razrede znotraj razponov plačnih razredov</w:t>
      </w:r>
      <w:r w:rsidRPr="00A9564F">
        <w:rPr>
          <w:rStyle w:val="Sprotnaopomba-sklic"/>
          <w:lang w:val="sl-SI"/>
        </w:rPr>
        <w:footnoteReference w:id="5"/>
      </w:r>
      <w:r w:rsidRPr="00A9564F">
        <w:rPr>
          <w:lang w:val="sl-SI"/>
        </w:rPr>
        <w:t xml:space="preserve">, s katerim se uvrščajo v plačni razred delovna mesta direktorjev v državni upravi in lokalni skupnosti, </w:t>
      </w:r>
      <w:r w:rsidR="00C3529A" w:rsidRPr="00A9564F">
        <w:rPr>
          <w:lang w:val="sl-SI"/>
        </w:rPr>
        <w:t xml:space="preserve">je v postopku priprave. </w:t>
      </w:r>
      <w:r w:rsidR="00F01888" w:rsidRPr="00A9564F">
        <w:rPr>
          <w:lang w:val="sl-SI"/>
        </w:rPr>
        <w:t>Pri tem pravilniku bodo potrebne spremembe tako iz razloga povišanja uvrstitev v plačni razred zaradi Dogovora kot predvidene reorganizacije Vlade RS na podlagi sprememb Zakona o državni upravi, ki se bo uskladil z Zakonom o spremembah Zakona o Vladi Republike Slovenije (Uradni list RS, št. 163/22, ZVRS-J).</w:t>
      </w:r>
    </w:p>
    <w:p w14:paraId="392A438E" w14:textId="77777777" w:rsidR="00C3529A" w:rsidRPr="00A9564F" w:rsidRDefault="00C3529A" w:rsidP="00021734">
      <w:pPr>
        <w:autoSpaceDE w:val="0"/>
        <w:autoSpaceDN w:val="0"/>
        <w:adjustRightInd w:val="0"/>
        <w:spacing w:line="240" w:lineRule="auto"/>
        <w:jc w:val="both"/>
        <w:rPr>
          <w:lang w:val="sl-SI"/>
        </w:rPr>
      </w:pPr>
    </w:p>
    <w:p w14:paraId="59C8ED3C" w14:textId="4FD331FD" w:rsidR="00C3529A" w:rsidRPr="00A9564F" w:rsidRDefault="00C3529A" w:rsidP="00021734">
      <w:pPr>
        <w:autoSpaceDE w:val="0"/>
        <w:autoSpaceDN w:val="0"/>
        <w:adjustRightInd w:val="0"/>
        <w:spacing w:line="240" w:lineRule="auto"/>
        <w:jc w:val="both"/>
        <w:rPr>
          <w:b/>
          <w:bCs/>
          <w:lang w:val="sl-SI"/>
        </w:rPr>
      </w:pPr>
      <w:r w:rsidRPr="00A9564F">
        <w:rPr>
          <w:b/>
          <w:bCs/>
          <w:lang w:val="sl-SI"/>
        </w:rPr>
        <w:t>Vse ostale pristojne organe za uvrščanje delovnih mest direktorjev iz drugih področij upoštevaje 11. člen ZSPJS</w:t>
      </w:r>
      <w:r w:rsidR="00BA2B97" w:rsidRPr="00A9564F">
        <w:rPr>
          <w:b/>
          <w:bCs/>
          <w:lang w:val="sl-SI"/>
        </w:rPr>
        <w:t xml:space="preserve"> (tretji do peti odstavek) </w:t>
      </w:r>
      <w:r w:rsidRPr="00A9564F">
        <w:rPr>
          <w:b/>
          <w:bCs/>
          <w:lang w:val="sl-SI"/>
        </w:rPr>
        <w:t xml:space="preserve">in 3. člen Uredbe, </w:t>
      </w:r>
      <w:r w:rsidR="009A0857" w:rsidRPr="00A9564F">
        <w:rPr>
          <w:b/>
          <w:bCs/>
          <w:lang w:val="sl-SI"/>
        </w:rPr>
        <w:t xml:space="preserve">tudi </w:t>
      </w:r>
      <w:r w:rsidRPr="00A9564F">
        <w:rPr>
          <w:b/>
          <w:bCs/>
          <w:lang w:val="sl-SI"/>
        </w:rPr>
        <w:t>prosimo</w:t>
      </w:r>
      <w:r w:rsidR="00BA2B97" w:rsidRPr="00A9564F">
        <w:rPr>
          <w:b/>
          <w:bCs/>
          <w:lang w:val="sl-SI"/>
        </w:rPr>
        <w:t>,</w:t>
      </w:r>
      <w:r w:rsidRPr="00A9564F">
        <w:rPr>
          <w:b/>
          <w:bCs/>
          <w:lang w:val="sl-SI"/>
        </w:rPr>
        <w:t xml:space="preserve"> da zagotovijo ustrezne spremembe aktov</w:t>
      </w:r>
      <w:r w:rsidR="00BA2B97" w:rsidRPr="00A9564F">
        <w:rPr>
          <w:b/>
          <w:bCs/>
          <w:lang w:val="sl-SI"/>
        </w:rPr>
        <w:t xml:space="preserve"> skladno z zadnjo spremembo Uredbe</w:t>
      </w:r>
      <w:r w:rsidR="00854F6D" w:rsidRPr="00A9564F">
        <w:rPr>
          <w:b/>
          <w:bCs/>
          <w:lang w:val="sl-SI"/>
        </w:rPr>
        <w:t>.</w:t>
      </w:r>
      <w:r w:rsidRPr="00A9564F">
        <w:rPr>
          <w:b/>
          <w:bCs/>
          <w:lang w:val="sl-SI"/>
        </w:rPr>
        <w:t xml:space="preserve"> </w:t>
      </w:r>
      <w:r w:rsidR="003420A7" w:rsidRPr="00A9564F">
        <w:rPr>
          <w:b/>
          <w:bCs/>
          <w:lang w:val="sl-SI"/>
        </w:rPr>
        <w:t xml:space="preserve">Začetek uporabe teh aktov mora biti določen s 1. aprilom 2023. </w:t>
      </w:r>
    </w:p>
    <w:p w14:paraId="7431A8E0" w14:textId="77777777" w:rsidR="00013F6E" w:rsidRPr="00A9564F" w:rsidRDefault="00013F6E" w:rsidP="00021734">
      <w:pPr>
        <w:autoSpaceDE w:val="0"/>
        <w:autoSpaceDN w:val="0"/>
        <w:adjustRightInd w:val="0"/>
        <w:spacing w:line="240" w:lineRule="auto"/>
        <w:jc w:val="both"/>
        <w:rPr>
          <w:b/>
          <w:bCs/>
          <w:lang w:val="sl-SI"/>
        </w:rPr>
      </w:pPr>
    </w:p>
    <w:p w14:paraId="63F23FDE" w14:textId="77777777" w:rsidR="00021734" w:rsidRPr="00A9564F" w:rsidRDefault="00021734" w:rsidP="00021734">
      <w:pPr>
        <w:autoSpaceDE w:val="0"/>
        <w:autoSpaceDN w:val="0"/>
        <w:adjustRightInd w:val="0"/>
        <w:spacing w:line="240" w:lineRule="auto"/>
        <w:jc w:val="both"/>
        <w:rPr>
          <w:lang w:val="sl-SI"/>
        </w:rPr>
      </w:pPr>
      <w:r w:rsidRPr="00A9564F">
        <w:rPr>
          <w:lang w:val="sl-SI"/>
        </w:rPr>
        <w:lastRenderedPageBreak/>
        <w:t xml:space="preserve">Treba je upoštevati tudi, da se v skladu z metodologijo, določeno v 5. členu Uredbe, delovna mesta direktorjev, znotraj razponov plačnih razredov iz prilog II in III Uredbe, uvrstijo v plačne razrede tako, da se seštejejo vrednosti posameznih kriterijev iz priloge IV Uredbe, ki veljajo za delovno mesto direktorja pri posameznem tipu osebe javnega prava. </w:t>
      </w:r>
      <w:r w:rsidRPr="00A9564F">
        <w:rPr>
          <w:u w:val="single"/>
          <w:lang w:val="sl-SI"/>
        </w:rPr>
        <w:t>Preverjanje vrednosti kriterijev iz priloge IV Uredbe se izvede ob nastopu mandata direktorja</w:t>
      </w:r>
      <w:r w:rsidRPr="00A9564F">
        <w:rPr>
          <w:lang w:val="sl-SI"/>
        </w:rPr>
        <w:t xml:space="preserve"> z upoštevanjem vrednosti kriterijev, veljavnih na prvi dan preteklega meseca pred nastopom mandata. </w:t>
      </w:r>
      <w:r w:rsidRPr="00A9564F">
        <w:rPr>
          <w:u w:val="single"/>
          <w:lang w:val="sl-SI"/>
        </w:rPr>
        <w:t xml:space="preserve">Spremembe vrednosti kriterijev </w:t>
      </w:r>
      <w:r w:rsidRPr="00A9564F">
        <w:rPr>
          <w:b/>
          <w:bCs/>
          <w:u w:val="single"/>
          <w:lang w:val="sl-SI"/>
        </w:rPr>
        <w:t>v času trajanja mandata</w:t>
      </w:r>
      <w:r w:rsidRPr="00A9564F">
        <w:rPr>
          <w:u w:val="single"/>
          <w:lang w:val="sl-SI"/>
        </w:rPr>
        <w:t xml:space="preserve"> pa na uvrstitev direktorja v plačni razred nimajo vpliva</w:t>
      </w:r>
      <w:r w:rsidRPr="00A9564F">
        <w:rPr>
          <w:lang w:val="sl-SI"/>
        </w:rPr>
        <w:t>.</w:t>
      </w:r>
    </w:p>
    <w:p w14:paraId="5F89144B" w14:textId="77777777" w:rsidR="00021734" w:rsidRPr="00A9564F" w:rsidRDefault="00021734" w:rsidP="00021734">
      <w:pPr>
        <w:autoSpaceDE w:val="0"/>
        <w:autoSpaceDN w:val="0"/>
        <w:adjustRightInd w:val="0"/>
        <w:spacing w:line="240" w:lineRule="auto"/>
        <w:jc w:val="both"/>
        <w:rPr>
          <w:lang w:val="sl-SI"/>
        </w:rPr>
      </w:pPr>
    </w:p>
    <w:p w14:paraId="587EE7D5" w14:textId="77777777" w:rsidR="00280232" w:rsidRDefault="00021734" w:rsidP="00384166">
      <w:pPr>
        <w:autoSpaceDE w:val="0"/>
        <w:autoSpaceDN w:val="0"/>
        <w:adjustRightInd w:val="0"/>
        <w:spacing w:line="240" w:lineRule="auto"/>
        <w:jc w:val="both"/>
        <w:rPr>
          <w:lang w:val="sl-SI"/>
        </w:rPr>
      </w:pPr>
      <w:r w:rsidRPr="00A9564F">
        <w:rPr>
          <w:lang w:val="sl-SI"/>
        </w:rPr>
        <w:t>Sprememba Uredbe</w:t>
      </w:r>
      <w:r w:rsidR="007417D2" w:rsidRPr="00A9564F">
        <w:rPr>
          <w:lang w:val="sl-SI"/>
        </w:rPr>
        <w:t xml:space="preserve"> </w:t>
      </w:r>
      <w:r w:rsidRPr="00A9564F">
        <w:rPr>
          <w:lang w:val="sl-SI"/>
        </w:rPr>
        <w:t xml:space="preserve">skladno z Dogovorom določa uveljavitev višjih uvrstitev za 1 plačni razred s 1. aprilom 2023. V 5. člen Uredbe pa se s spremembo Uredbe ni poseglo, kar pomeni, da se zaradi spremembe Uredbe, </w:t>
      </w:r>
      <w:r w:rsidRPr="00A9564F">
        <w:rPr>
          <w:b/>
          <w:bCs/>
          <w:u w:val="single"/>
          <w:lang w:val="sl-SI"/>
        </w:rPr>
        <w:t>preverjanje vrednosti kriterijev iz priloge IV Uredbe ne izvaja ponovno za tiste direktorje, katerih mandat je že v teku.</w:t>
      </w:r>
      <w:r w:rsidRPr="00A9564F">
        <w:rPr>
          <w:lang w:val="sl-SI"/>
        </w:rPr>
        <w:t xml:space="preserve"> Direktorjem, ki so torej že nastopili mandat, se s 1. aprilom 2023 njihova uvrstitev v plačni razred samo poviša za 1 plačni razred, kot je bilo dogovorjeno v Dogovoru.</w:t>
      </w:r>
      <w:r w:rsidR="00A70C41">
        <w:rPr>
          <w:lang w:val="sl-SI"/>
        </w:rPr>
        <w:t xml:space="preserve"> </w:t>
      </w:r>
    </w:p>
    <w:p w14:paraId="27AAC4A7" w14:textId="77777777" w:rsidR="00280232" w:rsidRDefault="00280232" w:rsidP="00384166">
      <w:pPr>
        <w:autoSpaceDE w:val="0"/>
        <w:autoSpaceDN w:val="0"/>
        <w:adjustRightInd w:val="0"/>
        <w:spacing w:line="240" w:lineRule="auto"/>
        <w:jc w:val="both"/>
        <w:rPr>
          <w:lang w:val="sl-SI"/>
        </w:rPr>
      </w:pPr>
    </w:p>
    <w:p w14:paraId="68550A8A" w14:textId="48CC62E8" w:rsidR="00C03355" w:rsidRPr="009771A6" w:rsidRDefault="00A70C41" w:rsidP="00384166">
      <w:pPr>
        <w:autoSpaceDE w:val="0"/>
        <w:autoSpaceDN w:val="0"/>
        <w:adjustRightInd w:val="0"/>
        <w:spacing w:line="240" w:lineRule="auto"/>
        <w:jc w:val="both"/>
        <w:rPr>
          <w:lang w:val="sl-SI"/>
        </w:rPr>
      </w:pPr>
      <w:r w:rsidRPr="009771A6">
        <w:rPr>
          <w:lang w:val="sl-SI"/>
        </w:rPr>
        <w:t>Ker</w:t>
      </w:r>
      <w:r w:rsidR="00384166" w:rsidRPr="009771A6">
        <w:rPr>
          <w:lang w:val="sl-SI"/>
        </w:rPr>
        <w:t xml:space="preserve"> se preverjanje vrednosti kriterijev iz priloge IV Uredbe ne izvaja ponovno za tiste direktorje, katerih mandat je že v teku, tudi menimo, da </w:t>
      </w:r>
      <w:r w:rsidR="00C03355" w:rsidRPr="009771A6">
        <w:rPr>
          <w:lang w:val="sl-SI"/>
        </w:rPr>
        <w:t>pridobivanje soglasij</w:t>
      </w:r>
      <w:r w:rsidR="00CF7050" w:rsidRPr="009771A6">
        <w:rPr>
          <w:lang w:val="sl-SI"/>
        </w:rPr>
        <w:t xml:space="preserve"> pristojnega ministra</w:t>
      </w:r>
      <w:r w:rsidR="00C03355" w:rsidRPr="009771A6">
        <w:rPr>
          <w:lang w:val="sl-SI"/>
        </w:rPr>
        <w:t>, kot jih določata peti odstavek 11. člena ZSPJS in drugi odstavek 3. člena Uredbe v primeru določitve osnovne plače ravnatelja in direktorja pri proračunskih uporabnikih iz 2. točke 2. člena ZSPJS, katerih ustanovitelj je lokalna skupnost, in se plače financirajo iz proračuna lokalne skupnost, ni potrebno.</w:t>
      </w:r>
    </w:p>
    <w:p w14:paraId="3BB077F8" w14:textId="77777777" w:rsidR="00384166" w:rsidRPr="00DA04B1" w:rsidRDefault="00384166" w:rsidP="00384166">
      <w:pPr>
        <w:autoSpaceDE w:val="0"/>
        <w:autoSpaceDN w:val="0"/>
        <w:adjustRightInd w:val="0"/>
        <w:spacing w:line="240" w:lineRule="auto"/>
        <w:jc w:val="both"/>
        <w:rPr>
          <w:color w:val="FF0000"/>
          <w:lang w:val="sl-SI"/>
        </w:rPr>
      </w:pPr>
    </w:p>
    <w:p w14:paraId="48C56651" w14:textId="3EFAEF05" w:rsidR="00E71FC9" w:rsidRPr="00A9564F" w:rsidRDefault="00E71FC9" w:rsidP="00384166">
      <w:pPr>
        <w:autoSpaceDE w:val="0"/>
        <w:autoSpaceDN w:val="0"/>
        <w:adjustRightInd w:val="0"/>
        <w:spacing w:line="240" w:lineRule="auto"/>
        <w:jc w:val="both"/>
        <w:rPr>
          <w:lang w:val="sl-SI"/>
        </w:rPr>
      </w:pPr>
      <w:r w:rsidRPr="00A9564F">
        <w:rPr>
          <w:lang w:val="sl-SI"/>
        </w:rPr>
        <w:t>Upoštevaje, da so plačni razredi za delovna mesta strokovnih direktorjev, strokovnih vodij, namestnikov direktorjev, članov uprave in pomočnikov direktorjev, vezani na veljavne uvrstitve delovnih mest direktorjev v plačni razred</w:t>
      </w:r>
      <w:r w:rsidR="00E77609" w:rsidRPr="00A9564F">
        <w:rPr>
          <w:lang w:val="sl-SI"/>
        </w:rPr>
        <w:t xml:space="preserve"> (tretji odstavek </w:t>
      </w:r>
      <w:r w:rsidR="00B603B3" w:rsidRPr="00A9564F">
        <w:rPr>
          <w:lang w:val="sl-SI"/>
        </w:rPr>
        <w:t>2</w:t>
      </w:r>
      <w:r w:rsidR="00E77609" w:rsidRPr="00A9564F">
        <w:rPr>
          <w:lang w:val="sl-SI"/>
        </w:rPr>
        <w:t>. člena Uredbe)</w:t>
      </w:r>
      <w:r w:rsidRPr="00A9564F">
        <w:rPr>
          <w:lang w:val="sl-SI"/>
        </w:rPr>
        <w:t xml:space="preserve">, Dogovor pa je v 2. točki določil, da se uvrstitve delovnih mest, nazivov in funkcij povišajo za en plačni razred (razen izjem po navedenih aneksih h kolektivnim pogodbam), je treba za 1 plačni razred na tej podlagi s 1. aprilom 2023 </w:t>
      </w:r>
      <w:r w:rsidRPr="00A9564F">
        <w:rPr>
          <w:b/>
          <w:bCs/>
          <w:u w:val="single"/>
          <w:lang w:val="sl-SI"/>
        </w:rPr>
        <w:t>povišati tudi veljavne uvrstitve delovnih mest strokovnih direktorjev, strokovnih vodij, namestnikov direktorjev, članov uprave in pomočnikov direktorjev</w:t>
      </w:r>
      <w:r w:rsidRPr="00A9564F">
        <w:rPr>
          <w:lang w:val="sl-SI"/>
        </w:rPr>
        <w:t xml:space="preserve">. </w:t>
      </w:r>
    </w:p>
    <w:p w14:paraId="65092F8B" w14:textId="77777777" w:rsidR="0002012C" w:rsidRPr="00A9564F" w:rsidRDefault="0002012C" w:rsidP="00FF22CE">
      <w:pPr>
        <w:autoSpaceDE w:val="0"/>
        <w:autoSpaceDN w:val="0"/>
        <w:adjustRightInd w:val="0"/>
        <w:spacing w:line="240" w:lineRule="auto"/>
        <w:jc w:val="both"/>
        <w:rPr>
          <w:lang w:val="sl-SI"/>
        </w:rPr>
      </w:pPr>
    </w:p>
    <w:p w14:paraId="0B6A671E" w14:textId="3E9682B9" w:rsidR="007E6DC5" w:rsidRPr="00A9564F" w:rsidRDefault="000D5CB2" w:rsidP="001E32D3">
      <w:pPr>
        <w:jc w:val="both"/>
        <w:rPr>
          <w:lang w:val="sl-SI"/>
        </w:rPr>
      </w:pPr>
      <w:r w:rsidRPr="00A9564F">
        <w:rPr>
          <w:lang w:val="sl-SI"/>
        </w:rPr>
        <w:t xml:space="preserve">Glede na zgoraj navedeno </w:t>
      </w:r>
      <w:r w:rsidR="0059292A" w:rsidRPr="00A9564F">
        <w:rPr>
          <w:lang w:val="sl-SI"/>
        </w:rPr>
        <w:t xml:space="preserve">še izpostavljamo, da </w:t>
      </w:r>
      <w:r w:rsidRPr="00A9564F">
        <w:rPr>
          <w:lang w:val="sl-SI"/>
        </w:rPr>
        <w:t xml:space="preserve">je </w:t>
      </w:r>
      <w:r w:rsidRPr="00A9564F">
        <w:rPr>
          <w:b/>
          <w:bCs/>
          <w:u w:val="single"/>
          <w:lang w:val="sl-SI"/>
        </w:rPr>
        <w:t xml:space="preserve">pri določitvi plače </w:t>
      </w:r>
      <w:r w:rsidR="001E32D3" w:rsidRPr="00A9564F">
        <w:rPr>
          <w:b/>
          <w:bCs/>
          <w:u w:val="single"/>
          <w:lang w:val="sl-SI"/>
        </w:rPr>
        <w:t xml:space="preserve">direktorjem, </w:t>
      </w:r>
      <w:r w:rsidRPr="00A9564F">
        <w:rPr>
          <w:b/>
          <w:bCs/>
          <w:u w:val="single"/>
          <w:lang w:val="sl-SI"/>
        </w:rPr>
        <w:t xml:space="preserve">ki bodo </w:t>
      </w:r>
      <w:r w:rsidR="001E32D3" w:rsidRPr="00A9564F">
        <w:rPr>
          <w:b/>
          <w:bCs/>
          <w:u w:val="single"/>
          <w:lang w:val="sl-SI"/>
        </w:rPr>
        <w:t xml:space="preserve">nastopili mandat </w:t>
      </w:r>
      <w:r w:rsidRPr="00A9564F">
        <w:rPr>
          <w:b/>
          <w:bCs/>
          <w:u w:val="single"/>
          <w:lang w:val="sl-SI"/>
        </w:rPr>
        <w:t>pred 1. aprilom</w:t>
      </w:r>
      <w:r w:rsidR="001E32D3" w:rsidRPr="00A9564F">
        <w:rPr>
          <w:b/>
          <w:bCs/>
          <w:u w:val="single"/>
          <w:lang w:val="sl-SI"/>
        </w:rPr>
        <w:t xml:space="preserve"> 2023</w:t>
      </w:r>
      <w:r w:rsidR="0059292A" w:rsidRPr="00A9564F">
        <w:rPr>
          <w:lang w:val="sl-SI"/>
        </w:rPr>
        <w:t xml:space="preserve"> </w:t>
      </w:r>
      <w:r w:rsidR="00E000F4" w:rsidRPr="00A9564F">
        <w:rPr>
          <w:lang w:val="sl-SI"/>
        </w:rPr>
        <w:t xml:space="preserve">treba </w:t>
      </w:r>
      <w:r w:rsidR="001E32D3" w:rsidRPr="00A9564F">
        <w:rPr>
          <w:lang w:val="sl-SI"/>
        </w:rPr>
        <w:t>upoštevati, da do tega datuma še vedno veljajo akti</w:t>
      </w:r>
      <w:r w:rsidR="00A128DF" w:rsidRPr="00A9564F">
        <w:rPr>
          <w:lang w:val="sl-SI"/>
        </w:rPr>
        <w:t>,</w:t>
      </w:r>
      <w:r w:rsidR="001E32D3" w:rsidRPr="00A9564F">
        <w:rPr>
          <w:lang w:val="sl-SI"/>
        </w:rPr>
        <w:t xml:space="preserve"> s katerimi se </w:t>
      </w:r>
      <w:r w:rsidR="0059292A" w:rsidRPr="00A9564F">
        <w:rPr>
          <w:lang w:val="sl-SI"/>
        </w:rPr>
        <w:t xml:space="preserve">ti </w:t>
      </w:r>
      <w:r w:rsidR="00E000F4" w:rsidRPr="00A9564F">
        <w:rPr>
          <w:lang w:val="sl-SI"/>
        </w:rPr>
        <w:t xml:space="preserve">direktorji </w:t>
      </w:r>
      <w:r w:rsidR="001E32D3" w:rsidRPr="00A9564F">
        <w:rPr>
          <w:lang w:val="sl-SI"/>
        </w:rPr>
        <w:t>uvrščajo v plačni razred, ki</w:t>
      </w:r>
      <w:r w:rsidR="0059292A" w:rsidRPr="00A9564F">
        <w:rPr>
          <w:lang w:val="sl-SI"/>
        </w:rPr>
        <w:t xml:space="preserve"> pa</w:t>
      </w:r>
      <w:r w:rsidR="001E32D3" w:rsidRPr="00A9564F">
        <w:rPr>
          <w:lang w:val="sl-SI"/>
        </w:rPr>
        <w:t xml:space="preserve"> </w:t>
      </w:r>
      <w:r w:rsidR="0059292A" w:rsidRPr="00A9564F">
        <w:rPr>
          <w:lang w:val="sl-SI"/>
        </w:rPr>
        <w:t>n</w:t>
      </w:r>
      <w:r w:rsidR="001E32D3" w:rsidRPr="00A9564F">
        <w:rPr>
          <w:lang w:val="sl-SI"/>
        </w:rPr>
        <w:t>e vsebujejo povišanja za 1 plačni razred na podlagi Dogovora</w:t>
      </w:r>
      <w:r w:rsidR="00E000F4" w:rsidRPr="00A9564F">
        <w:rPr>
          <w:lang w:val="sl-SI"/>
        </w:rPr>
        <w:t xml:space="preserve">. </w:t>
      </w:r>
      <w:r w:rsidR="0071193A" w:rsidRPr="00A9564F">
        <w:rPr>
          <w:lang w:val="sl-SI"/>
        </w:rPr>
        <w:t>Predlagamo pa, da se v teh primerih v pogodb</w:t>
      </w:r>
      <w:r w:rsidR="00A128DF" w:rsidRPr="00A9564F">
        <w:rPr>
          <w:lang w:val="sl-SI"/>
        </w:rPr>
        <w:t>e</w:t>
      </w:r>
      <w:r w:rsidR="0071193A" w:rsidRPr="00A9564F">
        <w:rPr>
          <w:lang w:val="sl-SI"/>
        </w:rPr>
        <w:t xml:space="preserve"> o zaposlitvi vključi določba s sklicem na povišanje uvrstitve za 1 plačni razred s 1. aprilom 2023 upoštevaje Dogovor, Uredbo in ustrezen p</w:t>
      </w:r>
      <w:r w:rsidR="00013F6E" w:rsidRPr="00A9564F">
        <w:rPr>
          <w:lang w:val="sl-SI"/>
        </w:rPr>
        <w:t>odzakonski akt</w:t>
      </w:r>
      <w:r w:rsidR="0071193A" w:rsidRPr="00A9564F">
        <w:rPr>
          <w:lang w:val="sl-SI"/>
        </w:rPr>
        <w:t>.</w:t>
      </w:r>
    </w:p>
    <w:p w14:paraId="01FAEFD5" w14:textId="6E548850" w:rsidR="000D5CB2" w:rsidRPr="00A9564F" w:rsidRDefault="000D5CB2" w:rsidP="007D75CF">
      <w:pPr>
        <w:rPr>
          <w:lang w:val="sl-SI"/>
        </w:rPr>
      </w:pPr>
    </w:p>
    <w:p w14:paraId="51B34810" w14:textId="0F5803CD" w:rsidR="00E000F4" w:rsidRPr="00A9564F" w:rsidRDefault="00410BAD" w:rsidP="00A9564F">
      <w:pPr>
        <w:jc w:val="both"/>
        <w:rPr>
          <w:lang w:val="sl-SI"/>
        </w:rPr>
      </w:pPr>
      <w:r w:rsidRPr="00A9564F">
        <w:rPr>
          <w:rFonts w:cs="Arial"/>
          <w:szCs w:val="20"/>
          <w:lang w:val="sl-SI"/>
        </w:rPr>
        <w:t>Obveščamo vas tudi</w:t>
      </w:r>
      <w:r w:rsidR="00E000F4" w:rsidRPr="00A9564F">
        <w:rPr>
          <w:rFonts w:cs="Arial"/>
          <w:szCs w:val="20"/>
          <w:lang w:val="sl-SI"/>
        </w:rPr>
        <w:t xml:space="preserve">, </w:t>
      </w:r>
      <w:r w:rsidR="00B406CB" w:rsidRPr="00A9564F">
        <w:rPr>
          <w:rFonts w:cs="Arial"/>
          <w:szCs w:val="20"/>
          <w:lang w:val="sl-SI"/>
        </w:rPr>
        <w:t>da je v 2. točki Dogovora poleg tega, da se višje uvrstitve delovnih mest, nazivov, funkcij in vrednosti nominalnih osnov za delo v tujini uveljavijo s 1. aprilom 2023, določeno tudi, da se višji plačni razred iz tega naslova šteje za delno odpravo nesorazmerij v plačah in delno realizacijo tistih stavkovnih zahtev, ki so vezane na odpravo plačnih nesorazmerij. I</w:t>
      </w:r>
      <w:r w:rsidR="00E000F4" w:rsidRPr="00A9564F">
        <w:rPr>
          <w:rFonts w:cs="Arial"/>
          <w:szCs w:val="20"/>
          <w:lang w:val="sl-SI"/>
        </w:rPr>
        <w:t xml:space="preserve">z 6. točke Dogovora </w:t>
      </w:r>
      <w:r w:rsidR="00B406CB" w:rsidRPr="00A9564F">
        <w:rPr>
          <w:rFonts w:cs="Arial"/>
          <w:szCs w:val="20"/>
          <w:lang w:val="sl-SI"/>
        </w:rPr>
        <w:t xml:space="preserve">pa </w:t>
      </w:r>
      <w:r w:rsidR="00E000F4" w:rsidRPr="00A9564F">
        <w:rPr>
          <w:rFonts w:cs="Arial"/>
          <w:szCs w:val="20"/>
          <w:lang w:val="sl-SI"/>
        </w:rPr>
        <w:t>izhaja zaveza vladne in sindikalne strani za pričetek usklajevanj o sistemskih spremembah plačnega sistema javnega sektorja, ki določa, da se najpozneje do 30. junija 2023 pripravi predlog sprememb in dopolnitev ZSPJS oziroma nov zakon o sistemu plač v javnem sektorju s podpisano izjavo o stopnji usklajenosti besedila členov zakona.</w:t>
      </w:r>
      <w:r w:rsidR="00E000F4" w:rsidRPr="00A9564F">
        <w:rPr>
          <w:lang w:val="sl-SI"/>
        </w:rPr>
        <w:t xml:space="preserve"> </w:t>
      </w:r>
      <w:r w:rsidR="00E000F4" w:rsidRPr="00A9564F">
        <w:rPr>
          <w:rFonts w:cs="Arial"/>
          <w:szCs w:val="20"/>
          <w:lang w:val="sl-SI"/>
        </w:rPr>
        <w:t>Prav tako sta se strani zavezali, da bodo vzporedno z usklajevanjem sistemskih sprememb plačnega sistema potekala pogajanja o odpravi nesorazmerij v plačah</w:t>
      </w:r>
      <w:r w:rsidR="00A128DF" w:rsidRPr="00A9564F">
        <w:rPr>
          <w:rFonts w:cs="Arial"/>
          <w:szCs w:val="20"/>
          <w:lang w:val="sl-SI"/>
        </w:rPr>
        <w:t xml:space="preserve"> (tudi javnih uslužbencev plačne skupine B)</w:t>
      </w:r>
      <w:r w:rsidR="00E000F4" w:rsidRPr="00A9564F">
        <w:rPr>
          <w:rFonts w:cs="Arial"/>
          <w:szCs w:val="20"/>
          <w:lang w:val="sl-SI"/>
        </w:rPr>
        <w:t>, ki so nastala v obdobju po sklenitvi Dogovora o plačah in drugih stroških dela v javnem sektorju (Uradni list RS, št. 80/18), z namenom, da bo dogovor o odpravi plačnih nesorazmerij v osnovnih plačah, upoštevaje tudi spodnjo tretjino plačne lestvice dosežen najpozneje do 30. 6. 2023.</w:t>
      </w:r>
      <w:r w:rsidR="00A128DF" w:rsidRPr="00A9564F">
        <w:rPr>
          <w:rFonts w:cs="Arial"/>
          <w:szCs w:val="20"/>
          <w:lang w:val="sl-SI"/>
        </w:rPr>
        <w:t xml:space="preserve"> </w:t>
      </w:r>
    </w:p>
    <w:p w14:paraId="4DEC0183" w14:textId="77777777" w:rsidR="00A9564F" w:rsidRDefault="00A9564F" w:rsidP="00630AF1">
      <w:pPr>
        <w:tabs>
          <w:tab w:val="left" w:pos="1701"/>
        </w:tabs>
        <w:jc w:val="both"/>
        <w:rPr>
          <w:rFonts w:cs="Arial"/>
          <w:szCs w:val="20"/>
          <w:lang w:val="sl-SI"/>
        </w:rPr>
      </w:pPr>
    </w:p>
    <w:p w14:paraId="5AA4A7CD" w14:textId="77777777" w:rsidR="00280232" w:rsidRDefault="00280232" w:rsidP="00630AF1">
      <w:pPr>
        <w:tabs>
          <w:tab w:val="left" w:pos="1701"/>
        </w:tabs>
        <w:jc w:val="both"/>
        <w:rPr>
          <w:rFonts w:cs="Arial"/>
          <w:szCs w:val="20"/>
          <w:lang w:val="sl-SI"/>
        </w:rPr>
      </w:pPr>
    </w:p>
    <w:p w14:paraId="47054265" w14:textId="77777777" w:rsidR="00280232" w:rsidRDefault="00280232" w:rsidP="00630AF1">
      <w:pPr>
        <w:tabs>
          <w:tab w:val="left" w:pos="1701"/>
        </w:tabs>
        <w:jc w:val="both"/>
        <w:rPr>
          <w:rFonts w:cs="Arial"/>
          <w:szCs w:val="20"/>
          <w:lang w:val="sl-SI"/>
        </w:rPr>
      </w:pPr>
    </w:p>
    <w:p w14:paraId="6DDA1672" w14:textId="79C649AC" w:rsidR="00383B63" w:rsidRDefault="005258EC" w:rsidP="00630AF1">
      <w:pPr>
        <w:tabs>
          <w:tab w:val="left" w:pos="1701"/>
        </w:tabs>
        <w:jc w:val="both"/>
        <w:rPr>
          <w:rFonts w:cs="Arial"/>
          <w:szCs w:val="20"/>
          <w:lang w:val="sl-SI" w:eastAsia="sl-SI"/>
        </w:rPr>
      </w:pPr>
      <w:r w:rsidRPr="005258EC">
        <w:rPr>
          <w:rFonts w:cs="Arial"/>
          <w:szCs w:val="20"/>
          <w:lang w:val="sl-SI"/>
        </w:rPr>
        <w:t>Ministrstva prosimo, da s tem dopisom seznanite proračunske uporabnike iz vaše pristojnosti.</w:t>
      </w:r>
    </w:p>
    <w:p w14:paraId="5A51467A" w14:textId="77777777" w:rsidR="00C31469" w:rsidRDefault="00C31469" w:rsidP="005258EC">
      <w:pPr>
        <w:spacing w:line="240" w:lineRule="exact"/>
        <w:jc w:val="both"/>
        <w:rPr>
          <w:rFonts w:cs="Arial"/>
          <w:szCs w:val="20"/>
          <w:lang w:val="sl-SI"/>
        </w:rPr>
      </w:pPr>
    </w:p>
    <w:p w14:paraId="124F475A" w14:textId="77777777" w:rsidR="00A9564F" w:rsidRDefault="00A9564F" w:rsidP="005258EC">
      <w:pPr>
        <w:spacing w:line="240" w:lineRule="exact"/>
        <w:jc w:val="both"/>
        <w:rPr>
          <w:rFonts w:cs="Arial"/>
          <w:szCs w:val="20"/>
          <w:lang w:val="sl-SI"/>
        </w:rPr>
      </w:pPr>
    </w:p>
    <w:p w14:paraId="21E9DA1C" w14:textId="308C52BF" w:rsidR="005258EC" w:rsidRPr="005258EC" w:rsidRDefault="005258EC" w:rsidP="005258EC">
      <w:pPr>
        <w:spacing w:line="240" w:lineRule="exact"/>
        <w:jc w:val="both"/>
        <w:rPr>
          <w:rFonts w:cs="Arial"/>
          <w:szCs w:val="20"/>
          <w:lang w:val="sl-SI"/>
        </w:rPr>
      </w:pPr>
      <w:r w:rsidRPr="005258EC">
        <w:rPr>
          <w:rFonts w:cs="Arial"/>
          <w:szCs w:val="20"/>
          <w:lang w:val="sl-SI"/>
        </w:rPr>
        <w:t>S spoštovanjem,</w:t>
      </w:r>
    </w:p>
    <w:p w14:paraId="236125E3" w14:textId="77777777" w:rsidR="005258EC" w:rsidRPr="005258EC" w:rsidRDefault="005258EC" w:rsidP="005258EC">
      <w:pPr>
        <w:spacing w:line="240" w:lineRule="exact"/>
        <w:jc w:val="both"/>
        <w:rPr>
          <w:rFonts w:cs="Arial"/>
          <w:szCs w:val="20"/>
          <w:lang w:val="sl-SI"/>
        </w:rPr>
      </w:pPr>
    </w:p>
    <w:p w14:paraId="60F73467" w14:textId="77777777" w:rsidR="005258EC" w:rsidRPr="005258EC" w:rsidRDefault="005258EC" w:rsidP="005258EC">
      <w:pPr>
        <w:spacing w:line="240" w:lineRule="exact"/>
        <w:jc w:val="both"/>
        <w:rPr>
          <w:rFonts w:cs="Arial"/>
          <w:szCs w:val="20"/>
          <w:lang w:val="sl-SI"/>
        </w:rPr>
      </w:pPr>
    </w:p>
    <w:p w14:paraId="06A24371" w14:textId="77777777" w:rsidR="005258EC" w:rsidRPr="005258EC" w:rsidRDefault="005258EC" w:rsidP="005258EC">
      <w:pPr>
        <w:suppressAutoHyphens/>
        <w:jc w:val="both"/>
        <w:rPr>
          <w:rFonts w:cs="Arial"/>
          <w:szCs w:val="20"/>
          <w:lang w:val="sl-SI" w:eastAsia="ar-SA"/>
        </w:rPr>
      </w:pPr>
      <w:r w:rsidRPr="005258EC">
        <w:rPr>
          <w:rFonts w:cs="Arial"/>
          <w:szCs w:val="20"/>
          <w:lang w:val="sl-SI" w:eastAsia="ar-SA"/>
        </w:rPr>
        <w:tab/>
      </w:r>
      <w:r w:rsidRPr="005258EC">
        <w:rPr>
          <w:rFonts w:cs="Arial"/>
          <w:szCs w:val="20"/>
          <w:lang w:val="sl-SI" w:eastAsia="ar-SA"/>
        </w:rPr>
        <w:tab/>
      </w:r>
      <w:r w:rsidRPr="005258EC">
        <w:rPr>
          <w:rFonts w:cs="Arial"/>
          <w:szCs w:val="20"/>
          <w:lang w:val="sl-SI" w:eastAsia="ar-SA"/>
        </w:rPr>
        <w:tab/>
      </w:r>
      <w:r w:rsidRPr="005258EC">
        <w:rPr>
          <w:rFonts w:cs="Arial"/>
          <w:szCs w:val="20"/>
          <w:lang w:val="sl-SI" w:eastAsia="ar-SA"/>
        </w:rPr>
        <w:tab/>
      </w:r>
      <w:r w:rsidRPr="005258EC">
        <w:rPr>
          <w:rFonts w:cs="Arial"/>
          <w:szCs w:val="20"/>
          <w:lang w:val="sl-SI" w:eastAsia="ar-SA"/>
        </w:rPr>
        <w:tab/>
        <w:t xml:space="preserve">                                 Sanja Ajanović Hovnik</w:t>
      </w:r>
    </w:p>
    <w:p w14:paraId="1A01E85F" w14:textId="77777777" w:rsidR="005258EC" w:rsidRPr="005258EC" w:rsidRDefault="005258EC" w:rsidP="005258EC">
      <w:pPr>
        <w:jc w:val="both"/>
        <w:rPr>
          <w:rFonts w:cs="Arial"/>
          <w:szCs w:val="20"/>
          <w:lang w:val="sl-SI"/>
        </w:rPr>
      </w:pPr>
      <w:r w:rsidRPr="005258EC">
        <w:rPr>
          <w:rFonts w:cs="Arial"/>
          <w:szCs w:val="20"/>
          <w:lang w:val="sl-SI"/>
        </w:rPr>
        <w:t xml:space="preserve">                                                                                                           ministrica</w:t>
      </w:r>
    </w:p>
    <w:p w14:paraId="00157F7E" w14:textId="77777777" w:rsidR="00280232" w:rsidRDefault="00280232" w:rsidP="005258EC">
      <w:pPr>
        <w:tabs>
          <w:tab w:val="left" w:pos="3402"/>
        </w:tabs>
        <w:spacing w:line="240" w:lineRule="exact"/>
        <w:jc w:val="both"/>
        <w:rPr>
          <w:rFonts w:cs="Arial"/>
          <w:szCs w:val="20"/>
          <w:lang w:val="sl-SI"/>
        </w:rPr>
      </w:pPr>
    </w:p>
    <w:p w14:paraId="01B74190" w14:textId="2FD100B9" w:rsidR="005258EC" w:rsidRPr="005258EC" w:rsidRDefault="005258EC" w:rsidP="005258EC">
      <w:pPr>
        <w:tabs>
          <w:tab w:val="left" w:pos="3402"/>
        </w:tabs>
        <w:spacing w:line="240" w:lineRule="exact"/>
        <w:jc w:val="both"/>
        <w:rPr>
          <w:rFonts w:cs="Arial"/>
          <w:szCs w:val="20"/>
          <w:lang w:val="sl-SI"/>
        </w:rPr>
      </w:pPr>
      <w:r w:rsidRPr="005258EC">
        <w:rPr>
          <w:rFonts w:cs="Arial"/>
          <w:szCs w:val="20"/>
          <w:lang w:val="sl-SI"/>
        </w:rPr>
        <w:t xml:space="preserve">Poslano: </w:t>
      </w:r>
    </w:p>
    <w:p w14:paraId="7D0C32BC" w14:textId="682709EB" w:rsidR="00C71699" w:rsidRPr="00010E18" w:rsidRDefault="005258EC" w:rsidP="005258EC">
      <w:pPr>
        <w:numPr>
          <w:ilvl w:val="0"/>
          <w:numId w:val="6"/>
        </w:numPr>
        <w:tabs>
          <w:tab w:val="left" w:pos="3402"/>
        </w:tabs>
        <w:spacing w:line="240" w:lineRule="exact"/>
        <w:jc w:val="both"/>
        <w:rPr>
          <w:rFonts w:cs="Arial"/>
          <w:szCs w:val="20"/>
          <w:lang w:val="sl-SI"/>
        </w:rPr>
      </w:pPr>
      <w:r w:rsidRPr="005258EC">
        <w:rPr>
          <w:rFonts w:cs="Arial"/>
          <w:szCs w:val="20"/>
          <w:lang w:val="sl-SI"/>
        </w:rPr>
        <w:t>naslovnikom po elektronski pošti.</w:t>
      </w:r>
    </w:p>
    <w:sectPr w:rsidR="00C71699" w:rsidRPr="00010E18" w:rsidSect="00164064">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A9B0" w14:textId="77777777" w:rsidR="00847FA2" w:rsidRDefault="00847FA2">
      <w:r>
        <w:separator/>
      </w:r>
    </w:p>
  </w:endnote>
  <w:endnote w:type="continuationSeparator" w:id="0">
    <w:p w14:paraId="6D6F2603" w14:textId="77777777" w:rsidR="00847FA2" w:rsidRDefault="0084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6C3C" w14:textId="77777777" w:rsidR="00DC4733" w:rsidRDefault="00DC473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991364"/>
      <w:docPartObj>
        <w:docPartGallery w:val="Page Numbers (Bottom of Page)"/>
        <w:docPartUnique/>
      </w:docPartObj>
    </w:sdtPr>
    <w:sdtEndPr/>
    <w:sdtContent>
      <w:p w14:paraId="146F06A4" w14:textId="7F0AB13E" w:rsidR="00685586" w:rsidRDefault="00685586">
        <w:pPr>
          <w:pStyle w:val="Noga"/>
          <w:jc w:val="right"/>
        </w:pPr>
        <w:r>
          <w:fldChar w:fldCharType="begin"/>
        </w:r>
        <w:r>
          <w:instrText>PAGE   \* MERGEFORMAT</w:instrText>
        </w:r>
        <w:r>
          <w:fldChar w:fldCharType="separate"/>
        </w:r>
        <w:r>
          <w:rPr>
            <w:lang w:val="sl-SI"/>
          </w:rPr>
          <w:t>2</w:t>
        </w:r>
        <w:r>
          <w:fldChar w:fldCharType="end"/>
        </w:r>
      </w:p>
    </w:sdtContent>
  </w:sdt>
  <w:p w14:paraId="105E805C" w14:textId="77777777" w:rsidR="00685586" w:rsidRDefault="0068558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8D4A" w14:textId="77931713" w:rsidR="00801D80" w:rsidRDefault="00801D80">
    <w:pPr>
      <w:pStyle w:val="Noga"/>
      <w:jc w:val="right"/>
    </w:pPr>
  </w:p>
  <w:p w14:paraId="0697AC5F"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F759" w14:textId="77777777" w:rsidR="00847FA2" w:rsidRDefault="00847FA2">
      <w:r>
        <w:separator/>
      </w:r>
    </w:p>
  </w:footnote>
  <w:footnote w:type="continuationSeparator" w:id="0">
    <w:p w14:paraId="1F31A34D" w14:textId="77777777" w:rsidR="00847FA2" w:rsidRDefault="00847FA2">
      <w:r>
        <w:continuationSeparator/>
      </w:r>
    </w:p>
  </w:footnote>
  <w:footnote w:id="1">
    <w:p w14:paraId="505681A2" w14:textId="7AF1CF69" w:rsidR="009427F5" w:rsidRPr="009427F5" w:rsidRDefault="009427F5" w:rsidP="009427F5">
      <w:pPr>
        <w:pStyle w:val="Sprotnaopomba-besedilo"/>
        <w:rPr>
          <w:sz w:val="16"/>
          <w:szCs w:val="16"/>
          <w:lang w:val="pl-PL"/>
        </w:rPr>
      </w:pPr>
      <w:r w:rsidRPr="009427F5">
        <w:rPr>
          <w:rStyle w:val="Sprotnaopomba-sklic"/>
          <w:sz w:val="16"/>
          <w:szCs w:val="16"/>
        </w:rPr>
        <w:footnoteRef/>
      </w:r>
      <w:r>
        <w:rPr>
          <w:sz w:val="16"/>
          <w:szCs w:val="16"/>
          <w:lang w:val="pl-PL"/>
        </w:rPr>
        <w:t xml:space="preserve">       </w:t>
      </w:r>
      <w:hyperlink r:id="rId1" w:history="1">
        <w:r w:rsidRPr="00665BD1">
          <w:rPr>
            <w:rStyle w:val="Hiperpovezava"/>
            <w:sz w:val="16"/>
            <w:szCs w:val="16"/>
            <w:lang w:val="pl-PL"/>
          </w:rPr>
          <w:t>https://www.gov.si/assets/ministrstva/MJU/Usluzbenski-sistem/POVRACILA-STROSKOV-IN-DRUGI-OSEBNI-PREJEMKI/Regres-za-prehrano/Ukrepi-na-podrocju-plac-in-drugih-stroskov-dela-v-javnem-sektorju-za-leti-2022-in-2023-pojasnilo-28.-10.-2022.docx</w:t>
        </w:r>
      </w:hyperlink>
      <w:r w:rsidRPr="009427F5">
        <w:rPr>
          <w:sz w:val="16"/>
          <w:szCs w:val="16"/>
          <w:lang w:val="pl-PL"/>
        </w:rPr>
        <w:t xml:space="preserve"> </w:t>
      </w:r>
    </w:p>
  </w:footnote>
  <w:footnote w:id="2">
    <w:p w14:paraId="5E2AA216" w14:textId="11D21478" w:rsidR="009427F5" w:rsidRPr="009427F5" w:rsidRDefault="009427F5" w:rsidP="009427F5">
      <w:pPr>
        <w:pStyle w:val="Sprotnaopomba-besedilo"/>
        <w:jc w:val="both"/>
        <w:rPr>
          <w:sz w:val="16"/>
          <w:szCs w:val="16"/>
          <w:lang w:val="pl-PL"/>
        </w:rPr>
      </w:pPr>
      <w:r w:rsidRPr="009427F5">
        <w:rPr>
          <w:rStyle w:val="Sprotnaopomba-sklic"/>
          <w:sz w:val="16"/>
          <w:szCs w:val="16"/>
        </w:rPr>
        <w:footnoteRef/>
      </w:r>
      <w:r>
        <w:rPr>
          <w:sz w:val="16"/>
          <w:szCs w:val="16"/>
          <w:lang w:val="pl-PL"/>
        </w:rPr>
        <w:t xml:space="preserve"> </w:t>
      </w:r>
      <w:r w:rsidR="00DC4733">
        <w:fldChar w:fldCharType="begin"/>
      </w:r>
      <w:r w:rsidR="00DC4733" w:rsidRPr="00DC4733">
        <w:rPr>
          <w:lang w:val="pl-PL"/>
        </w:rPr>
        <w:instrText xml:space="preserve"> HYPERLINK "htt</w:instrText>
      </w:r>
      <w:r w:rsidR="00DC4733" w:rsidRPr="00DC4733">
        <w:rPr>
          <w:lang w:val="pl-PL"/>
        </w:rPr>
        <w:instrText xml:space="preserve">ps://www.gov.si/assets/ministrstva/MJU/Placni-sistem/Aktualno/Obvestilo-o-uveljavitvi-novele-Zakona-o-sistemu-plac-v-javnem-sektorju-ZSPJS-AA-9.-11.-2022.docx" </w:instrText>
      </w:r>
      <w:r w:rsidR="00DC4733">
        <w:fldChar w:fldCharType="separate"/>
      </w:r>
      <w:r w:rsidRPr="00665BD1">
        <w:rPr>
          <w:rStyle w:val="Hiperpovezava"/>
          <w:sz w:val="16"/>
          <w:szCs w:val="16"/>
          <w:lang w:val="pl-PL"/>
        </w:rPr>
        <w:t>https://www.gov.si/assets/ministrstva/MJU/Placni-sistem/Aktualno/Obvestilo-o-uveljavitvi-novele-Zakona-o-sistemu-plac-v-javnem-sektorju-ZSPJS-AA-9.-11.-2022.docx</w:t>
      </w:r>
      <w:r w:rsidR="00DC4733">
        <w:rPr>
          <w:rStyle w:val="Hiperpovezava"/>
          <w:sz w:val="16"/>
          <w:szCs w:val="16"/>
          <w:lang w:val="pl-PL"/>
        </w:rPr>
        <w:fldChar w:fldCharType="end"/>
      </w:r>
      <w:r w:rsidRPr="009427F5">
        <w:rPr>
          <w:sz w:val="16"/>
          <w:szCs w:val="16"/>
          <w:lang w:val="pl-PL"/>
        </w:rPr>
        <w:t xml:space="preserve"> </w:t>
      </w:r>
    </w:p>
  </w:footnote>
  <w:footnote w:id="3">
    <w:p w14:paraId="0EDD8DF0" w14:textId="77777777" w:rsidR="00021734" w:rsidRPr="00A46C8A" w:rsidRDefault="00021734" w:rsidP="00021734">
      <w:pPr>
        <w:pStyle w:val="Sprotnaopomba-besedilo"/>
        <w:jc w:val="both"/>
        <w:rPr>
          <w:sz w:val="16"/>
          <w:szCs w:val="16"/>
          <w:lang w:val="pl-PL"/>
        </w:rPr>
      </w:pPr>
      <w:r w:rsidRPr="00A46C8A">
        <w:rPr>
          <w:rStyle w:val="Sprotnaopomba-sklic"/>
          <w:sz w:val="16"/>
          <w:szCs w:val="16"/>
        </w:rPr>
        <w:footnoteRef/>
      </w:r>
      <w:r w:rsidRPr="00A46C8A">
        <w:rPr>
          <w:sz w:val="16"/>
          <w:szCs w:val="16"/>
          <w:lang w:val="pl-PL"/>
        </w:rPr>
        <w:t xml:space="preserve"> Uredba o plačah direktorjev v javnem sektorju (Uradni list RS, št. 68/17, 4/18, 30/18, 116/21, 180/21, 29/22, 89/22, 112/22 in 157/22)</w:t>
      </w:r>
    </w:p>
  </w:footnote>
  <w:footnote w:id="4">
    <w:p w14:paraId="649AFA5D" w14:textId="77777777" w:rsidR="00021734" w:rsidRPr="004A2DA2" w:rsidRDefault="00021734" w:rsidP="00021734">
      <w:pPr>
        <w:pStyle w:val="Sprotnaopomba-besedilo"/>
        <w:jc w:val="both"/>
        <w:rPr>
          <w:sz w:val="16"/>
          <w:szCs w:val="16"/>
          <w:lang w:val="sl-SI"/>
        </w:rPr>
      </w:pPr>
      <w:r>
        <w:rPr>
          <w:rStyle w:val="Sprotnaopomba-sklic"/>
        </w:rPr>
        <w:footnoteRef/>
      </w:r>
      <w:r w:rsidRPr="00021734">
        <w:rPr>
          <w:lang w:val="pl-PL"/>
        </w:rPr>
        <w:t xml:space="preserve"> </w:t>
      </w:r>
      <w:r w:rsidRPr="004A2DA2">
        <w:rPr>
          <w:sz w:val="16"/>
          <w:szCs w:val="16"/>
          <w:lang w:val="sl-SI"/>
        </w:rPr>
        <w:t xml:space="preserve">Zakon o sistemu plač v javnem sektorju (Uradni list RS, št. 108/09 – uradno prečiščeno besedilo, 13/10, 59/10, 85/10, 107/10, 35/11 – ORZSPJS49a, 27/12 – </w:t>
      </w:r>
      <w:proofErr w:type="spellStart"/>
      <w:r w:rsidRPr="004A2DA2">
        <w:rPr>
          <w:sz w:val="16"/>
          <w:szCs w:val="16"/>
          <w:lang w:val="sl-SI"/>
        </w:rPr>
        <w:t>odl</w:t>
      </w:r>
      <w:proofErr w:type="spellEnd"/>
      <w:r w:rsidRPr="004A2DA2">
        <w:rPr>
          <w:sz w:val="16"/>
          <w:szCs w:val="16"/>
          <w:lang w:val="sl-SI"/>
        </w:rPr>
        <w:t xml:space="preserve">. US, 40/12 – ZUJF, 46/13, 25/14 – ZFU, 50/14, 95/14 – ZUPPJS15, 82/15, 23/17 – </w:t>
      </w:r>
      <w:proofErr w:type="spellStart"/>
      <w:r w:rsidRPr="004A2DA2">
        <w:rPr>
          <w:sz w:val="16"/>
          <w:szCs w:val="16"/>
          <w:lang w:val="sl-SI"/>
        </w:rPr>
        <w:t>ZDOdv</w:t>
      </w:r>
      <w:proofErr w:type="spellEnd"/>
      <w:r w:rsidRPr="004A2DA2">
        <w:rPr>
          <w:sz w:val="16"/>
          <w:szCs w:val="16"/>
          <w:lang w:val="sl-SI"/>
        </w:rPr>
        <w:t>, 67/17, 84/18, 204/21 in 139/22)</w:t>
      </w:r>
    </w:p>
  </w:footnote>
  <w:footnote w:id="5">
    <w:p w14:paraId="1B823781" w14:textId="0077D696" w:rsidR="00801D80" w:rsidRPr="007417D2" w:rsidRDefault="00801D80" w:rsidP="00801D80">
      <w:pPr>
        <w:pStyle w:val="Sprotnaopomba-besedilo"/>
        <w:jc w:val="both"/>
        <w:rPr>
          <w:sz w:val="16"/>
          <w:szCs w:val="16"/>
          <w:lang w:val="sl-SI"/>
        </w:rPr>
      </w:pPr>
      <w:r w:rsidRPr="00801D80">
        <w:rPr>
          <w:rStyle w:val="Sprotnaopomba-sklic"/>
          <w:sz w:val="16"/>
          <w:szCs w:val="16"/>
        </w:rPr>
        <w:footnoteRef/>
      </w:r>
      <w:r w:rsidRPr="007417D2">
        <w:rPr>
          <w:sz w:val="16"/>
          <w:szCs w:val="16"/>
          <w:lang w:val="sl-SI"/>
        </w:rPr>
        <w:t xml:space="preserve"> Uradni list RS, št. 74/17, 20/19, 26/19, 36/19, 58/19, 78/19, 101/20, 118/20, 121/20, 152/20, 173/20, 44/21, 73/21, 81/21, 159/21, 168/21, 29/22, 47/22, 88/22, 112/22 in 132/22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61A2" w14:textId="77777777" w:rsidR="00DC4733" w:rsidRDefault="00DC47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88D9" w14:textId="77777777" w:rsidR="00DC4733" w:rsidRDefault="00DC473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3E66" w14:textId="77777777" w:rsidR="00DC4733" w:rsidRPr="00B76FBB" w:rsidRDefault="00DC4733" w:rsidP="00DC4733">
    <w:pPr>
      <w:tabs>
        <w:tab w:val="left" w:pos="5112"/>
      </w:tabs>
      <w:spacing w:before="120" w:line="240" w:lineRule="exact"/>
      <w:rPr>
        <w:rFonts w:cs="Arial"/>
        <w:sz w:val="16"/>
      </w:rPr>
    </w:pPr>
  </w:p>
  <w:p w14:paraId="41BFADFD" w14:textId="77777777" w:rsidR="00DC4733" w:rsidRPr="00B76FBB" w:rsidRDefault="00DC4733" w:rsidP="00DC4733">
    <w:pPr>
      <w:tabs>
        <w:tab w:val="left" w:pos="5112"/>
      </w:tabs>
      <w:spacing w:before="120" w:line="240" w:lineRule="exact"/>
      <w:rPr>
        <w:rFonts w:cs="Arial"/>
        <w:sz w:val="16"/>
      </w:rPr>
    </w:pPr>
  </w:p>
  <w:p w14:paraId="7182A224" w14:textId="77777777" w:rsidR="00DC4733" w:rsidRPr="00B76FBB" w:rsidRDefault="00DC4733" w:rsidP="00DC4733">
    <w:pPr>
      <w:tabs>
        <w:tab w:val="left" w:pos="5112"/>
      </w:tabs>
      <w:spacing w:before="120" w:line="240" w:lineRule="exact"/>
      <w:rPr>
        <w:rFonts w:cs="Arial"/>
        <w:sz w:val="16"/>
      </w:rPr>
    </w:pPr>
  </w:p>
  <w:p w14:paraId="3B933A1C" w14:textId="77777777" w:rsidR="00DC4733" w:rsidRPr="00010E91" w:rsidRDefault="00DC4733" w:rsidP="00DC4733">
    <w:pPr>
      <w:tabs>
        <w:tab w:val="left" w:pos="5112"/>
      </w:tabs>
      <w:spacing w:before="120" w:line="240" w:lineRule="exact"/>
      <w:rPr>
        <w:rFonts w:cs="Arial"/>
        <w:sz w:val="16"/>
        <w:lang w:val="it-IT"/>
      </w:rPr>
    </w:pPr>
    <w:r w:rsidRPr="000C1003">
      <w:rPr>
        <w:noProof/>
        <w:lang w:val="sl-SI"/>
      </w:rPr>
      <w:drawing>
        <wp:anchor distT="0" distB="0" distL="114300" distR="114300" simplePos="0" relativeHeight="251660288" behindDoc="1" locked="0" layoutInCell="1" allowOverlap="1" wp14:anchorId="0AD0EDCD" wp14:editId="0C3F846D">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003">
      <w:rPr>
        <w:rFonts w:cs="Arial"/>
        <w:noProof/>
        <w:sz w:val="16"/>
        <w:lang w:val="sl-SI" w:eastAsia="sl-SI"/>
      </w:rPr>
      <mc:AlternateContent>
        <mc:Choice Requires="wps">
          <w:drawing>
            <wp:anchor distT="0" distB="0" distL="114300" distR="114300" simplePos="0" relativeHeight="251659264" behindDoc="0" locked="0" layoutInCell="0" allowOverlap="1" wp14:anchorId="7BC810DA" wp14:editId="453B716F">
              <wp:simplePos x="0" y="0"/>
              <wp:positionH relativeFrom="column">
                <wp:posOffset>-463550</wp:posOffset>
              </wp:positionH>
              <wp:positionV relativeFrom="page">
                <wp:posOffset>3600450</wp:posOffset>
              </wp:positionV>
              <wp:extent cx="215900" cy="0"/>
              <wp:effectExtent l="6985" t="9525" r="5715" b="9525"/>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CBE652"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0C1003">
      <w:rPr>
        <w:rFonts w:cs="Arial"/>
        <w:sz w:val="16"/>
        <w:lang w:val="sl-SI"/>
      </w:rPr>
      <w:t>Tržaška cesta 21, 1000 Ljubljana</w:t>
    </w:r>
    <w:r w:rsidRPr="00010E91">
      <w:rPr>
        <w:rFonts w:cs="Arial"/>
        <w:sz w:val="16"/>
        <w:lang w:val="it-IT"/>
      </w:rPr>
      <w:tab/>
      <w:t xml:space="preserve">T: 01 478 </w:t>
    </w:r>
    <w:r>
      <w:rPr>
        <w:rFonts w:cs="Arial"/>
        <w:sz w:val="16"/>
        <w:lang w:val="it-IT"/>
      </w:rPr>
      <w:t>83 31</w:t>
    </w:r>
  </w:p>
  <w:p w14:paraId="1A2927E7" w14:textId="77777777" w:rsidR="00DC4733" w:rsidRPr="00010E91" w:rsidRDefault="00DC4733" w:rsidP="00DC4733">
    <w:pPr>
      <w:tabs>
        <w:tab w:val="left" w:pos="5112"/>
      </w:tabs>
      <w:spacing w:line="240" w:lineRule="exact"/>
      <w:rPr>
        <w:rFonts w:cs="Arial"/>
        <w:sz w:val="16"/>
        <w:lang w:val="it-IT"/>
      </w:rPr>
    </w:pPr>
    <w:r w:rsidRPr="00010E91">
      <w:rPr>
        <w:rFonts w:cs="Arial"/>
        <w:sz w:val="16"/>
        <w:lang w:val="it-IT"/>
      </w:rPr>
      <w:tab/>
      <w:t>E: gp.mju@gov.si</w:t>
    </w:r>
  </w:p>
  <w:p w14:paraId="37EC99B1" w14:textId="77777777" w:rsidR="00DC4733" w:rsidRPr="00B76FBB" w:rsidRDefault="00DC4733" w:rsidP="00DC4733">
    <w:pPr>
      <w:tabs>
        <w:tab w:val="left" w:pos="5112"/>
      </w:tabs>
      <w:spacing w:line="240" w:lineRule="exact"/>
      <w:rPr>
        <w:rFonts w:cs="Arial"/>
        <w:sz w:val="16"/>
      </w:rPr>
    </w:pPr>
    <w:r w:rsidRPr="00010E91">
      <w:rPr>
        <w:rFonts w:cs="Arial"/>
        <w:sz w:val="16"/>
        <w:lang w:val="it-IT"/>
      </w:rPr>
      <w:tab/>
    </w:r>
    <w:r w:rsidRPr="00B76FBB">
      <w:rPr>
        <w:rFonts w:cs="Arial"/>
        <w:sz w:val="16"/>
      </w:rPr>
      <w:t>www.mju.gov.si</w:t>
    </w:r>
  </w:p>
  <w:p w14:paraId="398CF1FB"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A2A342B"/>
    <w:multiLevelType w:val="hybridMultilevel"/>
    <w:tmpl w:val="17C2B4F2"/>
    <w:lvl w:ilvl="0" w:tplc="0F14D7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705427AD"/>
    <w:multiLevelType w:val="hybridMultilevel"/>
    <w:tmpl w:val="20A6C4F0"/>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EC"/>
    <w:rsid w:val="000102AB"/>
    <w:rsid w:val="00010E18"/>
    <w:rsid w:val="00013F6E"/>
    <w:rsid w:val="0002012C"/>
    <w:rsid w:val="00021734"/>
    <w:rsid w:val="00023A88"/>
    <w:rsid w:val="00084B41"/>
    <w:rsid w:val="000A6401"/>
    <w:rsid w:val="000A7238"/>
    <w:rsid w:val="000B04B5"/>
    <w:rsid w:val="000B1537"/>
    <w:rsid w:val="000B3E93"/>
    <w:rsid w:val="000D5CB2"/>
    <w:rsid w:val="000E1055"/>
    <w:rsid w:val="000F39A4"/>
    <w:rsid w:val="00127B86"/>
    <w:rsid w:val="00131ADC"/>
    <w:rsid w:val="001357B2"/>
    <w:rsid w:val="00162821"/>
    <w:rsid w:val="00164064"/>
    <w:rsid w:val="0017478F"/>
    <w:rsid w:val="001B3F20"/>
    <w:rsid w:val="001D79C2"/>
    <w:rsid w:val="001E32D3"/>
    <w:rsid w:val="00202A77"/>
    <w:rsid w:val="00267E56"/>
    <w:rsid w:val="00271CE5"/>
    <w:rsid w:val="00280232"/>
    <w:rsid w:val="00282020"/>
    <w:rsid w:val="002A212E"/>
    <w:rsid w:val="002A2B69"/>
    <w:rsid w:val="00317563"/>
    <w:rsid w:val="003420A7"/>
    <w:rsid w:val="003636BF"/>
    <w:rsid w:val="00371442"/>
    <w:rsid w:val="00383B63"/>
    <w:rsid w:val="00384166"/>
    <w:rsid w:val="003845B4"/>
    <w:rsid w:val="00387B1A"/>
    <w:rsid w:val="003C5620"/>
    <w:rsid w:val="003C5EE5"/>
    <w:rsid w:val="003E06C6"/>
    <w:rsid w:val="003E1C74"/>
    <w:rsid w:val="00407EDA"/>
    <w:rsid w:val="00410BAD"/>
    <w:rsid w:val="00420D5D"/>
    <w:rsid w:val="0042732E"/>
    <w:rsid w:val="004657EE"/>
    <w:rsid w:val="00482FF5"/>
    <w:rsid w:val="00490391"/>
    <w:rsid w:val="00512D59"/>
    <w:rsid w:val="005207C5"/>
    <w:rsid w:val="005258EC"/>
    <w:rsid w:val="00526246"/>
    <w:rsid w:val="00530F11"/>
    <w:rsid w:val="00567106"/>
    <w:rsid w:val="0059292A"/>
    <w:rsid w:val="005C194F"/>
    <w:rsid w:val="005E1D3C"/>
    <w:rsid w:val="00604716"/>
    <w:rsid w:val="00625AE6"/>
    <w:rsid w:val="00630AF1"/>
    <w:rsid w:val="00632253"/>
    <w:rsid w:val="00642714"/>
    <w:rsid w:val="006455CE"/>
    <w:rsid w:val="00655841"/>
    <w:rsid w:val="00655E20"/>
    <w:rsid w:val="00685586"/>
    <w:rsid w:val="0071193A"/>
    <w:rsid w:val="00733017"/>
    <w:rsid w:val="007417D2"/>
    <w:rsid w:val="00783310"/>
    <w:rsid w:val="007A4A6D"/>
    <w:rsid w:val="007D1BCF"/>
    <w:rsid w:val="007D75CF"/>
    <w:rsid w:val="007E0440"/>
    <w:rsid w:val="007E6DC5"/>
    <w:rsid w:val="00801D80"/>
    <w:rsid w:val="00847FA2"/>
    <w:rsid w:val="00854F6D"/>
    <w:rsid w:val="00866E80"/>
    <w:rsid w:val="00877FFC"/>
    <w:rsid w:val="0088043C"/>
    <w:rsid w:val="00884889"/>
    <w:rsid w:val="00890396"/>
    <w:rsid w:val="008906C9"/>
    <w:rsid w:val="008B4D3D"/>
    <w:rsid w:val="008C25B0"/>
    <w:rsid w:val="008C5738"/>
    <w:rsid w:val="008D04F0"/>
    <w:rsid w:val="008E65EB"/>
    <w:rsid w:val="008F3500"/>
    <w:rsid w:val="00915C0D"/>
    <w:rsid w:val="00924E3C"/>
    <w:rsid w:val="009427F5"/>
    <w:rsid w:val="009612BB"/>
    <w:rsid w:val="009771A6"/>
    <w:rsid w:val="0099437B"/>
    <w:rsid w:val="00996D52"/>
    <w:rsid w:val="009A0857"/>
    <w:rsid w:val="009C740A"/>
    <w:rsid w:val="00A125C5"/>
    <w:rsid w:val="00A128DF"/>
    <w:rsid w:val="00A2451C"/>
    <w:rsid w:val="00A3126E"/>
    <w:rsid w:val="00A65EE7"/>
    <w:rsid w:val="00A70133"/>
    <w:rsid w:val="00A70C41"/>
    <w:rsid w:val="00A770A6"/>
    <w:rsid w:val="00A813B1"/>
    <w:rsid w:val="00A9564F"/>
    <w:rsid w:val="00AB36C4"/>
    <w:rsid w:val="00AC32B2"/>
    <w:rsid w:val="00AD217D"/>
    <w:rsid w:val="00AF051B"/>
    <w:rsid w:val="00B17141"/>
    <w:rsid w:val="00B31575"/>
    <w:rsid w:val="00B406CB"/>
    <w:rsid w:val="00B603B3"/>
    <w:rsid w:val="00B8547D"/>
    <w:rsid w:val="00B87AAD"/>
    <w:rsid w:val="00B92D2C"/>
    <w:rsid w:val="00BA2B97"/>
    <w:rsid w:val="00BA7BBC"/>
    <w:rsid w:val="00BE525B"/>
    <w:rsid w:val="00BF5623"/>
    <w:rsid w:val="00C01559"/>
    <w:rsid w:val="00C03355"/>
    <w:rsid w:val="00C07060"/>
    <w:rsid w:val="00C250D5"/>
    <w:rsid w:val="00C31469"/>
    <w:rsid w:val="00C3529A"/>
    <w:rsid w:val="00C35666"/>
    <w:rsid w:val="00C71699"/>
    <w:rsid w:val="00C92898"/>
    <w:rsid w:val="00CA4340"/>
    <w:rsid w:val="00CB71FE"/>
    <w:rsid w:val="00CC6BCA"/>
    <w:rsid w:val="00CE5238"/>
    <w:rsid w:val="00CE7514"/>
    <w:rsid w:val="00CF7050"/>
    <w:rsid w:val="00D248DE"/>
    <w:rsid w:val="00D8542D"/>
    <w:rsid w:val="00D979C6"/>
    <w:rsid w:val="00DA04B1"/>
    <w:rsid w:val="00DC4733"/>
    <w:rsid w:val="00DC6A71"/>
    <w:rsid w:val="00E000F4"/>
    <w:rsid w:val="00E0357D"/>
    <w:rsid w:val="00E124C9"/>
    <w:rsid w:val="00E3087B"/>
    <w:rsid w:val="00E71FC9"/>
    <w:rsid w:val="00E74CF8"/>
    <w:rsid w:val="00E76A2E"/>
    <w:rsid w:val="00E77609"/>
    <w:rsid w:val="00EA0413"/>
    <w:rsid w:val="00EA7AAF"/>
    <w:rsid w:val="00EC7476"/>
    <w:rsid w:val="00ED1C3E"/>
    <w:rsid w:val="00ED6779"/>
    <w:rsid w:val="00F01888"/>
    <w:rsid w:val="00F240BB"/>
    <w:rsid w:val="00F57FED"/>
    <w:rsid w:val="00F76316"/>
    <w:rsid w:val="00FE0194"/>
    <w:rsid w:val="00FF22CE"/>
    <w:rsid w:val="00FF348A"/>
    <w:rsid w:val="00FF671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21C4303"/>
  <w15:chartTrackingRefBased/>
  <w15:docId w15:val="{C01CF24F-09C1-4F0E-A867-1865204E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9039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EA7AAF"/>
    <w:pPr>
      <w:ind w:left="720"/>
      <w:contextualSpacing/>
    </w:pPr>
  </w:style>
  <w:style w:type="paragraph" w:styleId="Sprotnaopomba-besedilo">
    <w:name w:val="footnote text"/>
    <w:basedOn w:val="Navaden"/>
    <w:link w:val="Sprotnaopomba-besediloZnak"/>
    <w:rsid w:val="00021734"/>
    <w:pPr>
      <w:spacing w:line="240" w:lineRule="auto"/>
    </w:pPr>
    <w:rPr>
      <w:szCs w:val="20"/>
    </w:rPr>
  </w:style>
  <w:style w:type="character" w:customStyle="1" w:styleId="Sprotnaopomba-besediloZnak">
    <w:name w:val="Sprotna opomba - besedilo Znak"/>
    <w:basedOn w:val="Privzetapisavaodstavka"/>
    <w:link w:val="Sprotnaopomba-besedilo"/>
    <w:rsid w:val="00021734"/>
    <w:rPr>
      <w:rFonts w:ascii="Arial" w:hAnsi="Arial"/>
      <w:lang w:val="en-US" w:eastAsia="en-US"/>
    </w:rPr>
  </w:style>
  <w:style w:type="character" w:styleId="Sprotnaopomba-sklic">
    <w:name w:val="footnote reference"/>
    <w:basedOn w:val="Privzetapisavaodstavka"/>
    <w:rsid w:val="00021734"/>
    <w:rPr>
      <w:vertAlign w:val="superscript"/>
    </w:rPr>
  </w:style>
  <w:style w:type="character" w:customStyle="1" w:styleId="NogaZnak">
    <w:name w:val="Noga Znak"/>
    <w:basedOn w:val="Privzetapisavaodstavka"/>
    <w:link w:val="Noga"/>
    <w:uiPriority w:val="99"/>
    <w:rsid w:val="00801D80"/>
    <w:rPr>
      <w:rFonts w:ascii="Arial" w:hAnsi="Arial"/>
      <w:szCs w:val="24"/>
      <w:lang w:val="en-US" w:eastAsia="en-US"/>
    </w:rPr>
  </w:style>
  <w:style w:type="character" w:styleId="Nerazreenaomemba">
    <w:name w:val="Unresolved Mention"/>
    <w:basedOn w:val="Privzetapisavaodstavka"/>
    <w:uiPriority w:val="99"/>
    <w:semiHidden/>
    <w:unhideWhenUsed/>
    <w:rsid w:val="009427F5"/>
    <w:rPr>
      <w:color w:val="605E5C"/>
      <w:shd w:val="clear" w:color="auto" w:fill="E1DFDD"/>
    </w:rPr>
  </w:style>
  <w:style w:type="character" w:styleId="SledenaHiperpovezava">
    <w:name w:val="FollowedHyperlink"/>
    <w:basedOn w:val="Privzetapisavaodstavka"/>
    <w:rsid w:val="00B603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20847">
      <w:bodyDiv w:val="1"/>
      <w:marLeft w:val="0"/>
      <w:marRight w:val="0"/>
      <w:marTop w:val="0"/>
      <w:marBottom w:val="0"/>
      <w:divBdr>
        <w:top w:val="none" w:sz="0" w:space="0" w:color="auto"/>
        <w:left w:val="none" w:sz="0" w:space="0" w:color="auto"/>
        <w:bottom w:val="none" w:sz="0" w:space="0" w:color="auto"/>
        <w:right w:val="none" w:sz="0" w:space="0" w:color="auto"/>
      </w:divBdr>
    </w:div>
    <w:div w:id="116747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assets/ministrstva/MJU/Usluzbenski-sistem/POVRACILA-STROSKOV-IN-DRUGI-OSEBNI-PREJEMKI/Regres-za-prehrano/Ukrepi-na-podrocju-plac-in-drugih-stroskov-dela-v-javnem-sektorju-za-leti-2022-in-2023-pojasnilo-28.-10.-2022.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C4E6DA-4D64-46FF-A597-0E73E286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2</TotalTime>
  <Pages>4</Pages>
  <Words>1380</Words>
  <Characters>7899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Štefe</dc:creator>
  <cp:keywords/>
  <cp:lastModifiedBy>Mojca Kustec</cp:lastModifiedBy>
  <cp:revision>3</cp:revision>
  <cp:lastPrinted>2012-09-24T10:52:00Z</cp:lastPrinted>
  <dcterms:created xsi:type="dcterms:W3CDTF">2023-01-16T12:14:00Z</dcterms:created>
  <dcterms:modified xsi:type="dcterms:W3CDTF">2023-01-16T12:16:00Z</dcterms:modified>
</cp:coreProperties>
</file>