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7B92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bCs/>
          <w:color w:val="000000" w:themeColor="text1"/>
          <w:szCs w:val="20"/>
          <w:lang w:val="sl-SI"/>
        </w:rPr>
        <w:t>URAD PREDSEDNIKA REPUBLIKE</w:t>
      </w:r>
    </w:p>
    <w:p w14:paraId="0C5194AA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DRŽAVNI ZBOR REPUBLIKE SLOVENIJE</w:t>
      </w:r>
    </w:p>
    <w:p w14:paraId="30C104B7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DRŽAVNI SVET REPUBLIKE SLOVENIJE</w:t>
      </w:r>
    </w:p>
    <w:p w14:paraId="77DEBAD7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USTAVNO SODIŠČE REPUBLIKE SLOVENIJE</w:t>
      </w:r>
    </w:p>
    <w:p w14:paraId="36B2CC8E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RAČUNSKO SODIŠČE REPUBLIKE SLOVENIJE</w:t>
      </w:r>
    </w:p>
    <w:p w14:paraId="045E4692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VARUH ČLOVEKOVIH PRAVIC REPUBLIKE SLOVENIJE</w:t>
      </w:r>
    </w:p>
    <w:p w14:paraId="2FC6007E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DRŽAVNA REVIZIJSKA KOMISIJA REPUBLIKE SLOVENIJE</w:t>
      </w:r>
    </w:p>
    <w:p w14:paraId="5A0DB71E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INFORMACIJSKI POOBLAŠČENEC REPUBLIKE SLOVENIJE</w:t>
      </w:r>
    </w:p>
    <w:p w14:paraId="5B36CF77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KOMISIJA ZA PREPREČEVANJE KORUPCIJE REPUBLIKE SLOVENIJE</w:t>
      </w:r>
    </w:p>
    <w:p w14:paraId="60C1F2B4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DRŽAVNA VOLILNA KOMISIJA</w:t>
      </w:r>
    </w:p>
    <w:p w14:paraId="0B88C181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FISKALNI SVET</w:t>
      </w:r>
    </w:p>
    <w:p w14:paraId="18742ABD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SODNI SVET</w:t>
      </w:r>
    </w:p>
    <w:p w14:paraId="3B9842F7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ZAGOVORNIK NAČELA ENAKOSTI</w:t>
      </w:r>
    </w:p>
    <w:p w14:paraId="5B4DE14F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55C97CE6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VRHOVNO SODIŠČE REPUBLIKE SLOVENIJE</w:t>
      </w:r>
    </w:p>
    <w:p w14:paraId="2DC95E4B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VRHOVNO DRŽAVNO TOŽILSTVO</w:t>
      </w:r>
    </w:p>
    <w:p w14:paraId="21333BD0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DRŽAVNO ODVETNIŠTVO</w:t>
      </w:r>
    </w:p>
    <w:p w14:paraId="458A68DD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69E5B901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OBČINE</w:t>
      </w:r>
    </w:p>
    <w:p w14:paraId="2CF74996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ZDRUŽENJE OBČIN SLOVENIJE</w:t>
      </w:r>
    </w:p>
    <w:p w14:paraId="25CEBA63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SKUPNOST OBČIN SLOVENIJE</w:t>
      </w:r>
    </w:p>
    <w:p w14:paraId="06D138F7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ZDRUŽENJE MESTNIH OBČIN SLOVENIJE</w:t>
      </w:r>
    </w:p>
    <w:p w14:paraId="23831CC5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77F37E84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MINISTRSTVA</w:t>
      </w:r>
    </w:p>
    <w:p w14:paraId="53497CB2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ORGANI V SESTAVI MINISTRSTEV</w:t>
      </w:r>
    </w:p>
    <w:p w14:paraId="4541A47C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VLADNE SLUŽBE</w:t>
      </w:r>
    </w:p>
    <w:p w14:paraId="02501180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UPRAVNE ENOTE</w:t>
      </w:r>
    </w:p>
    <w:p w14:paraId="54BC16EB" w14:textId="77777777" w:rsidR="00557704" w:rsidRPr="00FA1FE1" w:rsidRDefault="00557704" w:rsidP="00557704">
      <w:pPr>
        <w:pStyle w:val="datumtevilka"/>
        <w:spacing w:line="240" w:lineRule="exact"/>
        <w:rPr>
          <w:rFonts w:cs="Arial"/>
        </w:rPr>
      </w:pPr>
    </w:p>
    <w:p w14:paraId="4EC810C9" w14:textId="77777777" w:rsidR="00557704" w:rsidRPr="00FA1FE1" w:rsidRDefault="00557704" w:rsidP="00557704">
      <w:pPr>
        <w:pStyle w:val="datumtevilka"/>
        <w:spacing w:line="240" w:lineRule="exact"/>
        <w:rPr>
          <w:rFonts w:cs="Arial"/>
        </w:rPr>
      </w:pPr>
    </w:p>
    <w:p w14:paraId="460754D8" w14:textId="0C64FFA1" w:rsidR="009804FC" w:rsidRPr="00202A77" w:rsidRDefault="009804FC" w:rsidP="009804FC">
      <w:pPr>
        <w:pStyle w:val="datumtevilka"/>
      </w:pPr>
      <w:r>
        <w:t>Številka</w:t>
      </w:r>
      <w:r w:rsidRPr="00202A77">
        <w:t xml:space="preserve">: </w:t>
      </w:r>
      <w:r w:rsidRPr="00202A77">
        <w:tab/>
      </w:r>
      <w:r w:rsidR="00041680" w:rsidRPr="00041680">
        <w:t>1002-79/2024</w:t>
      </w:r>
      <w:r w:rsidR="00041680">
        <w:t>-3130-</w:t>
      </w:r>
      <w:r w:rsidR="00E863D4">
        <w:t>162</w:t>
      </w:r>
    </w:p>
    <w:p w14:paraId="224EC680" w14:textId="7D0E64F6" w:rsidR="009804FC" w:rsidRPr="00202A77" w:rsidRDefault="009804FC" w:rsidP="009804FC">
      <w:pPr>
        <w:pStyle w:val="datumtevilka"/>
      </w:pPr>
      <w:r w:rsidRPr="00202A77">
        <w:t xml:space="preserve">Datum: </w:t>
      </w:r>
      <w:r w:rsidRPr="00202A77">
        <w:tab/>
      </w:r>
      <w:r w:rsidR="006B37DF">
        <w:t>3</w:t>
      </w:r>
      <w:r w:rsidR="00041680">
        <w:t xml:space="preserve">. </w:t>
      </w:r>
      <w:r w:rsidR="006B37DF">
        <w:t>6</w:t>
      </w:r>
      <w:r w:rsidR="00041680">
        <w:t>. 2024</w:t>
      </w:r>
      <w:r w:rsidRPr="00202A77">
        <w:t xml:space="preserve"> </w:t>
      </w:r>
    </w:p>
    <w:p w14:paraId="4321E2C8" w14:textId="77777777" w:rsidR="009804FC" w:rsidRPr="00202A77" w:rsidRDefault="009804FC" w:rsidP="009804FC">
      <w:pPr>
        <w:rPr>
          <w:lang w:val="sl-SI"/>
        </w:rPr>
      </w:pPr>
    </w:p>
    <w:p w14:paraId="0605FB09" w14:textId="2D769059" w:rsidR="009804FC" w:rsidRDefault="009804FC" w:rsidP="00124B80">
      <w:pPr>
        <w:pStyle w:val="ZADEVA"/>
        <w:jc w:val="both"/>
        <w:rPr>
          <w:rFonts w:cs="Arial"/>
          <w:szCs w:val="20"/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2203ED" w:rsidRPr="00071A9D">
        <w:rPr>
          <w:rFonts w:cs="Arial"/>
          <w:szCs w:val="20"/>
          <w:lang w:val="sl-SI"/>
        </w:rPr>
        <w:t xml:space="preserve">Dogovor </w:t>
      </w:r>
      <w:r w:rsidR="002203ED" w:rsidRPr="00556851">
        <w:rPr>
          <w:rFonts w:cs="Arial"/>
          <w:szCs w:val="20"/>
          <w:lang w:val="sl-SI"/>
        </w:rPr>
        <w:t>o uskladitvi vrednosti plačnih razredov plačne lestvice in datumu izplačila regresa za letni dopust v letu 2024</w:t>
      </w:r>
      <w:r w:rsidR="002203ED">
        <w:rPr>
          <w:rFonts w:cs="Arial"/>
          <w:szCs w:val="20"/>
          <w:lang w:val="sl-SI"/>
        </w:rPr>
        <w:t xml:space="preserve"> </w:t>
      </w:r>
      <w:r w:rsidR="00181DE1">
        <w:rPr>
          <w:rFonts w:cs="Arial"/>
          <w:szCs w:val="20"/>
          <w:lang w:val="sl-SI"/>
        </w:rPr>
        <w:t>–</w:t>
      </w:r>
      <w:r w:rsidR="002203ED">
        <w:rPr>
          <w:rFonts w:cs="Arial"/>
          <w:szCs w:val="20"/>
          <w:lang w:val="sl-SI"/>
        </w:rPr>
        <w:t xml:space="preserve"> </w:t>
      </w:r>
      <w:r w:rsidR="00181DE1">
        <w:rPr>
          <w:rFonts w:cs="Arial"/>
          <w:szCs w:val="20"/>
          <w:lang w:val="sl-SI"/>
        </w:rPr>
        <w:t>Dodatno o</w:t>
      </w:r>
      <w:r w:rsidR="002203ED">
        <w:rPr>
          <w:rFonts w:cs="Arial"/>
          <w:szCs w:val="20"/>
          <w:lang w:val="sl-SI"/>
        </w:rPr>
        <w:t>bvestilo</w:t>
      </w:r>
    </w:p>
    <w:p w14:paraId="11A390B6" w14:textId="62BD6907" w:rsidR="00181DE1" w:rsidRPr="009B3688" w:rsidRDefault="00181DE1" w:rsidP="00124B80">
      <w:pPr>
        <w:pStyle w:val="ZADEVA"/>
        <w:jc w:val="both"/>
        <w:rPr>
          <w:b w:val="0"/>
          <w:bCs/>
          <w:lang w:val="sl-SI"/>
        </w:rPr>
      </w:pPr>
      <w:r w:rsidRPr="009B3688">
        <w:rPr>
          <w:b w:val="0"/>
          <w:bCs/>
          <w:lang w:val="sl-SI"/>
        </w:rPr>
        <w:t xml:space="preserve">Zveza:  </w:t>
      </w:r>
      <w:r w:rsidR="009B3688">
        <w:rPr>
          <w:b w:val="0"/>
          <w:bCs/>
          <w:lang w:val="sl-SI"/>
        </w:rPr>
        <w:t xml:space="preserve">                  Dopis št. 1002-79/2024-3130-18 z dne 12. 2. 2024</w:t>
      </w:r>
    </w:p>
    <w:p w14:paraId="68029D9F" w14:textId="77777777" w:rsidR="00557704" w:rsidRPr="00FA1FE1" w:rsidRDefault="00557704" w:rsidP="00557704">
      <w:pPr>
        <w:spacing w:line="240" w:lineRule="exact"/>
        <w:jc w:val="both"/>
        <w:rPr>
          <w:rFonts w:cs="Arial"/>
          <w:b/>
          <w:bCs/>
          <w:szCs w:val="20"/>
          <w:lang w:val="sl-SI" w:eastAsia="sl-SI"/>
        </w:rPr>
      </w:pPr>
      <w:bookmarkStart w:id="0" w:name="_Hlk60740389"/>
    </w:p>
    <w:bookmarkEnd w:id="0"/>
    <w:p w14:paraId="651F3D69" w14:textId="53109047" w:rsidR="00A66CBA" w:rsidRDefault="009B3688" w:rsidP="00557704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Z dopisom navedenim pod zvezo smo va</w:t>
      </w:r>
      <w:r w:rsidR="00B03413">
        <w:rPr>
          <w:rFonts w:cs="Arial"/>
          <w:szCs w:val="20"/>
          <w:lang w:val="sl-SI" w:eastAsia="sl-SI"/>
        </w:rPr>
        <w:t>s</w:t>
      </w:r>
      <w:r>
        <w:rPr>
          <w:rFonts w:cs="Arial"/>
          <w:szCs w:val="20"/>
          <w:lang w:val="sl-SI" w:eastAsia="sl-SI"/>
        </w:rPr>
        <w:t xml:space="preserve"> obvestili,</w:t>
      </w:r>
      <w:r w:rsidR="00557704" w:rsidRPr="00FA1FE1">
        <w:rPr>
          <w:rFonts w:cs="Arial"/>
          <w:szCs w:val="20"/>
          <w:lang w:val="sl-SI" w:eastAsia="sl-SI"/>
        </w:rPr>
        <w:t xml:space="preserve"> </w:t>
      </w:r>
      <w:r w:rsidR="00A66CBA">
        <w:rPr>
          <w:rFonts w:cs="Arial"/>
          <w:szCs w:val="20"/>
          <w:lang w:val="sl-SI" w:eastAsia="sl-SI"/>
        </w:rPr>
        <w:t xml:space="preserve">da so Vlada Republike Slovenije (v nadaljevanju: vlada) in reprezentativni sindikati javnega sektorja podpisali </w:t>
      </w:r>
      <w:r w:rsidR="00A66CBA" w:rsidRPr="00124B80">
        <w:rPr>
          <w:lang w:val="sl-SI"/>
        </w:rPr>
        <w:t xml:space="preserve">Dogovor o uskladitvi vrednosti plačnih razredov plačne lestvice in datumu izplačila regresa za letni dopust v letu 2024 </w:t>
      </w:r>
      <w:r w:rsidR="00A66CBA" w:rsidRPr="00FA1FE1">
        <w:rPr>
          <w:rFonts w:cs="Arial"/>
          <w:szCs w:val="20"/>
          <w:lang w:val="sl-SI"/>
        </w:rPr>
        <w:t xml:space="preserve"> (v nadaljevanju: </w:t>
      </w:r>
      <w:r w:rsidR="00D26390">
        <w:rPr>
          <w:rFonts w:cs="Arial"/>
          <w:szCs w:val="20"/>
          <w:lang w:val="sl-SI"/>
        </w:rPr>
        <w:t>d</w:t>
      </w:r>
      <w:r w:rsidR="00A66CBA" w:rsidRPr="00FA1FE1">
        <w:rPr>
          <w:rFonts w:cs="Arial"/>
          <w:szCs w:val="20"/>
          <w:lang w:val="sl-SI"/>
        </w:rPr>
        <w:t>ogovor)</w:t>
      </w:r>
      <w:r w:rsidR="00A66CBA">
        <w:rPr>
          <w:rFonts w:cs="Arial"/>
          <w:szCs w:val="20"/>
          <w:lang w:val="sl-SI"/>
        </w:rPr>
        <w:t xml:space="preserve"> in </w:t>
      </w:r>
      <w:r w:rsidR="001C6465">
        <w:fldChar w:fldCharType="begin"/>
      </w:r>
      <w:r w:rsidR="001C6465" w:rsidRPr="001C6465">
        <w:rPr>
          <w:lang w:val="sl-SI"/>
        </w:rPr>
        <w:instrText>HYPERLINK "https://www.uradni-list.si/glasilo-uradni-list-rs/vsebina/2022-01-3306/aneks-h-kolektivni-pogodbi-za-negospodarske-dejavnosti-v-republiki-sloveniji" \t "_blank"</w:instrText>
      </w:r>
      <w:r w:rsidR="001C6465">
        <w:fldChar w:fldCharType="separate"/>
      </w:r>
      <w:r w:rsidR="00A66CBA" w:rsidRPr="00124B80">
        <w:rPr>
          <w:rFonts w:cs="Arial"/>
          <w:szCs w:val="20"/>
          <w:lang w:val="sl-SI"/>
        </w:rPr>
        <w:t>Aneks h Kolektivni pogodbi za negospodarske dejavnosti v Republiki Sloveniji</w:t>
      </w:r>
      <w:r w:rsidR="001C6465">
        <w:rPr>
          <w:rFonts w:cs="Arial"/>
          <w:szCs w:val="20"/>
          <w:lang w:val="sl-SI"/>
        </w:rPr>
        <w:fldChar w:fldCharType="end"/>
      </w:r>
      <w:r w:rsidR="00A66CBA" w:rsidRPr="00124B80">
        <w:rPr>
          <w:rFonts w:cs="Arial"/>
          <w:szCs w:val="20"/>
          <w:lang w:val="sl-SI"/>
        </w:rPr>
        <w:t xml:space="preserve"> (v nadaljevanju: Aneks h KPND)</w:t>
      </w:r>
      <w:r w:rsidR="00A66CBA" w:rsidRPr="00FA1FE1">
        <w:rPr>
          <w:rFonts w:cs="Arial"/>
          <w:szCs w:val="20"/>
          <w:lang w:val="sl-SI"/>
        </w:rPr>
        <w:t xml:space="preserve"> </w:t>
      </w:r>
      <w:r w:rsidR="00C64CC9">
        <w:rPr>
          <w:rFonts w:cs="Arial"/>
          <w:szCs w:val="20"/>
          <w:lang w:val="sl-SI"/>
        </w:rPr>
        <w:t xml:space="preserve">ter </w:t>
      </w:r>
      <w:r w:rsidR="00A66CBA" w:rsidRPr="00124B80">
        <w:rPr>
          <w:rFonts w:cs="Arial"/>
          <w:szCs w:val="20"/>
          <w:lang w:val="sl-SI"/>
        </w:rPr>
        <w:t>Aneks št. 1</w:t>
      </w:r>
      <w:r w:rsidR="00A66CBA">
        <w:rPr>
          <w:rFonts w:cs="Arial"/>
          <w:szCs w:val="20"/>
          <w:lang w:val="sl-SI"/>
        </w:rPr>
        <w:t>4</w:t>
      </w:r>
      <w:r w:rsidR="00A66CBA" w:rsidRPr="00124B80">
        <w:rPr>
          <w:rFonts w:cs="Arial"/>
          <w:szCs w:val="20"/>
          <w:lang w:val="sl-SI"/>
        </w:rPr>
        <w:t xml:space="preserve"> h Kolektivni pogodbi za javni sektor (KPJS) (v nadaljevanju: Aneks št. 1</w:t>
      </w:r>
      <w:r w:rsidR="00A66CBA">
        <w:rPr>
          <w:rFonts w:cs="Arial"/>
          <w:szCs w:val="20"/>
          <w:lang w:val="sl-SI"/>
        </w:rPr>
        <w:t>4</w:t>
      </w:r>
      <w:r w:rsidR="00A66CBA" w:rsidRPr="00124B80">
        <w:rPr>
          <w:rFonts w:cs="Arial"/>
          <w:szCs w:val="20"/>
          <w:lang w:val="sl-SI"/>
        </w:rPr>
        <w:t xml:space="preserve"> h KPJS)</w:t>
      </w:r>
      <w:r w:rsidR="00A66CBA">
        <w:rPr>
          <w:rFonts w:cs="Arial"/>
          <w:szCs w:val="20"/>
          <w:lang w:val="sl-SI"/>
        </w:rPr>
        <w:t xml:space="preserve">, ki sta </w:t>
      </w:r>
      <w:r w:rsidR="00A66CBA" w:rsidRPr="00FA1FE1">
        <w:rPr>
          <w:rFonts w:cs="Arial"/>
          <w:szCs w:val="20"/>
          <w:lang w:val="sl-SI"/>
        </w:rPr>
        <w:t>bil</w:t>
      </w:r>
      <w:r w:rsidR="00A66CBA">
        <w:rPr>
          <w:rFonts w:cs="Arial"/>
          <w:szCs w:val="20"/>
          <w:lang w:val="sl-SI"/>
        </w:rPr>
        <w:t>a</w:t>
      </w:r>
      <w:r w:rsidR="00A66CBA" w:rsidRPr="00FA1FE1">
        <w:rPr>
          <w:rFonts w:cs="Arial"/>
          <w:szCs w:val="20"/>
          <w:lang w:val="sl-SI"/>
        </w:rPr>
        <w:t xml:space="preserve"> sklenjen</w:t>
      </w:r>
      <w:r w:rsidR="00A66CBA">
        <w:rPr>
          <w:rFonts w:cs="Arial"/>
          <w:szCs w:val="20"/>
          <w:lang w:val="sl-SI"/>
        </w:rPr>
        <w:t>a</w:t>
      </w:r>
      <w:r w:rsidR="00A66CBA" w:rsidRPr="00FA1FE1">
        <w:rPr>
          <w:rFonts w:cs="Arial"/>
          <w:szCs w:val="20"/>
          <w:lang w:val="sl-SI"/>
        </w:rPr>
        <w:t xml:space="preserve"> za realizacijo Dogovora</w:t>
      </w:r>
      <w:r w:rsidR="00A66CBA">
        <w:rPr>
          <w:rFonts w:cs="Arial"/>
          <w:szCs w:val="20"/>
          <w:lang w:val="sl-SI"/>
        </w:rPr>
        <w:t>.</w:t>
      </w:r>
      <w:r w:rsidR="00A66CBA" w:rsidRPr="00FA1FE1">
        <w:rPr>
          <w:rFonts w:cs="Arial"/>
          <w:szCs w:val="20"/>
          <w:lang w:val="sl-SI"/>
        </w:rPr>
        <w:t> </w:t>
      </w:r>
    </w:p>
    <w:p w14:paraId="4B567044" w14:textId="77777777" w:rsidR="00A66CBA" w:rsidRDefault="00A66CBA" w:rsidP="00557704">
      <w:pPr>
        <w:jc w:val="both"/>
        <w:rPr>
          <w:rFonts w:cs="Arial"/>
          <w:szCs w:val="20"/>
          <w:lang w:val="sl-SI" w:eastAsia="sl-SI"/>
        </w:rPr>
      </w:pPr>
    </w:p>
    <w:p w14:paraId="3804C90C" w14:textId="570A6A70" w:rsidR="00557704" w:rsidRPr="00FA1FE1" w:rsidRDefault="00E15B60" w:rsidP="00557704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Dogovor in aneksa so bili objavljeni v </w:t>
      </w:r>
      <w:r w:rsidR="00557704" w:rsidRPr="00FA1FE1">
        <w:rPr>
          <w:rFonts w:cs="Arial"/>
          <w:szCs w:val="20"/>
          <w:lang w:val="sl-SI" w:eastAsia="sl-SI"/>
        </w:rPr>
        <w:t xml:space="preserve">Uradnem listu RS, št. </w:t>
      </w:r>
      <w:r w:rsidR="00DA618B">
        <w:rPr>
          <w:rFonts w:cs="Arial"/>
          <w:szCs w:val="20"/>
          <w:lang w:val="sl-SI" w:eastAsia="sl-SI"/>
        </w:rPr>
        <w:t>12</w:t>
      </w:r>
      <w:r w:rsidR="00557704" w:rsidRPr="00FA1FE1">
        <w:rPr>
          <w:rFonts w:cs="Arial"/>
          <w:szCs w:val="20"/>
          <w:lang w:val="sl-SI" w:eastAsia="sl-SI"/>
        </w:rPr>
        <w:t xml:space="preserve">, dne </w:t>
      </w:r>
      <w:r w:rsidR="00DA618B">
        <w:rPr>
          <w:rFonts w:cs="Arial"/>
          <w:szCs w:val="20"/>
          <w:lang w:val="sl-SI" w:eastAsia="sl-SI"/>
        </w:rPr>
        <w:t>9</w:t>
      </w:r>
      <w:r w:rsidR="00557704" w:rsidRPr="00FA1FE1">
        <w:rPr>
          <w:rFonts w:cs="Arial"/>
          <w:szCs w:val="20"/>
          <w:lang w:val="sl-SI" w:eastAsia="sl-SI"/>
        </w:rPr>
        <w:t xml:space="preserve">. </w:t>
      </w:r>
      <w:r w:rsidR="00DA618B">
        <w:rPr>
          <w:rFonts w:cs="Arial"/>
          <w:szCs w:val="20"/>
          <w:lang w:val="sl-SI" w:eastAsia="sl-SI"/>
        </w:rPr>
        <w:t>2</w:t>
      </w:r>
      <w:r w:rsidR="00124B80">
        <w:rPr>
          <w:rFonts w:cs="Arial"/>
          <w:szCs w:val="20"/>
          <w:lang w:val="sl-SI" w:eastAsia="sl-SI"/>
        </w:rPr>
        <w:t>.</w:t>
      </w:r>
      <w:r w:rsidR="00557704" w:rsidRPr="00FA1FE1">
        <w:rPr>
          <w:rFonts w:cs="Arial"/>
          <w:szCs w:val="20"/>
          <w:lang w:val="sl-SI" w:eastAsia="sl-SI"/>
        </w:rPr>
        <w:t xml:space="preserve"> 202</w:t>
      </w:r>
      <w:r w:rsidR="00124B80">
        <w:rPr>
          <w:rFonts w:cs="Arial"/>
          <w:szCs w:val="20"/>
          <w:lang w:val="sl-SI" w:eastAsia="sl-SI"/>
        </w:rPr>
        <w:t>4</w:t>
      </w:r>
      <w:r>
        <w:rPr>
          <w:rFonts w:cs="Arial"/>
          <w:szCs w:val="20"/>
          <w:lang w:val="sl-SI" w:eastAsia="sl-SI"/>
        </w:rPr>
        <w:t>.</w:t>
      </w:r>
      <w:r w:rsidR="007837B0">
        <w:rPr>
          <w:rStyle w:val="Sprotnaopomba-sklic"/>
          <w:rFonts w:cs="Arial"/>
          <w:szCs w:val="20"/>
          <w:lang w:val="sl-SI" w:eastAsia="sl-SI"/>
        </w:rPr>
        <w:footnoteReference w:id="1"/>
      </w:r>
      <w:r w:rsidR="00124B80">
        <w:rPr>
          <w:rFonts w:cs="Arial"/>
          <w:szCs w:val="20"/>
          <w:lang w:val="sl-SI"/>
        </w:rPr>
        <w:t xml:space="preserve"> </w:t>
      </w:r>
    </w:p>
    <w:p w14:paraId="0D96A665" w14:textId="77777777" w:rsidR="004C7365" w:rsidRDefault="004C7365" w:rsidP="00AA3581">
      <w:pPr>
        <w:jc w:val="both"/>
        <w:rPr>
          <w:rFonts w:cs="Arial"/>
          <w:szCs w:val="20"/>
          <w:lang w:val="sl-SI"/>
        </w:rPr>
      </w:pPr>
    </w:p>
    <w:p w14:paraId="2F66D7FF" w14:textId="2DFE82CD" w:rsidR="004C7365" w:rsidRPr="004C7365" w:rsidRDefault="00B03413" w:rsidP="004C7365">
      <w:pPr>
        <w:tabs>
          <w:tab w:val="num" w:pos="7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  <w:bookmarkStart w:id="1" w:name="_Hlk158027142"/>
      <w:r>
        <w:rPr>
          <w:rFonts w:cs="Arial"/>
          <w:color w:val="000000"/>
          <w:szCs w:val="20"/>
          <w:lang w:val="sl-SI"/>
        </w:rPr>
        <w:t xml:space="preserve">Kot smo vas obvestili </w:t>
      </w:r>
      <w:r w:rsidR="009B3688">
        <w:rPr>
          <w:rFonts w:cs="Arial"/>
          <w:color w:val="000000"/>
          <w:szCs w:val="20"/>
          <w:lang w:val="sl-SI"/>
        </w:rPr>
        <w:t>d</w:t>
      </w:r>
      <w:r w:rsidR="004C7365" w:rsidRPr="004C7365">
        <w:rPr>
          <w:rFonts w:cs="Arial"/>
          <w:color w:val="000000"/>
          <w:szCs w:val="20"/>
          <w:lang w:val="sl-SI"/>
        </w:rPr>
        <w:t xml:space="preserve">ogovor določa </w:t>
      </w:r>
      <w:r w:rsidR="009B3688">
        <w:rPr>
          <w:rFonts w:cs="Arial"/>
          <w:color w:val="000000"/>
          <w:szCs w:val="20"/>
          <w:lang w:val="sl-SI"/>
        </w:rPr>
        <w:t xml:space="preserve">tudi zavezo glede uskladitve </w:t>
      </w:r>
      <w:r w:rsidR="004C7365" w:rsidRPr="009B3688">
        <w:rPr>
          <w:rFonts w:cs="Arial"/>
          <w:b/>
          <w:bCs/>
          <w:color w:val="000000"/>
          <w:szCs w:val="20"/>
          <w:lang w:val="sl-SI"/>
        </w:rPr>
        <w:t>vrednosti plačnih razredov plačne lestvice</w:t>
      </w:r>
      <w:r>
        <w:rPr>
          <w:rFonts w:cs="Arial"/>
          <w:b/>
          <w:bCs/>
          <w:color w:val="000000"/>
          <w:szCs w:val="20"/>
          <w:lang w:val="sl-SI"/>
        </w:rPr>
        <w:t>.</w:t>
      </w:r>
      <w:r w:rsidR="000D2C9F">
        <w:rPr>
          <w:rFonts w:cs="Arial"/>
          <w:color w:val="000000"/>
          <w:szCs w:val="20"/>
          <w:lang w:val="sl-SI"/>
        </w:rPr>
        <w:t xml:space="preserve"> </w:t>
      </w:r>
      <w:r w:rsidR="004C7365" w:rsidRPr="004C7365">
        <w:rPr>
          <w:rFonts w:cs="Arial"/>
          <w:color w:val="000000"/>
          <w:szCs w:val="20"/>
          <w:lang w:val="sl-SI"/>
        </w:rPr>
        <w:t xml:space="preserve">Višina uskladitve vrednosti plačnih razredov plačne lestvice iz priloge 1 Zakona o sistemu plač v javnem sektorju (Uradni list RS, št. 108/09 – uradno prečiščeno besedilo, 13/10, 59/10, 85/10, 107/10, 35/11 – ORZSPJS49a, 27/12 – </w:t>
      </w:r>
      <w:proofErr w:type="spellStart"/>
      <w:r w:rsidR="004C7365" w:rsidRPr="004C7365">
        <w:rPr>
          <w:rFonts w:cs="Arial"/>
          <w:color w:val="000000"/>
          <w:szCs w:val="20"/>
          <w:lang w:val="sl-SI"/>
        </w:rPr>
        <w:t>odl</w:t>
      </w:r>
      <w:proofErr w:type="spellEnd"/>
      <w:r w:rsidR="004C7365" w:rsidRPr="004C7365">
        <w:rPr>
          <w:rFonts w:cs="Arial"/>
          <w:color w:val="000000"/>
          <w:szCs w:val="20"/>
          <w:lang w:val="sl-SI"/>
        </w:rPr>
        <w:t xml:space="preserve">. US, 40/12 – ZUJF, 46/13, 25/14 – ZFU, </w:t>
      </w:r>
      <w:r w:rsidR="004C7365" w:rsidRPr="004C7365">
        <w:rPr>
          <w:rFonts w:cs="Arial"/>
          <w:color w:val="000000"/>
          <w:szCs w:val="20"/>
          <w:lang w:val="sl-SI"/>
        </w:rPr>
        <w:lastRenderedPageBreak/>
        <w:t xml:space="preserve">50/14, 95/14 – ZUPPJS15, 82/15,23/17 – </w:t>
      </w:r>
      <w:proofErr w:type="spellStart"/>
      <w:r w:rsidR="004C7365" w:rsidRPr="004C7365">
        <w:rPr>
          <w:rFonts w:cs="Arial"/>
          <w:color w:val="000000"/>
          <w:szCs w:val="20"/>
          <w:lang w:val="sl-SI"/>
        </w:rPr>
        <w:t>ZDOdv</w:t>
      </w:r>
      <w:proofErr w:type="spellEnd"/>
      <w:r w:rsidR="004C7365" w:rsidRPr="004C7365">
        <w:rPr>
          <w:rFonts w:cs="Arial"/>
          <w:color w:val="000000"/>
          <w:szCs w:val="20"/>
          <w:lang w:val="sl-SI"/>
        </w:rPr>
        <w:t>, 67/17, 84/18, 204/21 in 139/22</w:t>
      </w:r>
      <w:r w:rsidR="00032DBF">
        <w:rPr>
          <w:rFonts w:cs="Arial"/>
          <w:color w:val="000000"/>
          <w:szCs w:val="20"/>
          <w:lang w:val="sl-SI"/>
        </w:rPr>
        <w:t>,</w:t>
      </w:r>
      <w:r w:rsidR="004C7365" w:rsidRPr="004C7365">
        <w:rPr>
          <w:rFonts w:cs="Arial"/>
          <w:color w:val="000000"/>
          <w:szCs w:val="20"/>
          <w:lang w:val="sl-SI"/>
        </w:rPr>
        <w:t xml:space="preserve"> v nadaljnjem besedilu: ZSPJS), nominalnih osnov in dodatkov, ki so določeni v nominalni vrednosti po Uredbi o plačah in drugih prejemkih javnih uslužbencev za delo v tujini ter Uredbe o plačah in drugih prejemkih pripadnikov Slovenske vojske pri izvajanju obveznosti, prevzetih v mednarodnih organizacijah oziroma z mednarodnimi pogodbami znaša 80 odstotkov rasti cen življenjskih potrebščin v obdobju december 2022 – december 2023. Uskladitev vrednosti plačnih razredov ter nominalnih osnov in dodatkov iz te točke se izvede 1. junija 2024.</w:t>
      </w:r>
    </w:p>
    <w:p w14:paraId="0965190F" w14:textId="77777777" w:rsidR="009B3688" w:rsidRDefault="009B3688" w:rsidP="009B3688">
      <w:pPr>
        <w:spacing w:line="240" w:lineRule="exact"/>
        <w:jc w:val="both"/>
        <w:rPr>
          <w:rFonts w:cs="Arial"/>
          <w:szCs w:val="20"/>
          <w:lang w:val="sl-SI"/>
        </w:rPr>
      </w:pPr>
      <w:bookmarkStart w:id="2" w:name="_Hlk158027028"/>
      <w:bookmarkEnd w:id="1"/>
    </w:p>
    <w:p w14:paraId="114DE94F" w14:textId="348F7136" w:rsidR="00CC7239" w:rsidRDefault="009B3688" w:rsidP="00885545">
      <w:pPr>
        <w:spacing w:line="240" w:lineRule="exact"/>
        <w:jc w:val="both"/>
        <w:rPr>
          <w:rFonts w:cs="Arial"/>
          <w:szCs w:val="20"/>
          <w:lang w:val="sl-SI"/>
        </w:rPr>
      </w:pPr>
      <w:r w:rsidRPr="00FA1FE1">
        <w:rPr>
          <w:rFonts w:cs="Arial"/>
          <w:szCs w:val="20"/>
          <w:lang w:val="sl-SI"/>
        </w:rPr>
        <w:t>Skladno s petim odstavkom 5. člena ZSPJS se višina uskladitve vrednosti plačnih razredov za javne uslužbence določi s kolektivno pogodbo za javni sektor.</w:t>
      </w:r>
      <w:r w:rsidRPr="00D41EA0">
        <w:rPr>
          <w:lang w:val="sl-SI"/>
        </w:rPr>
        <w:t xml:space="preserve"> </w:t>
      </w:r>
      <w:r w:rsidRPr="00FA1FE1">
        <w:rPr>
          <w:rFonts w:cs="Arial"/>
          <w:szCs w:val="20"/>
          <w:lang w:val="sl-SI"/>
        </w:rPr>
        <w:t>V Aneksu št. 1</w:t>
      </w:r>
      <w:r>
        <w:rPr>
          <w:rFonts w:cs="Arial"/>
          <w:szCs w:val="20"/>
          <w:lang w:val="sl-SI"/>
        </w:rPr>
        <w:t>4</w:t>
      </w:r>
      <w:r w:rsidRPr="00FA1FE1">
        <w:rPr>
          <w:rFonts w:cs="Arial"/>
          <w:szCs w:val="20"/>
          <w:lang w:val="sl-SI"/>
        </w:rPr>
        <w:t xml:space="preserve"> h KPJS</w:t>
      </w:r>
      <w:r w:rsidR="00837C40">
        <w:rPr>
          <w:rStyle w:val="Sprotnaopomba-sklic"/>
          <w:rFonts w:cs="Arial"/>
          <w:szCs w:val="20"/>
          <w:lang w:val="sl-SI"/>
        </w:rPr>
        <w:footnoteReference w:id="2"/>
      </w:r>
      <w:r w:rsidRPr="00FA1FE1">
        <w:rPr>
          <w:rFonts w:cs="Arial"/>
          <w:szCs w:val="20"/>
          <w:lang w:val="sl-SI"/>
        </w:rPr>
        <w:t xml:space="preserve"> je </w:t>
      </w:r>
      <w:r w:rsidRPr="00FA1FE1">
        <w:rPr>
          <w:rFonts w:cs="Arial"/>
          <w:szCs w:val="20"/>
          <w:lang w:val="sl-SI" w:eastAsia="sl-SI"/>
        </w:rPr>
        <w:t xml:space="preserve">skladno z </w:t>
      </w:r>
      <w:r>
        <w:rPr>
          <w:rFonts w:cs="Arial"/>
          <w:szCs w:val="20"/>
          <w:lang w:val="sl-SI" w:eastAsia="sl-SI"/>
        </w:rPr>
        <w:t>d</w:t>
      </w:r>
      <w:r w:rsidRPr="00FA1FE1">
        <w:rPr>
          <w:rFonts w:cs="Arial"/>
          <w:szCs w:val="20"/>
          <w:lang w:val="sl-SI" w:eastAsia="sl-SI"/>
        </w:rPr>
        <w:t xml:space="preserve">ogovorom </w:t>
      </w:r>
      <w:r w:rsidRPr="00FA1FE1">
        <w:rPr>
          <w:rFonts w:cs="Arial"/>
          <w:szCs w:val="20"/>
          <w:lang w:val="sl-SI"/>
        </w:rPr>
        <w:t xml:space="preserve">v </w:t>
      </w:r>
      <w:r w:rsidRPr="00FA1FE1">
        <w:rPr>
          <w:rFonts w:cs="Arial"/>
          <w:szCs w:val="20"/>
          <w:lang w:val="sl-SI" w:eastAsia="sl-SI"/>
        </w:rPr>
        <w:t>2. členu določeno, da v</w:t>
      </w:r>
      <w:r w:rsidRPr="00FA1FE1">
        <w:rPr>
          <w:rFonts w:cs="Arial"/>
          <w:szCs w:val="20"/>
          <w:lang w:val="sl-SI"/>
        </w:rPr>
        <w:t xml:space="preserve">išina uskladitve vrednosti plačnih razredov plačne lestvice za javne uslužbence znaša </w:t>
      </w:r>
      <w:r>
        <w:rPr>
          <w:rFonts w:cs="Arial"/>
          <w:szCs w:val="20"/>
          <w:lang w:val="sl-SI"/>
        </w:rPr>
        <w:t>3</w:t>
      </w:r>
      <w:r w:rsidRPr="00FA1FE1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>36</w:t>
      </w:r>
      <w:r w:rsidRPr="00FA1FE1">
        <w:rPr>
          <w:rFonts w:cs="Arial"/>
          <w:szCs w:val="20"/>
          <w:lang w:val="sl-SI"/>
        </w:rPr>
        <w:t xml:space="preserve"> odstotkov. </w:t>
      </w:r>
      <w:r w:rsidR="00837C40">
        <w:rPr>
          <w:rFonts w:cs="Arial"/>
          <w:szCs w:val="20"/>
          <w:lang w:val="sl-SI"/>
        </w:rPr>
        <w:t>Določeni pa so tudi višji dodatki za specializacijo, magisterij, doktorat in višji dodatki za manj ugodne delovne pogoje</w:t>
      </w:r>
      <w:r w:rsidR="00837C40" w:rsidRPr="006E3264">
        <w:rPr>
          <w:rFonts w:cs="Arial"/>
          <w:szCs w:val="20"/>
          <w:lang w:val="sl-SI"/>
        </w:rPr>
        <w:t xml:space="preserve"> (dodatek za izpostavljenost pri delu v kontroliranem območju ionizirajočega sevanja in dodat</w:t>
      </w:r>
      <w:r w:rsidR="00816D2C">
        <w:rPr>
          <w:rFonts w:cs="Arial"/>
          <w:szCs w:val="20"/>
          <w:lang w:val="sl-SI"/>
        </w:rPr>
        <w:t>ki</w:t>
      </w:r>
      <w:r w:rsidR="00837C40" w:rsidRPr="006E3264">
        <w:rPr>
          <w:rFonts w:cs="Arial"/>
          <w:szCs w:val="20"/>
          <w:lang w:val="sl-SI"/>
        </w:rPr>
        <w:t xml:space="preserve"> za izpostavljenost pri delu s citostatiki)</w:t>
      </w:r>
      <w:r w:rsidR="00837C40">
        <w:rPr>
          <w:rFonts w:cs="Arial"/>
          <w:szCs w:val="20"/>
          <w:lang w:val="sl-SI"/>
        </w:rPr>
        <w:t xml:space="preserve">. </w:t>
      </w:r>
      <w:r w:rsidRPr="00FA1FE1">
        <w:rPr>
          <w:rFonts w:cs="Arial"/>
          <w:szCs w:val="20"/>
          <w:lang w:val="sl-SI"/>
        </w:rPr>
        <w:t xml:space="preserve">V </w:t>
      </w:r>
      <w:r>
        <w:rPr>
          <w:rFonts w:cs="Arial"/>
          <w:szCs w:val="20"/>
          <w:lang w:val="sl-SI"/>
        </w:rPr>
        <w:t>5</w:t>
      </w:r>
      <w:r w:rsidRPr="00FA1FE1">
        <w:rPr>
          <w:rFonts w:cs="Arial"/>
          <w:szCs w:val="20"/>
          <w:lang w:val="sl-SI"/>
        </w:rPr>
        <w:t xml:space="preserve">. členu pa je določeno, da </w:t>
      </w:r>
      <w:r>
        <w:rPr>
          <w:rFonts w:cs="Arial"/>
          <w:szCs w:val="20"/>
          <w:lang w:val="sl-SI"/>
        </w:rPr>
        <w:t>t</w:t>
      </w:r>
      <w:r w:rsidRPr="0056402C">
        <w:rPr>
          <w:rFonts w:cs="Arial"/>
          <w:szCs w:val="20"/>
          <w:lang w:val="sl-SI"/>
        </w:rPr>
        <w:t>a aneks začne veljati 1. junija 2024.</w:t>
      </w:r>
      <w:r w:rsidR="00B03413" w:rsidRPr="00837C40">
        <w:rPr>
          <w:rFonts w:cs="Arial"/>
          <w:szCs w:val="20"/>
          <w:lang w:val="sl-SI"/>
        </w:rPr>
        <w:t xml:space="preserve"> </w:t>
      </w:r>
      <w:r w:rsidRPr="00FA1FE1">
        <w:rPr>
          <w:rFonts w:cs="Arial"/>
          <w:szCs w:val="20"/>
          <w:lang w:val="sl-SI"/>
        </w:rPr>
        <w:t xml:space="preserve">Iz navedenega izhaja, da </w:t>
      </w:r>
      <w:r>
        <w:rPr>
          <w:rFonts w:cs="Arial"/>
          <w:szCs w:val="20"/>
          <w:lang w:val="sl-SI"/>
        </w:rPr>
        <w:t xml:space="preserve">se </w:t>
      </w:r>
      <w:r w:rsidRPr="00FA1FE1">
        <w:rPr>
          <w:rFonts w:cs="Arial"/>
          <w:szCs w:val="20"/>
          <w:lang w:val="sl-SI"/>
        </w:rPr>
        <w:t xml:space="preserve">pri plačah za </w:t>
      </w:r>
      <w:r>
        <w:rPr>
          <w:rFonts w:cs="Arial"/>
          <w:szCs w:val="20"/>
          <w:lang w:val="sl-SI"/>
        </w:rPr>
        <w:t>junij 2024</w:t>
      </w:r>
      <w:r w:rsidRPr="00FA1FE1">
        <w:rPr>
          <w:rFonts w:cs="Arial"/>
          <w:szCs w:val="20"/>
          <w:lang w:val="sl-SI"/>
        </w:rPr>
        <w:t xml:space="preserve">, ki bodo izplačane v mesecu </w:t>
      </w:r>
      <w:r>
        <w:rPr>
          <w:rFonts w:cs="Arial"/>
          <w:szCs w:val="20"/>
          <w:lang w:val="sl-SI"/>
        </w:rPr>
        <w:t>juliju</w:t>
      </w:r>
      <w:r w:rsidRPr="00FA1FE1">
        <w:rPr>
          <w:rFonts w:cs="Arial"/>
          <w:szCs w:val="20"/>
          <w:lang w:val="sl-SI"/>
        </w:rPr>
        <w:t xml:space="preserve"> 202</w:t>
      </w:r>
      <w:r>
        <w:rPr>
          <w:rFonts w:cs="Arial"/>
          <w:szCs w:val="20"/>
          <w:lang w:val="sl-SI"/>
        </w:rPr>
        <w:t>4,</w:t>
      </w:r>
      <w:r w:rsidRPr="00FA1FE1">
        <w:rPr>
          <w:rFonts w:cs="Arial"/>
          <w:szCs w:val="20"/>
          <w:lang w:val="sl-SI"/>
        </w:rPr>
        <w:t xml:space="preserve"> javnim uslužbencem izplača osnovn</w:t>
      </w:r>
      <w:r>
        <w:rPr>
          <w:rFonts w:cs="Arial"/>
          <w:szCs w:val="20"/>
          <w:lang w:val="sl-SI"/>
        </w:rPr>
        <w:t xml:space="preserve">a </w:t>
      </w:r>
      <w:r w:rsidRPr="00FA1FE1">
        <w:rPr>
          <w:rFonts w:cs="Arial"/>
          <w:szCs w:val="20"/>
          <w:lang w:val="sl-SI"/>
        </w:rPr>
        <w:t>plač</w:t>
      </w:r>
      <w:r>
        <w:rPr>
          <w:rFonts w:cs="Arial"/>
          <w:szCs w:val="20"/>
          <w:lang w:val="sl-SI"/>
        </w:rPr>
        <w:t>a</w:t>
      </w:r>
      <w:r w:rsidR="00837C40">
        <w:rPr>
          <w:rFonts w:cs="Arial"/>
          <w:szCs w:val="20"/>
          <w:lang w:val="sl-SI"/>
        </w:rPr>
        <w:t xml:space="preserve"> in dodatki</w:t>
      </w:r>
      <w:r w:rsidRPr="00FA1FE1">
        <w:rPr>
          <w:rFonts w:cs="Arial"/>
          <w:szCs w:val="20"/>
          <w:lang w:val="sl-SI"/>
        </w:rPr>
        <w:t xml:space="preserve">, ki </w:t>
      </w:r>
      <w:r w:rsidR="00837C40">
        <w:rPr>
          <w:rFonts w:cs="Arial"/>
          <w:szCs w:val="20"/>
          <w:lang w:val="sl-SI"/>
        </w:rPr>
        <w:t>so</w:t>
      </w:r>
      <w:r w:rsidR="00837C40" w:rsidRPr="00FA1FE1">
        <w:rPr>
          <w:rFonts w:cs="Arial"/>
          <w:szCs w:val="20"/>
          <w:lang w:val="sl-SI"/>
        </w:rPr>
        <w:t xml:space="preserve"> </w:t>
      </w:r>
      <w:r w:rsidRPr="00FA1FE1">
        <w:rPr>
          <w:rFonts w:cs="Arial"/>
          <w:szCs w:val="20"/>
          <w:lang w:val="sl-SI"/>
        </w:rPr>
        <w:t>višj</w:t>
      </w:r>
      <w:r w:rsidR="00837C40">
        <w:rPr>
          <w:rFonts w:cs="Arial"/>
          <w:szCs w:val="20"/>
          <w:lang w:val="sl-SI"/>
        </w:rPr>
        <w:t>i</w:t>
      </w:r>
      <w:r w:rsidRPr="00FA1FE1">
        <w:rPr>
          <w:rFonts w:cs="Arial"/>
          <w:szCs w:val="20"/>
          <w:lang w:val="sl-SI"/>
        </w:rPr>
        <w:t xml:space="preserve"> za </w:t>
      </w:r>
      <w:r w:rsidRPr="0056402C">
        <w:rPr>
          <w:rFonts w:cs="Arial"/>
          <w:szCs w:val="20"/>
          <w:lang w:val="sl-SI"/>
        </w:rPr>
        <w:t>3,36 odstotkov</w:t>
      </w:r>
      <w:r>
        <w:rPr>
          <w:rFonts w:cs="Arial"/>
          <w:szCs w:val="20"/>
          <w:lang w:val="sl-SI"/>
        </w:rPr>
        <w:t>.</w:t>
      </w:r>
      <w:r w:rsidR="00837C40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V dopisu z dne 12. 2. 2024 smo vas obvestili</w:t>
      </w:r>
      <w:r w:rsidR="00032DBF">
        <w:rPr>
          <w:rFonts w:cs="Arial"/>
          <w:szCs w:val="20"/>
          <w:lang w:val="sl-SI"/>
        </w:rPr>
        <w:t xml:space="preserve"> tudi</w:t>
      </w:r>
      <w:r>
        <w:rPr>
          <w:rFonts w:cs="Arial"/>
          <w:szCs w:val="20"/>
          <w:lang w:val="sl-SI"/>
        </w:rPr>
        <w:t>, da bo z</w:t>
      </w:r>
      <w:r w:rsidR="00885545" w:rsidRPr="00D41EA0">
        <w:rPr>
          <w:rFonts w:cs="Arial"/>
          <w:szCs w:val="20"/>
          <w:lang w:val="sl-SI"/>
        </w:rPr>
        <w:t xml:space="preserve">aradi realizacije </w:t>
      </w:r>
      <w:r w:rsidR="00AD08BC">
        <w:rPr>
          <w:rFonts w:cs="Arial"/>
          <w:szCs w:val="20"/>
          <w:lang w:val="sl-SI"/>
        </w:rPr>
        <w:t xml:space="preserve">1. točke </w:t>
      </w:r>
      <w:r w:rsidR="00D26390">
        <w:rPr>
          <w:rFonts w:cs="Arial"/>
          <w:szCs w:val="20"/>
          <w:lang w:val="sl-SI"/>
        </w:rPr>
        <w:t>d</w:t>
      </w:r>
      <w:r w:rsidR="00885545" w:rsidRPr="00D41EA0">
        <w:rPr>
          <w:rFonts w:cs="Arial"/>
          <w:szCs w:val="20"/>
          <w:lang w:val="sl-SI"/>
        </w:rPr>
        <w:t>ogovora pripravljena tudi novela Zakona o sistemu plač v javnem sektorju</w:t>
      </w:r>
      <w:r w:rsidR="00885545">
        <w:rPr>
          <w:rFonts w:cs="Arial"/>
          <w:szCs w:val="20"/>
          <w:lang w:val="sl-SI"/>
        </w:rPr>
        <w:t>, saj se skladno s 5. členom ZSPJS</w:t>
      </w:r>
      <w:r w:rsidR="00885545" w:rsidRPr="00D41EA0">
        <w:rPr>
          <w:lang w:val="sl-SI"/>
        </w:rPr>
        <w:t xml:space="preserve"> </w:t>
      </w:r>
      <w:r w:rsidR="00885545">
        <w:rPr>
          <w:lang w:val="sl-SI"/>
        </w:rPr>
        <w:t>v</w:t>
      </w:r>
      <w:r w:rsidR="00885545" w:rsidRPr="00D41EA0">
        <w:rPr>
          <w:rFonts w:cs="Arial"/>
          <w:szCs w:val="20"/>
          <w:lang w:val="sl-SI"/>
        </w:rPr>
        <w:t>išina uskladitve vrednosti plačnih razredov za funkcionarje določi s tem zakonom.</w:t>
      </w:r>
      <w:r w:rsidR="00885545">
        <w:rPr>
          <w:rFonts w:cs="Arial"/>
          <w:szCs w:val="20"/>
          <w:lang w:val="sl-SI"/>
        </w:rPr>
        <w:t xml:space="preserve"> </w:t>
      </w:r>
      <w:r w:rsidR="00C64CC9">
        <w:rPr>
          <w:rFonts w:cs="Arial"/>
          <w:szCs w:val="20"/>
          <w:lang w:val="sl-SI"/>
        </w:rPr>
        <w:t>Zaradi realizacije Dogovora bo spremenjena plačna lestvica, ki je določena v prilog</w:t>
      </w:r>
      <w:r w:rsidR="006B1E26">
        <w:rPr>
          <w:rFonts w:cs="Arial"/>
          <w:szCs w:val="20"/>
          <w:lang w:val="sl-SI"/>
        </w:rPr>
        <w:t>i</w:t>
      </w:r>
      <w:r w:rsidR="00C64CC9">
        <w:rPr>
          <w:rFonts w:cs="Arial"/>
          <w:szCs w:val="20"/>
          <w:lang w:val="sl-SI"/>
        </w:rPr>
        <w:t xml:space="preserve"> 1 zakona. </w:t>
      </w:r>
    </w:p>
    <w:p w14:paraId="6BDDB718" w14:textId="77777777" w:rsidR="009B3688" w:rsidRDefault="009B3688" w:rsidP="00885545">
      <w:pPr>
        <w:spacing w:line="240" w:lineRule="exact"/>
        <w:jc w:val="both"/>
        <w:rPr>
          <w:rFonts w:cs="Arial"/>
          <w:szCs w:val="20"/>
          <w:lang w:val="sl-SI"/>
        </w:rPr>
      </w:pPr>
    </w:p>
    <w:p w14:paraId="22A810F2" w14:textId="38CABB10" w:rsidR="00837C40" w:rsidRPr="00837C40" w:rsidRDefault="009B3688" w:rsidP="00837C40">
      <w:pPr>
        <w:spacing w:line="240" w:lineRule="exact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V tej zvezi vas obveščamo, da je bil </w:t>
      </w:r>
      <w:r w:rsidRPr="00B03413">
        <w:rPr>
          <w:rFonts w:cs="Arial"/>
          <w:b/>
          <w:bCs/>
          <w:szCs w:val="20"/>
          <w:lang w:val="sl-SI"/>
        </w:rPr>
        <w:t>dne 7. 5. 2024 v Uradnem listu RS, št. 38/24 objavljen Zakon o spremembi Zakona o sistemu plač v javnem sektorju – ZSPJS-AB</w:t>
      </w:r>
      <w:r>
        <w:rPr>
          <w:rStyle w:val="Sprotnaopomba-sklic"/>
          <w:rFonts w:cs="Arial"/>
          <w:szCs w:val="20"/>
          <w:lang w:val="sl-SI"/>
        </w:rPr>
        <w:footnoteReference w:id="3"/>
      </w:r>
      <w:r w:rsidR="00B03413">
        <w:rPr>
          <w:rFonts w:cs="Arial"/>
          <w:szCs w:val="20"/>
          <w:lang w:val="sl-SI"/>
        </w:rPr>
        <w:t>.</w:t>
      </w:r>
    </w:p>
    <w:p w14:paraId="6A60EBFB" w14:textId="6AC7DCF6" w:rsidR="00885545" w:rsidRDefault="00885545" w:rsidP="00885545">
      <w:pPr>
        <w:spacing w:line="240" w:lineRule="exact"/>
        <w:jc w:val="both"/>
        <w:rPr>
          <w:rFonts w:cs="Arial"/>
          <w:szCs w:val="20"/>
          <w:lang w:val="sl-SI"/>
        </w:rPr>
      </w:pPr>
    </w:p>
    <w:bookmarkEnd w:id="2"/>
    <w:p w14:paraId="1F616955" w14:textId="1FB61F76" w:rsidR="00885545" w:rsidRDefault="009B3688" w:rsidP="009B3688">
      <w:pPr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Ker se z</w:t>
      </w:r>
      <w:r w:rsidR="00885545" w:rsidRPr="00FA1FE1">
        <w:rPr>
          <w:rFonts w:cs="Arial"/>
          <w:szCs w:val="20"/>
          <w:lang w:val="sl-SI"/>
        </w:rPr>
        <w:t xml:space="preserve">a enak odstotek, kot je določen v KPJS, torej za </w:t>
      </w:r>
      <w:r w:rsidR="00885545">
        <w:rPr>
          <w:rFonts w:cs="Arial"/>
          <w:szCs w:val="20"/>
          <w:lang w:val="sl-SI"/>
        </w:rPr>
        <w:t>3</w:t>
      </w:r>
      <w:r w:rsidR="00885545" w:rsidRPr="00FA1FE1">
        <w:rPr>
          <w:rFonts w:cs="Arial"/>
          <w:szCs w:val="20"/>
          <w:lang w:val="sl-SI"/>
        </w:rPr>
        <w:t>,</w:t>
      </w:r>
      <w:r w:rsidR="00885545">
        <w:rPr>
          <w:rFonts w:cs="Arial"/>
          <w:szCs w:val="20"/>
          <w:lang w:val="sl-SI"/>
        </w:rPr>
        <w:t>36</w:t>
      </w:r>
      <w:r w:rsidR="00546E74">
        <w:rPr>
          <w:rFonts w:cs="Arial"/>
          <w:szCs w:val="20"/>
          <w:lang w:val="sl-SI"/>
        </w:rPr>
        <w:t xml:space="preserve"> odstotka</w:t>
      </w:r>
      <w:r w:rsidR="00885545">
        <w:rPr>
          <w:rFonts w:cs="Arial"/>
          <w:szCs w:val="20"/>
          <w:lang w:val="sl-SI"/>
        </w:rPr>
        <w:t>,</w:t>
      </w:r>
      <w:r w:rsidR="00885545" w:rsidRPr="00FA1FE1">
        <w:rPr>
          <w:rFonts w:cs="Arial"/>
          <w:szCs w:val="20"/>
          <w:lang w:val="sl-SI"/>
        </w:rPr>
        <w:t xml:space="preserve"> </w:t>
      </w:r>
      <w:r w:rsidR="003466AA">
        <w:rPr>
          <w:rFonts w:cs="Arial"/>
          <w:szCs w:val="20"/>
          <w:lang w:val="sl-SI"/>
        </w:rPr>
        <w:t>s 1. junijem 2024</w:t>
      </w:r>
      <w:r w:rsidR="00885545" w:rsidRPr="00FA1FE1">
        <w:rPr>
          <w:rFonts w:cs="Arial"/>
          <w:szCs w:val="20"/>
          <w:lang w:val="sl-SI"/>
        </w:rPr>
        <w:t xml:space="preserve"> poviša</w:t>
      </w:r>
      <w:r>
        <w:rPr>
          <w:rFonts w:cs="Arial"/>
          <w:szCs w:val="20"/>
          <w:lang w:val="sl-SI"/>
        </w:rPr>
        <w:t>jo</w:t>
      </w:r>
      <w:r w:rsidR="00885545" w:rsidRPr="00FA1FE1">
        <w:rPr>
          <w:rFonts w:cs="Arial"/>
          <w:szCs w:val="20"/>
          <w:lang w:val="sl-SI"/>
        </w:rPr>
        <w:t xml:space="preserve"> tudi nominalne osnove </w:t>
      </w:r>
      <w:r w:rsidR="00885545">
        <w:rPr>
          <w:rFonts w:cs="Arial"/>
          <w:szCs w:val="20"/>
          <w:lang w:val="sl-SI"/>
        </w:rPr>
        <w:t xml:space="preserve">in nekateri dodatki </w:t>
      </w:r>
      <w:r w:rsidR="00885545" w:rsidRPr="00FA1FE1">
        <w:rPr>
          <w:rFonts w:cs="Arial"/>
          <w:szCs w:val="20"/>
          <w:lang w:val="sl-SI"/>
        </w:rPr>
        <w:t xml:space="preserve">za delo v tujini, </w:t>
      </w:r>
      <w:r>
        <w:rPr>
          <w:rFonts w:cs="Arial"/>
          <w:szCs w:val="20"/>
          <w:lang w:val="sl-SI"/>
        </w:rPr>
        <w:t xml:space="preserve">je vlada </w:t>
      </w:r>
      <w:r w:rsidR="00B03413">
        <w:rPr>
          <w:rFonts w:cs="Arial"/>
          <w:szCs w:val="20"/>
          <w:lang w:val="sl-SI"/>
        </w:rPr>
        <w:t xml:space="preserve">sprejela tudi </w:t>
      </w:r>
      <w:r w:rsidR="00B03413" w:rsidRPr="00B03413">
        <w:rPr>
          <w:rFonts w:cs="Arial"/>
          <w:szCs w:val="20"/>
          <w:lang w:val="sl-SI"/>
        </w:rPr>
        <w:t>Uredb</w:t>
      </w:r>
      <w:r w:rsidR="00B03413">
        <w:rPr>
          <w:rFonts w:cs="Arial"/>
          <w:szCs w:val="20"/>
          <w:lang w:val="sl-SI"/>
        </w:rPr>
        <w:t>o</w:t>
      </w:r>
      <w:r w:rsidR="00B03413" w:rsidRPr="00B03413">
        <w:rPr>
          <w:rFonts w:cs="Arial"/>
          <w:szCs w:val="20"/>
          <w:lang w:val="sl-SI"/>
        </w:rPr>
        <w:t xml:space="preserve"> o spremembah Uredbe o plačah in drugih prejemkih javnih uslužbencev za delo v tujini</w:t>
      </w:r>
      <w:r w:rsidR="006B37DF">
        <w:rPr>
          <w:rFonts w:cs="Arial"/>
          <w:szCs w:val="20"/>
          <w:lang w:val="sl-SI"/>
        </w:rPr>
        <w:t>, ki je bila</w:t>
      </w:r>
      <w:r w:rsidR="000D2C9F">
        <w:rPr>
          <w:rFonts w:cs="Arial"/>
          <w:szCs w:val="20"/>
          <w:lang w:val="sl-SI"/>
        </w:rPr>
        <w:t xml:space="preserve"> dne 24. 5. 2024</w:t>
      </w:r>
      <w:r w:rsidR="006B37DF">
        <w:rPr>
          <w:rFonts w:cs="Arial"/>
          <w:szCs w:val="20"/>
          <w:lang w:val="sl-SI"/>
        </w:rPr>
        <w:t xml:space="preserve"> objavljena v Uradnem listu RS št</w:t>
      </w:r>
      <w:r w:rsidR="006B37DF" w:rsidRPr="000D2C9F">
        <w:rPr>
          <w:rFonts w:cs="Arial"/>
          <w:szCs w:val="20"/>
          <w:lang w:val="sl-SI"/>
        </w:rPr>
        <w:t>. 43</w:t>
      </w:r>
      <w:r w:rsidR="000D2C9F">
        <w:rPr>
          <w:rStyle w:val="Sprotnaopomba-sklic"/>
          <w:rFonts w:cs="Arial"/>
          <w:szCs w:val="20"/>
          <w:lang w:val="sl-SI"/>
        </w:rPr>
        <w:footnoteReference w:id="4"/>
      </w:r>
      <w:r w:rsidR="006B37DF">
        <w:rPr>
          <w:rFonts w:cs="Arial"/>
          <w:szCs w:val="20"/>
          <w:lang w:val="sl-SI"/>
        </w:rPr>
        <w:t xml:space="preserve">. </w:t>
      </w:r>
      <w:r w:rsidR="000D2C9F">
        <w:rPr>
          <w:rFonts w:cs="Arial"/>
          <w:szCs w:val="20"/>
          <w:lang w:val="sl-SI"/>
        </w:rPr>
        <w:t xml:space="preserve">Sprejeti sta </w:t>
      </w:r>
      <w:r w:rsidR="006B37DF">
        <w:rPr>
          <w:rFonts w:cs="Arial"/>
          <w:szCs w:val="20"/>
          <w:lang w:val="sl-SI"/>
        </w:rPr>
        <w:t xml:space="preserve">bili </w:t>
      </w:r>
      <w:r w:rsidR="000D2C9F">
        <w:rPr>
          <w:rFonts w:cs="Arial"/>
          <w:szCs w:val="20"/>
          <w:lang w:val="sl-SI"/>
        </w:rPr>
        <w:t>tudi</w:t>
      </w:r>
      <w:r w:rsidR="00885545" w:rsidRPr="00FA1FE1">
        <w:rPr>
          <w:rFonts w:cs="Arial"/>
          <w:szCs w:val="20"/>
          <w:lang w:val="sl-SI"/>
        </w:rPr>
        <w:t xml:space="preserve"> </w:t>
      </w:r>
      <w:r w:rsidR="009A2E11" w:rsidRPr="009A2E11">
        <w:rPr>
          <w:rFonts w:cs="Arial"/>
          <w:szCs w:val="20"/>
          <w:lang w:val="sl-SI"/>
        </w:rPr>
        <w:t>Uredb</w:t>
      </w:r>
      <w:r w:rsidR="006B37DF">
        <w:rPr>
          <w:rFonts w:cs="Arial"/>
          <w:szCs w:val="20"/>
          <w:lang w:val="sl-SI"/>
        </w:rPr>
        <w:t>a</w:t>
      </w:r>
      <w:r w:rsidR="009A2E11" w:rsidRPr="009A2E11">
        <w:rPr>
          <w:rFonts w:cs="Arial"/>
          <w:szCs w:val="20"/>
          <w:lang w:val="sl-SI"/>
        </w:rPr>
        <w:t xml:space="preserve"> o spremembah </w:t>
      </w:r>
      <w:r w:rsidR="00885545" w:rsidRPr="00FA1FE1">
        <w:rPr>
          <w:rFonts w:cs="Arial"/>
          <w:szCs w:val="20"/>
          <w:lang w:val="sl-SI"/>
        </w:rPr>
        <w:t>Uredbe o plačah in drugih prejemkih pripadnikov Slovenske vojske pri izvajanju obveznosti, prevzetih v mednarodnih organizacijah oziroma z mednarodnimi pogodbami</w:t>
      </w:r>
      <w:r w:rsidR="006B37DF">
        <w:rPr>
          <w:rFonts w:cs="Arial"/>
          <w:szCs w:val="20"/>
          <w:lang w:val="sl-SI"/>
        </w:rPr>
        <w:t xml:space="preserve"> in </w:t>
      </w:r>
      <w:r w:rsidR="00837C40">
        <w:rPr>
          <w:rFonts w:cs="Arial"/>
          <w:szCs w:val="20"/>
          <w:lang w:val="sl-SI"/>
        </w:rPr>
        <w:t>Uredb</w:t>
      </w:r>
      <w:r w:rsidR="006B37DF">
        <w:rPr>
          <w:rFonts w:cs="Arial"/>
          <w:szCs w:val="20"/>
          <w:lang w:val="sl-SI"/>
        </w:rPr>
        <w:t>a</w:t>
      </w:r>
      <w:r w:rsidR="00837C40">
        <w:rPr>
          <w:rFonts w:cs="Arial"/>
          <w:szCs w:val="20"/>
          <w:lang w:val="sl-SI"/>
        </w:rPr>
        <w:t xml:space="preserve"> o spremembah in dopolnitvi Uredbe o enotni metodologiji in obrazcih za obračun in izplačilo plač v javnem sektorju</w:t>
      </w:r>
      <w:r w:rsidR="006B37DF">
        <w:rPr>
          <w:rFonts w:cs="Arial"/>
          <w:szCs w:val="20"/>
          <w:lang w:val="sl-SI"/>
        </w:rPr>
        <w:t xml:space="preserve">, ki sta bili objavljeni </w:t>
      </w:r>
      <w:r w:rsidR="000D2C9F">
        <w:rPr>
          <w:rFonts w:cs="Arial"/>
          <w:szCs w:val="20"/>
          <w:lang w:val="sl-SI"/>
        </w:rPr>
        <w:t xml:space="preserve">dne 31. 5. 2024 </w:t>
      </w:r>
      <w:r w:rsidR="006B37DF">
        <w:rPr>
          <w:rFonts w:cs="Arial"/>
          <w:szCs w:val="20"/>
          <w:lang w:val="sl-SI"/>
        </w:rPr>
        <w:t>v Uradnem listu RS št.</w:t>
      </w:r>
      <w:r w:rsidR="000D2C9F">
        <w:rPr>
          <w:rFonts w:cs="Arial"/>
          <w:szCs w:val="20"/>
          <w:lang w:val="sl-SI"/>
        </w:rPr>
        <w:t xml:space="preserve"> 44/24</w:t>
      </w:r>
      <w:r w:rsidR="000D2C9F">
        <w:rPr>
          <w:rStyle w:val="Sprotnaopomba-sklic"/>
          <w:rFonts w:cs="Arial"/>
          <w:szCs w:val="20"/>
          <w:lang w:val="sl-SI"/>
        </w:rPr>
        <w:footnoteReference w:id="5"/>
      </w:r>
      <w:r w:rsidR="000D2C9F">
        <w:rPr>
          <w:rFonts w:cs="Arial"/>
          <w:szCs w:val="20"/>
          <w:lang w:val="sl-SI"/>
        </w:rPr>
        <w:t>.</w:t>
      </w:r>
      <w:r w:rsidR="006B37DF">
        <w:rPr>
          <w:rFonts w:cs="Arial"/>
          <w:szCs w:val="20"/>
          <w:lang w:val="sl-SI"/>
        </w:rPr>
        <w:t xml:space="preserve"> </w:t>
      </w:r>
      <w:r w:rsidR="00885545" w:rsidRPr="00FA1FE1">
        <w:rPr>
          <w:rFonts w:cs="Arial"/>
          <w:szCs w:val="20"/>
          <w:lang w:val="sl-SI"/>
        </w:rPr>
        <w:t xml:space="preserve">Višje nominalne osnove </w:t>
      </w:r>
      <w:r w:rsidR="00837C40">
        <w:rPr>
          <w:rFonts w:cs="Arial"/>
          <w:szCs w:val="20"/>
          <w:lang w:val="sl-SI"/>
        </w:rPr>
        <w:t xml:space="preserve">in višji dodatki </w:t>
      </w:r>
      <w:r w:rsidR="00885545" w:rsidRPr="00FA1FE1">
        <w:rPr>
          <w:rFonts w:cs="Arial"/>
          <w:szCs w:val="20"/>
          <w:lang w:val="sl-SI"/>
        </w:rPr>
        <w:t xml:space="preserve">se bodo </w:t>
      </w:r>
      <w:r w:rsidR="00976149">
        <w:rPr>
          <w:rFonts w:cs="Arial"/>
          <w:szCs w:val="20"/>
          <w:lang w:val="sl-SI"/>
        </w:rPr>
        <w:t>tudi</w:t>
      </w:r>
      <w:r w:rsidR="00976149" w:rsidRPr="00FA1FE1">
        <w:rPr>
          <w:rFonts w:cs="Arial"/>
          <w:szCs w:val="20"/>
          <w:lang w:val="sl-SI"/>
        </w:rPr>
        <w:t xml:space="preserve"> </w:t>
      </w:r>
      <w:r w:rsidR="00885545" w:rsidRPr="00FA1FE1">
        <w:rPr>
          <w:rFonts w:cs="Arial"/>
          <w:szCs w:val="20"/>
          <w:lang w:val="sl-SI"/>
        </w:rPr>
        <w:t>začel</w:t>
      </w:r>
      <w:r w:rsidR="00837C40">
        <w:rPr>
          <w:rFonts w:cs="Arial"/>
          <w:szCs w:val="20"/>
          <w:lang w:val="sl-SI"/>
        </w:rPr>
        <w:t>i</w:t>
      </w:r>
      <w:r w:rsidR="00885545" w:rsidRPr="00FA1FE1">
        <w:rPr>
          <w:rFonts w:cs="Arial"/>
          <w:szCs w:val="20"/>
          <w:lang w:val="sl-SI"/>
        </w:rPr>
        <w:t xml:space="preserve"> uporabljati pri plači za </w:t>
      </w:r>
      <w:r w:rsidR="00885545">
        <w:rPr>
          <w:rFonts w:cs="Arial"/>
          <w:szCs w:val="20"/>
          <w:lang w:val="sl-SI"/>
        </w:rPr>
        <w:t>junij</w:t>
      </w:r>
      <w:r w:rsidR="00885545" w:rsidRPr="00FA1FE1">
        <w:rPr>
          <w:rFonts w:cs="Arial"/>
          <w:szCs w:val="20"/>
          <w:lang w:val="sl-SI"/>
        </w:rPr>
        <w:t xml:space="preserve"> 202</w:t>
      </w:r>
      <w:r w:rsidR="00885545">
        <w:rPr>
          <w:rFonts w:cs="Arial"/>
          <w:szCs w:val="20"/>
          <w:lang w:val="sl-SI"/>
        </w:rPr>
        <w:t>4</w:t>
      </w:r>
      <w:r w:rsidR="00885545" w:rsidRPr="00FA1FE1">
        <w:rPr>
          <w:rFonts w:cs="Arial"/>
          <w:szCs w:val="20"/>
          <w:lang w:val="sl-SI"/>
        </w:rPr>
        <w:t xml:space="preserve"> (izplačilo v </w:t>
      </w:r>
      <w:r w:rsidR="00885545">
        <w:rPr>
          <w:rFonts w:cs="Arial"/>
          <w:szCs w:val="20"/>
          <w:lang w:val="sl-SI"/>
        </w:rPr>
        <w:t>juliju</w:t>
      </w:r>
      <w:r w:rsidR="00885545" w:rsidRPr="00FA1FE1">
        <w:rPr>
          <w:rFonts w:cs="Arial"/>
          <w:szCs w:val="20"/>
          <w:lang w:val="sl-SI"/>
        </w:rPr>
        <w:t xml:space="preserve"> 202</w:t>
      </w:r>
      <w:r w:rsidR="00885545">
        <w:rPr>
          <w:rFonts w:cs="Arial"/>
          <w:szCs w:val="20"/>
          <w:lang w:val="sl-SI"/>
        </w:rPr>
        <w:t>4</w:t>
      </w:r>
      <w:r w:rsidR="00885545" w:rsidRPr="00FA1FE1">
        <w:rPr>
          <w:rFonts w:cs="Arial"/>
          <w:szCs w:val="20"/>
          <w:lang w:val="sl-SI"/>
        </w:rPr>
        <w:t>).</w:t>
      </w:r>
      <w:r w:rsidR="009F35A0">
        <w:rPr>
          <w:rFonts w:cs="Arial"/>
          <w:szCs w:val="20"/>
          <w:lang w:val="sl-SI"/>
        </w:rPr>
        <w:t xml:space="preserve"> </w:t>
      </w:r>
    </w:p>
    <w:p w14:paraId="1F16441B" w14:textId="77777777" w:rsidR="008E5FDE" w:rsidRPr="00FA1FE1" w:rsidRDefault="008E5FDE" w:rsidP="008E5FDE">
      <w:pPr>
        <w:spacing w:line="240" w:lineRule="exact"/>
        <w:jc w:val="both"/>
        <w:rPr>
          <w:rFonts w:cs="Arial"/>
          <w:szCs w:val="20"/>
          <w:lang w:val="sl-SI"/>
        </w:rPr>
      </w:pPr>
    </w:p>
    <w:p w14:paraId="67BD6786" w14:textId="6A429852" w:rsidR="00CC7239" w:rsidRPr="000D2C9F" w:rsidRDefault="00CC7239" w:rsidP="00CC7239">
      <w:pPr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Nove višine vrednosti plačnih razredov plačne lestvice in dodatkov ter nominalnih osnov</w:t>
      </w:r>
      <w:r w:rsidR="00050F3E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so vam dostopne tudi na spletni strani ministrstva</w:t>
      </w:r>
      <w:r w:rsidR="003C55A0">
        <w:rPr>
          <w:rFonts w:cs="Arial"/>
          <w:szCs w:val="20"/>
          <w:lang w:val="sl-SI"/>
        </w:rPr>
        <w:t xml:space="preserve"> </w:t>
      </w:r>
      <w:r w:rsidR="003C55A0" w:rsidRPr="003C55A0">
        <w:rPr>
          <w:rFonts w:cs="Arial"/>
          <w:szCs w:val="20"/>
          <w:lang w:val="sl-SI"/>
        </w:rPr>
        <w:t>https://www.gov.si/teme/placni-sistem/</w:t>
      </w:r>
      <w:r w:rsidR="003C55A0">
        <w:rPr>
          <w:rFonts w:cs="Arial"/>
          <w:szCs w:val="20"/>
          <w:lang w:val="sl-SI"/>
        </w:rPr>
        <w:t xml:space="preserve">. </w:t>
      </w:r>
    </w:p>
    <w:p w14:paraId="5778E75D" w14:textId="77777777" w:rsidR="002078AF" w:rsidRPr="00FA1FE1" w:rsidRDefault="002078AF" w:rsidP="00885545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1C3AF00B" w14:textId="77777777" w:rsidR="00885545" w:rsidRPr="000D2C9F" w:rsidRDefault="00885545" w:rsidP="00885545">
      <w:pPr>
        <w:tabs>
          <w:tab w:val="left" w:pos="1701"/>
        </w:tabs>
        <w:jc w:val="both"/>
        <w:rPr>
          <w:rFonts w:cs="Arial"/>
          <w:szCs w:val="20"/>
          <w:u w:val="single"/>
          <w:lang w:val="sl-SI" w:eastAsia="sl-SI"/>
        </w:rPr>
      </w:pPr>
      <w:r w:rsidRPr="000D2C9F">
        <w:rPr>
          <w:rFonts w:cs="Arial"/>
          <w:szCs w:val="20"/>
          <w:u w:val="single"/>
          <w:lang w:val="sl-SI"/>
        </w:rPr>
        <w:t>Ministrstva prosimo, da s tem dopisom seznanite proračunske uporabnike iz vaše pristojnosti.</w:t>
      </w:r>
    </w:p>
    <w:p w14:paraId="40842B6F" w14:textId="77777777" w:rsidR="00885545" w:rsidRPr="00FA1FE1" w:rsidRDefault="00885545" w:rsidP="00885545">
      <w:pPr>
        <w:spacing w:line="240" w:lineRule="exact"/>
        <w:rPr>
          <w:rFonts w:cs="Arial"/>
          <w:szCs w:val="20"/>
          <w:lang w:val="sl-SI"/>
        </w:rPr>
      </w:pPr>
    </w:p>
    <w:p w14:paraId="5D7A3545" w14:textId="77777777" w:rsidR="000D2C9F" w:rsidRDefault="000D2C9F" w:rsidP="00885545">
      <w:pPr>
        <w:spacing w:line="240" w:lineRule="exact"/>
        <w:rPr>
          <w:rFonts w:cs="Arial"/>
          <w:szCs w:val="20"/>
          <w:lang w:val="sl-SI"/>
        </w:rPr>
      </w:pPr>
    </w:p>
    <w:p w14:paraId="298308E2" w14:textId="7D4865E6" w:rsidR="00885545" w:rsidRPr="00FA1FE1" w:rsidRDefault="00885545" w:rsidP="00885545">
      <w:pPr>
        <w:spacing w:line="240" w:lineRule="exact"/>
        <w:rPr>
          <w:rFonts w:cs="Arial"/>
          <w:szCs w:val="20"/>
          <w:lang w:val="sl-SI"/>
        </w:rPr>
      </w:pPr>
      <w:r w:rsidRPr="00FA1FE1">
        <w:rPr>
          <w:rFonts w:cs="Arial"/>
          <w:szCs w:val="20"/>
          <w:lang w:val="sl-SI"/>
        </w:rPr>
        <w:t>S spoštovanjem,</w:t>
      </w:r>
    </w:p>
    <w:p w14:paraId="22F88B7D" w14:textId="77777777" w:rsidR="00885545" w:rsidRPr="00FA1FE1" w:rsidRDefault="00885545" w:rsidP="00885545">
      <w:pPr>
        <w:spacing w:line="240" w:lineRule="exact"/>
        <w:rPr>
          <w:rFonts w:cs="Arial"/>
          <w:szCs w:val="20"/>
          <w:lang w:val="sl-SI"/>
        </w:rPr>
      </w:pPr>
    </w:p>
    <w:p w14:paraId="340BF588" w14:textId="77777777" w:rsidR="00885545" w:rsidRPr="00FA1FE1" w:rsidRDefault="00885545" w:rsidP="00885545">
      <w:pPr>
        <w:spacing w:line="240" w:lineRule="exact"/>
        <w:rPr>
          <w:rFonts w:cs="Arial"/>
          <w:szCs w:val="20"/>
          <w:lang w:val="sl-SI"/>
        </w:rPr>
      </w:pPr>
    </w:p>
    <w:p w14:paraId="49D721F2" w14:textId="77777777" w:rsidR="00885545" w:rsidRPr="00FA1FE1" w:rsidRDefault="00885545" w:rsidP="00885545">
      <w:pPr>
        <w:pStyle w:val="Telobesedila2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A1FE1">
        <w:rPr>
          <w:rFonts w:ascii="Arial" w:hAnsi="Arial" w:cs="Arial"/>
          <w:sz w:val="20"/>
          <w:szCs w:val="20"/>
        </w:rPr>
        <w:tab/>
      </w:r>
      <w:r w:rsidRPr="00FA1FE1">
        <w:rPr>
          <w:rFonts w:ascii="Arial" w:hAnsi="Arial" w:cs="Arial"/>
          <w:sz w:val="20"/>
          <w:szCs w:val="20"/>
        </w:rPr>
        <w:tab/>
      </w:r>
      <w:r w:rsidRPr="00FA1FE1">
        <w:rPr>
          <w:rFonts w:ascii="Arial" w:hAnsi="Arial" w:cs="Arial"/>
          <w:sz w:val="20"/>
          <w:szCs w:val="20"/>
        </w:rPr>
        <w:tab/>
      </w:r>
      <w:r w:rsidRPr="00FA1FE1">
        <w:rPr>
          <w:rFonts w:ascii="Arial" w:hAnsi="Arial" w:cs="Arial"/>
          <w:sz w:val="20"/>
          <w:szCs w:val="20"/>
        </w:rPr>
        <w:tab/>
      </w:r>
      <w:r w:rsidRPr="00FA1FE1">
        <w:rPr>
          <w:rFonts w:ascii="Arial" w:hAnsi="Arial" w:cs="Arial"/>
          <w:sz w:val="20"/>
          <w:szCs w:val="20"/>
        </w:rPr>
        <w:tab/>
        <w:t xml:space="preserve">                                 </w:t>
      </w:r>
      <w:r>
        <w:rPr>
          <w:rFonts w:ascii="Arial" w:hAnsi="Arial" w:cs="Arial"/>
          <w:sz w:val="20"/>
          <w:szCs w:val="20"/>
        </w:rPr>
        <w:t>mag. Franc Props</w:t>
      </w:r>
    </w:p>
    <w:p w14:paraId="7B228C9C" w14:textId="4183FF19" w:rsidR="00885545" w:rsidRPr="00FA1FE1" w:rsidRDefault="00885545" w:rsidP="008D0774">
      <w:pPr>
        <w:jc w:val="both"/>
        <w:rPr>
          <w:rFonts w:cs="Arial"/>
          <w:szCs w:val="20"/>
          <w:lang w:val="sl-SI"/>
        </w:rPr>
      </w:pPr>
      <w:r w:rsidRPr="00FA1FE1">
        <w:rPr>
          <w:rFonts w:cs="Arial"/>
          <w:szCs w:val="20"/>
          <w:lang w:val="sl-SI"/>
        </w:rPr>
        <w:t xml:space="preserve">                                                                                                         </w:t>
      </w:r>
      <w:r>
        <w:rPr>
          <w:rFonts w:cs="Arial"/>
          <w:szCs w:val="20"/>
          <w:lang w:val="sl-SI"/>
        </w:rPr>
        <w:t>minister</w:t>
      </w:r>
    </w:p>
    <w:p w14:paraId="7779432A" w14:textId="77777777" w:rsidR="00885545" w:rsidRPr="00FA1FE1" w:rsidRDefault="00885545" w:rsidP="00885545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0212A443" w14:textId="77777777" w:rsidR="00885545" w:rsidRPr="00FA1FE1" w:rsidRDefault="00885545" w:rsidP="00885545">
      <w:pPr>
        <w:pStyle w:val="podpisi"/>
        <w:spacing w:line="240" w:lineRule="exact"/>
        <w:rPr>
          <w:rFonts w:cs="Arial"/>
          <w:szCs w:val="20"/>
          <w:lang w:val="sl-SI"/>
        </w:rPr>
      </w:pPr>
      <w:r w:rsidRPr="00FA1FE1">
        <w:rPr>
          <w:rFonts w:cs="Arial"/>
          <w:szCs w:val="20"/>
          <w:lang w:val="sl-SI"/>
        </w:rPr>
        <w:t xml:space="preserve">Poslano: </w:t>
      </w:r>
    </w:p>
    <w:p w14:paraId="7C2EEA77" w14:textId="320FFB13" w:rsidR="00AA3581" w:rsidRPr="00D40D42" w:rsidRDefault="00885545" w:rsidP="00D40D42">
      <w:pPr>
        <w:pStyle w:val="podpisi"/>
        <w:numPr>
          <w:ilvl w:val="0"/>
          <w:numId w:val="1"/>
        </w:numPr>
        <w:spacing w:line="240" w:lineRule="exact"/>
        <w:rPr>
          <w:rFonts w:cs="Arial"/>
          <w:szCs w:val="20"/>
          <w:lang w:val="sl-SI"/>
        </w:rPr>
      </w:pPr>
      <w:r w:rsidRPr="00FA1FE1">
        <w:rPr>
          <w:rFonts w:cs="Arial"/>
          <w:szCs w:val="20"/>
          <w:lang w:val="sl-SI"/>
        </w:rPr>
        <w:t>naslovnikom po elektronski pošti</w:t>
      </w:r>
    </w:p>
    <w:sectPr w:rsidR="00AA3581" w:rsidRPr="00D40D42" w:rsidSect="00B14903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102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58CE" w14:textId="77777777" w:rsidR="00DB1995" w:rsidRDefault="00DB1995" w:rsidP="001D39E2">
      <w:pPr>
        <w:spacing w:line="240" w:lineRule="auto"/>
      </w:pPr>
      <w:r>
        <w:separator/>
      </w:r>
    </w:p>
  </w:endnote>
  <w:endnote w:type="continuationSeparator" w:id="0">
    <w:p w14:paraId="03A7B2DA" w14:textId="77777777" w:rsidR="00DB1995" w:rsidRDefault="00DB1995" w:rsidP="001D3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189357"/>
      <w:docPartObj>
        <w:docPartGallery w:val="Page Numbers (Bottom of Page)"/>
        <w:docPartUnique/>
      </w:docPartObj>
    </w:sdtPr>
    <w:sdtEndPr/>
    <w:sdtContent>
      <w:p w14:paraId="78B4DE7A" w14:textId="77777777" w:rsidR="000531EE" w:rsidRDefault="00D202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4DC7F60D" w14:textId="77777777" w:rsidR="000531EE" w:rsidRDefault="000531E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2B45" w14:textId="77777777" w:rsidR="00DB1995" w:rsidRDefault="00DB1995" w:rsidP="001D39E2">
      <w:pPr>
        <w:spacing w:line="240" w:lineRule="auto"/>
      </w:pPr>
      <w:r>
        <w:separator/>
      </w:r>
    </w:p>
  </w:footnote>
  <w:footnote w:type="continuationSeparator" w:id="0">
    <w:p w14:paraId="0910BD77" w14:textId="77777777" w:rsidR="00DB1995" w:rsidRDefault="00DB1995" w:rsidP="001D39E2">
      <w:pPr>
        <w:spacing w:line="240" w:lineRule="auto"/>
      </w:pPr>
      <w:r>
        <w:continuationSeparator/>
      </w:r>
    </w:p>
  </w:footnote>
  <w:footnote w:id="1">
    <w:p w14:paraId="311031C6" w14:textId="5EFF558A" w:rsidR="007837B0" w:rsidRPr="007837B0" w:rsidRDefault="007837B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hyperlink r:id="rId1" w:history="1">
        <w:r w:rsidR="0077562A" w:rsidRPr="0077562A">
          <w:rPr>
            <w:rStyle w:val="Hiperpovezava"/>
            <w:sz w:val="16"/>
            <w:szCs w:val="16"/>
          </w:rPr>
          <w:t>https://www.uradni-list.si/_pdf/2024/Ur/u2024012.pdf</w:t>
        </w:r>
      </w:hyperlink>
      <w:r w:rsidR="0077562A">
        <w:t xml:space="preserve"> </w:t>
      </w:r>
    </w:p>
  </w:footnote>
  <w:footnote w:id="2">
    <w:p w14:paraId="5E2DF9E6" w14:textId="192BC4AA" w:rsidR="00837C40" w:rsidRPr="000D2C9F" w:rsidRDefault="00837C40" w:rsidP="000D2C9F">
      <w:pPr>
        <w:pStyle w:val="Sprotnaopomba-besedilo"/>
        <w:rPr>
          <w:sz w:val="16"/>
          <w:szCs w:val="16"/>
          <w:lang w:val="sl-SI"/>
        </w:rPr>
      </w:pPr>
      <w:r w:rsidRPr="000D2C9F">
        <w:rPr>
          <w:rStyle w:val="Sprotnaopomba-sklic"/>
          <w:sz w:val="16"/>
          <w:szCs w:val="16"/>
        </w:rPr>
        <w:footnoteRef/>
      </w:r>
      <w:r w:rsidRPr="000D2C9F">
        <w:rPr>
          <w:sz w:val="16"/>
          <w:szCs w:val="16"/>
          <w:lang w:val="sl-SI"/>
        </w:rPr>
        <w:t xml:space="preserve"> https://www.uradni-list.si/glasilo-uradni-list-rs/vsebina/2024-01-0303/aneks-st--14-h-kolektivni-pogodbi-za-javni-sektor-kpjs</w:t>
      </w:r>
    </w:p>
  </w:footnote>
  <w:footnote w:id="3">
    <w:p w14:paraId="04F4B9D6" w14:textId="7D84BD82" w:rsidR="009B3688" w:rsidRPr="000D2C9F" w:rsidRDefault="009B3688" w:rsidP="000D2C9F">
      <w:pPr>
        <w:pStyle w:val="Sprotnaopomba-besedilo"/>
        <w:rPr>
          <w:sz w:val="16"/>
          <w:szCs w:val="16"/>
          <w:lang w:val="sl-SI"/>
        </w:rPr>
      </w:pPr>
      <w:r w:rsidRPr="000D2C9F">
        <w:rPr>
          <w:rStyle w:val="Sprotnaopomba-sklic"/>
          <w:sz w:val="16"/>
          <w:szCs w:val="16"/>
        </w:rPr>
        <w:footnoteRef/>
      </w:r>
      <w:r w:rsidRPr="000D2C9F">
        <w:rPr>
          <w:sz w:val="16"/>
          <w:szCs w:val="16"/>
          <w:lang w:val="sl-SI"/>
        </w:rPr>
        <w:t xml:space="preserve"> https://www.uradni-list.si/glasilo-uradni-list-rs/vsebina/2024-01-1293/zakon-o-spremembi-zakona-o-sistemu-plac-v-javnem-sektorju-zspjs-ab</w:t>
      </w:r>
      <w:r w:rsidR="000D2C9F" w:rsidRPr="000D2C9F">
        <w:rPr>
          <w:sz w:val="16"/>
          <w:szCs w:val="16"/>
          <w:lang w:val="sl-SI"/>
        </w:rPr>
        <w:t xml:space="preserve"> </w:t>
      </w:r>
      <w:r w:rsidRPr="000D2C9F">
        <w:rPr>
          <w:sz w:val="16"/>
          <w:szCs w:val="16"/>
          <w:lang w:val="sl-SI"/>
        </w:rPr>
        <w:t xml:space="preserve"> </w:t>
      </w:r>
    </w:p>
  </w:footnote>
  <w:footnote w:id="4">
    <w:p w14:paraId="62D8601C" w14:textId="1002E270" w:rsidR="000D2C9F" w:rsidRPr="000D2C9F" w:rsidRDefault="000D2C9F" w:rsidP="000D2C9F">
      <w:pPr>
        <w:pStyle w:val="Sprotnaopomba-besedilo"/>
        <w:rPr>
          <w:sz w:val="16"/>
          <w:szCs w:val="16"/>
          <w:lang w:val="sl-SI"/>
        </w:rPr>
      </w:pPr>
      <w:r w:rsidRPr="000D2C9F">
        <w:rPr>
          <w:rStyle w:val="Sprotnaopomba-sklic"/>
          <w:sz w:val="16"/>
          <w:szCs w:val="16"/>
        </w:rPr>
        <w:footnoteRef/>
      </w:r>
      <w:r w:rsidRPr="000D2C9F">
        <w:rPr>
          <w:sz w:val="16"/>
          <w:szCs w:val="16"/>
          <w:lang w:val="sl-SI"/>
        </w:rPr>
        <w:t xml:space="preserve"> https://www.uradni-list.si/glasilo-uradni-list-rs/vsebina/2024-01-1425/uredba-o-spremembah-uredbe-o-placah-in-drugih-prejemkih-javnih-usluzbencev-za-delo-v-tujini </w:t>
      </w:r>
    </w:p>
  </w:footnote>
  <w:footnote w:id="5">
    <w:p w14:paraId="28E1C231" w14:textId="77980617" w:rsidR="000D2C9F" w:rsidRPr="000D2C9F" w:rsidRDefault="000D2C9F" w:rsidP="000D2C9F">
      <w:pPr>
        <w:pStyle w:val="Sprotnaopomba-besedilo"/>
        <w:rPr>
          <w:lang w:val="sl-SI"/>
        </w:rPr>
      </w:pPr>
      <w:r w:rsidRPr="000D2C9F">
        <w:rPr>
          <w:rStyle w:val="Sprotnaopomba-sklic"/>
          <w:sz w:val="16"/>
          <w:szCs w:val="16"/>
        </w:rPr>
        <w:footnoteRef/>
      </w:r>
      <w:r w:rsidRPr="000D2C9F">
        <w:rPr>
          <w:sz w:val="16"/>
          <w:szCs w:val="16"/>
          <w:lang w:val="sl-SI"/>
        </w:rPr>
        <w:t xml:space="preserve"> https://www.uradni-list.si/glasilo-uradni-list-rs/celotno-kazalo/202444</w:t>
      </w:r>
      <w:r>
        <w:rPr>
          <w:sz w:val="16"/>
          <w:szCs w:val="16"/>
          <w:lang w:val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2E7A" w14:textId="77777777" w:rsidR="000531EE" w:rsidRPr="00110CBD" w:rsidRDefault="000531EE" w:rsidP="00B1490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CE1A" w14:textId="77777777" w:rsidR="00010E91" w:rsidRPr="00B76FBB" w:rsidRDefault="00010E91" w:rsidP="00010E91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0BF41789" w14:textId="12700D72" w:rsidR="004C7365" w:rsidRPr="008F3500" w:rsidRDefault="004C7365" w:rsidP="004C736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41AD074F" wp14:editId="25FE497A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Tržaška cesta 21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01 478 83 30</w:t>
    </w:r>
  </w:p>
  <w:p w14:paraId="2E379DD0" w14:textId="77777777" w:rsidR="004C7365" w:rsidRPr="008F3500" w:rsidRDefault="004C7365" w:rsidP="004C736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01 478 83 31</w:t>
    </w:r>
  </w:p>
  <w:p w14:paraId="26AE1380" w14:textId="77777777" w:rsidR="004C7365" w:rsidRPr="008F3500" w:rsidRDefault="004C7365" w:rsidP="004C736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7F2ECE4B" w14:textId="77777777" w:rsidR="004C7365" w:rsidRPr="008F3500" w:rsidRDefault="004C7365" w:rsidP="004C736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14:paraId="2E9404E4" w14:textId="77777777" w:rsidR="00010E91" w:rsidRPr="004C7365" w:rsidRDefault="00010E91" w:rsidP="00010E91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1AED179C" w14:textId="77777777" w:rsidR="000531EE" w:rsidRPr="008F3500" w:rsidRDefault="000531EE" w:rsidP="00B1490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A56"/>
    <w:multiLevelType w:val="hybridMultilevel"/>
    <w:tmpl w:val="568A8816"/>
    <w:lvl w:ilvl="0" w:tplc="258836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6A8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63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2C0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C5A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6E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69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824A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83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7C74"/>
    <w:multiLevelType w:val="hybridMultilevel"/>
    <w:tmpl w:val="5E123A9E"/>
    <w:lvl w:ilvl="0" w:tplc="29C26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2D4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2EE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2D3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CADF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8AD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EBC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34F4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435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6AF3"/>
    <w:multiLevelType w:val="hybridMultilevel"/>
    <w:tmpl w:val="6B3C7D14"/>
    <w:lvl w:ilvl="0" w:tplc="F8E4C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ED5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A6E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21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A5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66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6F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617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2E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70A61"/>
    <w:multiLevelType w:val="hybridMultilevel"/>
    <w:tmpl w:val="D0AC0A58"/>
    <w:lvl w:ilvl="0" w:tplc="1BEA4B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03D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E8C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2EA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42D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474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1C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DD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E5094"/>
    <w:multiLevelType w:val="hybridMultilevel"/>
    <w:tmpl w:val="31FCFF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6C8D"/>
    <w:multiLevelType w:val="hybridMultilevel"/>
    <w:tmpl w:val="60D8A71E"/>
    <w:lvl w:ilvl="0" w:tplc="C1600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67C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EFB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724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604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82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8E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A259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4E2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F58D6"/>
    <w:multiLevelType w:val="hybridMultilevel"/>
    <w:tmpl w:val="B1E4E440"/>
    <w:lvl w:ilvl="0" w:tplc="4394F1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16B42"/>
    <w:multiLevelType w:val="hybridMultilevel"/>
    <w:tmpl w:val="13642D6C"/>
    <w:lvl w:ilvl="0" w:tplc="DC065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C4C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8A6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C70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CB3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9886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61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6E7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097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D6B03"/>
    <w:multiLevelType w:val="hybridMultilevel"/>
    <w:tmpl w:val="46EC3EF0"/>
    <w:lvl w:ilvl="0" w:tplc="0D48BF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4F8C13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D70ED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A6868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CE62A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AB864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6BEFE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9AA15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83A03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59A66C02"/>
    <w:multiLevelType w:val="hybridMultilevel"/>
    <w:tmpl w:val="6B841C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A342B"/>
    <w:multiLevelType w:val="hybridMultilevel"/>
    <w:tmpl w:val="17C2B4F2"/>
    <w:lvl w:ilvl="0" w:tplc="0F14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01D3B"/>
    <w:multiLevelType w:val="hybridMultilevel"/>
    <w:tmpl w:val="4C12AB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3127E"/>
    <w:multiLevelType w:val="hybridMultilevel"/>
    <w:tmpl w:val="1B2E340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B1C2F"/>
    <w:multiLevelType w:val="hybridMultilevel"/>
    <w:tmpl w:val="47E8DB06"/>
    <w:lvl w:ilvl="0" w:tplc="C882B5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82529">
    <w:abstractNumId w:val="10"/>
  </w:num>
  <w:num w:numId="2" w16cid:durableId="35131666">
    <w:abstractNumId w:val="11"/>
  </w:num>
  <w:num w:numId="3" w16cid:durableId="1827550104">
    <w:abstractNumId w:val="5"/>
  </w:num>
  <w:num w:numId="4" w16cid:durableId="1700667067">
    <w:abstractNumId w:val="0"/>
  </w:num>
  <w:num w:numId="5" w16cid:durableId="2091198011">
    <w:abstractNumId w:val="2"/>
  </w:num>
  <w:num w:numId="6" w16cid:durableId="1152058384">
    <w:abstractNumId w:val="7"/>
  </w:num>
  <w:num w:numId="7" w16cid:durableId="1095369588">
    <w:abstractNumId w:val="1"/>
  </w:num>
  <w:num w:numId="8" w16cid:durableId="828903574">
    <w:abstractNumId w:val="8"/>
  </w:num>
  <w:num w:numId="9" w16cid:durableId="1550608563">
    <w:abstractNumId w:val="3"/>
  </w:num>
  <w:num w:numId="10" w16cid:durableId="1984652249">
    <w:abstractNumId w:val="6"/>
  </w:num>
  <w:num w:numId="11" w16cid:durableId="737092906">
    <w:abstractNumId w:val="13"/>
  </w:num>
  <w:num w:numId="12" w16cid:durableId="937643642">
    <w:abstractNumId w:val="9"/>
  </w:num>
  <w:num w:numId="13" w16cid:durableId="990448666">
    <w:abstractNumId w:val="12"/>
  </w:num>
  <w:num w:numId="14" w16cid:durableId="853887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04"/>
    <w:rsid w:val="00006A12"/>
    <w:rsid w:val="00010E91"/>
    <w:rsid w:val="00032DBF"/>
    <w:rsid w:val="000357F0"/>
    <w:rsid w:val="00041680"/>
    <w:rsid w:val="00050F3E"/>
    <w:rsid w:val="000531EE"/>
    <w:rsid w:val="00064CAC"/>
    <w:rsid w:val="000A3A9B"/>
    <w:rsid w:val="000C1003"/>
    <w:rsid w:val="000D2C9F"/>
    <w:rsid w:val="000D5558"/>
    <w:rsid w:val="00101394"/>
    <w:rsid w:val="0011756D"/>
    <w:rsid w:val="00124B80"/>
    <w:rsid w:val="00156914"/>
    <w:rsid w:val="0017391B"/>
    <w:rsid w:val="00181DE1"/>
    <w:rsid w:val="001878F6"/>
    <w:rsid w:val="001A004E"/>
    <w:rsid w:val="001B7FF7"/>
    <w:rsid w:val="001C0F79"/>
    <w:rsid w:val="001C6465"/>
    <w:rsid w:val="001D20F0"/>
    <w:rsid w:val="001D39E2"/>
    <w:rsid w:val="00201037"/>
    <w:rsid w:val="002078AF"/>
    <w:rsid w:val="00211393"/>
    <w:rsid w:val="00214E5E"/>
    <w:rsid w:val="002203ED"/>
    <w:rsid w:val="0023209A"/>
    <w:rsid w:val="00243546"/>
    <w:rsid w:val="00270D6E"/>
    <w:rsid w:val="00274DE3"/>
    <w:rsid w:val="00283312"/>
    <w:rsid w:val="00284E02"/>
    <w:rsid w:val="002878C7"/>
    <w:rsid w:val="002A4A81"/>
    <w:rsid w:val="002E12C3"/>
    <w:rsid w:val="002F398B"/>
    <w:rsid w:val="002F69C8"/>
    <w:rsid w:val="00327843"/>
    <w:rsid w:val="0033131A"/>
    <w:rsid w:val="00333EFE"/>
    <w:rsid w:val="003466AA"/>
    <w:rsid w:val="00372E08"/>
    <w:rsid w:val="00377699"/>
    <w:rsid w:val="003A2392"/>
    <w:rsid w:val="003C241F"/>
    <w:rsid w:val="003C4AD3"/>
    <w:rsid w:val="003C55A0"/>
    <w:rsid w:val="003E060A"/>
    <w:rsid w:val="0040388C"/>
    <w:rsid w:val="00407D12"/>
    <w:rsid w:val="004104B8"/>
    <w:rsid w:val="004530F5"/>
    <w:rsid w:val="00456BC6"/>
    <w:rsid w:val="004A1BB9"/>
    <w:rsid w:val="004C7365"/>
    <w:rsid w:val="004D7C7B"/>
    <w:rsid w:val="004F06F8"/>
    <w:rsid w:val="0051646D"/>
    <w:rsid w:val="0052433F"/>
    <w:rsid w:val="00541412"/>
    <w:rsid w:val="00546E74"/>
    <w:rsid w:val="00553D7E"/>
    <w:rsid w:val="00554CA1"/>
    <w:rsid w:val="00556650"/>
    <w:rsid w:val="00557704"/>
    <w:rsid w:val="0056051A"/>
    <w:rsid w:val="0056402C"/>
    <w:rsid w:val="005D2D88"/>
    <w:rsid w:val="006124DC"/>
    <w:rsid w:val="006159A5"/>
    <w:rsid w:val="00616055"/>
    <w:rsid w:val="00636190"/>
    <w:rsid w:val="00640EE7"/>
    <w:rsid w:val="006709AD"/>
    <w:rsid w:val="006755A2"/>
    <w:rsid w:val="00695CF6"/>
    <w:rsid w:val="006B0706"/>
    <w:rsid w:val="006B1E26"/>
    <w:rsid w:val="006B37DF"/>
    <w:rsid w:val="006B5123"/>
    <w:rsid w:val="006D5AD5"/>
    <w:rsid w:val="006E3264"/>
    <w:rsid w:val="006F1E66"/>
    <w:rsid w:val="0077456A"/>
    <w:rsid w:val="0077562A"/>
    <w:rsid w:val="0077650F"/>
    <w:rsid w:val="007837B0"/>
    <w:rsid w:val="007C01A0"/>
    <w:rsid w:val="007C4284"/>
    <w:rsid w:val="007E1668"/>
    <w:rsid w:val="008002BE"/>
    <w:rsid w:val="00800586"/>
    <w:rsid w:val="008076EF"/>
    <w:rsid w:val="00816D2C"/>
    <w:rsid w:val="008214E2"/>
    <w:rsid w:val="00837C40"/>
    <w:rsid w:val="00877382"/>
    <w:rsid w:val="00885545"/>
    <w:rsid w:val="0089745D"/>
    <w:rsid w:val="008A22EA"/>
    <w:rsid w:val="008D0774"/>
    <w:rsid w:val="008E5FDE"/>
    <w:rsid w:val="008F229E"/>
    <w:rsid w:val="009319A5"/>
    <w:rsid w:val="00947CD3"/>
    <w:rsid w:val="00962C1F"/>
    <w:rsid w:val="00976149"/>
    <w:rsid w:val="009804FC"/>
    <w:rsid w:val="009A2E11"/>
    <w:rsid w:val="009B3688"/>
    <w:rsid w:val="009B46E6"/>
    <w:rsid w:val="009C0EF1"/>
    <w:rsid w:val="009F1097"/>
    <w:rsid w:val="009F35A0"/>
    <w:rsid w:val="00A033C4"/>
    <w:rsid w:val="00A03F5B"/>
    <w:rsid w:val="00A049D5"/>
    <w:rsid w:val="00A14959"/>
    <w:rsid w:val="00A17ACF"/>
    <w:rsid w:val="00A407D6"/>
    <w:rsid w:val="00A45E35"/>
    <w:rsid w:val="00A53E66"/>
    <w:rsid w:val="00A56BE4"/>
    <w:rsid w:val="00A61144"/>
    <w:rsid w:val="00A66CBA"/>
    <w:rsid w:val="00A73AC9"/>
    <w:rsid w:val="00AA3581"/>
    <w:rsid w:val="00AD03DA"/>
    <w:rsid w:val="00AD08BC"/>
    <w:rsid w:val="00AE4999"/>
    <w:rsid w:val="00B03413"/>
    <w:rsid w:val="00B159C9"/>
    <w:rsid w:val="00B66833"/>
    <w:rsid w:val="00B81AE4"/>
    <w:rsid w:val="00BA784A"/>
    <w:rsid w:val="00BC75D4"/>
    <w:rsid w:val="00BD5103"/>
    <w:rsid w:val="00C12AC1"/>
    <w:rsid w:val="00C203E4"/>
    <w:rsid w:val="00C446B2"/>
    <w:rsid w:val="00C529E0"/>
    <w:rsid w:val="00C64CC9"/>
    <w:rsid w:val="00C67D7D"/>
    <w:rsid w:val="00CA6985"/>
    <w:rsid w:val="00CC3E25"/>
    <w:rsid w:val="00CC5995"/>
    <w:rsid w:val="00CC7239"/>
    <w:rsid w:val="00CD4D1E"/>
    <w:rsid w:val="00D202ED"/>
    <w:rsid w:val="00D26390"/>
    <w:rsid w:val="00D40D42"/>
    <w:rsid w:val="00D41EA0"/>
    <w:rsid w:val="00D846CC"/>
    <w:rsid w:val="00D946AB"/>
    <w:rsid w:val="00DA10D9"/>
    <w:rsid w:val="00DA618B"/>
    <w:rsid w:val="00DB1995"/>
    <w:rsid w:val="00DB4310"/>
    <w:rsid w:val="00DD776B"/>
    <w:rsid w:val="00DF7E79"/>
    <w:rsid w:val="00E04738"/>
    <w:rsid w:val="00E15B60"/>
    <w:rsid w:val="00E31628"/>
    <w:rsid w:val="00E65606"/>
    <w:rsid w:val="00E80978"/>
    <w:rsid w:val="00E8281C"/>
    <w:rsid w:val="00E863D4"/>
    <w:rsid w:val="00EB46F1"/>
    <w:rsid w:val="00EC480C"/>
    <w:rsid w:val="00ED703F"/>
    <w:rsid w:val="00F76A71"/>
    <w:rsid w:val="00F84A73"/>
    <w:rsid w:val="00F9743A"/>
    <w:rsid w:val="00F97C7B"/>
    <w:rsid w:val="00FA1FE1"/>
    <w:rsid w:val="00FA5E99"/>
    <w:rsid w:val="00FB0AF8"/>
    <w:rsid w:val="00FC0A97"/>
    <w:rsid w:val="00FC3D48"/>
    <w:rsid w:val="00FE55FB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20057"/>
  <w15:chartTrackingRefBased/>
  <w15:docId w15:val="{72E5717E-1FAD-4A9D-BDF1-E2DB2443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7704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388C"/>
    <w:pPr>
      <w:outlineLvl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5770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57704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55770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57704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rsid w:val="0055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57704"/>
    <w:pPr>
      <w:tabs>
        <w:tab w:val="left" w:pos="1701"/>
      </w:tabs>
    </w:pPr>
    <w:rPr>
      <w:szCs w:val="20"/>
      <w:lang w:val="sl-SI" w:eastAsia="sl-SI"/>
    </w:rPr>
  </w:style>
  <w:style w:type="paragraph" w:customStyle="1" w:styleId="podpisi">
    <w:name w:val="podpisi"/>
    <w:basedOn w:val="Navaden"/>
    <w:qFormat/>
    <w:rsid w:val="00557704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557704"/>
    <w:pPr>
      <w:spacing w:line="260" w:lineRule="atLeast"/>
      <w:ind w:left="720"/>
      <w:contextualSpacing/>
    </w:pPr>
    <w:rPr>
      <w:lang w:val="sl-SI"/>
    </w:r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557704"/>
    <w:rPr>
      <w:rFonts w:ascii="Arial" w:eastAsia="Times New Roman" w:hAnsi="Arial" w:cs="Times New Roman"/>
      <w:sz w:val="20"/>
      <w:szCs w:val="24"/>
    </w:rPr>
  </w:style>
  <w:style w:type="paragraph" w:styleId="Telobesedila2">
    <w:name w:val="Body Text 2"/>
    <w:basedOn w:val="Navaden"/>
    <w:link w:val="Telobesedila2Znak"/>
    <w:rsid w:val="00557704"/>
    <w:pPr>
      <w:suppressAutoHyphens/>
      <w:spacing w:after="120" w:line="480" w:lineRule="auto"/>
    </w:pPr>
    <w:rPr>
      <w:rFonts w:ascii="Times New Roman" w:hAnsi="Times New Roman"/>
      <w:sz w:val="24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5577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povezava">
    <w:name w:val="Hyperlink"/>
    <w:basedOn w:val="Privzetapisavaodstavka"/>
    <w:uiPriority w:val="99"/>
    <w:unhideWhenUsed/>
    <w:rsid w:val="0055770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57704"/>
    <w:rPr>
      <w:color w:val="605E5C"/>
      <w:shd w:val="clear" w:color="auto" w:fill="E1DFDD"/>
    </w:rPr>
  </w:style>
  <w:style w:type="paragraph" w:customStyle="1" w:styleId="odstavek">
    <w:name w:val="odstavek"/>
    <w:basedOn w:val="Navaden"/>
    <w:rsid w:val="00010E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xmsonormal">
    <w:name w:val="x_msonormal"/>
    <w:basedOn w:val="Navaden"/>
    <w:rsid w:val="0056051A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customStyle="1" w:styleId="len">
    <w:name w:val="len"/>
    <w:basedOn w:val="Navaden"/>
    <w:rsid w:val="004104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_predpisa"/>
    <w:basedOn w:val="Navaden"/>
    <w:link w:val="NaslovpredpisaZnak"/>
    <w:qFormat/>
    <w:rsid w:val="001C0F79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2"/>
      <w:lang w:val="sl-SI"/>
    </w:rPr>
  </w:style>
  <w:style w:type="character" w:customStyle="1" w:styleId="NaslovpredpisaZnak">
    <w:name w:val="Naslov_predpisa Znak"/>
    <w:link w:val="Naslovpredpisa"/>
    <w:rsid w:val="001C0F79"/>
    <w:rPr>
      <w:rFonts w:ascii="Arial" w:eastAsia="Times New Roman" w:hAnsi="Arial" w:cs="Times New Roman"/>
      <w:b/>
    </w:rPr>
  </w:style>
  <w:style w:type="character" w:styleId="Pripombasklic">
    <w:name w:val="annotation reference"/>
    <w:basedOn w:val="Privzetapisavaodstavka"/>
    <w:uiPriority w:val="99"/>
    <w:semiHidden/>
    <w:unhideWhenUsed/>
    <w:rsid w:val="000357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357F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357F0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57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57F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40388C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ZADEVA">
    <w:name w:val="ZADEVA"/>
    <w:basedOn w:val="Navaden"/>
    <w:qFormat/>
    <w:rsid w:val="009804FC"/>
    <w:pPr>
      <w:tabs>
        <w:tab w:val="left" w:pos="1701"/>
      </w:tabs>
      <w:ind w:left="1701" w:hanging="1701"/>
    </w:pPr>
    <w:rPr>
      <w:b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837B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837B0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7837B0"/>
    <w:rPr>
      <w:vertAlign w:val="superscript"/>
    </w:rPr>
  </w:style>
  <w:style w:type="paragraph" w:styleId="Revizija">
    <w:name w:val="Revision"/>
    <w:hidden/>
    <w:uiPriority w:val="99"/>
    <w:semiHidden/>
    <w:rsid w:val="00C64CC9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radni-list.si/_pdf/2024/Ur/u2024012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8901A4-E050-4AB1-9153-9EDB03D6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4715</Characters>
  <Application>Microsoft Office Word</Application>
  <DocSecurity>4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Ukrepi na področju plač in drugih stroškov dela v javnem sektorju za leti 2022 in 2023 - pojasnilo (28. 10. 2022)</vt:lpstr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Ukrepi na področju plač in drugih stroškov dela v javnem sektorju za leti 2022 in 2023 - pojasnilo (28. 10. 2022)</dc:title>
  <dc:subject/>
  <dc:creator>Nina Štefe</dc:creator>
  <cp:keywords/>
  <dc:description/>
  <cp:lastModifiedBy>Mojca Kustec</cp:lastModifiedBy>
  <cp:revision>2</cp:revision>
  <dcterms:created xsi:type="dcterms:W3CDTF">2024-06-06T06:09:00Z</dcterms:created>
  <dcterms:modified xsi:type="dcterms:W3CDTF">2024-06-06T06:09:00Z</dcterms:modified>
</cp:coreProperties>
</file>