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D25" w:rsidRPr="00573D83" w:rsidRDefault="005D57A0" w:rsidP="00797D25">
      <w:pPr>
        <w:pStyle w:val="datumtevilka"/>
        <w:spacing w:line="288" w:lineRule="auto"/>
        <w:jc w:val="both"/>
        <w:rPr>
          <w:rFonts w:cs="Arial"/>
          <w:lang w:val="sl-SI"/>
        </w:rPr>
      </w:pPr>
      <w:r w:rsidRPr="00573D83">
        <w:rPr>
          <w:rFonts w:cs="Arial"/>
          <w:noProof/>
          <w:lang w:val="sl-SI"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1943100" cy="1205865"/>
                <wp:effectExtent l="3810" t="0" r="0" b="0"/>
                <wp:wrapTopAndBottom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20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D25" w:rsidRPr="00E812C5" w:rsidRDefault="00797D25" w:rsidP="00797D2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1440" w:hanging="1440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797D25" w:rsidRPr="00765D93" w:rsidRDefault="00797D25" w:rsidP="00797D2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1440" w:hanging="144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05pt;margin-top:170.1pt;width:153pt;height:94.9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" o:allowoverlap="f" filled="f" stroked="f">
                <v:textbox inset="0,0,0,0">
                  <w:txbxContent>
                    <w:p w:rsidR="00797D25" w:rsidRPr="00E812C5" w:rsidRDefault="00797D25" w:rsidP="00797D2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1440" w:hanging="1440"/>
                        <w:rPr>
                          <w:b/>
                          <w:szCs w:val="20"/>
                        </w:rPr>
                      </w:pPr>
                    </w:p>
                    <w:p w:rsidR="00797D25" w:rsidRPr="00765D93" w:rsidRDefault="00797D25" w:rsidP="00797D2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1440" w:hanging="1440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97D25" w:rsidRPr="00573D83">
        <w:rPr>
          <w:rFonts w:cs="Arial"/>
          <w:lang w:val="sl-SI"/>
        </w:rPr>
        <w:t xml:space="preserve">Številka: </w:t>
      </w:r>
      <w:r w:rsidR="00797D25" w:rsidRPr="00573D83">
        <w:rPr>
          <w:rFonts w:cs="Arial"/>
          <w:lang w:val="sl-SI"/>
        </w:rPr>
        <w:tab/>
      </w:r>
      <w:r w:rsidR="00797D25">
        <w:rPr>
          <w:rFonts w:cs="Arial"/>
          <w:lang w:val="sl-SI"/>
        </w:rPr>
        <w:t>0103-488/2014/2</w:t>
      </w:r>
    </w:p>
    <w:p w:rsidR="00797D25" w:rsidRPr="0094514B" w:rsidRDefault="00797D25" w:rsidP="00797D25">
      <w:pPr>
        <w:pStyle w:val="datumtevilka"/>
        <w:spacing w:line="288" w:lineRule="auto"/>
        <w:jc w:val="both"/>
        <w:rPr>
          <w:rFonts w:cs="Arial"/>
          <w:lang w:val="sl-SI"/>
        </w:rPr>
      </w:pPr>
      <w:r w:rsidRPr="00573D83">
        <w:t xml:space="preserve">Datum: </w:t>
      </w:r>
      <w:r w:rsidRPr="00573D83">
        <w:tab/>
      </w:r>
      <w:r w:rsidR="00472226">
        <w:t>1</w:t>
      </w:r>
      <w:r w:rsidR="00C11197">
        <w:t>8</w:t>
      </w:r>
      <w:r>
        <w:t>.8.2014</w:t>
      </w:r>
    </w:p>
    <w:p w:rsidR="00797D25" w:rsidRDefault="00797D25" w:rsidP="00797D25">
      <w:pPr>
        <w:spacing w:line="288" w:lineRule="auto"/>
        <w:jc w:val="both"/>
        <w:rPr>
          <w:rFonts w:cs="Arial"/>
          <w:szCs w:val="20"/>
        </w:rPr>
      </w:pPr>
    </w:p>
    <w:p w:rsidR="00E45C86" w:rsidRDefault="00E45C86" w:rsidP="00797D25">
      <w:pPr>
        <w:spacing w:line="288" w:lineRule="auto"/>
        <w:jc w:val="both"/>
        <w:rPr>
          <w:rFonts w:cs="Arial"/>
          <w:szCs w:val="20"/>
        </w:rPr>
      </w:pPr>
    </w:p>
    <w:p w:rsidR="00E45C86" w:rsidRPr="00573D83" w:rsidRDefault="00E45C86" w:rsidP="00797D25">
      <w:pPr>
        <w:spacing w:line="288" w:lineRule="auto"/>
        <w:jc w:val="both"/>
        <w:rPr>
          <w:rFonts w:cs="Arial"/>
          <w:szCs w:val="20"/>
        </w:rPr>
      </w:pPr>
    </w:p>
    <w:p w:rsidR="00797D25" w:rsidRDefault="00797D25" w:rsidP="00797D25">
      <w:pPr>
        <w:pStyle w:val="ZADEVA"/>
        <w:spacing w:line="288" w:lineRule="auto"/>
        <w:jc w:val="both"/>
        <w:rPr>
          <w:rFonts w:cs="Arial"/>
          <w:szCs w:val="20"/>
          <w:lang w:val="sl-SI"/>
        </w:rPr>
      </w:pPr>
      <w:r w:rsidRPr="00573D83">
        <w:rPr>
          <w:rFonts w:cs="Arial"/>
          <w:szCs w:val="20"/>
          <w:lang w:val="sl-SI"/>
        </w:rPr>
        <w:t xml:space="preserve">Zadeva:    </w:t>
      </w:r>
      <w:r w:rsidR="00696F42">
        <w:rPr>
          <w:rFonts w:cs="Arial"/>
          <w:szCs w:val="20"/>
          <w:lang w:val="sl-SI"/>
        </w:rPr>
        <w:t>Š</w:t>
      </w:r>
      <w:r>
        <w:rPr>
          <w:rFonts w:cs="Arial"/>
          <w:szCs w:val="20"/>
          <w:lang w:val="sl-SI"/>
        </w:rPr>
        <w:t>tevilo obrokov vračila preveč izplačanih plač</w:t>
      </w:r>
    </w:p>
    <w:p w:rsidR="000A29AF" w:rsidRDefault="000A29AF" w:rsidP="00797D25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E45C86" w:rsidRDefault="00E45C86" w:rsidP="00797D25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797D25" w:rsidRDefault="00797D25" w:rsidP="00797D25">
      <w:pPr>
        <w:autoSpaceDE w:val="0"/>
        <w:autoSpaceDN w:val="0"/>
        <w:adjustRightInd w:val="0"/>
        <w:spacing w:line="312" w:lineRule="auto"/>
        <w:jc w:val="both"/>
        <w:rPr>
          <w:rFonts w:cs="Arial"/>
          <w:szCs w:val="20"/>
        </w:rPr>
      </w:pPr>
      <w:r w:rsidRPr="00573D83">
        <w:rPr>
          <w:rFonts w:cs="Arial"/>
          <w:szCs w:val="20"/>
        </w:rPr>
        <w:t>Spoštovani,</w:t>
      </w:r>
    </w:p>
    <w:p w:rsidR="00E45C86" w:rsidRPr="00573D83" w:rsidRDefault="00E45C86" w:rsidP="00797D25">
      <w:pPr>
        <w:autoSpaceDE w:val="0"/>
        <w:autoSpaceDN w:val="0"/>
        <w:adjustRightInd w:val="0"/>
        <w:spacing w:line="312" w:lineRule="auto"/>
        <w:jc w:val="both"/>
        <w:rPr>
          <w:rFonts w:cs="Arial"/>
          <w:szCs w:val="20"/>
        </w:rPr>
      </w:pPr>
    </w:p>
    <w:p w:rsidR="00797D25" w:rsidRDefault="00797D25" w:rsidP="00797D25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  <w:r w:rsidRPr="00362B3A">
        <w:rPr>
          <w:rFonts w:cs="Arial"/>
          <w:szCs w:val="20"/>
        </w:rPr>
        <w:t xml:space="preserve">prejeli smo vaš dopis, v katerem </w:t>
      </w:r>
      <w:r>
        <w:rPr>
          <w:rFonts w:cs="Arial"/>
          <w:szCs w:val="20"/>
        </w:rPr>
        <w:t xml:space="preserve">navajate, da ste z javnim uslužbencem </w:t>
      </w:r>
      <w:r w:rsidR="00696F42">
        <w:rPr>
          <w:rFonts w:cs="Arial"/>
          <w:szCs w:val="20"/>
        </w:rPr>
        <w:t xml:space="preserve">avgusta 2013 </w:t>
      </w:r>
      <w:r>
        <w:rPr>
          <w:rFonts w:cs="Arial"/>
          <w:szCs w:val="20"/>
        </w:rPr>
        <w:t xml:space="preserve">sklenili dogovor o </w:t>
      </w:r>
      <w:r w:rsidR="00696F42">
        <w:rPr>
          <w:rFonts w:cs="Arial"/>
          <w:szCs w:val="20"/>
        </w:rPr>
        <w:t xml:space="preserve">obročnem vračilu preveč izplačanih plač, in sicer ste se dogovorili za obdobje vračila 48 mesecev. Zanima vas, ali je potrebno skleniti nov dogovor, v katerem bo obdobje vračila </w:t>
      </w:r>
      <w:r w:rsidR="007B24CA">
        <w:rPr>
          <w:rFonts w:cs="Arial"/>
          <w:szCs w:val="20"/>
        </w:rPr>
        <w:t>zmanjšano</w:t>
      </w:r>
      <w:r w:rsidR="00696F42">
        <w:rPr>
          <w:rFonts w:cs="Arial"/>
          <w:szCs w:val="20"/>
        </w:rPr>
        <w:t xml:space="preserve"> na 24 mesecev. </w:t>
      </w:r>
    </w:p>
    <w:p w:rsidR="000A29AF" w:rsidRDefault="000A29AF" w:rsidP="00797D25">
      <w:pPr>
        <w:spacing w:line="288" w:lineRule="auto"/>
        <w:jc w:val="both"/>
        <w:rPr>
          <w:rFonts w:cs="Arial"/>
          <w:szCs w:val="20"/>
          <w:lang w:eastAsia="sl-SI"/>
        </w:rPr>
      </w:pPr>
    </w:p>
    <w:p w:rsidR="00797D25" w:rsidRDefault="000A29AF" w:rsidP="00797D25">
      <w:pPr>
        <w:autoSpaceDE w:val="0"/>
        <w:autoSpaceDN w:val="0"/>
        <w:adjustRightInd w:val="0"/>
        <w:spacing w:line="312" w:lineRule="auto"/>
        <w:jc w:val="both"/>
      </w:pPr>
      <w:r>
        <w:rPr>
          <w:rFonts w:cs="Arial"/>
          <w:szCs w:val="20"/>
        </w:rPr>
        <w:t>Določba drugega odstavka 6. člena novele Zakona o sistemu plač v javnem sektorju (Uradni list RS, št. 50/14 – ZSPJS-S) določa, da se j</w:t>
      </w:r>
      <w:r>
        <w:t xml:space="preserve">avnim uslužbencem in funkcionarjem, ki v skladu s predpisi, veljavnimi do uveljavitve tega zakona, ob uveljavitvi tega zakona preveč izplačanega zneska </w:t>
      </w:r>
      <w:r w:rsidR="009F6DE9">
        <w:t>plače še niso vrnili v celoti,</w:t>
      </w:r>
      <w:r>
        <w:t xml:space="preserve"> znesek dolga, ki še ni vrnjen in presega višino zneska napačno izplačanih plač za obdobje zadnjih desetih mesecev pred prenehanjem izplačevanja plače v nasprotju s tretjim odstavkom 3. člena zakona oziroma presega dvakratnik zakonito določene osnovne plače javnega uslužbenca oziroma funkcionarja za polni delovni čas pred mesecem, ko se mu je plača začela izplačevati v skladu z zakonom, na podlagi tega zakona odpusti.</w:t>
      </w:r>
    </w:p>
    <w:p w:rsidR="000A29AF" w:rsidRDefault="000A29AF" w:rsidP="00797D25">
      <w:pPr>
        <w:autoSpaceDE w:val="0"/>
        <w:autoSpaceDN w:val="0"/>
        <w:adjustRightInd w:val="0"/>
        <w:spacing w:line="312" w:lineRule="auto"/>
        <w:jc w:val="both"/>
      </w:pPr>
    </w:p>
    <w:p w:rsidR="00E45C86" w:rsidRDefault="000A29AF" w:rsidP="00797D25">
      <w:pPr>
        <w:autoSpaceDE w:val="0"/>
        <w:autoSpaceDN w:val="0"/>
        <w:adjustRightInd w:val="0"/>
        <w:spacing w:line="312" w:lineRule="auto"/>
        <w:jc w:val="both"/>
      </w:pPr>
      <w:r>
        <w:t xml:space="preserve">Novela zakona posega v že zaključene postopke po prejšnjih predpisih na način, da v primerih obročnega vračila določa zakoniti odpust dolga za tisti znesek, ki še ni vrnjen in presega višino </w:t>
      </w:r>
      <w:r w:rsidR="009F6DE9">
        <w:t xml:space="preserve">zneska </w:t>
      </w:r>
      <w:r>
        <w:t xml:space="preserve">za obdobje zadnjih desetih mesecev pred prenehanjem izplačevanja </w:t>
      </w:r>
      <w:r w:rsidR="00BB6F8C">
        <w:t>plače v nasprotju s predpisi oziroma</w:t>
      </w:r>
      <w:r>
        <w:t xml:space="preserve"> ki presega dvakratnik zakonito določene osnovne plače javnega uslužbenca. </w:t>
      </w:r>
      <w:r w:rsidR="00D37CD8">
        <w:t>Novela s posegom</w:t>
      </w:r>
      <w:r>
        <w:t xml:space="preserve"> v višino</w:t>
      </w:r>
      <w:r w:rsidR="00472226">
        <w:t xml:space="preserve"> zneska,</w:t>
      </w:r>
      <w:r w:rsidR="00D37CD8">
        <w:t xml:space="preserve"> ki je predmet vračila, </w:t>
      </w:r>
      <w:r w:rsidR="00472226">
        <w:t xml:space="preserve">zagotovi enako obravnavo javnih uslužbencev, ki vračajo preveč izplačane plače po prejšnjih predpisih in tistih, ki bodo preveč izplačane plače vračali po noveli ZSPJS-S. Izhajajoč iz načela enake obravnave, je potrebno upoštevati tudi določbo petega odstavka </w:t>
      </w:r>
      <w:smartTag w:uri="urn:schemas-microsoft-com:office:smarttags" w:element="metricconverter">
        <w:smartTagPr>
          <w:attr w:name="ProductID" w:val="3. a"/>
        </w:smartTagPr>
        <w:r w:rsidR="00472226">
          <w:t>3. a</w:t>
        </w:r>
      </w:smartTag>
      <w:r w:rsidR="00472226">
        <w:t xml:space="preserve"> člena novele ZSPJS-S, ki določa, da v primeru obročnega odplačevanja obdobje vračila ne sme biti daljše od 24 mesecev, kar v konkretnem </w:t>
      </w:r>
      <w:r w:rsidR="00472226">
        <w:lastRenderedPageBreak/>
        <w:t xml:space="preserve">primeru pomeni, da je potrebno tudi obdobje </w:t>
      </w:r>
      <w:r w:rsidR="00E45C86">
        <w:t xml:space="preserve">vračila, kot je bilo dogovorjeno po prejšnjih predpisih, </w:t>
      </w:r>
      <w:r w:rsidR="00D93E01">
        <w:t>uskladiti z novelo ZSPJS-S.</w:t>
      </w:r>
    </w:p>
    <w:p w:rsidR="00750FC6" w:rsidRDefault="00750FC6" w:rsidP="00797D25">
      <w:pPr>
        <w:autoSpaceDE w:val="0"/>
        <w:autoSpaceDN w:val="0"/>
        <w:adjustRightInd w:val="0"/>
        <w:spacing w:line="312" w:lineRule="auto"/>
        <w:jc w:val="both"/>
      </w:pPr>
    </w:p>
    <w:p w:rsidR="000A29AF" w:rsidRPr="00B44A50" w:rsidRDefault="00E45C86" w:rsidP="00797D25">
      <w:pPr>
        <w:autoSpaceDE w:val="0"/>
        <w:autoSpaceDN w:val="0"/>
        <w:adjustRightInd w:val="0"/>
        <w:spacing w:line="312" w:lineRule="auto"/>
        <w:jc w:val="both"/>
      </w:pPr>
      <w:r>
        <w:t xml:space="preserve"> </w:t>
      </w:r>
    </w:p>
    <w:p w:rsidR="00797D25" w:rsidRDefault="00797D25" w:rsidP="00797D25">
      <w:pPr>
        <w:autoSpaceDE w:val="0"/>
        <w:autoSpaceDN w:val="0"/>
        <w:adjustRightInd w:val="0"/>
        <w:spacing w:line="312" w:lineRule="auto"/>
        <w:jc w:val="both"/>
        <w:rPr>
          <w:rFonts w:cs="Arial"/>
          <w:szCs w:val="20"/>
        </w:rPr>
      </w:pPr>
      <w:r w:rsidRPr="00573D83">
        <w:rPr>
          <w:rFonts w:cs="Arial"/>
          <w:szCs w:val="20"/>
        </w:rPr>
        <w:t>S spoštovanjem,</w:t>
      </w:r>
    </w:p>
    <w:p w:rsidR="00E45C86" w:rsidRDefault="00E45C86" w:rsidP="00797D25">
      <w:pPr>
        <w:autoSpaceDE w:val="0"/>
        <w:autoSpaceDN w:val="0"/>
        <w:adjustRightInd w:val="0"/>
        <w:spacing w:line="312" w:lineRule="auto"/>
        <w:jc w:val="both"/>
        <w:rPr>
          <w:rFonts w:cs="Arial"/>
          <w:szCs w:val="20"/>
        </w:rPr>
      </w:pPr>
    </w:p>
    <w:p w:rsidR="00E45C86" w:rsidRPr="00573D83" w:rsidRDefault="00E45C86" w:rsidP="00797D25">
      <w:pPr>
        <w:autoSpaceDE w:val="0"/>
        <w:autoSpaceDN w:val="0"/>
        <w:adjustRightInd w:val="0"/>
        <w:spacing w:line="312" w:lineRule="auto"/>
        <w:jc w:val="both"/>
        <w:rPr>
          <w:rFonts w:cs="Arial"/>
          <w:szCs w:val="20"/>
        </w:rPr>
      </w:pPr>
    </w:p>
    <w:p w:rsidR="00797D25" w:rsidRPr="00573D83" w:rsidRDefault="00797D25" w:rsidP="00797D25">
      <w:pPr>
        <w:autoSpaceDE w:val="0"/>
        <w:autoSpaceDN w:val="0"/>
        <w:adjustRightInd w:val="0"/>
        <w:spacing w:line="288" w:lineRule="auto"/>
        <w:jc w:val="both"/>
        <w:rPr>
          <w:rFonts w:cs="Arial"/>
          <w:b/>
          <w:szCs w:val="20"/>
        </w:rPr>
      </w:pPr>
      <w:r w:rsidRPr="00573D83">
        <w:rPr>
          <w:rFonts w:cs="Arial"/>
          <w:b/>
          <w:szCs w:val="20"/>
        </w:rPr>
        <w:t xml:space="preserve">                                                                                                  Mojca RAMŠAK PEŠEC</w:t>
      </w:r>
    </w:p>
    <w:p w:rsidR="00797D25" w:rsidRPr="00E45C86" w:rsidRDefault="00797D25" w:rsidP="00E45C86">
      <w:pPr>
        <w:autoSpaceDE w:val="0"/>
        <w:autoSpaceDN w:val="0"/>
        <w:adjustRightInd w:val="0"/>
        <w:spacing w:line="288" w:lineRule="auto"/>
        <w:jc w:val="both"/>
        <w:rPr>
          <w:rFonts w:cs="Arial"/>
          <w:b/>
          <w:szCs w:val="20"/>
        </w:rPr>
      </w:pPr>
      <w:r w:rsidRPr="00573D83">
        <w:t xml:space="preserve">                                                                  </w:t>
      </w:r>
      <w:r w:rsidR="0045616F">
        <w:t xml:space="preserve">                             </w:t>
      </w:r>
      <w:r w:rsidR="00E45C86">
        <w:rPr>
          <w:b/>
        </w:rPr>
        <w:t>GENERALNA DIREKTORICA</w:t>
      </w:r>
    </w:p>
    <w:p w:rsidR="00E45C86" w:rsidRDefault="00E45C86" w:rsidP="00797D25">
      <w:pPr>
        <w:pStyle w:val="podpisi"/>
        <w:spacing w:line="288" w:lineRule="auto"/>
        <w:jc w:val="both"/>
        <w:rPr>
          <w:rFonts w:cs="Arial"/>
          <w:szCs w:val="20"/>
          <w:lang w:val="sl-SI"/>
        </w:rPr>
      </w:pPr>
    </w:p>
    <w:p w:rsidR="00E45C86" w:rsidRDefault="00E45C86" w:rsidP="00797D25">
      <w:pPr>
        <w:pStyle w:val="podpisi"/>
        <w:spacing w:line="288" w:lineRule="auto"/>
        <w:jc w:val="both"/>
        <w:rPr>
          <w:rFonts w:cs="Arial"/>
          <w:szCs w:val="20"/>
          <w:lang w:val="sl-SI"/>
        </w:rPr>
      </w:pPr>
    </w:p>
    <w:p w:rsidR="00E45C86" w:rsidRDefault="00E45C86" w:rsidP="00797D25">
      <w:pPr>
        <w:pStyle w:val="podpisi"/>
        <w:spacing w:line="288" w:lineRule="auto"/>
        <w:jc w:val="both"/>
        <w:rPr>
          <w:rFonts w:cs="Arial"/>
          <w:szCs w:val="20"/>
          <w:lang w:val="sl-SI"/>
        </w:rPr>
      </w:pPr>
    </w:p>
    <w:p w:rsidR="00797D25" w:rsidRPr="00573D83" w:rsidRDefault="00797D25" w:rsidP="00797D25">
      <w:pPr>
        <w:pStyle w:val="podpisi"/>
        <w:spacing w:line="288" w:lineRule="auto"/>
        <w:jc w:val="both"/>
        <w:rPr>
          <w:rFonts w:cs="Arial"/>
          <w:szCs w:val="20"/>
          <w:lang w:val="sl-SI"/>
        </w:rPr>
      </w:pPr>
      <w:r w:rsidRPr="00573D83">
        <w:rPr>
          <w:rFonts w:cs="Arial"/>
          <w:szCs w:val="20"/>
          <w:lang w:val="sl-SI"/>
        </w:rPr>
        <w:t>Poslano:</w:t>
      </w:r>
    </w:p>
    <w:p w:rsidR="00797D25" w:rsidRPr="00573D83" w:rsidRDefault="00797D25" w:rsidP="00797D25">
      <w:pPr>
        <w:numPr>
          <w:ilvl w:val="0"/>
          <w:numId w:val="1"/>
        </w:numPr>
        <w:spacing w:line="288" w:lineRule="auto"/>
        <w:rPr>
          <w:rFonts w:cs="Arial"/>
          <w:szCs w:val="20"/>
        </w:rPr>
      </w:pPr>
      <w:r w:rsidRPr="00573D83">
        <w:rPr>
          <w:rFonts w:cs="Arial"/>
          <w:szCs w:val="20"/>
        </w:rPr>
        <w:t>naslov</w:t>
      </w:r>
    </w:p>
    <w:p w:rsidR="00797D25" w:rsidRPr="00573D83" w:rsidRDefault="00797D25" w:rsidP="00797D25">
      <w:pPr>
        <w:spacing w:line="288" w:lineRule="auto"/>
        <w:rPr>
          <w:rFonts w:cs="Arial"/>
          <w:szCs w:val="20"/>
        </w:rPr>
      </w:pPr>
    </w:p>
    <w:p w:rsidR="00797D25" w:rsidRDefault="00797D25" w:rsidP="00797D25"/>
    <w:p w:rsidR="00797D25" w:rsidRDefault="00797D25" w:rsidP="00797D25"/>
    <w:p w:rsidR="00797D25" w:rsidRDefault="00797D25" w:rsidP="00797D25"/>
    <w:p w:rsidR="00797D25" w:rsidRDefault="00797D25" w:rsidP="00797D25"/>
    <w:p w:rsidR="00797D25" w:rsidRDefault="00797D25" w:rsidP="00797D25"/>
    <w:p w:rsidR="00797D25" w:rsidRDefault="00797D25"/>
    <w:sectPr w:rsidR="00797D25" w:rsidSect="002879F5">
      <w:headerReference w:type="first" r:id="rId7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891" w:rsidRDefault="003B0891">
      <w:r>
        <w:separator/>
      </w:r>
    </w:p>
  </w:endnote>
  <w:endnote w:type="continuationSeparator" w:id="0">
    <w:p w:rsidR="003B0891" w:rsidRDefault="003B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891" w:rsidRDefault="003B0891">
      <w:r>
        <w:separator/>
      </w:r>
    </w:p>
  </w:footnote>
  <w:footnote w:type="continuationSeparator" w:id="0">
    <w:p w:rsidR="003B0891" w:rsidRDefault="003B0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9F5" w:rsidRDefault="005D57A0" w:rsidP="002879F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EED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" o:allowincell="f" strokecolor="#529dba" strokeweight=".5pt">
              <w10:wrap anchory="page"/>
            </v:shape>
          </w:pict>
        </mc:Fallback>
      </mc:AlternateContent>
    </w:r>
    <w:bookmarkEnd w:id="0"/>
    <w:r w:rsidR="002879F5">
      <w:rPr>
        <w:rFonts w:cs="Arial"/>
        <w:sz w:val="16"/>
      </w:rPr>
      <w:t>DIREKTORAT ZA JAVNI SEKTOR</w:t>
    </w:r>
  </w:p>
  <w:p w:rsidR="002879F5" w:rsidRPr="008F3500" w:rsidRDefault="002879F5" w:rsidP="002879F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01 478 16 50</w:t>
    </w:r>
  </w:p>
  <w:p w:rsidR="002879F5" w:rsidRPr="008F3500" w:rsidRDefault="002879F5" w:rsidP="002879F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01 478 16 99</w:t>
    </w:r>
  </w:p>
  <w:p w:rsidR="002879F5" w:rsidRPr="008F3500" w:rsidRDefault="002879F5" w:rsidP="002879F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2879F5" w:rsidRPr="00016A96" w:rsidRDefault="002879F5" w:rsidP="002879F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www.mnz.gov.si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054A9"/>
    <w:multiLevelType w:val="hybridMultilevel"/>
    <w:tmpl w:val="0B120058"/>
    <w:lvl w:ilvl="0" w:tplc="A45863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25"/>
    <w:rsid w:val="000A29AF"/>
    <w:rsid w:val="000E3887"/>
    <w:rsid w:val="002879F5"/>
    <w:rsid w:val="003476C7"/>
    <w:rsid w:val="003B0891"/>
    <w:rsid w:val="0045616F"/>
    <w:rsid w:val="00472226"/>
    <w:rsid w:val="00473CE4"/>
    <w:rsid w:val="00520356"/>
    <w:rsid w:val="00585108"/>
    <w:rsid w:val="005D57A0"/>
    <w:rsid w:val="005F44CC"/>
    <w:rsid w:val="00692666"/>
    <w:rsid w:val="00696F42"/>
    <w:rsid w:val="00717093"/>
    <w:rsid w:val="00744249"/>
    <w:rsid w:val="00750FC6"/>
    <w:rsid w:val="00797D25"/>
    <w:rsid w:val="007B24CA"/>
    <w:rsid w:val="00831C09"/>
    <w:rsid w:val="009952C9"/>
    <w:rsid w:val="009F6DE9"/>
    <w:rsid w:val="00A928BA"/>
    <w:rsid w:val="00B44A50"/>
    <w:rsid w:val="00BB6F8C"/>
    <w:rsid w:val="00C11197"/>
    <w:rsid w:val="00C861C9"/>
    <w:rsid w:val="00CD0E8A"/>
    <w:rsid w:val="00D37CD8"/>
    <w:rsid w:val="00D770D6"/>
    <w:rsid w:val="00D93E01"/>
    <w:rsid w:val="00E45C86"/>
    <w:rsid w:val="00EC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101670D-1795-4AE8-9221-0C0A887A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7D25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797D25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797D25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797D25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797D25"/>
    <w:pPr>
      <w:tabs>
        <w:tab w:val="left" w:pos="3402"/>
      </w:tabs>
    </w:pPr>
    <w:rPr>
      <w:lang w:val="it-IT"/>
    </w:rPr>
  </w:style>
  <w:style w:type="character" w:styleId="Hiperpovezava">
    <w:name w:val="Hyperlink"/>
    <w:rsid w:val="00797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</vt:lpstr>
    </vt:vector>
  </TitlesOfParts>
  <Company>MJU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Katja Knez</dc:creator>
  <cp:keywords/>
  <dc:description/>
  <cp:lastModifiedBy>Mojca Kustec</cp:lastModifiedBy>
  <cp:revision>2</cp:revision>
  <dcterms:created xsi:type="dcterms:W3CDTF">2020-09-16T07:39:00Z</dcterms:created>
  <dcterms:modified xsi:type="dcterms:W3CDTF">2020-09-16T07:39:00Z</dcterms:modified>
</cp:coreProperties>
</file>