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2E8" w:rsidRPr="00573D83" w:rsidRDefault="005449D3" w:rsidP="00E972E8">
      <w:pPr>
        <w:pStyle w:val="datumtevilka"/>
        <w:spacing w:line="288" w:lineRule="auto"/>
        <w:jc w:val="both"/>
        <w:rPr>
          <w:rFonts w:cs="Arial"/>
          <w:lang w:val="sl-SI"/>
        </w:rPr>
      </w:pPr>
      <w:r w:rsidRPr="00573D83">
        <w:rPr>
          <w:rFonts w:cs="Arial"/>
          <w:noProof/>
          <w:lang w:val="sl-SI"/>
        </w:rPr>
        <mc:AlternateContent>
          <mc:Choice Requires="wps">
            <w:drawing>
              <wp:anchor distT="360045" distB="540385" distL="0" distR="0" simplePos="0" relativeHeight="251657728" behindDoc="0" locked="0" layoutInCell="1" allowOverlap="0">
                <wp:simplePos x="0" y="0"/>
                <wp:positionH relativeFrom="page">
                  <wp:posOffset>1080135</wp:posOffset>
                </wp:positionH>
                <wp:positionV relativeFrom="page">
                  <wp:posOffset>2223135</wp:posOffset>
                </wp:positionV>
                <wp:extent cx="3314700" cy="1485900"/>
                <wp:effectExtent l="3810" t="3810" r="0" b="0"/>
                <wp:wrapTopAndBottom/>
                <wp:docPr id="3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2E8" w:rsidRPr="008D6E51" w:rsidRDefault="00E972E8" w:rsidP="00E972E8">
                            <w:pPr>
                              <w:rPr>
                                <w:b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05pt;margin-top:175.05pt;width:261pt;height:117pt;z-index:251657728;visibility:visible;mso-wrap-style:square;mso-width-percent:0;mso-height-percent:0;mso-wrap-distance-left:0;mso-wrap-distance-top:28.35pt;mso-wrap-distance-right:0;mso-wrap-distance-bottom:42.5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" o:allowoverlap="f" filled="f" stroked="f">
                <v:textbox inset="0,0,0,0">
                  <w:txbxContent>
                    <w:p w:rsidR="00E972E8" w:rsidRPr="008D6E51" w:rsidRDefault="00E972E8" w:rsidP="00E972E8">
                      <w:pPr>
                        <w:rPr>
                          <w:b/>
                          <w:szCs w:val="20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E972E8" w:rsidRPr="00573D83">
        <w:rPr>
          <w:rFonts w:cs="Arial"/>
          <w:lang w:val="sl-SI"/>
        </w:rPr>
        <w:t xml:space="preserve">Številka: </w:t>
      </w:r>
      <w:r w:rsidR="00E972E8" w:rsidRPr="00573D83">
        <w:rPr>
          <w:rFonts w:cs="Arial"/>
          <w:lang w:val="sl-SI"/>
        </w:rPr>
        <w:tab/>
      </w:r>
      <w:r w:rsidR="00E972E8">
        <w:rPr>
          <w:rFonts w:cs="Arial"/>
          <w:lang w:val="sl-SI"/>
        </w:rPr>
        <w:t>0103-529/2014/1</w:t>
      </w:r>
    </w:p>
    <w:p w:rsidR="00E972E8" w:rsidRPr="0094514B" w:rsidRDefault="00E972E8" w:rsidP="00E972E8">
      <w:pPr>
        <w:pStyle w:val="datumtevilka"/>
        <w:spacing w:line="288" w:lineRule="auto"/>
        <w:jc w:val="both"/>
        <w:rPr>
          <w:rFonts w:cs="Arial"/>
          <w:lang w:val="sl-SI"/>
        </w:rPr>
      </w:pPr>
      <w:r w:rsidRPr="00573D83">
        <w:t xml:space="preserve">Datum: </w:t>
      </w:r>
      <w:r w:rsidRPr="00573D83">
        <w:tab/>
      </w:r>
      <w:r>
        <w:t>8.9.2014</w:t>
      </w:r>
    </w:p>
    <w:p w:rsidR="00E972E8" w:rsidRDefault="00E972E8" w:rsidP="00E972E8">
      <w:pPr>
        <w:spacing w:line="288" w:lineRule="auto"/>
        <w:jc w:val="both"/>
        <w:rPr>
          <w:rFonts w:cs="Arial"/>
          <w:szCs w:val="20"/>
        </w:rPr>
      </w:pPr>
    </w:p>
    <w:p w:rsidR="00E972E8" w:rsidRPr="00573D83" w:rsidRDefault="00E972E8" w:rsidP="00E972E8">
      <w:pPr>
        <w:spacing w:line="288" w:lineRule="auto"/>
        <w:jc w:val="both"/>
        <w:rPr>
          <w:rFonts w:cs="Arial"/>
          <w:szCs w:val="20"/>
        </w:rPr>
      </w:pPr>
    </w:p>
    <w:p w:rsidR="00BE62E8" w:rsidRDefault="00E972E8" w:rsidP="00E972E8">
      <w:pPr>
        <w:pStyle w:val="ZADEVA"/>
        <w:spacing w:line="288" w:lineRule="auto"/>
        <w:jc w:val="both"/>
        <w:rPr>
          <w:rFonts w:cs="Arial"/>
          <w:szCs w:val="20"/>
          <w:lang w:val="sl-SI"/>
        </w:rPr>
      </w:pPr>
      <w:r w:rsidRPr="00573D83">
        <w:rPr>
          <w:rFonts w:cs="Arial"/>
          <w:szCs w:val="20"/>
          <w:lang w:val="sl-SI"/>
        </w:rPr>
        <w:t xml:space="preserve">Zadeva:  </w:t>
      </w:r>
      <w:r w:rsidR="00514072">
        <w:rPr>
          <w:rFonts w:cs="Arial"/>
          <w:szCs w:val="20"/>
          <w:lang w:val="sl-SI"/>
        </w:rPr>
        <w:t>Sklenitev izvensodne poravnave in vračilo že vrnjenih plač</w:t>
      </w:r>
      <w:r w:rsidR="00BE62E8">
        <w:rPr>
          <w:rFonts w:cs="Arial"/>
          <w:szCs w:val="20"/>
          <w:lang w:val="sl-SI"/>
        </w:rPr>
        <w:t xml:space="preserve"> na podlagi sodne</w:t>
      </w:r>
    </w:p>
    <w:p w:rsidR="00E972E8" w:rsidRDefault="00BE62E8" w:rsidP="00E972E8">
      <w:pPr>
        <w:pStyle w:val="ZADEVA"/>
        <w:spacing w:line="288" w:lineRule="auto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odločbe</w:t>
      </w:r>
    </w:p>
    <w:p w:rsidR="00BE62E8" w:rsidRDefault="00BE62E8" w:rsidP="00BE62E8">
      <w:pPr>
        <w:pStyle w:val="ZADEVA"/>
        <w:spacing w:line="288" w:lineRule="auto"/>
        <w:ind w:left="0" w:firstLine="0"/>
        <w:jc w:val="both"/>
        <w:rPr>
          <w:rFonts w:cs="Arial"/>
          <w:szCs w:val="20"/>
          <w:lang w:val="sl-SI"/>
        </w:rPr>
      </w:pPr>
    </w:p>
    <w:p w:rsidR="00E972E8" w:rsidRDefault="00E972E8" w:rsidP="00E972E8">
      <w:pPr>
        <w:pStyle w:val="ZADEVA"/>
        <w:spacing w:line="288" w:lineRule="auto"/>
        <w:jc w:val="both"/>
        <w:rPr>
          <w:rFonts w:cs="Arial"/>
          <w:szCs w:val="20"/>
          <w:lang w:val="sl-SI"/>
        </w:rPr>
      </w:pPr>
      <w:r w:rsidRPr="00573D83">
        <w:rPr>
          <w:rFonts w:cs="Arial"/>
          <w:szCs w:val="20"/>
          <w:lang w:val="sl-SI"/>
        </w:rPr>
        <w:t xml:space="preserve">  </w:t>
      </w:r>
    </w:p>
    <w:p w:rsidR="00E972E8" w:rsidRDefault="00E972E8" w:rsidP="00E972E8">
      <w:pPr>
        <w:autoSpaceDE w:val="0"/>
        <w:autoSpaceDN w:val="0"/>
        <w:adjustRightInd w:val="0"/>
        <w:spacing w:line="288" w:lineRule="auto"/>
        <w:jc w:val="both"/>
        <w:rPr>
          <w:rFonts w:cs="Arial"/>
          <w:szCs w:val="20"/>
        </w:rPr>
      </w:pPr>
    </w:p>
    <w:p w:rsidR="00E972E8" w:rsidRPr="008D6E51" w:rsidRDefault="00E972E8" w:rsidP="00E972E8">
      <w:pPr>
        <w:autoSpaceDE w:val="0"/>
        <w:autoSpaceDN w:val="0"/>
        <w:adjustRightInd w:val="0"/>
        <w:spacing w:line="288" w:lineRule="auto"/>
        <w:jc w:val="both"/>
        <w:rPr>
          <w:rFonts w:cs="Arial"/>
          <w:szCs w:val="20"/>
        </w:rPr>
      </w:pPr>
      <w:r w:rsidRPr="008D6E51">
        <w:rPr>
          <w:rFonts w:cs="Arial"/>
          <w:szCs w:val="20"/>
        </w:rPr>
        <w:t>Spoštovani,</w:t>
      </w:r>
    </w:p>
    <w:p w:rsidR="00E972E8" w:rsidRPr="008D6E51" w:rsidRDefault="00E972E8" w:rsidP="00E972E8">
      <w:pPr>
        <w:autoSpaceDE w:val="0"/>
        <w:autoSpaceDN w:val="0"/>
        <w:adjustRightInd w:val="0"/>
        <w:spacing w:line="288" w:lineRule="auto"/>
        <w:jc w:val="both"/>
        <w:rPr>
          <w:rFonts w:cs="Arial"/>
          <w:szCs w:val="20"/>
        </w:rPr>
      </w:pPr>
    </w:p>
    <w:p w:rsidR="00E972E8" w:rsidRPr="008D6E51" w:rsidRDefault="00E972E8" w:rsidP="00E972E8">
      <w:pPr>
        <w:autoSpaceDE w:val="0"/>
        <w:autoSpaceDN w:val="0"/>
        <w:adjustRightInd w:val="0"/>
        <w:spacing w:line="288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na predstavitvi zakonskih novosti v okviru Upravne akademije ste nam v zvezi z izvajanjem </w:t>
      </w:r>
      <w:smartTag w:uri="urn:schemas-microsoft-com:office:smarttags" w:element="metricconverter">
        <w:smartTagPr>
          <w:attr w:name="ProductID" w:val="3. a"/>
        </w:smartTagPr>
        <w:r>
          <w:rPr>
            <w:rFonts w:cs="Arial"/>
            <w:szCs w:val="20"/>
          </w:rPr>
          <w:t>3. a</w:t>
        </w:r>
      </w:smartTag>
      <w:r>
        <w:rPr>
          <w:rFonts w:cs="Arial"/>
          <w:szCs w:val="20"/>
        </w:rPr>
        <w:t xml:space="preserve"> člena ZSPJS-S zastavili vprašanji, na kateri vam v nadaljevanju podajamo odgovora: </w:t>
      </w:r>
    </w:p>
    <w:p w:rsidR="00E972E8" w:rsidRDefault="00E972E8" w:rsidP="00E972E8">
      <w:pPr>
        <w:autoSpaceDE w:val="0"/>
        <w:autoSpaceDN w:val="0"/>
        <w:adjustRightInd w:val="0"/>
        <w:spacing w:line="288" w:lineRule="auto"/>
        <w:jc w:val="both"/>
        <w:rPr>
          <w:rFonts w:cs="Arial"/>
          <w:szCs w:val="20"/>
        </w:rPr>
      </w:pPr>
    </w:p>
    <w:p w:rsidR="002C3441" w:rsidRPr="008D6E51" w:rsidRDefault="002C3441" w:rsidP="00E972E8">
      <w:pPr>
        <w:autoSpaceDE w:val="0"/>
        <w:autoSpaceDN w:val="0"/>
        <w:adjustRightInd w:val="0"/>
        <w:spacing w:line="288" w:lineRule="auto"/>
        <w:jc w:val="both"/>
        <w:rPr>
          <w:rFonts w:cs="Arial"/>
          <w:szCs w:val="20"/>
        </w:rPr>
      </w:pPr>
    </w:p>
    <w:p w:rsidR="00E972E8" w:rsidRPr="008D6E51" w:rsidRDefault="00E972E8" w:rsidP="00E972E8">
      <w:pPr>
        <w:autoSpaceDE w:val="0"/>
        <w:autoSpaceDN w:val="0"/>
        <w:adjustRightInd w:val="0"/>
        <w:spacing w:line="288" w:lineRule="auto"/>
        <w:jc w:val="both"/>
        <w:rPr>
          <w:rFonts w:cs="Arial"/>
          <w:b/>
          <w:szCs w:val="20"/>
        </w:rPr>
      </w:pPr>
      <w:r w:rsidRPr="008D6E51">
        <w:rPr>
          <w:rFonts w:cs="Arial"/>
          <w:b/>
          <w:szCs w:val="20"/>
        </w:rPr>
        <w:t xml:space="preserve">1. </w:t>
      </w:r>
      <w:r>
        <w:rPr>
          <w:rFonts w:cs="Arial"/>
          <w:b/>
          <w:szCs w:val="20"/>
        </w:rPr>
        <w:t xml:space="preserve">V prehodni določbi prvega odstavka 6. člena ZSPJS-S je določeno, da lahko v postopkih pred pristojnimi sodišči delodajalec in javni uslužbenec oziroma funkcionar skleneta poravnavo pod pogoji, ki jih </w:t>
      </w:r>
      <w:smartTag w:uri="urn:schemas-microsoft-com:office:smarttags" w:element="metricconverter">
        <w:smartTagPr>
          <w:attr w:name="ProductID" w:val="3. a"/>
        </w:smartTagPr>
        <w:r>
          <w:rPr>
            <w:rFonts w:cs="Arial"/>
            <w:b/>
            <w:szCs w:val="20"/>
          </w:rPr>
          <w:t>3. a</w:t>
        </w:r>
      </w:smartTag>
      <w:r>
        <w:rPr>
          <w:rFonts w:cs="Arial"/>
          <w:b/>
          <w:szCs w:val="20"/>
        </w:rPr>
        <w:t xml:space="preserve"> člen določa za sklenitev dogovora oziroma odpust dolga.</w:t>
      </w:r>
      <w:r w:rsidR="009A19AC">
        <w:rPr>
          <w:rFonts w:cs="Arial"/>
          <w:b/>
          <w:szCs w:val="20"/>
        </w:rPr>
        <w:t xml:space="preserve"> Zanima vas, ali</w:t>
      </w:r>
      <w:r>
        <w:rPr>
          <w:rFonts w:cs="Arial"/>
          <w:b/>
          <w:szCs w:val="20"/>
        </w:rPr>
        <w:t xml:space="preserve"> lahko na navedeni podlagi sklenete z javnim uslužbencem izvenso</w:t>
      </w:r>
      <w:r w:rsidR="009A19AC">
        <w:rPr>
          <w:rFonts w:cs="Arial"/>
          <w:b/>
          <w:szCs w:val="20"/>
        </w:rPr>
        <w:t>dno poravnavo in tožbo umaknete?</w:t>
      </w:r>
    </w:p>
    <w:p w:rsidR="00E972E8" w:rsidRPr="008D6E51" w:rsidRDefault="00E972E8" w:rsidP="00E972E8">
      <w:pPr>
        <w:autoSpaceDE w:val="0"/>
        <w:autoSpaceDN w:val="0"/>
        <w:adjustRightInd w:val="0"/>
        <w:spacing w:line="288" w:lineRule="auto"/>
        <w:jc w:val="both"/>
        <w:rPr>
          <w:rFonts w:cs="Arial"/>
          <w:b/>
          <w:szCs w:val="20"/>
        </w:rPr>
      </w:pPr>
    </w:p>
    <w:p w:rsidR="009A19AC" w:rsidRDefault="00E972E8" w:rsidP="00E972E8">
      <w:pPr>
        <w:autoSpaceDE w:val="0"/>
        <w:autoSpaceDN w:val="0"/>
        <w:adjustRightInd w:val="0"/>
        <w:spacing w:line="288" w:lineRule="auto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Namen prehodne določbe prvega odstavka 6. člena ZSPJS-S je, da se vsi začeti postopki za vračilo</w:t>
      </w:r>
      <w:r w:rsidR="009A19AC">
        <w:rPr>
          <w:rFonts w:cs="Arial"/>
          <w:color w:val="000000"/>
          <w:szCs w:val="20"/>
        </w:rPr>
        <w:t xml:space="preserve"> preveč določenih in izplačanih plač </w:t>
      </w:r>
      <w:r>
        <w:rPr>
          <w:rFonts w:cs="Arial"/>
          <w:color w:val="000000"/>
          <w:szCs w:val="20"/>
        </w:rPr>
        <w:t>pri delodajalcih in pred pristojnimi</w:t>
      </w:r>
      <w:r w:rsidR="009A19AC">
        <w:rPr>
          <w:rFonts w:cs="Arial"/>
          <w:color w:val="000000"/>
          <w:szCs w:val="20"/>
        </w:rPr>
        <w:t xml:space="preserve"> sodišči</w:t>
      </w:r>
      <w:r>
        <w:rPr>
          <w:rFonts w:cs="Arial"/>
          <w:color w:val="000000"/>
          <w:szCs w:val="20"/>
        </w:rPr>
        <w:t xml:space="preserve">, </w:t>
      </w:r>
      <w:r w:rsidR="009A19AC">
        <w:rPr>
          <w:rFonts w:cs="Arial"/>
          <w:color w:val="000000"/>
          <w:szCs w:val="20"/>
        </w:rPr>
        <w:t xml:space="preserve">ki so bili </w:t>
      </w:r>
      <w:r>
        <w:rPr>
          <w:rFonts w:cs="Arial"/>
          <w:color w:val="000000"/>
          <w:szCs w:val="20"/>
        </w:rPr>
        <w:t>začeti pred uveljavitvijo novele, končajo po določbah novele</w:t>
      </w:r>
      <w:r w:rsidR="009A19AC">
        <w:rPr>
          <w:rFonts w:cs="Arial"/>
          <w:color w:val="000000"/>
          <w:szCs w:val="20"/>
        </w:rPr>
        <w:t xml:space="preserve">, kar pomeni, da javni uslužbenci oz. funkcionarji na podlagi dogovora ali poravnave vračajo preveč izplačane plače le za obdobje zadnjih desetih mesecev pred prenehanjem izplačevanja plače v nasprotju s predpisi in kolektivnimi pogodbami, vendar ne več, kot znaša dvakratnik njihove zakonito določene osnovne plače za polni delovni čas za mesec pred mesecem predložitve dogovora. </w:t>
      </w:r>
    </w:p>
    <w:p w:rsidR="009A19AC" w:rsidRDefault="009A19AC" w:rsidP="00E972E8">
      <w:pPr>
        <w:autoSpaceDE w:val="0"/>
        <w:autoSpaceDN w:val="0"/>
        <w:adjustRightInd w:val="0"/>
        <w:spacing w:line="288" w:lineRule="auto"/>
        <w:jc w:val="both"/>
        <w:rPr>
          <w:rFonts w:cs="Arial"/>
          <w:color w:val="000000"/>
          <w:szCs w:val="20"/>
        </w:rPr>
      </w:pPr>
    </w:p>
    <w:p w:rsidR="009A19AC" w:rsidRDefault="009A19AC" w:rsidP="00E972E8">
      <w:pPr>
        <w:autoSpaceDE w:val="0"/>
        <w:autoSpaceDN w:val="0"/>
        <w:adjustRightInd w:val="0"/>
        <w:spacing w:line="288" w:lineRule="auto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Menimo, da </w:t>
      </w:r>
      <w:r w:rsidR="006A1F8A">
        <w:rPr>
          <w:rFonts w:cs="Arial"/>
          <w:color w:val="000000"/>
          <w:szCs w:val="20"/>
        </w:rPr>
        <w:t>lahko</w:t>
      </w:r>
      <w:r w:rsidR="00C2684E">
        <w:rPr>
          <w:rFonts w:cs="Arial"/>
          <w:color w:val="000000"/>
          <w:szCs w:val="20"/>
        </w:rPr>
        <w:t xml:space="preserve"> delodajalci</w:t>
      </w:r>
      <w:r w:rsidR="006A1F8A">
        <w:rPr>
          <w:rFonts w:cs="Arial"/>
          <w:color w:val="000000"/>
          <w:szCs w:val="20"/>
        </w:rPr>
        <w:t xml:space="preserve">, skladno z namenom </w:t>
      </w:r>
      <w:r>
        <w:rPr>
          <w:rFonts w:cs="Arial"/>
          <w:color w:val="000000"/>
          <w:szCs w:val="20"/>
        </w:rPr>
        <w:t xml:space="preserve">prehodne določbe novele ZSPJS-S </w:t>
      </w:r>
      <w:r w:rsidR="006A1F8A">
        <w:rPr>
          <w:rFonts w:cs="Arial"/>
          <w:color w:val="000000"/>
          <w:szCs w:val="20"/>
        </w:rPr>
        <w:t>in v izogib nadaljnjim stroškov postopka</w:t>
      </w:r>
      <w:r w:rsidR="00C2684E">
        <w:rPr>
          <w:rFonts w:cs="Arial"/>
          <w:color w:val="000000"/>
          <w:szCs w:val="20"/>
        </w:rPr>
        <w:t xml:space="preserve">, </w:t>
      </w:r>
      <w:r w:rsidR="006A1F8A">
        <w:rPr>
          <w:rFonts w:cs="Arial"/>
          <w:color w:val="000000"/>
          <w:szCs w:val="20"/>
        </w:rPr>
        <w:t xml:space="preserve">v primerih, ko je postopek pred pristojnimi sodišči za vračilo preveč določenih in izplačanih plač že bil sprožen pred uveljavitvijo novele, </w:t>
      </w:r>
      <w:r>
        <w:rPr>
          <w:rFonts w:cs="Arial"/>
          <w:color w:val="000000"/>
          <w:szCs w:val="20"/>
        </w:rPr>
        <w:t xml:space="preserve">z javnim uslužbencem </w:t>
      </w:r>
      <w:r>
        <w:rPr>
          <w:rFonts w:cs="Arial"/>
          <w:color w:val="000000"/>
          <w:szCs w:val="20"/>
        </w:rPr>
        <w:lastRenderedPageBreak/>
        <w:t xml:space="preserve">oziroma funkcionarjem sklenejo tudi izvensodno poravnavo-dogovor pod pogoji iz </w:t>
      </w:r>
      <w:smartTag w:uri="urn:schemas-microsoft-com:office:smarttags" w:element="metricconverter">
        <w:smartTagPr>
          <w:attr w:name="ProductID" w:val="3. a"/>
        </w:smartTagPr>
        <w:r>
          <w:rPr>
            <w:rFonts w:cs="Arial"/>
            <w:color w:val="000000"/>
            <w:szCs w:val="20"/>
          </w:rPr>
          <w:t>3. a</w:t>
        </w:r>
      </w:smartTag>
      <w:r>
        <w:rPr>
          <w:rFonts w:cs="Arial"/>
          <w:color w:val="000000"/>
          <w:szCs w:val="20"/>
        </w:rPr>
        <w:t xml:space="preserve"> člena novele in na podlagi sklenjenega dogovora tožbo umaknejo.  </w:t>
      </w:r>
    </w:p>
    <w:p w:rsidR="002C3441" w:rsidRDefault="002C3441" w:rsidP="00E972E8">
      <w:pPr>
        <w:autoSpaceDE w:val="0"/>
        <w:autoSpaceDN w:val="0"/>
        <w:adjustRightInd w:val="0"/>
        <w:spacing w:line="288" w:lineRule="auto"/>
        <w:jc w:val="both"/>
        <w:rPr>
          <w:rFonts w:cs="Arial"/>
          <w:color w:val="000000"/>
          <w:szCs w:val="20"/>
        </w:rPr>
      </w:pPr>
    </w:p>
    <w:p w:rsidR="00E972E8" w:rsidRPr="008D6E51" w:rsidRDefault="00E972E8" w:rsidP="00E972E8">
      <w:pPr>
        <w:autoSpaceDE w:val="0"/>
        <w:autoSpaceDN w:val="0"/>
        <w:adjustRightInd w:val="0"/>
        <w:spacing w:line="288" w:lineRule="auto"/>
        <w:jc w:val="both"/>
        <w:rPr>
          <w:rFonts w:cs="Arial"/>
          <w:color w:val="000000"/>
          <w:szCs w:val="20"/>
        </w:rPr>
      </w:pPr>
      <w:r w:rsidRPr="008D6E51">
        <w:rPr>
          <w:rFonts w:cs="Arial"/>
          <w:color w:val="000000"/>
          <w:szCs w:val="20"/>
        </w:rPr>
        <w:br/>
      </w:r>
      <w:r w:rsidRPr="008D6E51">
        <w:rPr>
          <w:rFonts w:cs="Arial"/>
          <w:b/>
          <w:szCs w:val="20"/>
        </w:rPr>
        <w:t xml:space="preserve">2. </w:t>
      </w:r>
      <w:r w:rsidR="006A1F8A">
        <w:rPr>
          <w:rFonts w:cs="Arial"/>
          <w:b/>
          <w:szCs w:val="20"/>
        </w:rPr>
        <w:t xml:space="preserve">Zanima vas, ali tretji odstavek 6. člena ZSPJS-S, ki določa, da imajo javni uslužbenci in funkcionarji, ki so do uveljavitve tega zakona preveč izplačani znesek plače v celoti ali delno že vrnili, pravico do vračila razlike, če vrnjeni znesek presega višino zneska, določenega v petem odstavku </w:t>
      </w:r>
      <w:smartTag w:uri="urn:schemas-microsoft-com:office:smarttags" w:element="metricconverter">
        <w:smartTagPr>
          <w:attr w:name="ProductID" w:val="3. a"/>
        </w:smartTagPr>
        <w:r w:rsidR="006A1F8A">
          <w:rPr>
            <w:rFonts w:cs="Arial"/>
            <w:b/>
            <w:szCs w:val="20"/>
          </w:rPr>
          <w:t>3. a</w:t>
        </w:r>
      </w:smartTag>
      <w:r w:rsidR="006A1F8A">
        <w:rPr>
          <w:rFonts w:cs="Arial"/>
          <w:b/>
          <w:szCs w:val="20"/>
        </w:rPr>
        <w:t xml:space="preserve"> člena zakona oziroma vračila celotnega zneska vrnjenih sredstev, če je javni uslužbenec na podlagi sedmega odstavka </w:t>
      </w:r>
      <w:smartTag w:uri="urn:schemas-microsoft-com:office:smarttags" w:element="metricconverter">
        <w:smartTagPr>
          <w:attr w:name="ProductID" w:val="3. a"/>
        </w:smartTagPr>
        <w:r w:rsidR="006A1F8A">
          <w:rPr>
            <w:rFonts w:cs="Arial"/>
            <w:b/>
            <w:szCs w:val="20"/>
          </w:rPr>
          <w:t>3. a</w:t>
        </w:r>
      </w:smartTag>
      <w:r w:rsidR="006A1F8A">
        <w:rPr>
          <w:rFonts w:cs="Arial"/>
          <w:b/>
          <w:szCs w:val="20"/>
        </w:rPr>
        <w:t xml:space="preserve"> člena zakona upravičen do odpusta dolga, velja tudi v primeru, ko ste zoper javne uslužbence oz. funkcionarje vložili tožbo na vračilo preveč izplačanih plač in </w:t>
      </w:r>
      <w:r w:rsidR="00514072">
        <w:rPr>
          <w:rFonts w:cs="Arial"/>
          <w:b/>
          <w:szCs w:val="20"/>
        </w:rPr>
        <w:t xml:space="preserve">so </w:t>
      </w:r>
      <w:r w:rsidR="002F3B54">
        <w:rPr>
          <w:rFonts w:cs="Arial"/>
          <w:b/>
          <w:szCs w:val="20"/>
        </w:rPr>
        <w:t>bila vračila plač opravljena</w:t>
      </w:r>
      <w:r w:rsidR="00514072">
        <w:rPr>
          <w:rFonts w:cs="Arial"/>
          <w:b/>
          <w:szCs w:val="20"/>
        </w:rPr>
        <w:t xml:space="preserve"> na podlagi sodne odločbe pred uveljavitvijo novele</w:t>
      </w:r>
      <w:r w:rsidR="000B78B0">
        <w:rPr>
          <w:rFonts w:cs="Arial"/>
          <w:b/>
          <w:szCs w:val="20"/>
        </w:rPr>
        <w:t xml:space="preserve"> ZSPJS-S</w:t>
      </w:r>
      <w:r w:rsidR="002F3B54">
        <w:rPr>
          <w:rFonts w:cs="Arial"/>
          <w:b/>
          <w:szCs w:val="20"/>
        </w:rPr>
        <w:t>.</w:t>
      </w:r>
    </w:p>
    <w:p w:rsidR="00F57109" w:rsidRDefault="00F57109" w:rsidP="00E972E8">
      <w:pPr>
        <w:autoSpaceDE w:val="0"/>
        <w:autoSpaceDN w:val="0"/>
        <w:adjustRightInd w:val="0"/>
        <w:spacing w:line="288" w:lineRule="auto"/>
        <w:jc w:val="both"/>
        <w:rPr>
          <w:rFonts w:cs="Arial"/>
          <w:color w:val="000000"/>
          <w:szCs w:val="20"/>
        </w:rPr>
      </w:pPr>
    </w:p>
    <w:p w:rsidR="00571A80" w:rsidRDefault="006C743E" w:rsidP="00E972E8">
      <w:pPr>
        <w:autoSpaceDE w:val="0"/>
        <w:autoSpaceDN w:val="0"/>
        <w:adjustRightInd w:val="0"/>
        <w:spacing w:line="288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D</w:t>
      </w:r>
      <w:r w:rsidR="00BE62E8">
        <w:rPr>
          <w:rFonts w:cs="Arial"/>
          <w:szCs w:val="20"/>
        </w:rPr>
        <w:t>oločba tretjega odstavka 6. člena ZSPJS-S</w:t>
      </w:r>
      <w:r>
        <w:rPr>
          <w:rFonts w:cs="Arial"/>
          <w:szCs w:val="20"/>
        </w:rPr>
        <w:t xml:space="preserve"> določa možnost zahtevati vračilo že vrnjenega zneska plač, ki presega znesek, ki je predmet vračila po noveli oziroma celotnega zneska v primeru podanega predloga in izpolnjenih pogojev za odpust dolga. </w:t>
      </w:r>
    </w:p>
    <w:p w:rsidR="00571A80" w:rsidRDefault="00571A80" w:rsidP="00E972E8">
      <w:pPr>
        <w:autoSpaceDE w:val="0"/>
        <w:autoSpaceDN w:val="0"/>
        <w:adjustRightInd w:val="0"/>
        <w:spacing w:line="288" w:lineRule="auto"/>
        <w:jc w:val="both"/>
        <w:rPr>
          <w:rFonts w:cs="Arial"/>
          <w:szCs w:val="20"/>
        </w:rPr>
      </w:pPr>
    </w:p>
    <w:p w:rsidR="00514072" w:rsidRPr="008D6E51" w:rsidRDefault="006C743E" w:rsidP="00E972E8">
      <w:pPr>
        <w:autoSpaceDE w:val="0"/>
        <w:autoSpaceDN w:val="0"/>
        <w:adjustRightInd w:val="0"/>
        <w:spacing w:line="288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Glede na to, da navedena določba </w:t>
      </w:r>
      <w:r w:rsidR="00571A80">
        <w:rPr>
          <w:rFonts w:cs="Arial"/>
          <w:szCs w:val="20"/>
        </w:rPr>
        <w:t xml:space="preserve">ne ločuje, na kateri podlagi je bilo vračilo preveč izplačanih plač </w:t>
      </w:r>
      <w:r w:rsidR="005D445B">
        <w:rPr>
          <w:rFonts w:cs="Arial"/>
          <w:szCs w:val="20"/>
        </w:rPr>
        <w:t xml:space="preserve">pred uveljavitvijo novele ZSPJS-S </w:t>
      </w:r>
      <w:r w:rsidR="00571A80">
        <w:rPr>
          <w:rFonts w:cs="Arial"/>
          <w:szCs w:val="20"/>
        </w:rPr>
        <w:t>opravljeno</w:t>
      </w:r>
      <w:r>
        <w:rPr>
          <w:rFonts w:cs="Arial"/>
          <w:szCs w:val="20"/>
        </w:rPr>
        <w:t xml:space="preserve">, </w:t>
      </w:r>
      <w:r w:rsidR="00390354">
        <w:rPr>
          <w:rFonts w:cs="Arial"/>
          <w:szCs w:val="20"/>
        </w:rPr>
        <w:t>lahko javni uslužbenci oz. funkcionarji zahtevajo</w:t>
      </w:r>
      <w:r w:rsidR="00842C94">
        <w:rPr>
          <w:rFonts w:cs="Arial"/>
          <w:szCs w:val="20"/>
        </w:rPr>
        <w:t xml:space="preserve"> vračilo preveč vrnjenih zneskov plač</w:t>
      </w:r>
      <w:r>
        <w:rPr>
          <w:rFonts w:cs="Arial"/>
          <w:szCs w:val="20"/>
        </w:rPr>
        <w:t xml:space="preserve"> </w:t>
      </w:r>
      <w:r w:rsidR="00571A80">
        <w:rPr>
          <w:rFonts w:cs="Arial"/>
          <w:szCs w:val="20"/>
        </w:rPr>
        <w:t>tako</w:t>
      </w:r>
      <w:r w:rsidR="00BE62E8">
        <w:rPr>
          <w:rFonts w:cs="Arial"/>
          <w:szCs w:val="20"/>
        </w:rPr>
        <w:t xml:space="preserve"> v primeru, ko je bilo vračilo opravljeno na podlagi </w:t>
      </w:r>
      <w:r w:rsidR="00571A80">
        <w:rPr>
          <w:rFonts w:cs="Arial"/>
          <w:szCs w:val="20"/>
        </w:rPr>
        <w:t>dogovora, kot tudi v primeru</w:t>
      </w:r>
      <w:r w:rsidR="00842C94">
        <w:rPr>
          <w:rFonts w:cs="Arial"/>
          <w:szCs w:val="20"/>
        </w:rPr>
        <w:t>,</w:t>
      </w:r>
      <w:r w:rsidR="00571A80">
        <w:rPr>
          <w:rFonts w:cs="Arial"/>
          <w:szCs w:val="20"/>
        </w:rPr>
        <w:t xml:space="preserve"> ko je bilo vračilo opravljeno na podlagi </w:t>
      </w:r>
      <w:r w:rsidR="00BE62E8">
        <w:rPr>
          <w:rFonts w:cs="Arial"/>
          <w:szCs w:val="20"/>
        </w:rPr>
        <w:t xml:space="preserve">sodne odločbe. </w:t>
      </w:r>
    </w:p>
    <w:p w:rsidR="00E972E8" w:rsidRDefault="00E972E8" w:rsidP="00E972E8">
      <w:pPr>
        <w:autoSpaceDE w:val="0"/>
        <w:autoSpaceDN w:val="0"/>
        <w:adjustRightInd w:val="0"/>
        <w:spacing w:line="288" w:lineRule="auto"/>
        <w:jc w:val="both"/>
        <w:rPr>
          <w:rFonts w:cs="Arial"/>
          <w:b/>
          <w:szCs w:val="20"/>
        </w:rPr>
      </w:pPr>
    </w:p>
    <w:p w:rsidR="000B78B0" w:rsidRPr="008D6E51" w:rsidRDefault="000B78B0" w:rsidP="00E972E8">
      <w:pPr>
        <w:autoSpaceDE w:val="0"/>
        <w:autoSpaceDN w:val="0"/>
        <w:adjustRightInd w:val="0"/>
        <w:spacing w:line="288" w:lineRule="auto"/>
        <w:jc w:val="both"/>
        <w:rPr>
          <w:rFonts w:cs="Arial"/>
          <w:b/>
          <w:szCs w:val="20"/>
        </w:rPr>
      </w:pPr>
    </w:p>
    <w:p w:rsidR="00E972E8" w:rsidRPr="008D6E51" w:rsidRDefault="00E972E8" w:rsidP="00E972E8">
      <w:pPr>
        <w:autoSpaceDE w:val="0"/>
        <w:autoSpaceDN w:val="0"/>
        <w:adjustRightInd w:val="0"/>
        <w:spacing w:line="288" w:lineRule="auto"/>
        <w:jc w:val="both"/>
        <w:rPr>
          <w:rFonts w:cs="Arial"/>
          <w:szCs w:val="20"/>
          <w:lang w:val="x-none"/>
        </w:rPr>
      </w:pPr>
    </w:p>
    <w:p w:rsidR="00E972E8" w:rsidRPr="008D6E51" w:rsidRDefault="00E972E8" w:rsidP="00E972E8">
      <w:pPr>
        <w:autoSpaceDE w:val="0"/>
        <w:autoSpaceDN w:val="0"/>
        <w:adjustRightInd w:val="0"/>
        <w:spacing w:line="288" w:lineRule="auto"/>
        <w:jc w:val="both"/>
        <w:rPr>
          <w:rFonts w:cs="Arial"/>
          <w:szCs w:val="20"/>
        </w:rPr>
      </w:pPr>
      <w:r w:rsidRPr="008D6E51">
        <w:rPr>
          <w:rFonts w:cs="Arial"/>
          <w:szCs w:val="20"/>
        </w:rPr>
        <w:t>S spoštovanjem,</w:t>
      </w:r>
    </w:p>
    <w:p w:rsidR="00E972E8" w:rsidRDefault="00E972E8" w:rsidP="00E972E8">
      <w:pPr>
        <w:autoSpaceDE w:val="0"/>
        <w:autoSpaceDN w:val="0"/>
        <w:adjustRightInd w:val="0"/>
        <w:spacing w:line="288" w:lineRule="auto"/>
        <w:jc w:val="both"/>
        <w:rPr>
          <w:rFonts w:cs="Arial"/>
          <w:szCs w:val="20"/>
        </w:rPr>
      </w:pPr>
    </w:p>
    <w:p w:rsidR="00C02D62" w:rsidRPr="008D6E51" w:rsidRDefault="00C02D62" w:rsidP="00E972E8">
      <w:pPr>
        <w:autoSpaceDE w:val="0"/>
        <w:autoSpaceDN w:val="0"/>
        <w:adjustRightInd w:val="0"/>
        <w:spacing w:line="288" w:lineRule="auto"/>
        <w:jc w:val="both"/>
        <w:rPr>
          <w:rFonts w:cs="Arial"/>
          <w:szCs w:val="20"/>
        </w:rPr>
      </w:pPr>
    </w:p>
    <w:p w:rsidR="00E972E8" w:rsidRPr="008D6E51" w:rsidRDefault="00E972E8" w:rsidP="00E972E8">
      <w:pPr>
        <w:autoSpaceDE w:val="0"/>
        <w:autoSpaceDN w:val="0"/>
        <w:adjustRightInd w:val="0"/>
        <w:spacing w:line="288" w:lineRule="auto"/>
        <w:jc w:val="both"/>
        <w:rPr>
          <w:rFonts w:cs="Arial"/>
          <w:szCs w:val="20"/>
        </w:rPr>
      </w:pPr>
    </w:p>
    <w:p w:rsidR="00E972E8" w:rsidRPr="008D6E51" w:rsidRDefault="00E972E8" w:rsidP="00E972E8">
      <w:pPr>
        <w:autoSpaceDE w:val="0"/>
        <w:autoSpaceDN w:val="0"/>
        <w:adjustRightInd w:val="0"/>
        <w:spacing w:line="288" w:lineRule="auto"/>
        <w:jc w:val="both"/>
        <w:rPr>
          <w:rFonts w:cs="Arial"/>
          <w:b/>
          <w:szCs w:val="20"/>
        </w:rPr>
      </w:pPr>
      <w:r w:rsidRPr="008D6E51">
        <w:rPr>
          <w:rFonts w:cs="Arial"/>
          <w:b/>
          <w:szCs w:val="20"/>
        </w:rPr>
        <w:t xml:space="preserve">                                                                                                     Mojca RAMŠAK PEŠEC</w:t>
      </w:r>
    </w:p>
    <w:p w:rsidR="00E972E8" w:rsidRPr="00836B9F" w:rsidRDefault="00E972E8" w:rsidP="00E972E8">
      <w:pPr>
        <w:autoSpaceDE w:val="0"/>
        <w:autoSpaceDN w:val="0"/>
        <w:adjustRightInd w:val="0"/>
        <w:spacing w:line="288" w:lineRule="auto"/>
        <w:jc w:val="both"/>
        <w:rPr>
          <w:rFonts w:cs="Arial"/>
          <w:szCs w:val="20"/>
        </w:rPr>
      </w:pPr>
      <w:r w:rsidRPr="008D6E51">
        <w:t xml:space="preserve">                                                                                                 </w:t>
      </w:r>
      <w:r w:rsidRPr="008D6E51">
        <w:rPr>
          <w:b/>
        </w:rPr>
        <w:t>GENERALNA DIREKTORICA</w:t>
      </w:r>
    </w:p>
    <w:p w:rsidR="00E972E8" w:rsidRDefault="00E972E8" w:rsidP="00E972E8">
      <w:pPr>
        <w:pStyle w:val="podpisi"/>
        <w:spacing w:line="288" w:lineRule="auto"/>
        <w:jc w:val="both"/>
        <w:rPr>
          <w:lang w:val="sl-SI"/>
        </w:rPr>
      </w:pPr>
    </w:p>
    <w:p w:rsidR="00E972E8" w:rsidRDefault="00E972E8" w:rsidP="00E972E8">
      <w:pPr>
        <w:pStyle w:val="podpisi"/>
        <w:spacing w:line="288" w:lineRule="auto"/>
        <w:jc w:val="both"/>
        <w:rPr>
          <w:lang w:val="sl-SI"/>
        </w:rPr>
      </w:pPr>
    </w:p>
    <w:p w:rsidR="00E972E8" w:rsidRPr="00D077C0" w:rsidRDefault="00E972E8" w:rsidP="00E972E8">
      <w:pPr>
        <w:pStyle w:val="podpisi"/>
        <w:spacing w:line="288" w:lineRule="auto"/>
        <w:jc w:val="both"/>
        <w:rPr>
          <w:lang w:val="sl-SI"/>
        </w:rPr>
      </w:pPr>
      <w:r w:rsidRPr="00D077C0">
        <w:rPr>
          <w:lang w:val="sl-SI"/>
        </w:rPr>
        <w:t>Poslano:</w:t>
      </w:r>
    </w:p>
    <w:p w:rsidR="00E972E8" w:rsidRPr="00D077C0" w:rsidRDefault="00E972E8" w:rsidP="00E972E8">
      <w:pPr>
        <w:pStyle w:val="podpisi"/>
        <w:spacing w:line="288" w:lineRule="auto"/>
        <w:jc w:val="both"/>
        <w:rPr>
          <w:rFonts w:cs="Arial"/>
          <w:szCs w:val="20"/>
          <w:lang w:val="sl-SI"/>
        </w:rPr>
      </w:pPr>
      <w:r w:rsidRPr="00D077C0">
        <w:rPr>
          <w:lang w:val="sl-SI"/>
        </w:rPr>
        <w:t>- naslov</w:t>
      </w:r>
    </w:p>
    <w:p w:rsidR="00E972E8" w:rsidRDefault="00E972E8"/>
    <w:sectPr w:rsidR="00E972E8" w:rsidSect="00DA2C98">
      <w:headerReference w:type="first" r:id="rId6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22A" w:rsidRDefault="004E122A">
      <w:r>
        <w:separator/>
      </w:r>
    </w:p>
  </w:endnote>
  <w:endnote w:type="continuationSeparator" w:id="0">
    <w:p w:rsidR="004E122A" w:rsidRDefault="004E1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22A" w:rsidRDefault="004E122A">
      <w:r>
        <w:separator/>
      </w:r>
    </w:p>
  </w:footnote>
  <w:footnote w:type="continuationSeparator" w:id="0">
    <w:p w:rsidR="004E122A" w:rsidRDefault="004E1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C98" w:rsidRDefault="005449D3" w:rsidP="00DA2C9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612140</wp:posOffset>
          </wp:positionH>
          <wp:positionV relativeFrom="page">
            <wp:posOffset>648335</wp:posOffset>
          </wp:positionV>
          <wp:extent cx="2814955" cy="31242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4955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GoBack"/>
    <w:r>
      <w:rPr>
        <w:rFonts w:cs="Arial"/>
        <w:noProof/>
        <w:sz w:val="16"/>
        <w:lang w:eastAsia="sl-SI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-463550</wp:posOffset>
              </wp:positionH>
              <wp:positionV relativeFrom="page">
                <wp:posOffset>3600450</wp:posOffset>
              </wp:positionV>
              <wp:extent cx="215900" cy="0"/>
              <wp:effectExtent l="6985" t="9525" r="5715" b="9525"/>
              <wp:wrapNone/>
              <wp:docPr id="1" name="AutoShap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529D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84851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6.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" o:allowincell="f" strokecolor="#529dba" strokeweight=".5pt">
              <w10:wrap anchory="page"/>
            </v:shape>
          </w:pict>
        </mc:Fallback>
      </mc:AlternateContent>
    </w:r>
    <w:bookmarkEnd w:id="0"/>
    <w:r w:rsidR="00DA2C98">
      <w:rPr>
        <w:rFonts w:cs="Arial"/>
        <w:sz w:val="16"/>
      </w:rPr>
      <w:t>DIREKTORAT ZA JAVNI SEKTOR</w:t>
    </w:r>
  </w:p>
  <w:p w:rsidR="00DA2C98" w:rsidRPr="008F3500" w:rsidRDefault="00DA2C98" w:rsidP="00DA2C9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>Tržaška cesta 21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01 478 16 50</w:t>
    </w:r>
  </w:p>
  <w:p w:rsidR="00DA2C98" w:rsidRPr="008F3500" w:rsidRDefault="00DA2C98" w:rsidP="00DA2C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01 478 16 99</w:t>
    </w:r>
  </w:p>
  <w:p w:rsidR="00DA2C98" w:rsidRPr="008F3500" w:rsidRDefault="00DA2C98" w:rsidP="00DA2C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gp.mnz@gov.si</w:t>
    </w:r>
  </w:p>
  <w:p w:rsidR="00DA2C98" w:rsidRPr="00016A96" w:rsidRDefault="00DA2C98" w:rsidP="00DA2C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www.mnz.gov.si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  <o:shapelayout v:ext="edit"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2E8"/>
    <w:rsid w:val="000B78B0"/>
    <w:rsid w:val="00103177"/>
    <w:rsid w:val="001566C9"/>
    <w:rsid w:val="002C3441"/>
    <w:rsid w:val="002F3B54"/>
    <w:rsid w:val="00390354"/>
    <w:rsid w:val="0041274B"/>
    <w:rsid w:val="00414E32"/>
    <w:rsid w:val="004E122A"/>
    <w:rsid w:val="00514072"/>
    <w:rsid w:val="005449D3"/>
    <w:rsid w:val="00571A80"/>
    <w:rsid w:val="00592C57"/>
    <w:rsid w:val="005D445B"/>
    <w:rsid w:val="006A1F8A"/>
    <w:rsid w:val="006C743E"/>
    <w:rsid w:val="007D0E10"/>
    <w:rsid w:val="00842C94"/>
    <w:rsid w:val="00921E56"/>
    <w:rsid w:val="00943CFC"/>
    <w:rsid w:val="009A19AC"/>
    <w:rsid w:val="00BC1019"/>
    <w:rsid w:val="00BE62E8"/>
    <w:rsid w:val="00C02D62"/>
    <w:rsid w:val="00C2684E"/>
    <w:rsid w:val="00CF0792"/>
    <w:rsid w:val="00DA2C98"/>
    <w:rsid w:val="00E972E8"/>
    <w:rsid w:val="00EF26C7"/>
    <w:rsid w:val="00F5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0929957-5271-4AB7-84F1-35E99D13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972E8"/>
    <w:pPr>
      <w:spacing w:line="260" w:lineRule="exact"/>
    </w:pPr>
    <w:rPr>
      <w:rFonts w:ascii="Arial" w:hAnsi="Arial"/>
      <w:szCs w:val="24"/>
      <w:lang w:eastAsia="en-US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E972E8"/>
    <w:pPr>
      <w:tabs>
        <w:tab w:val="center" w:pos="4320"/>
        <w:tab w:val="right" w:pos="8640"/>
      </w:tabs>
    </w:pPr>
  </w:style>
  <w:style w:type="paragraph" w:customStyle="1" w:styleId="datumtevilka">
    <w:name w:val="datum številka"/>
    <w:basedOn w:val="Navaden"/>
    <w:qFormat/>
    <w:rsid w:val="00E972E8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E972E8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E972E8"/>
    <w:pPr>
      <w:tabs>
        <w:tab w:val="left" w:pos="3402"/>
      </w:tabs>
    </w:pPr>
    <w:rPr>
      <w:lang w:val="it-IT"/>
    </w:rPr>
  </w:style>
  <w:style w:type="character" w:styleId="Hiperpovezava">
    <w:name w:val="Hyperlink"/>
    <w:rsid w:val="00E972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 </vt:lpstr>
    </vt:vector>
  </TitlesOfParts>
  <Company>MJU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Katja Knez</dc:creator>
  <cp:keywords/>
  <dc:description/>
  <cp:lastModifiedBy>Mojca Kustec</cp:lastModifiedBy>
  <cp:revision>2</cp:revision>
  <dcterms:created xsi:type="dcterms:W3CDTF">2020-09-16T07:39:00Z</dcterms:created>
  <dcterms:modified xsi:type="dcterms:W3CDTF">2020-09-16T07:39:00Z</dcterms:modified>
</cp:coreProperties>
</file>