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D7" w:rsidRPr="00BF2D06" w:rsidRDefault="00091389" w:rsidP="00BF2D06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BF2D06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216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14600" cy="1091565"/>
                <wp:effectExtent l="3810" t="0" r="0" b="0"/>
                <wp:wrapTopAndBottom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D7" w:rsidRPr="0019419E" w:rsidRDefault="00B35CD7" w:rsidP="001941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0.1pt;width:198pt;height:85.95pt;z-index:25165721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" o:allowoverlap="f" filled="f" stroked="f">
                <v:textbox inset="0,0,0,0">
                  <w:txbxContent>
                    <w:p w:rsidR="00B35CD7" w:rsidRPr="0019419E" w:rsidRDefault="00B35CD7" w:rsidP="0019419E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82FAE">
        <w:rPr>
          <w:rFonts w:cs="Arial"/>
          <w:lang w:val="sl-SI"/>
        </w:rPr>
        <w:t xml:space="preserve">Številka: </w:t>
      </w:r>
      <w:r w:rsidR="00982FAE">
        <w:rPr>
          <w:rFonts w:cs="Arial"/>
          <w:lang w:val="sl-SI"/>
        </w:rPr>
        <w:tab/>
        <w:t>0103-498/2014/3</w:t>
      </w:r>
    </w:p>
    <w:p w:rsidR="00B35CD7" w:rsidRPr="00BF2D06" w:rsidRDefault="00B35CD7" w:rsidP="00BF2D06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BF2D06">
        <w:t xml:space="preserve">Datum: </w:t>
      </w:r>
      <w:r w:rsidRPr="00BF2D06">
        <w:tab/>
      </w:r>
      <w:r w:rsidR="00F75145">
        <w:t>27</w:t>
      </w:r>
      <w:r w:rsidRPr="00BF2D06">
        <w:t>.8.2014</w:t>
      </w:r>
    </w:p>
    <w:p w:rsidR="00B35CD7" w:rsidRPr="00BF2D06" w:rsidRDefault="00B35CD7" w:rsidP="00BF2D06">
      <w:pPr>
        <w:spacing w:line="288" w:lineRule="auto"/>
        <w:jc w:val="both"/>
        <w:rPr>
          <w:rFonts w:cs="Arial"/>
          <w:szCs w:val="20"/>
        </w:rPr>
      </w:pPr>
    </w:p>
    <w:p w:rsidR="00B35CD7" w:rsidRPr="00BF2D06" w:rsidRDefault="00B35CD7" w:rsidP="00BF2D06">
      <w:pPr>
        <w:spacing w:line="288" w:lineRule="auto"/>
        <w:jc w:val="both"/>
        <w:rPr>
          <w:rFonts w:cs="Arial"/>
          <w:szCs w:val="20"/>
        </w:rPr>
      </w:pPr>
    </w:p>
    <w:p w:rsidR="00B35CD7" w:rsidRPr="00BF2D06" w:rsidRDefault="00BF2D06" w:rsidP="00BF2D06">
      <w:pPr>
        <w:pStyle w:val="ZADEVA"/>
        <w:spacing w:line="288" w:lineRule="auto"/>
        <w:ind w:left="0"/>
        <w:jc w:val="both"/>
        <w:rPr>
          <w:rFonts w:cs="Arial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                               </w:t>
      </w:r>
      <w:r w:rsidR="00B35CD7" w:rsidRPr="00BF2D06">
        <w:rPr>
          <w:rFonts w:cs="Arial"/>
          <w:szCs w:val="20"/>
          <w:lang w:val="sl-SI"/>
        </w:rPr>
        <w:t xml:space="preserve">Zadeva:   </w:t>
      </w:r>
      <w:r w:rsidR="00577F54" w:rsidRPr="00BF2D06">
        <w:rPr>
          <w:rFonts w:cs="Arial"/>
          <w:szCs w:val="20"/>
          <w:lang w:val="sl-SI"/>
        </w:rPr>
        <w:t xml:space="preserve">Hkratno vračilo preveč in premalo </w:t>
      </w:r>
      <w:r w:rsidR="00B35CD7" w:rsidRPr="00BF2D06">
        <w:rPr>
          <w:rFonts w:cs="Arial"/>
          <w:szCs w:val="20"/>
          <w:lang w:val="sl-SI"/>
        </w:rPr>
        <w:t xml:space="preserve">izplačanih plač </w:t>
      </w: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rPr>
          <w:rFonts w:cs="Arial"/>
          <w:szCs w:val="20"/>
        </w:rPr>
        <w:t>Spoštovani,</w:t>
      </w: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rPr>
          <w:rFonts w:cs="Arial"/>
          <w:szCs w:val="20"/>
        </w:rPr>
        <w:t xml:space="preserve">prejeli smo vaš dopis, </w:t>
      </w:r>
      <w:r w:rsidR="003360C3" w:rsidRPr="00BF2D06">
        <w:rPr>
          <w:rFonts w:cs="Arial"/>
          <w:szCs w:val="20"/>
        </w:rPr>
        <w:t xml:space="preserve">v katerem navajate, da je imela javna uslužbenka </w:t>
      </w:r>
      <w:r w:rsidR="0075210E" w:rsidRPr="00BF2D06">
        <w:rPr>
          <w:rFonts w:cs="Arial"/>
          <w:szCs w:val="20"/>
        </w:rPr>
        <w:t>v obdobju avgust 2008 – december 2013 napačno obračunano plačo in sicer enkrat preveč, drugič premalo. Če obravnavate celotno obdobje (od avgusta 2008 do decembra 2013), je imela javna uslužbenka skupno preveč izplačane plače v višini 573,03 EUR, če obravnavate zadnjih deset mesecev pred prenehanjem izplačevanja plače v nasprotju s tretjim odstavkom 3. člena tega zakona, pa je javna uslužbenka prejela premalo izplačano plačo. Prosite za pojasnilo, kako postopati v navedenem primeru</w:t>
      </w:r>
      <w:r w:rsidR="00AA2834">
        <w:rPr>
          <w:rFonts w:cs="Arial"/>
          <w:szCs w:val="20"/>
        </w:rPr>
        <w:t>, upoštevaje novelo ZSPJS-S</w:t>
      </w:r>
      <w:r w:rsidR="0075210E" w:rsidRPr="00BF2D06">
        <w:rPr>
          <w:rFonts w:cs="Arial"/>
          <w:szCs w:val="20"/>
        </w:rPr>
        <w:t xml:space="preserve">. </w:t>
      </w:r>
    </w:p>
    <w:p w:rsidR="0013454F" w:rsidRPr="00BF2D06" w:rsidRDefault="0013454F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F61DCF" w:rsidRPr="00BF2D06" w:rsidRDefault="001C5498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t xml:space="preserve">V primeru ugotovitve, da je </w:t>
      </w:r>
      <w:r w:rsidR="0075210E" w:rsidRPr="00BF2D06">
        <w:t xml:space="preserve">bila javnemu uslužbencu ali funkcionarju v nasprotju s tretjim odstavkom 3. člena ZSPJS izplačana nižja plača, kot bi mu pripadala, se mu razlika z zakonitimi zamudnimi obrestmi med izplačano in zakonito določeno plačo izplača skupaj s prvim izplačilom plače po ugotovitvi nastale nezakonitosti (drugi odstavek </w:t>
      </w:r>
      <w:smartTag w:uri="urn:schemas-microsoft-com:office:smarttags" w:element="metricconverter">
        <w:smartTagPr>
          <w:attr w:name="ProductID" w:val="3. a"/>
        </w:smartTagPr>
        <w:r w:rsidR="0075210E" w:rsidRPr="00BF2D06">
          <w:t>3. a</w:t>
        </w:r>
      </w:smartTag>
      <w:r w:rsidR="0075210E" w:rsidRPr="00BF2D06">
        <w:t xml:space="preserve"> člena ZSPJS)</w:t>
      </w:r>
      <w:r w:rsidR="006A5585" w:rsidRPr="00BF2D06">
        <w:t xml:space="preserve">, pri čemer </w:t>
      </w:r>
      <w:r w:rsidR="0013454F" w:rsidRPr="00BF2D06">
        <w:t xml:space="preserve">pa </w:t>
      </w:r>
      <w:r w:rsidR="006A5585" w:rsidRPr="00BF2D06">
        <w:t xml:space="preserve">mora delodajalec </w:t>
      </w:r>
      <w:r w:rsidR="0013454F" w:rsidRPr="00BF2D06">
        <w:t xml:space="preserve">upoštevati tudi, da </w:t>
      </w:r>
      <w:r w:rsidR="006A5585" w:rsidRPr="00BF2D06">
        <w:t xml:space="preserve">posamezne terjatve na izplačilo plače </w:t>
      </w:r>
      <w:r w:rsidR="0013454F" w:rsidRPr="00BF2D06">
        <w:t>zastarajo v petletnem zastaralnem</w:t>
      </w:r>
      <w:r w:rsidR="006A5585" w:rsidRPr="00BF2D06">
        <w:t xml:space="preserve"> rok, zamudne obresti od teh terjatev pa </w:t>
      </w:r>
      <w:r w:rsidR="00F61DCF" w:rsidRPr="00BF2D06">
        <w:t>v krajšem, triletnem zastaralnem</w:t>
      </w:r>
      <w:r w:rsidR="006A5585" w:rsidRPr="00BF2D06">
        <w:t xml:space="preserve"> rok</w:t>
      </w:r>
      <w:r w:rsidR="00F61DCF" w:rsidRPr="00BF2D06">
        <w:t>u</w:t>
      </w:r>
      <w:r w:rsidR="006A5585" w:rsidRPr="00BF2D06">
        <w:t>.</w:t>
      </w:r>
      <w:r w:rsidRPr="00BF2D06">
        <w:t xml:space="preserve"> </w:t>
      </w:r>
      <w:r w:rsidR="00F61DCF" w:rsidRPr="00BF2D06">
        <w:t xml:space="preserve">Podrobnejše pojasnilo, številka 0103-439/2014/2 z dne </w:t>
      </w:r>
      <w:r w:rsidR="00B847BB">
        <w:rPr>
          <w:rFonts w:cs="Arial"/>
        </w:rPr>
        <w:t xml:space="preserve">23.7.2014, v zvezi z vračilom </w:t>
      </w:r>
      <w:r w:rsidR="00F61DCF" w:rsidRPr="00BF2D06">
        <w:rPr>
          <w:rFonts w:cs="Arial"/>
          <w:szCs w:val="20"/>
        </w:rPr>
        <w:t>premalo izplačanih plač javnim uslužbencem,</w:t>
      </w:r>
      <w:r w:rsidR="00F61DCF" w:rsidRPr="00BF2D06">
        <w:t xml:space="preserve"> je dostopno na spletni strani Ministrstva za notranje zadeve (MNZ)</w:t>
      </w:r>
      <w:r w:rsidR="00091389" w:rsidRPr="00BF2D06"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171700" cy="1320165"/>
                <wp:effectExtent l="0" t="0" r="2540" b="0"/>
                <wp:wrapTopAndBottom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DCF" w:rsidRPr="00B67DDD" w:rsidRDefault="00F61DCF" w:rsidP="00F61DCF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  <w:lang w:eastAsia="sl-S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05pt;margin-top:170.1pt;width:171pt;height:103.9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" o:allowoverlap="f" filled="f" stroked="f">
                <v:textbox inset="0,0,0,0">
                  <w:txbxContent>
                    <w:p w:rsidR="00F61DCF" w:rsidRPr="00B67DDD" w:rsidRDefault="00F61DCF" w:rsidP="00F61DCF">
                      <w:pPr>
                        <w:rPr>
                          <w:rFonts w:cs="Arial"/>
                          <w:b/>
                          <w:bCs/>
                          <w:szCs w:val="20"/>
                          <w:lang w:eastAsia="sl-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61DCF" w:rsidRPr="00BF2D06">
        <w:t xml:space="preserve">: </w:t>
      </w:r>
    </w:p>
    <w:p w:rsidR="00F61DCF" w:rsidRPr="00BF2D06" w:rsidRDefault="00F61DCF" w:rsidP="00BF2D06">
      <w:pPr>
        <w:spacing w:line="288" w:lineRule="auto"/>
        <w:jc w:val="both"/>
        <w:rPr>
          <w:rFonts w:cs="Arial"/>
          <w:szCs w:val="20"/>
        </w:rPr>
      </w:pPr>
      <w:hyperlink r:id="rId7" w:history="1">
        <w:r w:rsidRPr="00BF2D06">
          <w:rPr>
            <w:rStyle w:val="Hiperpovezava"/>
            <w:rFonts w:cs="Arial"/>
            <w:szCs w:val="20"/>
          </w:rPr>
          <w:t>http://www.mnz.gov.si/si/javni_sektor_in_lokalna_samouprava/place_v_javnem_sektorju/izvajanje_3a_clena_zspjs/</w:t>
        </w:r>
      </w:hyperlink>
    </w:p>
    <w:p w:rsidR="00F61DCF" w:rsidRPr="00BF2D06" w:rsidRDefault="00F61DCF" w:rsidP="00BF2D06">
      <w:pPr>
        <w:spacing w:line="288" w:lineRule="auto"/>
        <w:jc w:val="both"/>
        <w:rPr>
          <w:rFonts w:cs="Arial"/>
          <w:szCs w:val="20"/>
        </w:rPr>
      </w:pPr>
    </w:p>
    <w:p w:rsidR="00BF2D06" w:rsidRPr="00BF2D06" w:rsidRDefault="00BF2D06" w:rsidP="00BF2D06">
      <w:pPr>
        <w:spacing w:line="288" w:lineRule="auto"/>
        <w:jc w:val="both"/>
        <w:rPr>
          <w:rFonts w:cs="Arial"/>
          <w:szCs w:val="20"/>
        </w:rPr>
      </w:pPr>
      <w:r w:rsidRPr="00BF2D06">
        <w:t>Delodajalec mora pri vračilu premalo iz</w:t>
      </w:r>
      <w:r w:rsidR="008C5754">
        <w:t>plačanih plač</w:t>
      </w:r>
      <w:r w:rsidRPr="00BF2D06">
        <w:t xml:space="preserve"> plačati davke in prispevke na način, kot je opisan </w:t>
      </w:r>
      <w:r w:rsidR="008C5754">
        <w:t>v Pojasnilu</w:t>
      </w:r>
      <w:r w:rsidRPr="00BF2D06">
        <w:t xml:space="preserve"> v zvezi z izvajanjem Zakona o spremembah Zakona o sistemu plač v javnem sektorju (ZSPJS-S), številka 007-442/2014-21 z dne 22.7.2014</w:t>
      </w:r>
      <w:r w:rsidR="008C5754">
        <w:t>, na strani 8.</w:t>
      </w:r>
      <w:r w:rsidR="00C6198D">
        <w:t xml:space="preserve"> Celotno pojasnilo je dostopno na spodnji povezavi: </w:t>
      </w:r>
    </w:p>
    <w:p w:rsidR="00C6198D" w:rsidRPr="00BF2D06" w:rsidRDefault="00C6198D" w:rsidP="00C6198D">
      <w:pPr>
        <w:spacing w:line="288" w:lineRule="auto"/>
        <w:jc w:val="both"/>
        <w:rPr>
          <w:rFonts w:cs="Arial"/>
          <w:szCs w:val="20"/>
        </w:rPr>
      </w:pPr>
      <w:hyperlink r:id="rId8" w:history="1">
        <w:r w:rsidRPr="00BF2D06">
          <w:rPr>
            <w:rStyle w:val="Hiperpovezava"/>
            <w:rFonts w:cs="Arial"/>
            <w:szCs w:val="20"/>
          </w:rPr>
          <w:t>http://www.mnz.gov.si/si/javni_sektor_in_lokalna_samouprava/place_v_javnem_sektorju/izvajanje_3a_clena_zspjs/</w:t>
        </w:r>
      </w:hyperlink>
    </w:p>
    <w:p w:rsidR="006A5585" w:rsidRPr="00BF2D06" w:rsidRDefault="006C19E9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rPr>
          <w:rFonts w:cs="Arial"/>
          <w:szCs w:val="20"/>
        </w:rPr>
        <w:lastRenderedPageBreak/>
        <w:t>V primeru vračila preveč izplačanih plač na podlagi sklenjenega dogovora o vračilu preveč izplačanih zneskov plač javni uslužbenec oziroma funkcionar povrne preveč izplačane zneske plač za obdobje zadnjih desetih mesecev pred prenehanjem izplačevanja plače v nasprotju s tretjim odstavkom 3. člena tega zakona, vendar ne več, kot znaša dvakratnik zakonito določene osnovne plače javnega uslužbenca oziroma funkcionarja za polni delovni čas za mesec pred mesecem predložitve dogovora</w:t>
      </w:r>
      <w:r w:rsidR="006038DF" w:rsidRPr="00BF2D06">
        <w:rPr>
          <w:rFonts w:cs="Arial"/>
          <w:szCs w:val="20"/>
        </w:rPr>
        <w:t xml:space="preserve"> (peti odstavek </w:t>
      </w:r>
      <w:smartTag w:uri="urn:schemas-microsoft-com:office:smarttags" w:element="metricconverter">
        <w:smartTagPr>
          <w:attr w:name="ProductID" w:val="3. a"/>
        </w:smartTagPr>
        <w:r w:rsidR="006038DF" w:rsidRPr="00BF2D06">
          <w:rPr>
            <w:rFonts w:cs="Arial"/>
            <w:szCs w:val="20"/>
          </w:rPr>
          <w:t>3. a</w:t>
        </w:r>
      </w:smartTag>
      <w:r w:rsidR="006038DF" w:rsidRPr="00BF2D06">
        <w:rPr>
          <w:rFonts w:cs="Arial"/>
          <w:szCs w:val="20"/>
        </w:rPr>
        <w:t xml:space="preserve"> člena ZSPJS). </w:t>
      </w:r>
    </w:p>
    <w:p w:rsidR="00BF2D06" w:rsidRPr="00BF2D06" w:rsidRDefault="00BF2D06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EE4E4D" w:rsidRDefault="00BF2D06" w:rsidP="00EE4E4D">
      <w:pPr>
        <w:jc w:val="both"/>
        <w:rPr>
          <w:rFonts w:cs="Arial"/>
          <w:color w:val="000000"/>
          <w:szCs w:val="20"/>
          <w:u w:val="single"/>
          <w:lang w:eastAsia="sl-SI"/>
        </w:rPr>
      </w:pPr>
      <w:r w:rsidRPr="00BF2D06">
        <w:rPr>
          <w:rFonts w:cs="Arial"/>
          <w:szCs w:val="20"/>
        </w:rPr>
        <w:t xml:space="preserve">Delodajalec zahteva vračilo razlike v davkih in prispevkih za tisto obdobje, za katero je upravičen do vračila preveč izplačanih plač na način in po postopku, opisanem na strani 4 </w:t>
      </w:r>
      <w:r w:rsidR="00C6198D">
        <w:rPr>
          <w:rFonts w:cs="Arial"/>
          <w:szCs w:val="20"/>
        </w:rPr>
        <w:t>Pojasnila</w:t>
      </w:r>
      <w:r w:rsidRPr="00BF2D06">
        <w:rPr>
          <w:rFonts w:cs="Arial"/>
          <w:szCs w:val="20"/>
        </w:rPr>
        <w:t xml:space="preserve"> v zvezi z izvajanjem Zakona o spremembah Zakona o sistemu plač v javnem sektorju (ZSPJS-S), številka 007-442/2014-21 z dne 22.7.2014</w:t>
      </w:r>
      <w:r w:rsidR="001433A1">
        <w:rPr>
          <w:rFonts w:cs="Arial"/>
          <w:szCs w:val="20"/>
        </w:rPr>
        <w:t>.</w:t>
      </w:r>
    </w:p>
    <w:p w:rsidR="00220EBE" w:rsidRDefault="00220EBE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eastAsia="sl-SI"/>
        </w:rPr>
      </w:pPr>
    </w:p>
    <w:p w:rsidR="001C6D17" w:rsidRDefault="006038DF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rPr>
          <w:rFonts w:cs="Arial"/>
          <w:szCs w:val="20"/>
        </w:rPr>
        <w:t xml:space="preserve">V </w:t>
      </w:r>
      <w:r w:rsidR="00C6198D">
        <w:rPr>
          <w:rFonts w:cs="Arial"/>
          <w:szCs w:val="20"/>
        </w:rPr>
        <w:t xml:space="preserve">primeru, </w:t>
      </w:r>
      <w:r w:rsidR="00C74276">
        <w:rPr>
          <w:rFonts w:cs="Arial"/>
          <w:szCs w:val="20"/>
        </w:rPr>
        <w:t>ko</w:t>
      </w:r>
      <w:r w:rsidRPr="00BF2D06">
        <w:rPr>
          <w:rFonts w:cs="Arial"/>
          <w:szCs w:val="20"/>
        </w:rPr>
        <w:t xml:space="preserve"> </w:t>
      </w:r>
      <w:r w:rsidR="00F61DCF" w:rsidRPr="00BF2D06">
        <w:rPr>
          <w:rFonts w:cs="Arial"/>
          <w:szCs w:val="20"/>
        </w:rPr>
        <w:t xml:space="preserve">delodajalec </w:t>
      </w:r>
      <w:r w:rsidRPr="00BF2D06">
        <w:rPr>
          <w:rFonts w:cs="Arial"/>
          <w:szCs w:val="20"/>
        </w:rPr>
        <w:t>hkrati ugotovi, da je javni uslužbenec določeno obdobje prejemal previsoko plačo, določeno obdobje pa prenizko plačo</w:t>
      </w:r>
      <w:r w:rsidR="00C74276">
        <w:rPr>
          <w:rFonts w:cs="Arial"/>
          <w:szCs w:val="20"/>
        </w:rPr>
        <w:t>,</w:t>
      </w:r>
      <w:r w:rsidRPr="00BF2D06">
        <w:rPr>
          <w:rFonts w:cs="Arial"/>
          <w:szCs w:val="20"/>
        </w:rPr>
        <w:t xml:space="preserve"> </w:t>
      </w:r>
      <w:r w:rsidR="00F618EE">
        <w:rPr>
          <w:rFonts w:cs="Arial"/>
          <w:szCs w:val="20"/>
        </w:rPr>
        <w:t>na način opisan zgoraj</w:t>
      </w:r>
      <w:r w:rsidR="003F6204">
        <w:rPr>
          <w:rFonts w:cs="Arial"/>
          <w:szCs w:val="20"/>
        </w:rPr>
        <w:t xml:space="preserve"> izračuna</w:t>
      </w:r>
      <w:r w:rsidR="00F618EE">
        <w:rPr>
          <w:rFonts w:cs="Arial"/>
          <w:szCs w:val="20"/>
        </w:rPr>
        <w:t xml:space="preserve"> neto plačo, </w:t>
      </w:r>
      <w:r w:rsidR="006E430B">
        <w:rPr>
          <w:rFonts w:cs="Arial"/>
          <w:szCs w:val="20"/>
        </w:rPr>
        <w:t xml:space="preserve">torej plačo po plačilu davkov in prispevkov, </w:t>
      </w:r>
      <w:r w:rsidR="00F618EE">
        <w:rPr>
          <w:rFonts w:cs="Arial"/>
          <w:szCs w:val="20"/>
        </w:rPr>
        <w:t>ki jo mora delodajalec vrniti javnem</w:t>
      </w:r>
      <w:r w:rsidR="006E430B">
        <w:rPr>
          <w:rFonts w:cs="Arial"/>
          <w:szCs w:val="20"/>
        </w:rPr>
        <w:t xml:space="preserve">u uslužbencu in neto plačo, ki </w:t>
      </w:r>
      <w:r w:rsidR="00F618EE">
        <w:rPr>
          <w:rFonts w:cs="Arial"/>
          <w:szCs w:val="20"/>
        </w:rPr>
        <w:t>jo mora javni</w:t>
      </w:r>
      <w:r w:rsidR="006E430B">
        <w:rPr>
          <w:rFonts w:cs="Arial"/>
          <w:szCs w:val="20"/>
        </w:rPr>
        <w:t xml:space="preserve"> uslužbenec vrniti delodajalcu</w:t>
      </w:r>
      <w:r w:rsidR="00657D9E">
        <w:rPr>
          <w:rFonts w:cs="Arial"/>
          <w:szCs w:val="20"/>
        </w:rPr>
        <w:t xml:space="preserve">. </w:t>
      </w:r>
      <w:r w:rsidR="00B157F5">
        <w:rPr>
          <w:rFonts w:cs="Arial"/>
          <w:szCs w:val="20"/>
        </w:rPr>
        <w:t>D</w:t>
      </w:r>
      <w:r w:rsidRPr="00BF2D06">
        <w:rPr>
          <w:rFonts w:cs="Arial"/>
          <w:szCs w:val="20"/>
        </w:rPr>
        <w:t>el</w:t>
      </w:r>
      <w:r w:rsidR="00AF0A57" w:rsidRPr="00BF2D06">
        <w:rPr>
          <w:rFonts w:cs="Arial"/>
          <w:szCs w:val="20"/>
        </w:rPr>
        <w:t>od</w:t>
      </w:r>
      <w:r w:rsidRPr="00BF2D06">
        <w:rPr>
          <w:rFonts w:cs="Arial"/>
          <w:szCs w:val="20"/>
        </w:rPr>
        <w:t xml:space="preserve">ajalec ter javni uslužbenec </w:t>
      </w:r>
      <w:r w:rsidR="00B157F5">
        <w:rPr>
          <w:rFonts w:cs="Arial"/>
          <w:szCs w:val="20"/>
        </w:rPr>
        <w:t xml:space="preserve">se lahko v </w:t>
      </w:r>
      <w:r w:rsidRPr="00BF2D06">
        <w:rPr>
          <w:rFonts w:cs="Arial"/>
          <w:szCs w:val="20"/>
        </w:rPr>
        <w:t>dogovor</w:t>
      </w:r>
      <w:r w:rsidR="002A6C1F">
        <w:rPr>
          <w:rFonts w:cs="Arial"/>
          <w:szCs w:val="20"/>
        </w:rPr>
        <w:t>u</w:t>
      </w:r>
      <w:r w:rsidRPr="00BF2D06">
        <w:rPr>
          <w:rFonts w:cs="Arial"/>
          <w:szCs w:val="20"/>
        </w:rPr>
        <w:t xml:space="preserve"> o načinu vračila pre</w:t>
      </w:r>
      <w:r w:rsidR="00B157F5">
        <w:rPr>
          <w:rFonts w:cs="Arial"/>
          <w:szCs w:val="20"/>
        </w:rPr>
        <w:t>več izplačanih zneskov plač</w:t>
      </w:r>
      <w:r w:rsidR="00A61F1C">
        <w:rPr>
          <w:rFonts w:cs="Arial"/>
          <w:szCs w:val="20"/>
        </w:rPr>
        <w:t xml:space="preserve">, </w:t>
      </w:r>
      <w:r w:rsidR="001C6D17">
        <w:rPr>
          <w:rFonts w:ascii="Helv" w:hAnsi="Helv" w:cs="Helv"/>
          <w:color w:val="000000"/>
          <w:szCs w:val="20"/>
          <w:lang w:eastAsia="sl-SI"/>
        </w:rPr>
        <w:t xml:space="preserve">upoštevaje drugi odstavek 136. člena Zakona o delovnih razmerjih, Uradni list RS, št. 21/13 in 78/13 – </w:t>
      </w:r>
      <w:proofErr w:type="spellStart"/>
      <w:r w:rsidR="001C6D17">
        <w:rPr>
          <w:rFonts w:ascii="Helv" w:hAnsi="Helv" w:cs="Helv"/>
          <w:color w:val="000000"/>
          <w:szCs w:val="20"/>
          <w:lang w:eastAsia="sl-SI"/>
        </w:rPr>
        <w:t>popr</w:t>
      </w:r>
      <w:proofErr w:type="spellEnd"/>
      <w:r w:rsidR="001C6D17">
        <w:rPr>
          <w:rFonts w:ascii="Helv" w:hAnsi="Helv" w:cs="Helv"/>
          <w:color w:val="000000"/>
          <w:szCs w:val="20"/>
          <w:lang w:eastAsia="sl-SI"/>
        </w:rPr>
        <w:t xml:space="preserve">. - ZDR-1, ki določa, da lahko </w:t>
      </w:r>
      <w:r w:rsidR="001C6D17">
        <w:rPr>
          <w:rFonts w:cs="Arial"/>
          <w:szCs w:val="20"/>
        </w:rPr>
        <w:t>delodajalec n</w:t>
      </w:r>
      <w:r w:rsidR="001C6D17">
        <w:rPr>
          <w:rFonts w:ascii="Helv" w:hAnsi="Helv" w:cs="Helv"/>
          <w:color w:val="000000"/>
          <w:szCs w:val="20"/>
          <w:lang w:eastAsia="sl-SI"/>
        </w:rPr>
        <w:t xml:space="preserve">a podlagi pisnega soglasja javnega uslužbenca svojo terjatev do javnega uslužbenca pobota s svojo obveznostjo plačila, </w:t>
      </w:r>
      <w:r w:rsidR="00B157F5">
        <w:rPr>
          <w:rFonts w:ascii="Helv" w:hAnsi="Helv" w:cs="Helv"/>
          <w:color w:val="000000"/>
          <w:szCs w:val="20"/>
          <w:lang w:eastAsia="sl-SI"/>
        </w:rPr>
        <w:t>dogovorita</w:t>
      </w:r>
      <w:r w:rsidRPr="00BF2D06">
        <w:rPr>
          <w:rFonts w:cs="Arial"/>
          <w:szCs w:val="20"/>
        </w:rPr>
        <w:t xml:space="preserve">, da bo </w:t>
      </w:r>
      <w:r w:rsidR="00A61F1C">
        <w:rPr>
          <w:rFonts w:cs="Arial"/>
          <w:szCs w:val="20"/>
        </w:rPr>
        <w:t>del vračila opravljen</w:t>
      </w:r>
      <w:r w:rsidR="00FE6895" w:rsidRPr="00BF2D06">
        <w:rPr>
          <w:rFonts w:cs="Arial"/>
          <w:szCs w:val="20"/>
        </w:rPr>
        <w:t xml:space="preserve"> na podlagi pobota</w:t>
      </w:r>
      <w:r w:rsidR="00F61DCF" w:rsidRPr="00BF2D06">
        <w:rPr>
          <w:rFonts w:cs="Arial"/>
          <w:szCs w:val="20"/>
        </w:rPr>
        <w:t xml:space="preserve"> </w:t>
      </w:r>
      <w:r w:rsidR="006973DF" w:rsidRPr="00BF2D06">
        <w:rPr>
          <w:rFonts w:cs="Arial"/>
          <w:szCs w:val="20"/>
        </w:rPr>
        <w:t>neto zneskov medsebojnih terjatev</w:t>
      </w:r>
      <w:r w:rsidR="005A139A">
        <w:rPr>
          <w:rFonts w:cs="Arial"/>
          <w:szCs w:val="20"/>
        </w:rPr>
        <w:t>.</w:t>
      </w:r>
      <w:r w:rsidR="001125D0">
        <w:rPr>
          <w:rFonts w:cs="Arial"/>
          <w:szCs w:val="20"/>
        </w:rPr>
        <w:t xml:space="preserve"> </w:t>
      </w:r>
      <w:r w:rsidR="005A139A">
        <w:rPr>
          <w:rFonts w:cs="Arial"/>
          <w:szCs w:val="20"/>
        </w:rPr>
        <w:t xml:space="preserve">Na tem mestu poudarjamo, da je predmet pobota med delodajalcem in javnim uslužbencem lahko le neto znesek, ne pa tudi bruto znesek terjatev iz naslova premalo oziroma preveč izplačanih plač. </w:t>
      </w:r>
    </w:p>
    <w:p w:rsidR="002D79F3" w:rsidRDefault="002D79F3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2D79F3" w:rsidRDefault="002D79F3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1C6D17" w:rsidRDefault="001C6D1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BF2D06">
        <w:rPr>
          <w:rFonts w:cs="Arial"/>
          <w:szCs w:val="20"/>
        </w:rPr>
        <w:t>S spoštovanjem,</w:t>
      </w: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35CD7" w:rsidRPr="00BF2D06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35CD7" w:rsidRPr="00C0280B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BF2D06">
        <w:rPr>
          <w:rFonts w:cs="Arial"/>
          <w:szCs w:val="20"/>
        </w:rPr>
        <w:t xml:space="preserve">                                                                                                     </w:t>
      </w:r>
      <w:r w:rsidRPr="00C0280B">
        <w:rPr>
          <w:rFonts w:cs="Arial"/>
          <w:b/>
          <w:szCs w:val="20"/>
        </w:rPr>
        <w:t>Mojca RAMŠAK PEŠEC</w:t>
      </w:r>
    </w:p>
    <w:p w:rsidR="00B35CD7" w:rsidRPr="00C0280B" w:rsidRDefault="00B35CD7" w:rsidP="00BF2D06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C0280B">
        <w:rPr>
          <w:b/>
        </w:rPr>
        <w:t xml:space="preserve">                                                                                                 GENERALNA DIREKTORICA</w:t>
      </w:r>
    </w:p>
    <w:p w:rsidR="00B35CD7" w:rsidRPr="00BF2D06" w:rsidRDefault="00B35CD7" w:rsidP="00BF2D06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BF2D06">
        <w:rPr>
          <w:rFonts w:cs="Arial"/>
          <w:szCs w:val="20"/>
          <w:lang w:val="sl-SI"/>
        </w:rPr>
        <w:t>Poslano:</w:t>
      </w:r>
    </w:p>
    <w:p w:rsidR="00B35CD7" w:rsidRPr="00BF2D06" w:rsidRDefault="00C0280B" w:rsidP="00C0280B">
      <w:pPr>
        <w:spacing w:line="288" w:lineRule="auto"/>
        <w:ind w:left="-360"/>
        <w:rPr>
          <w:rFonts w:cs="Arial"/>
          <w:szCs w:val="20"/>
        </w:rPr>
      </w:pPr>
      <w:r>
        <w:rPr>
          <w:rFonts w:cs="Arial"/>
          <w:szCs w:val="20"/>
        </w:rPr>
        <w:t xml:space="preserve">       - </w:t>
      </w:r>
      <w:r w:rsidR="00B35CD7" w:rsidRPr="00BF2D06">
        <w:rPr>
          <w:rFonts w:cs="Arial"/>
          <w:szCs w:val="20"/>
        </w:rPr>
        <w:t>naslov</w:t>
      </w:r>
    </w:p>
    <w:p w:rsidR="00B35CD7" w:rsidRPr="00BF2D06" w:rsidRDefault="00B35CD7" w:rsidP="00BF2D06">
      <w:pPr>
        <w:spacing w:line="288" w:lineRule="auto"/>
      </w:pPr>
    </w:p>
    <w:sectPr w:rsidR="00B35CD7" w:rsidRPr="00BF2D06" w:rsidSect="008B4126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49" w:rsidRDefault="00D80949">
      <w:r>
        <w:separator/>
      </w:r>
    </w:p>
  </w:endnote>
  <w:endnote w:type="continuationSeparator" w:id="0">
    <w:p w:rsidR="00D80949" w:rsidRDefault="00D8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49" w:rsidRDefault="00D80949">
      <w:r>
        <w:separator/>
      </w:r>
    </w:p>
  </w:footnote>
  <w:footnote w:type="continuationSeparator" w:id="0">
    <w:p w:rsidR="00D80949" w:rsidRDefault="00D8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26" w:rsidRDefault="00091389" w:rsidP="008B412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B99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8B4126">
      <w:rPr>
        <w:rFonts w:cs="Arial"/>
        <w:sz w:val="16"/>
      </w:rPr>
      <w:t>DIREKTORAT ZA JAVNI SEKTOR</w:t>
    </w:r>
  </w:p>
  <w:p w:rsidR="008B4126" w:rsidRPr="008F3500" w:rsidRDefault="008B4126" w:rsidP="008B412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8B4126" w:rsidRPr="008F3500" w:rsidRDefault="008B4126" w:rsidP="008B412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8B4126" w:rsidRPr="008F3500" w:rsidRDefault="008B4126" w:rsidP="008B412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8B4126" w:rsidRPr="00016A96" w:rsidRDefault="008B4126" w:rsidP="008B412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7"/>
    <w:rsid w:val="00091389"/>
    <w:rsid w:val="001125D0"/>
    <w:rsid w:val="0013454F"/>
    <w:rsid w:val="001433A1"/>
    <w:rsid w:val="0019419E"/>
    <w:rsid w:val="001C5498"/>
    <w:rsid w:val="001C6D17"/>
    <w:rsid w:val="001E1CB5"/>
    <w:rsid w:val="00220EBE"/>
    <w:rsid w:val="002A6C1F"/>
    <w:rsid w:val="002D79F3"/>
    <w:rsid w:val="003360C3"/>
    <w:rsid w:val="003872D2"/>
    <w:rsid w:val="003B1A09"/>
    <w:rsid w:val="003F6204"/>
    <w:rsid w:val="00467C45"/>
    <w:rsid w:val="004946AE"/>
    <w:rsid w:val="00563E71"/>
    <w:rsid w:val="00577F54"/>
    <w:rsid w:val="005A139A"/>
    <w:rsid w:val="006038DF"/>
    <w:rsid w:val="0061160D"/>
    <w:rsid w:val="006225D1"/>
    <w:rsid w:val="00657D9E"/>
    <w:rsid w:val="006973DF"/>
    <w:rsid w:val="006A5254"/>
    <w:rsid w:val="006A5585"/>
    <w:rsid w:val="006C19E9"/>
    <w:rsid w:val="006E430B"/>
    <w:rsid w:val="007157E8"/>
    <w:rsid w:val="0075210E"/>
    <w:rsid w:val="007C31E6"/>
    <w:rsid w:val="008B4126"/>
    <w:rsid w:val="008C5754"/>
    <w:rsid w:val="008E055B"/>
    <w:rsid w:val="00982FAE"/>
    <w:rsid w:val="00A61F1C"/>
    <w:rsid w:val="00AA2834"/>
    <w:rsid w:val="00AF0A57"/>
    <w:rsid w:val="00B157F5"/>
    <w:rsid w:val="00B35CD7"/>
    <w:rsid w:val="00B84088"/>
    <w:rsid w:val="00B847BB"/>
    <w:rsid w:val="00BA0D90"/>
    <w:rsid w:val="00BA65CF"/>
    <w:rsid w:val="00BF2D06"/>
    <w:rsid w:val="00C0280B"/>
    <w:rsid w:val="00C32499"/>
    <w:rsid w:val="00C6198D"/>
    <w:rsid w:val="00C74276"/>
    <w:rsid w:val="00D00402"/>
    <w:rsid w:val="00D80949"/>
    <w:rsid w:val="00EE4E4D"/>
    <w:rsid w:val="00F078E7"/>
    <w:rsid w:val="00F618EE"/>
    <w:rsid w:val="00F61DCF"/>
    <w:rsid w:val="00F7210D"/>
    <w:rsid w:val="00F75145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D997E0-CE4A-401E-AD99-A8D35467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35CD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35CD7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B35CD7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B35CD7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B35CD7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6A558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BF2D06"/>
    <w:pPr>
      <w:spacing w:line="260" w:lineRule="atLeast"/>
    </w:pPr>
    <w:rPr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BF2D06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BF2D06"/>
    <w:rPr>
      <w:rFonts w:cs="Times New Roman"/>
      <w:vertAlign w:val="superscript"/>
    </w:rPr>
  </w:style>
  <w:style w:type="character" w:styleId="SledenaHiperpovezava">
    <w:name w:val="FollowedHyperlink"/>
    <w:rsid w:val="00B84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.gov.si/si/javni_sektor_in_lokalna_samouprava/place_v_javnem_sektorju/izvajanje_3a_clena_zspj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z.gov.si/si/javni_sektor_in_lokalna_samouprava/place_v_javnem_sektorju/izvajanje_3a_clena_zspj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4414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http://www.mnz.gov.si/si/javni_sektor_in_lokalna_samouprava/place_v_javnem_sektorju/izvajanje_3a_clena_zspjs/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http://www.mnz.gov.si/si/javni_sektor_in_lokalna_samouprava/place_v_javnem_sektorju/izvajanje_3a_clena_zspjs/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2020-09-15T13:17:00Z</dcterms:created>
  <dcterms:modified xsi:type="dcterms:W3CDTF">2020-09-15T13:17:00Z</dcterms:modified>
</cp:coreProperties>
</file>