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A38B"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 xml:space="preserve">Na podlagi 57. člena Zakona o javnih uslužbencih </w:t>
      </w:r>
      <w:r w:rsidR="00665028" w:rsidRPr="007362C8">
        <w:rPr>
          <w:rFonts w:ascii="Arial" w:hAnsi="Arial" w:cs="Arial"/>
          <w:sz w:val="22"/>
          <w:szCs w:val="22"/>
        </w:rPr>
        <w:t>(Uradni list RS, št. </w:t>
      </w:r>
      <w:hyperlink r:id="rId7" w:tgtFrame="_blank" w:tooltip="Zakon o javnih uslužbencih (uradno prečiščeno besedilo)" w:history="1">
        <w:r w:rsidR="00665028" w:rsidRPr="007362C8">
          <w:rPr>
            <w:rFonts w:ascii="Arial" w:hAnsi="Arial" w:cs="Arial"/>
            <w:sz w:val="22"/>
            <w:szCs w:val="22"/>
          </w:rPr>
          <w:t>63/07</w:t>
        </w:r>
      </w:hyperlink>
      <w:r w:rsidR="00665028" w:rsidRPr="007362C8">
        <w:rPr>
          <w:rFonts w:ascii="Arial" w:hAnsi="Arial" w:cs="Arial"/>
          <w:sz w:val="22"/>
          <w:szCs w:val="22"/>
        </w:rPr>
        <w:t> – uradno prečiščeno besedilo, </w:t>
      </w:r>
      <w:hyperlink r:id="rId8" w:tgtFrame="_blank" w:tooltip="Zakon o spremembah in dopolnitvah Zakona o javnih uslužbencih" w:history="1">
        <w:r w:rsidR="00665028" w:rsidRPr="007362C8">
          <w:rPr>
            <w:rFonts w:ascii="Arial" w:hAnsi="Arial" w:cs="Arial"/>
            <w:sz w:val="22"/>
            <w:szCs w:val="22"/>
          </w:rPr>
          <w:t>65/08</w:t>
        </w:r>
      </w:hyperlink>
      <w:r w:rsidR="00665028" w:rsidRPr="007362C8">
        <w:rPr>
          <w:rFonts w:ascii="Arial" w:hAnsi="Arial" w:cs="Arial"/>
          <w:sz w:val="22"/>
          <w:szCs w:val="22"/>
        </w:rPr>
        <w:t>, </w:t>
      </w:r>
      <w:hyperlink r:id="rId9" w:tgtFrame="_blank" w:tooltip="Zakon o spremembah in dopolnitvah Zakona o trgu finančnih instrumentov" w:history="1">
        <w:r w:rsidR="00665028" w:rsidRPr="007362C8">
          <w:rPr>
            <w:rFonts w:ascii="Arial" w:hAnsi="Arial" w:cs="Arial"/>
            <w:sz w:val="22"/>
            <w:szCs w:val="22"/>
          </w:rPr>
          <w:t>69/08</w:t>
        </w:r>
      </w:hyperlink>
      <w:r w:rsidR="00665028" w:rsidRPr="007362C8">
        <w:rPr>
          <w:rFonts w:ascii="Arial" w:hAnsi="Arial" w:cs="Arial"/>
          <w:sz w:val="22"/>
          <w:szCs w:val="22"/>
        </w:rPr>
        <w:t> – ZTFI-A, </w:t>
      </w:r>
      <w:hyperlink r:id="rId10" w:tgtFrame="_blank" w:tooltip="Zakon o spremembah in dopolnitvah Zakona o zavarovalništvu" w:history="1">
        <w:r w:rsidR="00665028" w:rsidRPr="007362C8">
          <w:rPr>
            <w:rFonts w:ascii="Arial" w:hAnsi="Arial" w:cs="Arial"/>
            <w:sz w:val="22"/>
            <w:szCs w:val="22"/>
          </w:rPr>
          <w:t>69/08</w:t>
        </w:r>
      </w:hyperlink>
      <w:r w:rsidR="00665028" w:rsidRPr="007362C8">
        <w:rPr>
          <w:rFonts w:ascii="Arial" w:hAnsi="Arial" w:cs="Arial"/>
          <w:sz w:val="22"/>
          <w:szCs w:val="22"/>
        </w:rPr>
        <w:t> – ZZavar-E, </w:t>
      </w:r>
      <w:hyperlink r:id="rId11" w:tgtFrame="_blank" w:tooltip="Zakon za uravnoteženje javnih financ" w:history="1">
        <w:r w:rsidR="00665028" w:rsidRPr="007362C8">
          <w:rPr>
            <w:rFonts w:ascii="Arial" w:hAnsi="Arial" w:cs="Arial"/>
            <w:sz w:val="22"/>
            <w:szCs w:val="22"/>
          </w:rPr>
          <w:t>40/12</w:t>
        </w:r>
      </w:hyperlink>
      <w:r w:rsidR="00665028" w:rsidRPr="007362C8">
        <w:rPr>
          <w:rFonts w:ascii="Arial" w:hAnsi="Arial" w:cs="Arial"/>
          <w:sz w:val="22"/>
          <w:szCs w:val="22"/>
        </w:rPr>
        <w:t> – ZUJF, </w:t>
      </w:r>
      <w:hyperlink r:id="rId12" w:tgtFrame="_blank" w:tooltip="Zakon o spremembah in dopolnitvah Zakona o integriteti in preprečevanju korupcije" w:history="1">
        <w:r w:rsidR="00665028" w:rsidRPr="007362C8">
          <w:rPr>
            <w:rFonts w:ascii="Arial" w:hAnsi="Arial" w:cs="Arial"/>
            <w:sz w:val="22"/>
            <w:szCs w:val="22"/>
          </w:rPr>
          <w:t>158/20</w:t>
        </w:r>
      </w:hyperlink>
      <w:r w:rsidR="00665028" w:rsidRPr="007362C8">
        <w:rPr>
          <w:rFonts w:ascii="Arial" w:hAnsi="Arial" w:cs="Arial"/>
          <w:sz w:val="22"/>
          <w:szCs w:val="22"/>
        </w:rPr>
        <w:t xml:space="preserve"> – </w:t>
      </w:r>
      <w:proofErr w:type="spellStart"/>
      <w:r w:rsidR="00665028" w:rsidRPr="007362C8">
        <w:rPr>
          <w:rFonts w:ascii="Arial" w:hAnsi="Arial" w:cs="Arial"/>
          <w:sz w:val="22"/>
          <w:szCs w:val="22"/>
        </w:rPr>
        <w:t>ZIntPK</w:t>
      </w:r>
      <w:proofErr w:type="spellEnd"/>
      <w:r w:rsidR="00665028" w:rsidRPr="007362C8">
        <w:rPr>
          <w:rFonts w:ascii="Arial" w:hAnsi="Arial" w:cs="Arial"/>
          <w:sz w:val="22"/>
          <w:szCs w:val="22"/>
        </w:rPr>
        <w:t>-C, </w:t>
      </w:r>
      <w:hyperlink r:id="rId13" w:tgtFrame="_blank" w:tooltip="Zakon o interventnih ukrepih za pomoč pri omilitvi posledic drugega vala epidemije COVID-19" w:history="1">
        <w:r w:rsidR="00665028" w:rsidRPr="007362C8">
          <w:rPr>
            <w:rFonts w:ascii="Arial" w:hAnsi="Arial" w:cs="Arial"/>
            <w:sz w:val="22"/>
            <w:szCs w:val="22"/>
          </w:rPr>
          <w:t>203/20</w:t>
        </w:r>
      </w:hyperlink>
      <w:r w:rsidR="00665028" w:rsidRPr="007362C8">
        <w:rPr>
          <w:rFonts w:ascii="Arial" w:hAnsi="Arial" w:cs="Arial"/>
          <w:sz w:val="22"/>
          <w:szCs w:val="22"/>
        </w:rPr>
        <w:t> – ZIUPOPDVE, </w:t>
      </w:r>
      <w:hyperlink r:id="rId14" w:tgtFrame="_blank" w:tooltip="Odločba o razveljavitvi tretjega, četrtega in petega odstavka 89. člena Zakona o delovnih razmerjih ter 156.a člena Zakona o javnih uslužbencih" w:history="1">
        <w:r w:rsidR="00665028" w:rsidRPr="007362C8">
          <w:rPr>
            <w:rFonts w:ascii="Arial" w:hAnsi="Arial" w:cs="Arial"/>
            <w:sz w:val="22"/>
            <w:szCs w:val="22"/>
          </w:rPr>
          <w:t>202/21</w:t>
        </w:r>
      </w:hyperlink>
      <w:r w:rsidR="00665028" w:rsidRPr="007362C8">
        <w:rPr>
          <w:rFonts w:ascii="Arial" w:hAnsi="Arial" w:cs="Arial"/>
          <w:sz w:val="22"/>
          <w:szCs w:val="22"/>
        </w:rPr>
        <w:t xml:space="preserve"> – </w:t>
      </w:r>
      <w:proofErr w:type="spellStart"/>
      <w:r w:rsidR="00665028" w:rsidRPr="007362C8">
        <w:rPr>
          <w:rFonts w:ascii="Arial" w:hAnsi="Arial" w:cs="Arial"/>
          <w:sz w:val="22"/>
          <w:szCs w:val="22"/>
        </w:rPr>
        <w:t>odl</w:t>
      </w:r>
      <w:proofErr w:type="spellEnd"/>
      <w:r w:rsidR="00665028" w:rsidRPr="007362C8">
        <w:rPr>
          <w:rFonts w:ascii="Arial" w:hAnsi="Arial" w:cs="Arial"/>
          <w:sz w:val="22"/>
          <w:szCs w:val="22"/>
        </w:rPr>
        <w:t>. US in </w:t>
      </w:r>
      <w:hyperlink r:id="rId15" w:tgtFrame="_blank" w:tooltip="Zakon o debirokratizaciji" w:history="1">
        <w:r w:rsidR="00665028" w:rsidRPr="007362C8">
          <w:rPr>
            <w:rFonts w:ascii="Arial" w:hAnsi="Arial" w:cs="Arial"/>
            <w:sz w:val="22"/>
            <w:szCs w:val="22"/>
          </w:rPr>
          <w:t>3/22</w:t>
        </w:r>
      </w:hyperlink>
      <w:r w:rsidR="00665028" w:rsidRPr="007362C8">
        <w:rPr>
          <w:rFonts w:ascii="Arial" w:hAnsi="Arial" w:cs="Arial"/>
          <w:sz w:val="22"/>
          <w:szCs w:val="22"/>
        </w:rPr>
        <w:t xml:space="preserve"> – </w:t>
      </w:r>
      <w:proofErr w:type="spellStart"/>
      <w:r w:rsidR="00665028" w:rsidRPr="007362C8">
        <w:rPr>
          <w:rFonts w:ascii="Arial" w:hAnsi="Arial" w:cs="Arial"/>
          <w:sz w:val="22"/>
          <w:szCs w:val="22"/>
        </w:rPr>
        <w:t>ZDeb</w:t>
      </w:r>
      <w:proofErr w:type="spellEnd"/>
      <w:r w:rsidR="00665028" w:rsidRPr="007362C8">
        <w:rPr>
          <w:rFonts w:ascii="Arial" w:hAnsi="Arial" w:cs="Arial"/>
          <w:sz w:val="22"/>
          <w:szCs w:val="22"/>
        </w:rPr>
        <w:t xml:space="preserve">) </w:t>
      </w:r>
      <w:r w:rsidRPr="007362C8">
        <w:rPr>
          <w:rFonts w:ascii="Arial" w:hAnsi="Arial" w:cs="Arial"/>
          <w:b/>
          <w:bCs/>
          <w:sz w:val="22"/>
          <w:szCs w:val="22"/>
        </w:rPr>
        <w:t>OBČINA DOMŽALE, Ljubljanska cesta 69, Domžale</w:t>
      </w:r>
      <w:r w:rsidR="00FA0253" w:rsidRPr="007362C8">
        <w:rPr>
          <w:rFonts w:ascii="Arial" w:hAnsi="Arial" w:cs="Arial"/>
          <w:b/>
          <w:bCs/>
          <w:sz w:val="22"/>
          <w:szCs w:val="22"/>
        </w:rPr>
        <w:t>,</w:t>
      </w:r>
      <w:r w:rsidRPr="007362C8">
        <w:rPr>
          <w:rFonts w:ascii="Arial" w:hAnsi="Arial" w:cs="Arial"/>
          <w:sz w:val="22"/>
          <w:szCs w:val="22"/>
        </w:rPr>
        <w:t xml:space="preserve"> objavlja interni natečaj za zasedbo prostega uradniškega delovnega mesta</w:t>
      </w:r>
    </w:p>
    <w:p w14:paraId="5BC9ECC0" w14:textId="77777777" w:rsidR="005072D8" w:rsidRPr="007362C8" w:rsidRDefault="005072D8" w:rsidP="005072D8">
      <w:pPr>
        <w:jc w:val="both"/>
        <w:rPr>
          <w:rFonts w:ascii="Arial" w:hAnsi="Arial" w:cs="Arial"/>
          <w:sz w:val="22"/>
          <w:szCs w:val="22"/>
        </w:rPr>
      </w:pPr>
    </w:p>
    <w:p w14:paraId="6C8C7942" w14:textId="77777777" w:rsidR="00665028" w:rsidRPr="007362C8" w:rsidRDefault="0023675D" w:rsidP="005072D8">
      <w:pPr>
        <w:jc w:val="center"/>
        <w:rPr>
          <w:rFonts w:ascii="Arial" w:hAnsi="Arial" w:cs="Arial"/>
          <w:b/>
          <w:sz w:val="22"/>
          <w:szCs w:val="22"/>
        </w:rPr>
      </w:pPr>
      <w:r w:rsidRPr="007362C8">
        <w:rPr>
          <w:rFonts w:ascii="Arial" w:hAnsi="Arial" w:cs="Arial"/>
          <w:b/>
          <w:sz w:val="22"/>
          <w:szCs w:val="22"/>
        </w:rPr>
        <w:t xml:space="preserve">VIŠJI </w:t>
      </w:r>
      <w:r w:rsidR="00B52A43" w:rsidRPr="007362C8">
        <w:rPr>
          <w:rFonts w:ascii="Arial" w:hAnsi="Arial" w:cs="Arial"/>
          <w:b/>
          <w:sz w:val="22"/>
          <w:szCs w:val="22"/>
        </w:rPr>
        <w:t>SVETOVALEC</w:t>
      </w:r>
      <w:r w:rsidR="00B915BC" w:rsidRPr="007362C8">
        <w:rPr>
          <w:rFonts w:ascii="Arial" w:hAnsi="Arial" w:cs="Arial"/>
          <w:b/>
          <w:sz w:val="22"/>
          <w:szCs w:val="22"/>
        </w:rPr>
        <w:t xml:space="preserve"> – POMOČNIK VODJE NA ODDELKU ZA KOMUNALNE ZADEVE</w:t>
      </w:r>
    </w:p>
    <w:p w14:paraId="6414CE50" w14:textId="77777777" w:rsidR="005072D8" w:rsidRPr="007362C8" w:rsidRDefault="005072D8" w:rsidP="005072D8">
      <w:pPr>
        <w:jc w:val="center"/>
        <w:rPr>
          <w:rFonts w:ascii="Arial" w:hAnsi="Arial" w:cs="Arial"/>
          <w:b/>
          <w:i/>
          <w:sz w:val="22"/>
          <w:szCs w:val="22"/>
        </w:rPr>
      </w:pPr>
      <w:r w:rsidRPr="007362C8">
        <w:rPr>
          <w:rFonts w:ascii="Arial" w:hAnsi="Arial" w:cs="Arial"/>
          <w:b/>
          <w:sz w:val="22"/>
          <w:szCs w:val="22"/>
        </w:rPr>
        <w:t xml:space="preserve">v nazivu </w:t>
      </w:r>
      <w:r w:rsidR="0023675D" w:rsidRPr="007362C8">
        <w:rPr>
          <w:rFonts w:ascii="Arial" w:hAnsi="Arial" w:cs="Arial"/>
          <w:b/>
          <w:sz w:val="22"/>
          <w:szCs w:val="22"/>
        </w:rPr>
        <w:t xml:space="preserve">višji </w:t>
      </w:r>
      <w:r w:rsidR="00B52A43" w:rsidRPr="007362C8">
        <w:rPr>
          <w:rFonts w:ascii="Arial" w:hAnsi="Arial" w:cs="Arial"/>
          <w:b/>
          <w:sz w:val="22"/>
          <w:szCs w:val="22"/>
        </w:rPr>
        <w:t>svetovalec II</w:t>
      </w:r>
    </w:p>
    <w:p w14:paraId="0D3BBE4A" w14:textId="77777777" w:rsidR="005072D8" w:rsidRPr="007362C8" w:rsidRDefault="005072D8" w:rsidP="005072D8">
      <w:pPr>
        <w:rPr>
          <w:rFonts w:ascii="Arial" w:hAnsi="Arial" w:cs="Arial"/>
          <w:sz w:val="22"/>
          <w:szCs w:val="22"/>
        </w:rPr>
      </w:pPr>
    </w:p>
    <w:p w14:paraId="47FFCD96" w14:textId="77777777" w:rsidR="005072D8" w:rsidRPr="007362C8" w:rsidRDefault="005072D8" w:rsidP="005072D8">
      <w:pPr>
        <w:numPr>
          <w:ilvl w:val="12"/>
          <w:numId w:val="0"/>
        </w:numPr>
        <w:jc w:val="both"/>
        <w:rPr>
          <w:rFonts w:ascii="Arial" w:hAnsi="Arial" w:cs="Arial"/>
          <w:b/>
          <w:sz w:val="22"/>
          <w:szCs w:val="22"/>
        </w:rPr>
      </w:pPr>
      <w:r w:rsidRPr="007362C8">
        <w:rPr>
          <w:rFonts w:ascii="Arial" w:hAnsi="Arial" w:cs="Arial"/>
          <w:sz w:val="22"/>
          <w:szCs w:val="22"/>
        </w:rPr>
        <w:t>Javni uslužbenci-uradniki, ki so imenovani v naziv in ki se bodo prijavili na prosto delovno mesto, morajo izpolnjevati naslednje pogoje:</w:t>
      </w:r>
    </w:p>
    <w:p w14:paraId="3B7ECFE1" w14:textId="77777777" w:rsidR="005072D8" w:rsidRPr="007362C8" w:rsidRDefault="005072D8" w:rsidP="005072D8">
      <w:pPr>
        <w:numPr>
          <w:ilvl w:val="0"/>
          <w:numId w:val="4"/>
        </w:numPr>
        <w:jc w:val="both"/>
        <w:rPr>
          <w:rFonts w:ascii="Arial" w:hAnsi="Arial" w:cs="Arial"/>
          <w:sz w:val="22"/>
          <w:szCs w:val="22"/>
        </w:rPr>
      </w:pPr>
      <w:r w:rsidRPr="007362C8">
        <w:rPr>
          <w:rFonts w:ascii="Arial" w:hAnsi="Arial" w:cs="Arial"/>
          <w:sz w:val="22"/>
          <w:szCs w:val="22"/>
        </w:rPr>
        <w:t xml:space="preserve">sklenjeno delovno razmerje </w:t>
      </w:r>
      <w:r w:rsidR="0039220F" w:rsidRPr="007362C8">
        <w:rPr>
          <w:rFonts w:ascii="Arial" w:hAnsi="Arial" w:cs="Arial"/>
          <w:sz w:val="22"/>
          <w:szCs w:val="22"/>
        </w:rPr>
        <w:t xml:space="preserve">na uradniškem delovnem mestu </w:t>
      </w:r>
      <w:r w:rsidRPr="007362C8">
        <w:rPr>
          <w:rFonts w:ascii="Arial" w:hAnsi="Arial" w:cs="Arial"/>
          <w:sz w:val="22"/>
          <w:szCs w:val="22"/>
        </w:rPr>
        <w:t>za nedoločen čas v državni upravi, pravosodnih organih in drugih državnih organih in upravah lokalnih skupnosti, ki so pristopili k »Dogovoru o vključitvi v interni trg dela«,</w:t>
      </w:r>
    </w:p>
    <w:p w14:paraId="0AF9C328" w14:textId="77777777" w:rsidR="00606978" w:rsidRPr="007362C8" w:rsidRDefault="00606978" w:rsidP="00606978">
      <w:pPr>
        <w:pStyle w:val="Odstavekseznama"/>
        <w:numPr>
          <w:ilvl w:val="0"/>
          <w:numId w:val="4"/>
        </w:numPr>
        <w:spacing w:line="240" w:lineRule="auto"/>
        <w:jc w:val="both"/>
        <w:rPr>
          <w:rFonts w:cs="Arial"/>
          <w:sz w:val="22"/>
          <w:szCs w:val="22"/>
          <w:lang w:eastAsia="sl-SI"/>
        </w:rPr>
      </w:pPr>
      <w:r w:rsidRPr="007362C8">
        <w:rPr>
          <w:rFonts w:cs="Arial"/>
          <w:sz w:val="22"/>
          <w:szCs w:val="22"/>
          <w:lang w:eastAsia="sl-SI"/>
        </w:rPr>
        <w:t>imenovani v uradniški naziv,</w:t>
      </w:r>
    </w:p>
    <w:p w14:paraId="2AC095E5" w14:textId="77777777" w:rsidR="00D43261" w:rsidRPr="007362C8" w:rsidRDefault="00BF3485" w:rsidP="0023675D">
      <w:pPr>
        <w:pStyle w:val="Odstavekseznama"/>
        <w:numPr>
          <w:ilvl w:val="0"/>
          <w:numId w:val="4"/>
        </w:numPr>
        <w:jc w:val="both"/>
        <w:rPr>
          <w:rFonts w:cs="Arial"/>
          <w:sz w:val="22"/>
          <w:szCs w:val="22"/>
          <w:lang w:eastAsia="sl-SI"/>
        </w:rPr>
      </w:pPr>
      <w:r w:rsidRPr="007362C8">
        <w:rPr>
          <w:rFonts w:cs="Arial"/>
          <w:sz w:val="22"/>
          <w:szCs w:val="22"/>
        </w:rPr>
        <w:t>univerzitetna izobrazba ali najmanj visoka strokovna izobrazba s specializacijo oziroma magisterijem oziroma druga bolonjska stopnja</w:t>
      </w:r>
      <w:r w:rsidR="0023675D" w:rsidRPr="007362C8">
        <w:rPr>
          <w:rFonts w:cs="Arial"/>
          <w:sz w:val="22"/>
          <w:szCs w:val="22"/>
          <w:lang w:eastAsia="sl-SI"/>
        </w:rPr>
        <w:t>,</w:t>
      </w:r>
    </w:p>
    <w:p w14:paraId="39434D28" w14:textId="77777777" w:rsidR="00D43261" w:rsidRPr="007362C8" w:rsidRDefault="008458A1" w:rsidP="00D43261">
      <w:pPr>
        <w:numPr>
          <w:ilvl w:val="0"/>
          <w:numId w:val="4"/>
        </w:numPr>
        <w:jc w:val="both"/>
        <w:rPr>
          <w:rFonts w:ascii="Arial" w:hAnsi="Arial" w:cs="Arial"/>
          <w:sz w:val="22"/>
          <w:szCs w:val="22"/>
        </w:rPr>
      </w:pPr>
      <w:r w:rsidRPr="007362C8">
        <w:rPr>
          <w:rFonts w:ascii="Arial" w:hAnsi="Arial" w:cs="Arial"/>
          <w:sz w:val="22"/>
          <w:szCs w:val="22"/>
        </w:rPr>
        <w:t xml:space="preserve">najmanj </w:t>
      </w:r>
      <w:r w:rsidR="00B915BC" w:rsidRPr="007362C8">
        <w:rPr>
          <w:rFonts w:ascii="Arial" w:hAnsi="Arial" w:cs="Arial"/>
          <w:sz w:val="22"/>
          <w:szCs w:val="22"/>
        </w:rPr>
        <w:t>5</w:t>
      </w:r>
      <w:r w:rsidR="0023675D" w:rsidRPr="007362C8">
        <w:rPr>
          <w:rFonts w:ascii="Arial" w:hAnsi="Arial" w:cs="Arial"/>
          <w:sz w:val="22"/>
          <w:szCs w:val="22"/>
        </w:rPr>
        <w:t xml:space="preserve"> let</w:t>
      </w:r>
      <w:r w:rsidR="00D43261" w:rsidRPr="007362C8">
        <w:rPr>
          <w:rFonts w:ascii="Arial" w:hAnsi="Arial" w:cs="Arial"/>
          <w:sz w:val="22"/>
          <w:szCs w:val="22"/>
        </w:rPr>
        <w:t xml:space="preserve"> delovnih izkušenj,</w:t>
      </w:r>
    </w:p>
    <w:p w14:paraId="65F3BEA3" w14:textId="77777777" w:rsidR="00D43261" w:rsidRPr="007362C8" w:rsidRDefault="00D43261" w:rsidP="00D43261">
      <w:pPr>
        <w:numPr>
          <w:ilvl w:val="0"/>
          <w:numId w:val="4"/>
        </w:numPr>
        <w:jc w:val="both"/>
        <w:rPr>
          <w:rFonts w:ascii="Arial" w:hAnsi="Arial" w:cs="Arial"/>
          <w:sz w:val="22"/>
          <w:szCs w:val="22"/>
        </w:rPr>
      </w:pPr>
      <w:r w:rsidRPr="007362C8">
        <w:rPr>
          <w:rFonts w:ascii="Arial" w:hAnsi="Arial" w:cs="Arial"/>
          <w:sz w:val="22"/>
          <w:szCs w:val="22"/>
        </w:rPr>
        <w:t>aktivno znanje slovenskega jezika,</w:t>
      </w:r>
    </w:p>
    <w:p w14:paraId="52E55B84" w14:textId="77777777" w:rsidR="00D43261" w:rsidRPr="007362C8" w:rsidRDefault="00D43261" w:rsidP="00D43261">
      <w:pPr>
        <w:numPr>
          <w:ilvl w:val="0"/>
          <w:numId w:val="4"/>
        </w:numPr>
        <w:jc w:val="both"/>
        <w:rPr>
          <w:rFonts w:ascii="Arial" w:hAnsi="Arial" w:cs="Arial"/>
          <w:sz w:val="22"/>
          <w:szCs w:val="22"/>
        </w:rPr>
      </w:pPr>
      <w:r w:rsidRPr="007362C8">
        <w:rPr>
          <w:rFonts w:ascii="Arial" w:hAnsi="Arial" w:cs="Arial"/>
          <w:sz w:val="22"/>
          <w:szCs w:val="22"/>
        </w:rPr>
        <w:t>strokovni izpit iz upravnega postopka,</w:t>
      </w:r>
    </w:p>
    <w:p w14:paraId="43F4AACC" w14:textId="77777777" w:rsidR="00D43261" w:rsidRPr="007362C8" w:rsidRDefault="00D43261" w:rsidP="0039220F">
      <w:pPr>
        <w:numPr>
          <w:ilvl w:val="0"/>
          <w:numId w:val="4"/>
        </w:numPr>
        <w:jc w:val="both"/>
        <w:rPr>
          <w:rFonts w:ascii="Arial" w:hAnsi="Arial" w:cs="Arial"/>
          <w:sz w:val="22"/>
          <w:szCs w:val="22"/>
        </w:rPr>
      </w:pPr>
      <w:r w:rsidRPr="007362C8">
        <w:rPr>
          <w:rFonts w:ascii="Arial" w:hAnsi="Arial" w:cs="Arial"/>
          <w:sz w:val="22"/>
          <w:szCs w:val="22"/>
        </w:rPr>
        <w:t>obvezno uspo</w:t>
      </w:r>
      <w:r w:rsidR="0039220F" w:rsidRPr="007362C8">
        <w:rPr>
          <w:rFonts w:ascii="Arial" w:hAnsi="Arial" w:cs="Arial"/>
          <w:sz w:val="22"/>
          <w:szCs w:val="22"/>
        </w:rPr>
        <w:t>sabljanje za imenovanje v naziv.</w:t>
      </w:r>
    </w:p>
    <w:p w14:paraId="1C4937C4" w14:textId="77777777" w:rsidR="005072D8" w:rsidRPr="007362C8" w:rsidRDefault="005072D8" w:rsidP="005072D8">
      <w:pPr>
        <w:pStyle w:val="Pripombabesedilo"/>
        <w:ind w:left="1021"/>
        <w:jc w:val="both"/>
        <w:rPr>
          <w:rFonts w:ascii="Arial" w:hAnsi="Arial" w:cs="Arial"/>
          <w:sz w:val="22"/>
          <w:szCs w:val="22"/>
        </w:rPr>
      </w:pPr>
    </w:p>
    <w:p w14:paraId="3FED2402"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F322F0" w:rsidRPr="007362C8">
        <w:rPr>
          <w:rFonts w:ascii="Arial" w:hAnsi="Arial" w:cs="Arial"/>
          <w:sz w:val="22"/>
          <w:szCs w:val="22"/>
        </w:rPr>
        <w:t>, pri čemer se upošteva čas opravljanja takega dela in stopnja izobrazbe</w:t>
      </w:r>
      <w:r w:rsidRPr="007362C8">
        <w:rPr>
          <w:rFonts w:ascii="Arial" w:hAnsi="Arial" w:cs="Arial"/>
          <w:sz w:val="22"/>
          <w:szCs w:val="22"/>
        </w:rPr>
        <w:t xml:space="preserve">. </w:t>
      </w:r>
    </w:p>
    <w:p w14:paraId="078B3759" w14:textId="77777777" w:rsidR="005072D8" w:rsidRPr="007362C8" w:rsidRDefault="005072D8" w:rsidP="005072D8">
      <w:pPr>
        <w:pStyle w:val="Navadensplet"/>
        <w:spacing w:before="0" w:beforeAutospacing="0" w:after="0" w:afterAutospacing="0" w:line="260" w:lineRule="exact"/>
        <w:jc w:val="both"/>
        <w:rPr>
          <w:rFonts w:ascii="Arial" w:hAnsi="Arial" w:cs="Arial"/>
          <w:sz w:val="22"/>
          <w:szCs w:val="22"/>
        </w:rPr>
      </w:pPr>
    </w:p>
    <w:p w14:paraId="02D703EA" w14:textId="77777777" w:rsidR="006453E4" w:rsidRPr="007362C8" w:rsidRDefault="006453E4" w:rsidP="006453E4">
      <w:pPr>
        <w:jc w:val="both"/>
        <w:rPr>
          <w:rFonts w:ascii="Arial" w:hAnsi="Arial" w:cs="Arial"/>
          <w:sz w:val="22"/>
          <w:szCs w:val="22"/>
        </w:rPr>
      </w:pPr>
      <w:r w:rsidRPr="007362C8">
        <w:rPr>
          <w:rFonts w:ascii="Arial" w:hAnsi="Arial" w:cs="Arial"/>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7362C8">
        <w:rPr>
          <w:rFonts w:ascii="Arial" w:hAnsi="Arial" w:cs="Arial"/>
          <w:sz w:val="22"/>
          <w:szCs w:val="22"/>
        </w:rPr>
        <w:t xml:space="preserve"> </w:t>
      </w:r>
      <w:r w:rsidRPr="007362C8">
        <w:rPr>
          <w:rFonts w:ascii="Arial" w:hAnsi="Arial" w:cs="Arial"/>
          <w:sz w:val="22"/>
          <w:szCs w:val="22"/>
        </w:rPr>
        <w:t>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ima opravljen državni izpit iz javne uprave oz. se je udeležil priprav za opravljanje državnega izpita iz javne uprave.</w:t>
      </w:r>
    </w:p>
    <w:p w14:paraId="0DBDCC6D" w14:textId="77777777" w:rsidR="005072D8" w:rsidRPr="007362C8" w:rsidRDefault="005072D8" w:rsidP="005072D8">
      <w:pPr>
        <w:rPr>
          <w:rFonts w:ascii="Arial" w:hAnsi="Arial" w:cs="Arial"/>
          <w:sz w:val="22"/>
          <w:szCs w:val="22"/>
        </w:rPr>
      </w:pPr>
    </w:p>
    <w:p w14:paraId="45582FB7" w14:textId="77777777" w:rsidR="005072D8" w:rsidRPr="007362C8" w:rsidRDefault="005072D8" w:rsidP="005072D8">
      <w:pPr>
        <w:pStyle w:val="Telobesedila"/>
        <w:rPr>
          <w:rFonts w:ascii="Arial" w:hAnsi="Arial" w:cs="Arial"/>
          <w:sz w:val="22"/>
          <w:szCs w:val="22"/>
        </w:rPr>
      </w:pPr>
      <w:r w:rsidRPr="007362C8">
        <w:rPr>
          <w:rFonts w:ascii="Arial" w:hAnsi="Arial" w:cs="Arial"/>
          <w:sz w:val="22"/>
          <w:szCs w:val="22"/>
        </w:rPr>
        <w:t>Okvirna vsebina dela:</w:t>
      </w:r>
    </w:p>
    <w:p w14:paraId="632B6036"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pomoč pri vodenju oddelka,</w:t>
      </w:r>
    </w:p>
    <w:p w14:paraId="1216E491"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organiziranje medsebojnega sodelovanja in sodelovanja z drugimi organi,</w:t>
      </w:r>
    </w:p>
    <w:p w14:paraId="134B4633"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sodelovanje pri oblikovanju sistemskih rešitev in drugih najzahtevnejših gradiv,</w:t>
      </w:r>
    </w:p>
    <w:p w14:paraId="49D0DCDB"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 xml:space="preserve">samostojna priprava zahtevnih analiz, razvojnih projektov, informacij, poročil in drugih zahtevnih gradiv, </w:t>
      </w:r>
    </w:p>
    <w:p w14:paraId="6CB59E97"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vodenje in odločanje v zahtevnih upravnih postopkih,</w:t>
      </w:r>
    </w:p>
    <w:p w14:paraId="0E91E951"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vodenje najzahtevnejših upravnih postopkov,</w:t>
      </w:r>
    </w:p>
    <w:p w14:paraId="0EB06F9E"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samostojno opravljanje drugih zahtevnejših nalog,</w:t>
      </w:r>
    </w:p>
    <w:p w14:paraId="21B6B3CD"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sodelovanje pri pripravi planov in poročil,</w:t>
      </w:r>
    </w:p>
    <w:p w14:paraId="791C8A2C"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 xml:space="preserve">nadzor nad izvajanjem javne službe čiščenja odpadnih in padavinskih voda, </w:t>
      </w:r>
    </w:p>
    <w:p w14:paraId="56EDBDDB"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nadzor nad izvajanjem javne službe ravnanja s komunalnimi odpadki,</w:t>
      </w:r>
    </w:p>
    <w:p w14:paraId="79996EC5"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nadzor nad postopki odmere nadomestila za uporabo stavbnih zemljišč,</w:t>
      </w:r>
    </w:p>
    <w:p w14:paraId="0E3B7135"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odmera komunalnih taks,</w:t>
      </w:r>
    </w:p>
    <w:p w14:paraId="1972B8A0"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lastRenderedPageBreak/>
        <w:t>odmera komunalnega prispevka,</w:t>
      </w:r>
    </w:p>
    <w:p w14:paraId="612198B5"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priprava soglasij in dovoljenj,</w:t>
      </w:r>
    </w:p>
    <w:p w14:paraId="60EC35A3"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skrb za izvajanje javne službe urejanja svetlobne prometne signalizacije,</w:t>
      </w:r>
    </w:p>
    <w:p w14:paraId="60D29EE8" w14:textId="77777777" w:rsidR="00B915BC"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 xml:space="preserve">priprava projektnih pogojev, smernic in soglasij za priključitev, </w:t>
      </w:r>
    </w:p>
    <w:p w14:paraId="0B270B51" w14:textId="77777777" w:rsidR="0023675D" w:rsidRPr="007362C8" w:rsidRDefault="00B915BC" w:rsidP="00B915BC">
      <w:pPr>
        <w:numPr>
          <w:ilvl w:val="0"/>
          <w:numId w:val="18"/>
        </w:numPr>
        <w:ind w:left="426" w:hanging="284"/>
        <w:jc w:val="both"/>
        <w:rPr>
          <w:rFonts w:ascii="Arial" w:hAnsi="Arial" w:cs="Arial"/>
          <w:sz w:val="22"/>
          <w:szCs w:val="22"/>
        </w:rPr>
      </w:pPr>
      <w:r w:rsidRPr="007362C8">
        <w:rPr>
          <w:rFonts w:ascii="Arial" w:hAnsi="Arial" w:cs="Arial"/>
          <w:sz w:val="22"/>
          <w:szCs w:val="22"/>
        </w:rPr>
        <w:t>druga dela po nalogu predstojnika.</w:t>
      </w:r>
    </w:p>
    <w:p w14:paraId="73E9DE84" w14:textId="77777777" w:rsidR="005072D8" w:rsidRPr="007362C8" w:rsidRDefault="005072D8" w:rsidP="00665028">
      <w:pPr>
        <w:ind w:left="340"/>
        <w:jc w:val="both"/>
        <w:rPr>
          <w:rFonts w:ascii="Arial" w:hAnsi="Arial" w:cs="Arial"/>
          <w:sz w:val="22"/>
          <w:szCs w:val="22"/>
        </w:rPr>
      </w:pPr>
    </w:p>
    <w:p w14:paraId="6E0A61B7" w14:textId="77777777" w:rsidR="008458A1" w:rsidRPr="007362C8" w:rsidRDefault="005072D8" w:rsidP="005072D8">
      <w:pPr>
        <w:jc w:val="both"/>
        <w:rPr>
          <w:rFonts w:ascii="Arial" w:hAnsi="Arial" w:cs="Arial"/>
          <w:sz w:val="22"/>
          <w:szCs w:val="22"/>
        </w:rPr>
      </w:pPr>
      <w:r w:rsidRPr="007362C8">
        <w:rPr>
          <w:rFonts w:ascii="Arial" w:hAnsi="Arial" w:cs="Arial"/>
          <w:sz w:val="22"/>
          <w:szCs w:val="22"/>
        </w:rPr>
        <w:t>Prijava mora vsebovati:</w:t>
      </w:r>
    </w:p>
    <w:p w14:paraId="1F539BC0" w14:textId="77777777" w:rsidR="00764A74" w:rsidRPr="007362C8" w:rsidRDefault="00764A74" w:rsidP="00764A74">
      <w:pPr>
        <w:numPr>
          <w:ilvl w:val="0"/>
          <w:numId w:val="9"/>
        </w:numPr>
        <w:spacing w:line="260" w:lineRule="exact"/>
        <w:jc w:val="both"/>
        <w:rPr>
          <w:rFonts w:ascii="Arial" w:hAnsi="Arial" w:cs="Arial"/>
          <w:sz w:val="22"/>
          <w:szCs w:val="22"/>
        </w:rPr>
      </w:pPr>
      <w:r w:rsidRPr="007362C8">
        <w:rPr>
          <w:rFonts w:ascii="Arial" w:hAnsi="Arial" w:cs="Arial"/>
          <w:sz w:val="22"/>
          <w:szCs w:val="22"/>
        </w:rPr>
        <w:t>pisno izjavo o nazivu delovnega mesta, ki ga kandidat trenutno zaseda ter naziv organa, v katerem ima sklenjeno delovno razmerje za nedoločen čas,</w:t>
      </w:r>
    </w:p>
    <w:p w14:paraId="658AC860" w14:textId="77777777" w:rsidR="008458A1" w:rsidRPr="007362C8" w:rsidRDefault="00173696" w:rsidP="008458A1">
      <w:pPr>
        <w:numPr>
          <w:ilvl w:val="0"/>
          <w:numId w:val="9"/>
        </w:numPr>
        <w:spacing w:line="260" w:lineRule="exact"/>
        <w:jc w:val="both"/>
        <w:rPr>
          <w:rFonts w:ascii="Arial" w:hAnsi="Arial" w:cs="Arial"/>
          <w:sz w:val="22"/>
          <w:szCs w:val="22"/>
        </w:rPr>
      </w:pPr>
      <w:r w:rsidRPr="007362C8">
        <w:rPr>
          <w:rFonts w:ascii="Arial" w:hAnsi="Arial" w:cs="Arial"/>
          <w:sz w:val="22"/>
          <w:szCs w:val="22"/>
        </w:rPr>
        <w:t xml:space="preserve">pisno </w:t>
      </w:r>
      <w:r w:rsidR="008458A1" w:rsidRPr="007362C8">
        <w:rPr>
          <w:rFonts w:ascii="Arial" w:hAnsi="Arial" w:cs="Arial"/>
          <w:sz w:val="22"/>
          <w:szCs w:val="22"/>
        </w:rPr>
        <w:t xml:space="preserve">izjavo, da ima </w:t>
      </w:r>
      <w:r w:rsidR="00A0227E" w:rsidRPr="007362C8">
        <w:rPr>
          <w:rFonts w:ascii="Arial" w:hAnsi="Arial" w:cs="Arial"/>
          <w:sz w:val="22"/>
          <w:szCs w:val="22"/>
        </w:rPr>
        <w:t xml:space="preserve">kandidat </w:t>
      </w:r>
      <w:r w:rsidR="008458A1" w:rsidRPr="007362C8">
        <w:rPr>
          <w:rFonts w:ascii="Arial" w:hAnsi="Arial" w:cs="Arial"/>
          <w:sz w:val="22"/>
          <w:szCs w:val="22"/>
        </w:rPr>
        <w:t>sklenjeno delovno razmerje za nedoločen čas v državni upravi, pravosodnih organih, drugih državnih organih in upravah lokalnih skupnosti, ki so pristopili k »Dogovoru o vključitvi v interni trg dela«,</w:t>
      </w:r>
    </w:p>
    <w:p w14:paraId="1835EA7C" w14:textId="77777777" w:rsidR="00C36064" w:rsidRPr="007362C8" w:rsidRDefault="00173696" w:rsidP="008458A1">
      <w:pPr>
        <w:numPr>
          <w:ilvl w:val="0"/>
          <w:numId w:val="9"/>
        </w:numPr>
        <w:jc w:val="both"/>
        <w:rPr>
          <w:rFonts w:ascii="Arial" w:hAnsi="Arial" w:cs="Arial"/>
          <w:sz w:val="22"/>
          <w:szCs w:val="22"/>
        </w:rPr>
      </w:pPr>
      <w:r w:rsidRPr="007362C8">
        <w:rPr>
          <w:rFonts w:ascii="Arial" w:hAnsi="Arial" w:cs="Arial"/>
          <w:sz w:val="22"/>
          <w:szCs w:val="22"/>
        </w:rPr>
        <w:t xml:space="preserve">pisno </w:t>
      </w:r>
      <w:r w:rsidR="008458A1" w:rsidRPr="007362C8">
        <w:rPr>
          <w:rFonts w:ascii="Arial" w:hAnsi="Arial" w:cs="Arial"/>
          <w:sz w:val="22"/>
          <w:szCs w:val="22"/>
        </w:rPr>
        <w:t xml:space="preserve">izjavo </w:t>
      </w:r>
      <w:r w:rsidR="00C36064" w:rsidRPr="007362C8">
        <w:rPr>
          <w:rFonts w:ascii="Arial" w:hAnsi="Arial" w:cs="Arial"/>
          <w:sz w:val="22"/>
          <w:szCs w:val="22"/>
        </w:rPr>
        <w:t>o izpolnjevanju pogoja glede zahtevane izobrazbe, iz katere mora biti razvidna stopnja in smer izobrazbe</w:t>
      </w:r>
      <w:r w:rsidR="00A0227E" w:rsidRPr="007362C8">
        <w:rPr>
          <w:rFonts w:ascii="Arial" w:hAnsi="Arial" w:cs="Arial"/>
          <w:sz w:val="22"/>
          <w:szCs w:val="22"/>
        </w:rPr>
        <w:t>,</w:t>
      </w:r>
      <w:r w:rsidR="00C36064" w:rsidRPr="007362C8">
        <w:rPr>
          <w:rFonts w:ascii="Arial" w:hAnsi="Arial" w:cs="Arial"/>
          <w:sz w:val="22"/>
          <w:szCs w:val="22"/>
        </w:rPr>
        <w:t xml:space="preserve"> </w:t>
      </w:r>
      <w:r w:rsidR="008458A1" w:rsidRPr="007362C8">
        <w:rPr>
          <w:rFonts w:ascii="Arial" w:hAnsi="Arial" w:cs="Arial"/>
          <w:sz w:val="22"/>
          <w:szCs w:val="22"/>
        </w:rPr>
        <w:t xml:space="preserve">pridobljen strokovni naziv, </w:t>
      </w:r>
      <w:r w:rsidR="00C36064" w:rsidRPr="007362C8">
        <w:rPr>
          <w:rFonts w:ascii="Arial" w:hAnsi="Arial" w:cs="Arial"/>
          <w:sz w:val="22"/>
          <w:szCs w:val="22"/>
        </w:rPr>
        <w:t>ter datum (dan, mesec, leto) in ustanova, na kateri je bila izobrazba pridobljena ali dokazilo o zaključenem izobraževanju;</w:t>
      </w:r>
    </w:p>
    <w:p w14:paraId="67716831" w14:textId="77777777" w:rsidR="00C36064" w:rsidRPr="007362C8" w:rsidRDefault="00C36064" w:rsidP="008458A1">
      <w:pPr>
        <w:numPr>
          <w:ilvl w:val="0"/>
          <w:numId w:val="9"/>
        </w:numPr>
        <w:jc w:val="both"/>
        <w:rPr>
          <w:rFonts w:ascii="Arial" w:hAnsi="Arial" w:cs="Arial"/>
          <w:sz w:val="22"/>
          <w:szCs w:val="22"/>
        </w:rPr>
      </w:pPr>
      <w:r w:rsidRPr="007362C8">
        <w:rPr>
          <w:rFonts w:ascii="Arial" w:hAnsi="Arial" w:cs="Arial"/>
          <w:sz w:val="22"/>
          <w:szCs w:val="22"/>
        </w:rPr>
        <w:t xml:space="preserve">opis delovnih izkušenj: 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pri tem delodajalcu z navedbo stopnje izobrazbe, zahtevane za to delovno mesto (npr. V., VI., VII stopnja strokovne izobrazbe); </w:t>
      </w:r>
    </w:p>
    <w:p w14:paraId="04B71524" w14:textId="77777777" w:rsidR="00C36064" w:rsidRPr="007362C8" w:rsidRDefault="00C36064" w:rsidP="008458A1">
      <w:pPr>
        <w:numPr>
          <w:ilvl w:val="0"/>
          <w:numId w:val="9"/>
        </w:numPr>
        <w:jc w:val="both"/>
        <w:rPr>
          <w:rFonts w:ascii="Arial" w:hAnsi="Arial" w:cs="Arial"/>
          <w:sz w:val="22"/>
          <w:szCs w:val="22"/>
        </w:rPr>
      </w:pPr>
      <w:r w:rsidRPr="007362C8">
        <w:rPr>
          <w:rFonts w:ascii="Arial" w:hAnsi="Arial" w:cs="Arial"/>
          <w:sz w:val="22"/>
          <w:szCs w:val="22"/>
        </w:rPr>
        <w:t>pisno izjavo o opravljenem strokovnem izpitu iz upravnega postopka s točno navedbo organa, pri katerem je bil izpit opravljen in datum izpita (če ga je kandidat opravil);</w:t>
      </w:r>
    </w:p>
    <w:p w14:paraId="7EB2CAC9" w14:textId="77777777" w:rsidR="00C36064" w:rsidRPr="007362C8" w:rsidRDefault="00C36064" w:rsidP="008458A1">
      <w:pPr>
        <w:numPr>
          <w:ilvl w:val="0"/>
          <w:numId w:val="9"/>
        </w:numPr>
        <w:jc w:val="both"/>
        <w:rPr>
          <w:rFonts w:ascii="Arial" w:hAnsi="Arial" w:cs="Arial"/>
          <w:sz w:val="22"/>
          <w:szCs w:val="22"/>
        </w:rPr>
      </w:pPr>
      <w:r w:rsidRPr="007362C8">
        <w:rPr>
          <w:rFonts w:ascii="Arial" w:hAnsi="Arial" w:cs="Arial"/>
          <w:sz w:val="22"/>
          <w:szCs w:val="22"/>
        </w:rPr>
        <w:t>pisno izjavo o opravljenem obveznem usposabljanju za imenovanje v naziv s točno navedbo organa, pri katerem je bilo usposabljanje opravljeno in datum usposabljanja (če ga je kandidat opravil);</w:t>
      </w:r>
    </w:p>
    <w:p w14:paraId="2C1A7084" w14:textId="77777777" w:rsidR="005072D8" w:rsidRPr="007362C8" w:rsidRDefault="0027082B" w:rsidP="008458A1">
      <w:pPr>
        <w:numPr>
          <w:ilvl w:val="0"/>
          <w:numId w:val="9"/>
        </w:numPr>
        <w:spacing w:line="260" w:lineRule="exact"/>
        <w:jc w:val="both"/>
        <w:rPr>
          <w:rFonts w:ascii="Arial" w:hAnsi="Arial" w:cs="Arial"/>
          <w:sz w:val="22"/>
          <w:szCs w:val="22"/>
        </w:rPr>
      </w:pPr>
      <w:r w:rsidRPr="007362C8">
        <w:rPr>
          <w:rFonts w:ascii="Arial" w:hAnsi="Arial" w:cs="Arial"/>
          <w:sz w:val="22"/>
          <w:szCs w:val="22"/>
        </w:rPr>
        <w:t>lastnoročno ali elektronsko podpisano</w:t>
      </w:r>
      <w:r w:rsidR="00F322F0" w:rsidRPr="007362C8">
        <w:rPr>
          <w:rFonts w:ascii="Arial" w:hAnsi="Arial" w:cs="Arial"/>
          <w:sz w:val="22"/>
          <w:szCs w:val="22"/>
        </w:rPr>
        <w:t xml:space="preserve"> pisno</w:t>
      </w:r>
      <w:r w:rsidRPr="007362C8">
        <w:rPr>
          <w:rFonts w:ascii="Arial" w:hAnsi="Arial" w:cs="Arial"/>
          <w:sz w:val="22"/>
          <w:szCs w:val="22"/>
        </w:rPr>
        <w:t xml:space="preserve"> </w:t>
      </w:r>
      <w:r w:rsidR="005072D8" w:rsidRPr="007362C8">
        <w:rPr>
          <w:rFonts w:ascii="Arial" w:hAnsi="Arial" w:cs="Arial"/>
          <w:sz w:val="22"/>
          <w:szCs w:val="22"/>
        </w:rPr>
        <w:t xml:space="preserve">izjavo kandidata, da za namen tega natečajnega postopka dovoljuje Občini Domžale pridobitev podatkov iz </w:t>
      </w:r>
      <w:r w:rsidR="00A0227E" w:rsidRPr="007362C8">
        <w:rPr>
          <w:rFonts w:ascii="Arial" w:hAnsi="Arial" w:cs="Arial"/>
          <w:sz w:val="22"/>
          <w:szCs w:val="22"/>
        </w:rPr>
        <w:t xml:space="preserve"> zgoraj navedenih </w:t>
      </w:r>
      <w:r w:rsidR="005072D8" w:rsidRPr="007362C8">
        <w:rPr>
          <w:rFonts w:ascii="Arial" w:hAnsi="Arial" w:cs="Arial"/>
          <w:sz w:val="22"/>
          <w:szCs w:val="22"/>
        </w:rPr>
        <w:t>točk iz centralne kadrovske evidence oz. iz kadrovske evidence organa, v katerem opravlja delo</w:t>
      </w:r>
      <w:r w:rsidR="00A0227E" w:rsidRPr="007362C8">
        <w:rPr>
          <w:rFonts w:ascii="Arial" w:hAnsi="Arial" w:cs="Arial"/>
          <w:sz w:val="22"/>
          <w:szCs w:val="22"/>
        </w:rPr>
        <w:t xml:space="preserve"> ter iz drugih uranih evidenc</w:t>
      </w:r>
      <w:r w:rsidR="005072D8" w:rsidRPr="007362C8">
        <w:rPr>
          <w:rFonts w:ascii="Arial" w:hAnsi="Arial" w:cs="Arial"/>
          <w:sz w:val="22"/>
          <w:szCs w:val="22"/>
        </w:rPr>
        <w:t>. V primeru, da kandidat z vpogledom v uradne evidence ne soglaša, bo moral sam predložiti ustrezna dokazila.</w:t>
      </w:r>
    </w:p>
    <w:p w14:paraId="0D5B3639" w14:textId="77777777" w:rsidR="005072D8" w:rsidRPr="007362C8" w:rsidRDefault="005072D8" w:rsidP="005072D8">
      <w:pPr>
        <w:jc w:val="both"/>
        <w:rPr>
          <w:rFonts w:ascii="Arial" w:hAnsi="Arial" w:cs="Arial"/>
          <w:sz w:val="22"/>
          <w:szCs w:val="22"/>
        </w:rPr>
      </w:pPr>
    </w:p>
    <w:p w14:paraId="7F3BDA02"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Prijava naj vsebuje tudi kratek življenjepis, v katerem kandidat poleg formalne izobrazbe navede tudi druga znanja, sposobnosti in veščine, ki jih je pridobil.</w:t>
      </w:r>
    </w:p>
    <w:p w14:paraId="36276C7F" w14:textId="77777777" w:rsidR="005072D8" w:rsidRPr="007362C8" w:rsidRDefault="005072D8" w:rsidP="005072D8">
      <w:pPr>
        <w:spacing w:line="260" w:lineRule="exact"/>
        <w:jc w:val="both"/>
        <w:rPr>
          <w:rFonts w:ascii="Arial" w:hAnsi="Arial" w:cs="Arial"/>
          <w:sz w:val="22"/>
          <w:szCs w:val="22"/>
        </w:rPr>
      </w:pPr>
    </w:p>
    <w:p w14:paraId="217A2206" w14:textId="77777777" w:rsidR="005072D8" w:rsidRPr="007362C8" w:rsidRDefault="005072D8" w:rsidP="005072D8">
      <w:pPr>
        <w:spacing w:line="260" w:lineRule="exact"/>
        <w:jc w:val="both"/>
        <w:rPr>
          <w:rFonts w:ascii="Arial" w:hAnsi="Arial" w:cs="Arial"/>
          <w:sz w:val="22"/>
          <w:szCs w:val="22"/>
        </w:rPr>
      </w:pPr>
      <w:r w:rsidRPr="007362C8">
        <w:rPr>
          <w:rFonts w:ascii="Arial" w:hAnsi="Arial" w:cs="Arial"/>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65780A82" w14:textId="77777777" w:rsidR="005072D8" w:rsidRPr="007362C8" w:rsidRDefault="005072D8" w:rsidP="005072D8">
      <w:pPr>
        <w:jc w:val="both"/>
        <w:rPr>
          <w:rFonts w:ascii="Arial" w:hAnsi="Arial" w:cs="Arial"/>
          <w:sz w:val="22"/>
          <w:szCs w:val="22"/>
        </w:rPr>
      </w:pPr>
    </w:p>
    <w:p w14:paraId="4937FE42" w14:textId="77777777" w:rsidR="00B915BC" w:rsidRPr="007362C8" w:rsidRDefault="00B915BC" w:rsidP="005072D8">
      <w:pPr>
        <w:jc w:val="both"/>
        <w:rPr>
          <w:rFonts w:ascii="Arial" w:hAnsi="Arial" w:cs="Arial"/>
          <w:sz w:val="22"/>
          <w:szCs w:val="22"/>
        </w:rPr>
      </w:pPr>
    </w:p>
    <w:p w14:paraId="04220C70"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 xml:space="preserve">Izbrani kandidat bo delo na delovnem mestu </w:t>
      </w:r>
      <w:r w:rsidR="0023675D" w:rsidRPr="007362C8">
        <w:rPr>
          <w:rFonts w:ascii="Arial" w:hAnsi="Arial" w:cs="Arial"/>
          <w:sz w:val="22"/>
          <w:szCs w:val="22"/>
        </w:rPr>
        <w:t xml:space="preserve">višji </w:t>
      </w:r>
      <w:r w:rsidR="00D43261" w:rsidRPr="007362C8">
        <w:rPr>
          <w:rFonts w:ascii="Arial" w:hAnsi="Arial" w:cs="Arial"/>
          <w:sz w:val="22"/>
          <w:szCs w:val="22"/>
        </w:rPr>
        <w:t xml:space="preserve">svetovalec </w:t>
      </w:r>
      <w:r w:rsidR="00B915BC" w:rsidRPr="007362C8">
        <w:rPr>
          <w:rFonts w:ascii="Arial" w:hAnsi="Arial" w:cs="Arial"/>
          <w:sz w:val="22"/>
          <w:szCs w:val="22"/>
        </w:rPr>
        <w:t xml:space="preserve"> - pomočnik vodje na Oddelku za komunalne zadeve</w:t>
      </w:r>
      <w:r w:rsidR="00764A74" w:rsidRPr="007362C8">
        <w:rPr>
          <w:rFonts w:ascii="Arial" w:hAnsi="Arial" w:cs="Arial"/>
          <w:sz w:val="22"/>
          <w:szCs w:val="22"/>
        </w:rPr>
        <w:t xml:space="preserve"> </w:t>
      </w:r>
      <w:r w:rsidRPr="007362C8">
        <w:rPr>
          <w:rFonts w:ascii="Arial" w:hAnsi="Arial" w:cs="Arial"/>
          <w:sz w:val="22"/>
          <w:szCs w:val="22"/>
        </w:rPr>
        <w:t xml:space="preserve">opravljal v nazivu </w:t>
      </w:r>
      <w:r w:rsidR="0023675D" w:rsidRPr="007362C8">
        <w:rPr>
          <w:rFonts w:ascii="Arial" w:hAnsi="Arial" w:cs="Arial"/>
          <w:sz w:val="22"/>
          <w:szCs w:val="22"/>
        </w:rPr>
        <w:t xml:space="preserve">višji </w:t>
      </w:r>
      <w:r w:rsidR="00D43261" w:rsidRPr="007362C8">
        <w:rPr>
          <w:rFonts w:ascii="Arial" w:hAnsi="Arial" w:cs="Arial"/>
          <w:sz w:val="22"/>
          <w:szCs w:val="22"/>
        </w:rPr>
        <w:t>svetovalec II</w:t>
      </w:r>
      <w:r w:rsidRPr="007362C8">
        <w:rPr>
          <w:rFonts w:ascii="Arial" w:hAnsi="Arial" w:cs="Arial"/>
          <w:sz w:val="22"/>
          <w:szCs w:val="22"/>
        </w:rPr>
        <w:t xml:space="preserve"> z možnostjo napredovanja v naziv</w:t>
      </w:r>
      <w:r w:rsidR="00B915BC" w:rsidRPr="007362C8">
        <w:rPr>
          <w:rFonts w:ascii="Arial" w:hAnsi="Arial" w:cs="Arial"/>
          <w:sz w:val="22"/>
          <w:szCs w:val="22"/>
        </w:rPr>
        <w:t xml:space="preserve"> </w:t>
      </w:r>
      <w:r w:rsidR="0023675D" w:rsidRPr="007362C8">
        <w:rPr>
          <w:rFonts w:ascii="Arial" w:hAnsi="Arial" w:cs="Arial"/>
          <w:sz w:val="22"/>
          <w:szCs w:val="22"/>
        </w:rPr>
        <w:t xml:space="preserve">višji </w:t>
      </w:r>
      <w:r w:rsidR="00D43261" w:rsidRPr="007362C8">
        <w:rPr>
          <w:rFonts w:ascii="Arial" w:hAnsi="Arial" w:cs="Arial"/>
          <w:sz w:val="22"/>
          <w:szCs w:val="22"/>
        </w:rPr>
        <w:t>svetovalec I</w:t>
      </w:r>
      <w:r w:rsidRPr="007362C8">
        <w:rPr>
          <w:rFonts w:ascii="Arial" w:hAnsi="Arial" w:cs="Arial"/>
          <w:sz w:val="22"/>
          <w:szCs w:val="22"/>
        </w:rPr>
        <w:t xml:space="preserve">. Z izbranim kandidatom bo sklenjeno delovno razmerje za nedoločen čas, s polnim delovnim časom in poskusnim delom </w:t>
      </w:r>
      <w:r w:rsidR="00D43261" w:rsidRPr="007362C8">
        <w:rPr>
          <w:rFonts w:ascii="Arial" w:hAnsi="Arial" w:cs="Arial"/>
          <w:sz w:val="22"/>
          <w:szCs w:val="22"/>
        </w:rPr>
        <w:t>tri mesece</w:t>
      </w:r>
      <w:r w:rsidRPr="007362C8">
        <w:rPr>
          <w:rFonts w:ascii="Arial" w:hAnsi="Arial" w:cs="Arial"/>
          <w:sz w:val="22"/>
          <w:szCs w:val="22"/>
        </w:rPr>
        <w:t xml:space="preserve">. Izbrani kandidat bo opravljal delo v prostorih Občine Domžale, </w:t>
      </w:r>
      <w:r w:rsidR="00B915BC" w:rsidRPr="007362C8">
        <w:rPr>
          <w:rFonts w:ascii="Arial" w:hAnsi="Arial" w:cs="Arial"/>
          <w:sz w:val="22"/>
          <w:szCs w:val="22"/>
        </w:rPr>
        <w:t>Savska cesta 2</w:t>
      </w:r>
      <w:r w:rsidR="00665028" w:rsidRPr="007362C8">
        <w:rPr>
          <w:rFonts w:ascii="Arial" w:hAnsi="Arial" w:cs="Arial"/>
          <w:sz w:val="22"/>
          <w:szCs w:val="22"/>
        </w:rPr>
        <w:t xml:space="preserve">, Domžale </w:t>
      </w:r>
      <w:r w:rsidR="00D43261" w:rsidRPr="007362C8">
        <w:rPr>
          <w:rFonts w:ascii="Arial" w:hAnsi="Arial" w:cs="Arial"/>
          <w:sz w:val="22"/>
          <w:szCs w:val="22"/>
        </w:rPr>
        <w:t>in Ljubljanska cesta 69</w:t>
      </w:r>
      <w:r w:rsidRPr="007362C8">
        <w:rPr>
          <w:rFonts w:ascii="Arial" w:hAnsi="Arial" w:cs="Arial"/>
          <w:sz w:val="22"/>
          <w:szCs w:val="22"/>
        </w:rPr>
        <w:t>, Domžale in na območju Občine Domžale.</w:t>
      </w:r>
    </w:p>
    <w:p w14:paraId="2943CBBA" w14:textId="77777777" w:rsidR="00C30D97" w:rsidRPr="007362C8" w:rsidRDefault="00C30D97" w:rsidP="00C30D97">
      <w:pPr>
        <w:jc w:val="both"/>
        <w:rPr>
          <w:rFonts w:ascii="Arial" w:hAnsi="Arial" w:cs="Arial"/>
          <w:sz w:val="22"/>
          <w:szCs w:val="22"/>
        </w:rPr>
      </w:pPr>
    </w:p>
    <w:p w14:paraId="28EB6A66" w14:textId="77777777" w:rsidR="00C30D97" w:rsidRPr="007362C8" w:rsidRDefault="00C30D97" w:rsidP="00C30D97">
      <w:pPr>
        <w:jc w:val="both"/>
        <w:rPr>
          <w:rFonts w:ascii="Arial" w:hAnsi="Arial" w:cs="Arial"/>
          <w:sz w:val="22"/>
          <w:szCs w:val="22"/>
        </w:rPr>
      </w:pPr>
      <w:bookmarkStart w:id="0" w:name="_Hlk124249308"/>
      <w:r w:rsidRPr="007362C8">
        <w:rPr>
          <w:rFonts w:ascii="Arial" w:hAnsi="Arial" w:cs="Arial"/>
          <w:sz w:val="22"/>
          <w:szCs w:val="22"/>
        </w:rPr>
        <w:t xml:space="preserve">Interni natečaj se objavi na osrednjem spletnem mestu državne uprave GOV.SI. </w:t>
      </w:r>
    </w:p>
    <w:p w14:paraId="6A5D9E00" w14:textId="77777777" w:rsidR="00C30D97" w:rsidRPr="007362C8" w:rsidRDefault="00C30D97" w:rsidP="00C30D97">
      <w:pPr>
        <w:jc w:val="both"/>
        <w:rPr>
          <w:rFonts w:ascii="Arial" w:hAnsi="Arial" w:cs="Arial"/>
          <w:sz w:val="22"/>
          <w:szCs w:val="22"/>
        </w:rPr>
      </w:pPr>
      <w:r w:rsidRPr="007362C8">
        <w:rPr>
          <w:rFonts w:ascii="Arial" w:hAnsi="Arial" w:cs="Arial"/>
          <w:b/>
          <w:sz w:val="22"/>
          <w:szCs w:val="22"/>
        </w:rPr>
        <w:t xml:space="preserve">Rok za prijavo je </w:t>
      </w:r>
      <w:r w:rsidR="00B10316" w:rsidRPr="007362C8">
        <w:rPr>
          <w:rFonts w:ascii="Arial" w:hAnsi="Arial" w:cs="Arial"/>
          <w:b/>
          <w:sz w:val="22"/>
          <w:szCs w:val="22"/>
        </w:rPr>
        <w:t>2</w:t>
      </w:r>
      <w:r w:rsidR="00BF3485" w:rsidRPr="007362C8">
        <w:rPr>
          <w:rFonts w:ascii="Arial" w:hAnsi="Arial" w:cs="Arial"/>
          <w:b/>
          <w:sz w:val="22"/>
          <w:szCs w:val="22"/>
        </w:rPr>
        <w:t>1</w:t>
      </w:r>
      <w:r w:rsidR="00B915BC" w:rsidRPr="007362C8">
        <w:rPr>
          <w:rFonts w:ascii="Arial" w:hAnsi="Arial" w:cs="Arial"/>
          <w:b/>
          <w:sz w:val="22"/>
          <w:szCs w:val="22"/>
        </w:rPr>
        <w:t>. 3. 2023</w:t>
      </w:r>
      <w:r w:rsidR="0027082B" w:rsidRPr="007362C8">
        <w:rPr>
          <w:rFonts w:ascii="Arial" w:hAnsi="Arial" w:cs="Arial"/>
          <w:b/>
          <w:sz w:val="22"/>
          <w:szCs w:val="22"/>
        </w:rPr>
        <w:t>.</w:t>
      </w:r>
    </w:p>
    <w:bookmarkEnd w:id="0"/>
    <w:p w14:paraId="248342C3" w14:textId="4194D9C4" w:rsidR="005072D8" w:rsidRDefault="005072D8" w:rsidP="005072D8">
      <w:pPr>
        <w:jc w:val="both"/>
        <w:rPr>
          <w:rFonts w:ascii="Arial" w:hAnsi="Arial" w:cs="Arial"/>
          <w:sz w:val="22"/>
          <w:szCs w:val="22"/>
        </w:rPr>
      </w:pPr>
    </w:p>
    <w:p w14:paraId="06731504" w14:textId="77777777" w:rsidR="007362C8" w:rsidRPr="007362C8" w:rsidRDefault="007362C8" w:rsidP="005072D8">
      <w:pPr>
        <w:jc w:val="both"/>
        <w:rPr>
          <w:rFonts w:ascii="Arial" w:hAnsi="Arial" w:cs="Arial"/>
          <w:sz w:val="22"/>
          <w:szCs w:val="22"/>
        </w:rPr>
      </w:pPr>
    </w:p>
    <w:p w14:paraId="5AA507BB" w14:textId="77777777" w:rsidR="005072D8" w:rsidRPr="007362C8" w:rsidRDefault="005072D8" w:rsidP="005072D8">
      <w:pPr>
        <w:jc w:val="both"/>
        <w:rPr>
          <w:rFonts w:ascii="Arial" w:hAnsi="Arial" w:cs="Arial"/>
          <w:b/>
          <w:sz w:val="22"/>
          <w:szCs w:val="22"/>
        </w:rPr>
      </w:pPr>
      <w:r w:rsidRPr="007362C8">
        <w:rPr>
          <w:rFonts w:ascii="Arial" w:hAnsi="Arial" w:cs="Arial"/>
          <w:sz w:val="22"/>
          <w:szCs w:val="22"/>
        </w:rPr>
        <w:lastRenderedPageBreak/>
        <w:t xml:space="preserve">Kandidat vloži prijavo v pisni obliki, ki jo pošlje v zaprti ovojnici z </w:t>
      </w:r>
      <w:r w:rsidRPr="007362C8">
        <w:rPr>
          <w:rFonts w:ascii="Arial" w:hAnsi="Arial" w:cs="Arial"/>
          <w:bCs/>
          <w:sz w:val="22"/>
          <w:szCs w:val="22"/>
        </w:rPr>
        <w:t>označbo</w:t>
      </w:r>
      <w:r w:rsidRPr="007362C8">
        <w:rPr>
          <w:rFonts w:ascii="Arial" w:hAnsi="Arial" w:cs="Arial"/>
          <w:sz w:val="22"/>
          <w:szCs w:val="22"/>
        </w:rPr>
        <w:t>: »interni natečaj –</w:t>
      </w:r>
      <w:r w:rsidR="00D43261" w:rsidRPr="007362C8">
        <w:rPr>
          <w:rFonts w:ascii="Arial" w:hAnsi="Arial" w:cs="Arial"/>
          <w:sz w:val="22"/>
          <w:szCs w:val="22"/>
        </w:rPr>
        <w:t xml:space="preserve"> </w:t>
      </w:r>
      <w:r w:rsidR="0023675D" w:rsidRPr="007362C8">
        <w:rPr>
          <w:rFonts w:ascii="Arial" w:hAnsi="Arial" w:cs="Arial"/>
          <w:sz w:val="22"/>
          <w:szCs w:val="22"/>
        </w:rPr>
        <w:t xml:space="preserve">višji </w:t>
      </w:r>
      <w:r w:rsidR="00D43261" w:rsidRPr="007362C8">
        <w:rPr>
          <w:rFonts w:ascii="Arial" w:hAnsi="Arial" w:cs="Arial"/>
          <w:sz w:val="22"/>
          <w:szCs w:val="22"/>
        </w:rPr>
        <w:t>svetovalec</w:t>
      </w:r>
      <w:r w:rsidR="00B915BC" w:rsidRPr="007362C8">
        <w:rPr>
          <w:rFonts w:ascii="Arial" w:hAnsi="Arial" w:cs="Arial"/>
          <w:sz w:val="22"/>
          <w:szCs w:val="22"/>
        </w:rPr>
        <w:t xml:space="preserve"> – pomočnik vodje na Oddelku za komunalne zadeve</w:t>
      </w:r>
      <w:r w:rsidR="00D43261" w:rsidRPr="007362C8">
        <w:rPr>
          <w:rFonts w:ascii="Arial" w:hAnsi="Arial" w:cs="Arial"/>
          <w:sz w:val="22"/>
          <w:szCs w:val="22"/>
        </w:rPr>
        <w:t xml:space="preserve"> </w:t>
      </w:r>
      <w:r w:rsidRPr="007362C8">
        <w:rPr>
          <w:rFonts w:ascii="Arial" w:hAnsi="Arial" w:cs="Arial"/>
          <w:sz w:val="22"/>
          <w:szCs w:val="22"/>
        </w:rPr>
        <w:t>na naslov: Občina Domžale, Pravna in kadrovska služba, Ljubljanska cesta 69, 1230 Domžale</w:t>
      </w:r>
      <w:r w:rsidR="00C30D97" w:rsidRPr="007362C8">
        <w:rPr>
          <w:rFonts w:ascii="Arial" w:hAnsi="Arial" w:cs="Arial"/>
          <w:sz w:val="22"/>
          <w:szCs w:val="22"/>
        </w:rPr>
        <w:t>.</w:t>
      </w:r>
      <w:r w:rsidR="00C30D97" w:rsidRPr="007362C8">
        <w:rPr>
          <w:rFonts w:ascii="Arial" w:hAnsi="Arial" w:cs="Arial"/>
          <w:b/>
          <w:sz w:val="22"/>
          <w:szCs w:val="22"/>
        </w:rPr>
        <w:t xml:space="preserve"> </w:t>
      </w:r>
      <w:r w:rsidRPr="007362C8">
        <w:rPr>
          <w:rFonts w:ascii="Arial" w:hAnsi="Arial" w:cs="Arial"/>
          <w:sz w:val="22"/>
          <w:szCs w:val="22"/>
        </w:rPr>
        <w:t>Če je prijava poslana po pošti, se šteje, da je pravočasna, če je oddana na pošto priporočeno, in sicer najkasneje zadnji dan roka za prijavo.</w:t>
      </w:r>
      <w:r w:rsidRPr="007362C8">
        <w:rPr>
          <w:rFonts w:ascii="Arial" w:hAnsi="Arial" w:cs="Arial"/>
          <w:b/>
          <w:sz w:val="22"/>
          <w:szCs w:val="22"/>
        </w:rPr>
        <w:t xml:space="preserve"> </w:t>
      </w:r>
      <w:r w:rsidRPr="007362C8">
        <w:rPr>
          <w:rFonts w:ascii="Arial" w:hAnsi="Arial" w:cs="Arial"/>
          <w:sz w:val="22"/>
          <w:szCs w:val="22"/>
        </w:rPr>
        <w:t xml:space="preserve">Za pisno obliko prijave se šteje tudi elektronska oblika, poslana na elektronski naslov </w:t>
      </w:r>
      <w:hyperlink r:id="rId16" w:history="1">
        <w:r w:rsidRPr="007362C8">
          <w:rPr>
            <w:rFonts w:ascii="Arial" w:hAnsi="Arial" w:cs="Arial"/>
            <w:color w:val="0000FF"/>
            <w:sz w:val="22"/>
            <w:szCs w:val="22"/>
            <w:u w:val="single"/>
          </w:rPr>
          <w:t>pravna.sluzba@domzale.si</w:t>
        </w:r>
      </w:hyperlink>
      <w:r w:rsidRPr="007362C8">
        <w:rPr>
          <w:rFonts w:ascii="Arial" w:hAnsi="Arial" w:cs="Arial"/>
          <w:sz w:val="22"/>
          <w:szCs w:val="22"/>
        </w:rPr>
        <w:t xml:space="preserve">, pri čemer veljavnost prijave ni pogojena z elektronskim podpisom. </w:t>
      </w:r>
    </w:p>
    <w:p w14:paraId="0826896C" w14:textId="77777777" w:rsidR="00A0227E" w:rsidRPr="007362C8" w:rsidRDefault="00A0227E" w:rsidP="005072D8">
      <w:pPr>
        <w:jc w:val="both"/>
        <w:rPr>
          <w:rFonts w:ascii="Arial" w:hAnsi="Arial" w:cs="Arial"/>
          <w:sz w:val="22"/>
          <w:szCs w:val="22"/>
        </w:rPr>
      </w:pPr>
    </w:p>
    <w:p w14:paraId="4972AAB5" w14:textId="77777777" w:rsidR="005072D8" w:rsidRPr="007362C8" w:rsidRDefault="005072D8" w:rsidP="005072D8">
      <w:pPr>
        <w:jc w:val="both"/>
        <w:rPr>
          <w:rFonts w:ascii="Arial" w:hAnsi="Arial" w:cs="Arial"/>
          <w:strike/>
          <w:sz w:val="22"/>
          <w:szCs w:val="22"/>
        </w:rPr>
      </w:pPr>
      <w:r w:rsidRPr="007362C8">
        <w:rPr>
          <w:rFonts w:ascii="Arial" w:hAnsi="Arial" w:cs="Arial"/>
          <w:sz w:val="22"/>
          <w:szCs w:val="22"/>
        </w:rPr>
        <w:t xml:space="preserve">Obvestilo o končanem postopku internega natečaja bo objavljeno na spletni strani Občine Domžale </w:t>
      </w:r>
      <w:hyperlink r:id="rId17" w:history="1">
        <w:r w:rsidRPr="007362C8">
          <w:rPr>
            <w:rStyle w:val="Hiperpovezava"/>
            <w:rFonts w:ascii="Arial" w:hAnsi="Arial" w:cs="Arial"/>
            <w:sz w:val="22"/>
            <w:szCs w:val="22"/>
          </w:rPr>
          <w:t>www.domzale.si</w:t>
        </w:r>
      </w:hyperlink>
      <w:r w:rsidRPr="007362C8">
        <w:rPr>
          <w:rFonts w:ascii="Arial" w:hAnsi="Arial" w:cs="Arial"/>
          <w:sz w:val="22"/>
          <w:szCs w:val="22"/>
        </w:rPr>
        <w:t>. Kandidat</w:t>
      </w:r>
      <w:r w:rsidR="00C36064" w:rsidRPr="007362C8">
        <w:rPr>
          <w:rFonts w:ascii="Arial" w:hAnsi="Arial" w:cs="Arial"/>
          <w:sz w:val="22"/>
          <w:szCs w:val="22"/>
        </w:rPr>
        <w:t>i bodo o izbiri pisno obveščeni.</w:t>
      </w:r>
    </w:p>
    <w:p w14:paraId="4F0BBD9E" w14:textId="77777777" w:rsidR="005072D8" w:rsidRPr="007362C8" w:rsidRDefault="005072D8" w:rsidP="005072D8">
      <w:pPr>
        <w:spacing w:line="260" w:lineRule="exact"/>
        <w:jc w:val="both"/>
        <w:rPr>
          <w:rFonts w:ascii="Arial" w:hAnsi="Arial" w:cs="Arial"/>
          <w:sz w:val="22"/>
          <w:szCs w:val="22"/>
        </w:rPr>
      </w:pPr>
    </w:p>
    <w:p w14:paraId="10762467"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 xml:space="preserve">Informacije o izvedbi internega natečaja dobite </w:t>
      </w:r>
      <w:r w:rsidR="00A0227E" w:rsidRPr="007362C8">
        <w:rPr>
          <w:rFonts w:ascii="Arial" w:hAnsi="Arial" w:cs="Arial"/>
          <w:sz w:val="22"/>
          <w:szCs w:val="22"/>
        </w:rPr>
        <w:t>vsak delovni dan</w:t>
      </w:r>
      <w:r w:rsidRPr="007362C8">
        <w:rPr>
          <w:rFonts w:ascii="Arial" w:hAnsi="Arial" w:cs="Arial"/>
          <w:sz w:val="22"/>
          <w:szCs w:val="22"/>
        </w:rPr>
        <w:t xml:space="preserve"> </w:t>
      </w:r>
      <w:r w:rsidR="00A0227E" w:rsidRPr="007362C8">
        <w:rPr>
          <w:rFonts w:ascii="Arial" w:hAnsi="Arial" w:cs="Arial"/>
          <w:sz w:val="22"/>
          <w:szCs w:val="22"/>
        </w:rPr>
        <w:t>od 9:00 do 10:00 ure</w:t>
      </w:r>
      <w:r w:rsidRPr="007362C8">
        <w:rPr>
          <w:rFonts w:ascii="Arial" w:hAnsi="Arial" w:cs="Arial"/>
          <w:sz w:val="22"/>
          <w:szCs w:val="22"/>
        </w:rPr>
        <w:t xml:space="preserve"> na telefonski številki 01/72</w:t>
      </w:r>
      <w:r w:rsidR="00184FF0" w:rsidRPr="007362C8">
        <w:rPr>
          <w:rFonts w:ascii="Arial" w:hAnsi="Arial" w:cs="Arial"/>
          <w:sz w:val="22"/>
          <w:szCs w:val="22"/>
        </w:rPr>
        <w:t>10 720</w:t>
      </w:r>
      <w:r w:rsidRPr="007362C8">
        <w:rPr>
          <w:rFonts w:ascii="Arial" w:hAnsi="Arial" w:cs="Arial"/>
          <w:sz w:val="22"/>
          <w:szCs w:val="22"/>
        </w:rPr>
        <w:t xml:space="preserve">. </w:t>
      </w:r>
    </w:p>
    <w:p w14:paraId="1F5F3A45" w14:textId="77777777" w:rsidR="005072D8" w:rsidRPr="007362C8" w:rsidRDefault="005072D8" w:rsidP="005072D8">
      <w:pPr>
        <w:jc w:val="both"/>
        <w:rPr>
          <w:rFonts w:ascii="Arial" w:hAnsi="Arial" w:cs="Arial"/>
          <w:sz w:val="22"/>
          <w:szCs w:val="22"/>
        </w:rPr>
      </w:pPr>
    </w:p>
    <w:p w14:paraId="234B1B0C" w14:textId="77777777" w:rsidR="005072D8" w:rsidRPr="007362C8" w:rsidRDefault="005072D8" w:rsidP="005072D8">
      <w:pPr>
        <w:jc w:val="both"/>
        <w:rPr>
          <w:rFonts w:ascii="Arial" w:hAnsi="Arial" w:cs="Arial"/>
          <w:sz w:val="22"/>
          <w:szCs w:val="22"/>
        </w:rPr>
      </w:pPr>
      <w:r w:rsidRPr="007362C8">
        <w:rPr>
          <w:rFonts w:ascii="Arial" w:hAnsi="Arial" w:cs="Arial"/>
          <w:sz w:val="22"/>
          <w:szCs w:val="22"/>
        </w:rPr>
        <w:t xml:space="preserve">V besedilu natečaja so izrazi, zapisani v moški spolni slovnični obliki uporabljeni kot nevtralni za moške in ženske. </w:t>
      </w:r>
    </w:p>
    <w:p w14:paraId="516BAA68" w14:textId="77777777" w:rsidR="005072D8" w:rsidRPr="007362C8" w:rsidRDefault="005072D8">
      <w:pPr>
        <w:rPr>
          <w:rFonts w:ascii="Arial" w:hAnsi="Arial" w:cs="Arial"/>
          <w:sz w:val="22"/>
          <w:szCs w:val="22"/>
        </w:rPr>
      </w:pPr>
    </w:p>
    <w:p w14:paraId="2A753FA2" w14:textId="77777777" w:rsidR="005072D8" w:rsidRPr="007362C8" w:rsidRDefault="005072D8">
      <w:pPr>
        <w:rPr>
          <w:rFonts w:ascii="Arial" w:hAnsi="Arial" w:cs="Arial"/>
          <w:sz w:val="22"/>
          <w:szCs w:val="22"/>
        </w:rPr>
      </w:pPr>
    </w:p>
    <w:p w14:paraId="6F16FA3F" w14:textId="77777777" w:rsidR="005072D8" w:rsidRPr="007362C8" w:rsidRDefault="005072D8">
      <w:pPr>
        <w:rPr>
          <w:rFonts w:ascii="Arial" w:hAnsi="Arial" w:cs="Arial"/>
          <w:sz w:val="22"/>
          <w:szCs w:val="22"/>
        </w:rPr>
      </w:pPr>
    </w:p>
    <w:sectPr w:rsidR="005072D8" w:rsidRPr="007362C8" w:rsidSect="0027082B">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2D65" w14:textId="77777777" w:rsidR="00BA5AAA" w:rsidRDefault="00BA5AAA" w:rsidP="005072D8">
      <w:r>
        <w:separator/>
      </w:r>
    </w:p>
  </w:endnote>
  <w:endnote w:type="continuationSeparator" w:id="0">
    <w:p w14:paraId="57589E18" w14:textId="77777777" w:rsidR="00BA5AAA" w:rsidRDefault="00BA5AAA"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3F44" w14:textId="77777777" w:rsidR="00BA5AAA" w:rsidRDefault="00BA5AAA" w:rsidP="005072D8">
      <w:r>
        <w:separator/>
      </w:r>
    </w:p>
  </w:footnote>
  <w:footnote w:type="continuationSeparator" w:id="0">
    <w:p w14:paraId="33D61C82" w14:textId="77777777" w:rsidR="00BA5AAA" w:rsidRDefault="00BA5AAA"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DE4"/>
    <w:multiLevelType w:val="hybridMultilevel"/>
    <w:tmpl w:val="BFCA59EC"/>
    <w:lvl w:ilvl="0" w:tplc="3E12C206">
      <w:start w:val="1"/>
      <w:numFmt w:val="bullet"/>
      <w:lvlText w:val=""/>
      <w:lvlJc w:val="left"/>
      <w:pPr>
        <w:tabs>
          <w:tab w:val="num" w:pos="1021"/>
        </w:tabs>
        <w:ind w:left="1021" w:hanging="170"/>
      </w:pPr>
      <w:rPr>
        <w:rFonts w:ascii="Symbol" w:hAnsi="Symbol" w:hint="default"/>
      </w:rPr>
    </w:lvl>
    <w:lvl w:ilvl="1" w:tplc="9AA8CB1A">
      <w:start w:val="3"/>
      <w:numFmt w:val="decimal"/>
      <w:lvlText w:val="%2."/>
      <w:lvlJc w:val="left"/>
      <w:pPr>
        <w:tabs>
          <w:tab w:val="num" w:pos="340"/>
        </w:tabs>
        <w:ind w:left="340" w:hanging="340"/>
      </w:pPr>
      <w:rPr>
        <w:rFonts w:hint="default"/>
      </w:rPr>
    </w:lvl>
    <w:lvl w:ilvl="2" w:tplc="0409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C75583"/>
    <w:multiLevelType w:val="hybridMultilevel"/>
    <w:tmpl w:val="85B603EC"/>
    <w:lvl w:ilvl="0" w:tplc="070246B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341103"/>
    <w:multiLevelType w:val="hybridMultilevel"/>
    <w:tmpl w:val="948657FA"/>
    <w:lvl w:ilvl="0" w:tplc="FC32CE14">
      <w:start w:val="2"/>
      <w:numFmt w:val="bullet"/>
      <w:lvlText w:val="-"/>
      <w:lvlJc w:val="left"/>
      <w:pPr>
        <w:ind w:left="1571" w:hanging="360"/>
      </w:pPr>
      <w:rPr>
        <w:rFonts w:ascii="Cambria" w:eastAsia="Times New Roman" w:hAnsi="Cambria"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7"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8"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1"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FCC135C"/>
    <w:multiLevelType w:val="hybridMultilevel"/>
    <w:tmpl w:val="932ECDAA"/>
    <w:lvl w:ilvl="0" w:tplc="970E89D2">
      <w:start w:val="1"/>
      <w:numFmt w:val="bullet"/>
      <w:lvlText w:val=""/>
      <w:lvlJc w:val="left"/>
      <w:pPr>
        <w:tabs>
          <w:tab w:val="num" w:pos="1021"/>
        </w:tabs>
        <w:ind w:left="1021" w:hanging="170"/>
      </w:pPr>
      <w:rPr>
        <w:rFonts w:ascii="Symbol" w:hAnsi="Symbol" w:hint="default"/>
      </w:rPr>
    </w:lvl>
    <w:lvl w:ilvl="1" w:tplc="2A5EDBE2">
      <w:start w:val="4"/>
      <w:numFmt w:val="decimal"/>
      <w:lvlText w:val="%2."/>
      <w:lvlJc w:val="left"/>
      <w:pPr>
        <w:tabs>
          <w:tab w:val="num" w:pos="1420"/>
        </w:tabs>
        <w:ind w:left="142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7"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1195194565">
    <w:abstractNumId w:val="11"/>
  </w:num>
  <w:num w:numId="2" w16cid:durableId="1157846792">
    <w:abstractNumId w:val="3"/>
  </w:num>
  <w:num w:numId="3" w16cid:durableId="1934043786">
    <w:abstractNumId w:val="9"/>
  </w:num>
  <w:num w:numId="4" w16cid:durableId="1281187473">
    <w:abstractNumId w:val="10"/>
  </w:num>
  <w:num w:numId="5" w16cid:durableId="2029066753">
    <w:abstractNumId w:val="7"/>
  </w:num>
  <w:num w:numId="6" w16cid:durableId="551963890">
    <w:abstractNumId w:val="16"/>
  </w:num>
  <w:num w:numId="7" w16cid:durableId="1714845461">
    <w:abstractNumId w:val="4"/>
  </w:num>
  <w:num w:numId="8" w16cid:durableId="805970674">
    <w:abstractNumId w:val="17"/>
  </w:num>
  <w:num w:numId="9" w16cid:durableId="1341355049">
    <w:abstractNumId w:val="1"/>
  </w:num>
  <w:num w:numId="10" w16cid:durableId="688070527">
    <w:abstractNumId w:val="8"/>
  </w:num>
  <w:num w:numId="11" w16cid:durableId="1210610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653718">
    <w:abstractNumId w:val="5"/>
  </w:num>
  <w:num w:numId="13" w16cid:durableId="1108158815">
    <w:abstractNumId w:val="15"/>
  </w:num>
  <w:num w:numId="14" w16cid:durableId="1777404573">
    <w:abstractNumId w:val="13"/>
  </w:num>
  <w:num w:numId="15" w16cid:durableId="2130779720">
    <w:abstractNumId w:val="14"/>
  </w:num>
  <w:num w:numId="16" w16cid:durableId="632368745">
    <w:abstractNumId w:val="0"/>
  </w:num>
  <w:num w:numId="17" w16cid:durableId="1794901386">
    <w:abstractNumId w:val="12"/>
  </w:num>
  <w:num w:numId="18" w16cid:durableId="1816600756">
    <w:abstractNumId w:val="6"/>
  </w:num>
  <w:num w:numId="19" w16cid:durableId="185237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01D80"/>
    <w:rsid w:val="00017267"/>
    <w:rsid w:val="00063316"/>
    <w:rsid w:val="000735DC"/>
    <w:rsid w:val="001158B0"/>
    <w:rsid w:val="00173696"/>
    <w:rsid w:val="00184FF0"/>
    <w:rsid w:val="001A2218"/>
    <w:rsid w:val="001C1701"/>
    <w:rsid w:val="0023675D"/>
    <w:rsid w:val="0027082B"/>
    <w:rsid w:val="00387F58"/>
    <w:rsid w:val="0039220F"/>
    <w:rsid w:val="00393393"/>
    <w:rsid w:val="003A513F"/>
    <w:rsid w:val="003D1402"/>
    <w:rsid w:val="003D4826"/>
    <w:rsid w:val="003E5A95"/>
    <w:rsid w:val="004B5210"/>
    <w:rsid w:val="005046F8"/>
    <w:rsid w:val="005072D8"/>
    <w:rsid w:val="00546D3A"/>
    <w:rsid w:val="00606978"/>
    <w:rsid w:val="006453E4"/>
    <w:rsid w:val="0065604B"/>
    <w:rsid w:val="00665028"/>
    <w:rsid w:val="00680EAB"/>
    <w:rsid w:val="007362C8"/>
    <w:rsid w:val="00752A24"/>
    <w:rsid w:val="00764A74"/>
    <w:rsid w:val="007B6297"/>
    <w:rsid w:val="008458A1"/>
    <w:rsid w:val="00850193"/>
    <w:rsid w:val="00877676"/>
    <w:rsid w:val="008974CD"/>
    <w:rsid w:val="008C2BE6"/>
    <w:rsid w:val="008D07E0"/>
    <w:rsid w:val="009751CE"/>
    <w:rsid w:val="00A0227E"/>
    <w:rsid w:val="00A46DFF"/>
    <w:rsid w:val="00B10316"/>
    <w:rsid w:val="00B52A43"/>
    <w:rsid w:val="00B86EF6"/>
    <w:rsid w:val="00B915BC"/>
    <w:rsid w:val="00BA5AAA"/>
    <w:rsid w:val="00BE1347"/>
    <w:rsid w:val="00BF3485"/>
    <w:rsid w:val="00C30D97"/>
    <w:rsid w:val="00C36064"/>
    <w:rsid w:val="00C90121"/>
    <w:rsid w:val="00C93225"/>
    <w:rsid w:val="00CC2CA9"/>
    <w:rsid w:val="00D43261"/>
    <w:rsid w:val="00D7591F"/>
    <w:rsid w:val="00DB180F"/>
    <w:rsid w:val="00DC0EC8"/>
    <w:rsid w:val="00DC6A7A"/>
    <w:rsid w:val="00E8635B"/>
    <w:rsid w:val="00EB601F"/>
    <w:rsid w:val="00F322F0"/>
    <w:rsid w:val="00F44A7A"/>
    <w:rsid w:val="00FA0253"/>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6A60"/>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pravna.sluzba@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1348</Words>
  <Characters>7689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2022-12-06T09:58:00Z</cp:lastPrinted>
  <dcterms:created xsi:type="dcterms:W3CDTF">2023-03-10T10:52:00Z</dcterms:created>
  <dcterms:modified xsi:type="dcterms:W3CDTF">2023-03-10T10:53:00Z</dcterms:modified>
</cp:coreProperties>
</file>