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9FBD" w14:textId="684CDAD8" w:rsidR="004C0DAA" w:rsidRPr="00A522C0" w:rsidRDefault="004C0DAA" w:rsidP="004C0DAA">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Občina Medvode, Cesta komandanta Staneta 12, 1215 Medvode, na podlagi 5</w:t>
      </w:r>
      <w:r w:rsidR="001606A1">
        <w:rPr>
          <w:rFonts w:ascii="Tahoma" w:hAnsi="Tahoma" w:cs="Tahoma"/>
          <w:sz w:val="22"/>
          <w:szCs w:val="22"/>
          <w:lang w:val="sl-SI"/>
        </w:rPr>
        <w:t>7</w:t>
      </w:r>
      <w:r w:rsidRPr="00A522C0">
        <w:rPr>
          <w:rFonts w:ascii="Tahoma" w:hAnsi="Tahoma" w:cs="Tahoma"/>
          <w:sz w:val="22"/>
          <w:szCs w:val="22"/>
          <w:lang w:val="sl-SI"/>
        </w:rPr>
        <w:t xml:space="preserve">. člena Zakona o javnih uslužbencih (Uradni list RS, št. 63/07 – </w:t>
      </w:r>
      <w:r w:rsidR="00CE2F38" w:rsidRPr="00CE2F38">
        <w:rPr>
          <w:rFonts w:ascii="Tahoma" w:hAnsi="Tahoma" w:cs="Tahoma"/>
          <w:sz w:val="22"/>
          <w:szCs w:val="22"/>
          <w:lang w:val="sl-SI"/>
        </w:rPr>
        <w:t xml:space="preserve">Uradni list RS, št. 63/07 - uradno prečiščeno besedilo, 69/08 - ZTFI-A, 69/08 - ZZavar-E, 65/08, 40/12 - ZUJF, 49/20 - ZIUZEOP, 61/20 - ZIUZEOP-A, 152/20 - ZZUOOP, 158/20 - </w:t>
      </w:r>
      <w:proofErr w:type="spellStart"/>
      <w:r w:rsidR="00CE2F38" w:rsidRPr="00CE2F38">
        <w:rPr>
          <w:rFonts w:ascii="Tahoma" w:hAnsi="Tahoma" w:cs="Tahoma"/>
          <w:sz w:val="22"/>
          <w:szCs w:val="22"/>
          <w:lang w:val="sl-SI"/>
        </w:rPr>
        <w:t>ZIntPK</w:t>
      </w:r>
      <w:proofErr w:type="spellEnd"/>
      <w:r w:rsidR="00CE2F38" w:rsidRPr="00CE2F38">
        <w:rPr>
          <w:rFonts w:ascii="Tahoma" w:hAnsi="Tahoma" w:cs="Tahoma"/>
          <w:sz w:val="22"/>
          <w:szCs w:val="22"/>
          <w:lang w:val="sl-SI"/>
        </w:rPr>
        <w:t xml:space="preserve">-C, 175/20 - ZIUOPDVE, 203/20 - ZIUPOPDVE, 195/20, 28/21 - </w:t>
      </w:r>
      <w:r w:rsidR="00CE2F38" w:rsidRPr="00B4041C">
        <w:rPr>
          <w:rFonts w:ascii="Tahoma" w:hAnsi="Tahoma" w:cs="Tahoma"/>
          <w:sz w:val="22"/>
          <w:szCs w:val="22"/>
          <w:lang w:val="sl-SI"/>
        </w:rPr>
        <w:t xml:space="preserve">skl. US, 202/21 - </w:t>
      </w:r>
      <w:proofErr w:type="spellStart"/>
      <w:r w:rsidR="00CE2F38" w:rsidRPr="00B4041C">
        <w:rPr>
          <w:rFonts w:ascii="Tahoma" w:hAnsi="Tahoma" w:cs="Tahoma"/>
          <w:sz w:val="22"/>
          <w:szCs w:val="22"/>
          <w:lang w:val="sl-SI"/>
        </w:rPr>
        <w:t>odl</w:t>
      </w:r>
      <w:proofErr w:type="spellEnd"/>
      <w:r w:rsidR="00CE2F38" w:rsidRPr="00B4041C">
        <w:rPr>
          <w:rFonts w:ascii="Tahoma" w:hAnsi="Tahoma" w:cs="Tahoma"/>
          <w:sz w:val="22"/>
          <w:szCs w:val="22"/>
          <w:lang w:val="sl-SI"/>
        </w:rPr>
        <w:t xml:space="preserve">. US, 206/21 - ZDUPŠOP, 3/22 - </w:t>
      </w:r>
      <w:proofErr w:type="spellStart"/>
      <w:r w:rsidR="00CE2F38" w:rsidRPr="00B4041C">
        <w:rPr>
          <w:rFonts w:ascii="Tahoma" w:hAnsi="Tahoma" w:cs="Tahoma"/>
          <w:sz w:val="22"/>
          <w:szCs w:val="22"/>
          <w:lang w:val="sl-SI"/>
        </w:rPr>
        <w:t>ZDeb</w:t>
      </w:r>
      <w:proofErr w:type="spellEnd"/>
      <w:r w:rsidR="00CE2F38" w:rsidRPr="00B4041C">
        <w:rPr>
          <w:rFonts w:ascii="Tahoma" w:hAnsi="Tahoma" w:cs="Tahoma"/>
          <w:sz w:val="22"/>
          <w:szCs w:val="22"/>
          <w:lang w:val="sl-SI"/>
        </w:rPr>
        <w:t>, 141/22 - ZIKS-1H, 18/23 - ZDU-1O</w:t>
      </w:r>
      <w:r w:rsidRPr="00B4041C">
        <w:rPr>
          <w:rFonts w:ascii="Tahoma" w:hAnsi="Tahoma" w:cs="Tahoma"/>
          <w:sz w:val="22"/>
          <w:szCs w:val="22"/>
          <w:lang w:val="sl-SI"/>
        </w:rPr>
        <w:t>)</w:t>
      </w:r>
      <w:r w:rsidR="00921CFB" w:rsidRPr="00B4041C">
        <w:rPr>
          <w:rFonts w:ascii="Tahoma" w:hAnsi="Tahoma" w:cs="Tahoma"/>
          <w:sz w:val="22"/>
          <w:szCs w:val="22"/>
          <w:lang w:val="sl-SI"/>
        </w:rPr>
        <w:t xml:space="preserve"> in 8. člena Uredbe o postopku  za zasedbo delovnega mesta v organih državne uprave in pravosodnih organih</w:t>
      </w:r>
      <w:r w:rsidR="00606843" w:rsidRPr="00B4041C">
        <w:rPr>
          <w:rFonts w:ascii="Tahoma" w:hAnsi="Tahoma" w:cs="Tahoma"/>
          <w:sz w:val="22"/>
          <w:szCs w:val="22"/>
          <w:lang w:val="sl-SI"/>
        </w:rPr>
        <w:t xml:space="preserve"> (Uradni list RS, št. 139/06, 104/10) </w:t>
      </w:r>
      <w:r w:rsidRPr="00B4041C">
        <w:rPr>
          <w:rFonts w:ascii="Tahoma" w:hAnsi="Tahoma" w:cs="Tahoma"/>
          <w:sz w:val="22"/>
          <w:szCs w:val="22"/>
          <w:lang w:val="sl-SI"/>
        </w:rPr>
        <w:t>objavlja</w:t>
      </w:r>
      <w:r w:rsidRPr="00A522C0">
        <w:rPr>
          <w:rFonts w:ascii="Tahoma" w:hAnsi="Tahoma" w:cs="Tahoma"/>
          <w:sz w:val="22"/>
          <w:szCs w:val="22"/>
          <w:lang w:val="sl-SI"/>
        </w:rPr>
        <w:t xml:space="preserve"> </w:t>
      </w:r>
      <w:r w:rsidR="001606A1">
        <w:rPr>
          <w:rFonts w:ascii="Tahoma" w:hAnsi="Tahoma" w:cs="Tahoma"/>
          <w:sz w:val="22"/>
          <w:szCs w:val="22"/>
          <w:lang w:val="sl-SI"/>
        </w:rPr>
        <w:t xml:space="preserve">interni </w:t>
      </w:r>
      <w:r w:rsidRPr="00A522C0">
        <w:rPr>
          <w:rFonts w:ascii="Tahoma" w:hAnsi="Tahoma" w:cs="Tahoma"/>
          <w:sz w:val="22"/>
          <w:szCs w:val="22"/>
          <w:lang w:val="sl-SI"/>
        </w:rPr>
        <w:t>natečaj za zasedbo uradniškega delovnega mesta</w:t>
      </w:r>
    </w:p>
    <w:p w14:paraId="447FEA67" w14:textId="77777777" w:rsidR="00E54021" w:rsidRPr="00A522C0" w:rsidRDefault="00E54021" w:rsidP="004C0DAA">
      <w:pPr>
        <w:spacing w:line="240" w:lineRule="auto"/>
        <w:jc w:val="both"/>
        <w:rPr>
          <w:rFonts w:ascii="Tahoma" w:hAnsi="Tahoma" w:cs="Tahoma"/>
        </w:rPr>
      </w:pPr>
    </w:p>
    <w:p w14:paraId="4A1C6D2F" w14:textId="61BC288A" w:rsidR="00DC691F" w:rsidRDefault="00ED0012" w:rsidP="005B5296">
      <w:pPr>
        <w:spacing w:after="0" w:line="240" w:lineRule="auto"/>
        <w:jc w:val="center"/>
        <w:rPr>
          <w:rFonts w:ascii="Tahoma" w:eastAsia="Times New Roman" w:hAnsi="Tahoma" w:cs="Tahoma"/>
          <w:b/>
          <w:lang w:eastAsia="sl-SI"/>
        </w:rPr>
      </w:pPr>
      <w:r>
        <w:rPr>
          <w:rFonts w:ascii="Tahoma" w:eastAsia="Times New Roman" w:hAnsi="Tahoma" w:cs="Tahoma"/>
          <w:b/>
          <w:lang w:eastAsia="sl-SI"/>
        </w:rPr>
        <w:t xml:space="preserve">PODSEKRETAR </w:t>
      </w:r>
      <w:r w:rsidR="008B56A8">
        <w:rPr>
          <w:rFonts w:ascii="Tahoma" w:eastAsia="Times New Roman" w:hAnsi="Tahoma" w:cs="Tahoma"/>
          <w:b/>
          <w:lang w:eastAsia="sl-SI"/>
        </w:rPr>
        <w:t>–</w:t>
      </w:r>
      <w:r>
        <w:rPr>
          <w:rFonts w:ascii="Tahoma" w:eastAsia="Times New Roman" w:hAnsi="Tahoma" w:cs="Tahoma"/>
          <w:b/>
          <w:lang w:eastAsia="sl-SI"/>
        </w:rPr>
        <w:t xml:space="preserve"> </w:t>
      </w:r>
      <w:r w:rsidR="0006070C">
        <w:rPr>
          <w:rFonts w:ascii="Tahoma" w:eastAsia="Times New Roman" w:hAnsi="Tahoma" w:cs="Tahoma"/>
          <w:b/>
          <w:lang w:eastAsia="sl-SI"/>
        </w:rPr>
        <w:t>POMOČNIK VODJE ODDELKA</w:t>
      </w:r>
      <w:r w:rsidR="00D31BDA">
        <w:rPr>
          <w:rFonts w:ascii="Tahoma" w:eastAsia="Times New Roman" w:hAnsi="Tahoma" w:cs="Tahoma"/>
          <w:b/>
          <w:lang w:eastAsia="sl-SI"/>
        </w:rPr>
        <w:t xml:space="preserve"> ZA PODROČJE SPLOŠNIH IN PREMOŽENJSKOPRAVNIH ZADEV</w:t>
      </w:r>
      <w:r w:rsidR="00E46CC2">
        <w:rPr>
          <w:rFonts w:ascii="Tahoma" w:eastAsia="Times New Roman" w:hAnsi="Tahoma" w:cs="Tahoma"/>
          <w:b/>
          <w:lang w:eastAsia="sl-SI"/>
        </w:rPr>
        <w:t xml:space="preserve"> </w:t>
      </w:r>
    </w:p>
    <w:p w14:paraId="7A505BF6" w14:textId="43D57278" w:rsidR="004C0DAA" w:rsidRDefault="00D31BDA" w:rsidP="005B5296">
      <w:pPr>
        <w:spacing w:after="0" w:line="240" w:lineRule="auto"/>
        <w:jc w:val="center"/>
        <w:rPr>
          <w:rFonts w:ascii="Tahoma" w:eastAsia="Times New Roman" w:hAnsi="Tahoma" w:cs="Tahoma"/>
          <w:b/>
          <w:lang w:eastAsia="sl-SI"/>
        </w:rPr>
      </w:pPr>
      <w:r>
        <w:rPr>
          <w:rFonts w:ascii="Tahoma" w:eastAsia="Times New Roman" w:hAnsi="Tahoma" w:cs="Tahoma"/>
          <w:b/>
          <w:lang w:eastAsia="sl-SI"/>
        </w:rPr>
        <w:t>(</w:t>
      </w:r>
      <w:r w:rsidR="00DC691F">
        <w:rPr>
          <w:rFonts w:ascii="Tahoma" w:eastAsia="Times New Roman" w:hAnsi="Tahoma" w:cs="Tahoma"/>
          <w:b/>
          <w:lang w:eastAsia="sl-SI"/>
        </w:rPr>
        <w:t>DM 0</w:t>
      </w:r>
      <w:r>
        <w:rPr>
          <w:rFonts w:ascii="Tahoma" w:eastAsia="Times New Roman" w:hAnsi="Tahoma" w:cs="Tahoma"/>
          <w:b/>
          <w:lang w:eastAsia="sl-SI"/>
        </w:rPr>
        <w:t>202)</w:t>
      </w:r>
    </w:p>
    <w:p w14:paraId="124DD8FD" w14:textId="77777777" w:rsidR="00C9779D" w:rsidRDefault="00C9779D" w:rsidP="00ED0012">
      <w:pPr>
        <w:spacing w:after="0" w:line="240" w:lineRule="auto"/>
        <w:jc w:val="both"/>
        <w:rPr>
          <w:rFonts w:ascii="Tahoma" w:hAnsi="Tahoma" w:cs="Tahoma"/>
        </w:rPr>
      </w:pPr>
    </w:p>
    <w:p w14:paraId="2681FEDD" w14:textId="101D1711" w:rsidR="00C9779D" w:rsidRDefault="00C9779D" w:rsidP="00C9779D">
      <w:pPr>
        <w:spacing w:after="0" w:line="240" w:lineRule="auto"/>
        <w:jc w:val="both"/>
        <w:rPr>
          <w:rFonts w:ascii="Tahoma" w:hAnsi="Tahoma" w:cs="Tahoma"/>
        </w:rPr>
      </w:pPr>
      <w:r>
        <w:rPr>
          <w:rFonts w:ascii="Tahoma" w:hAnsi="Tahoma" w:cs="Tahoma"/>
        </w:rPr>
        <w:t xml:space="preserve">Delovno mesto Podsekretar – pomočnik vodje oddelka za področje splošnih in premoženjskopravnih zadev, DM 0202, </w:t>
      </w:r>
      <w:r w:rsidRPr="00A522C0">
        <w:rPr>
          <w:rFonts w:ascii="Tahoma" w:hAnsi="Tahoma" w:cs="Tahoma"/>
        </w:rPr>
        <w:t>šifra C0</w:t>
      </w:r>
      <w:r>
        <w:rPr>
          <w:rFonts w:ascii="Tahoma" w:hAnsi="Tahoma" w:cs="Tahoma"/>
        </w:rPr>
        <w:t xml:space="preserve">27001, je uradniško delovno mesto, sistemizirano v Oddelku za splošne, premoženjskopravne in družbene zadeve. Naloge na delovnem mestu se opravljajo v uradniškem </w:t>
      </w:r>
      <w:r w:rsidRPr="00A522C0">
        <w:rPr>
          <w:rFonts w:ascii="Tahoma" w:hAnsi="Tahoma" w:cs="Tahoma"/>
        </w:rPr>
        <w:t>nazivu</w:t>
      </w:r>
      <w:r w:rsidR="00180734">
        <w:rPr>
          <w:rFonts w:ascii="Tahoma" w:hAnsi="Tahoma" w:cs="Tahoma"/>
        </w:rPr>
        <w:t xml:space="preserve"> Podsekretar</w:t>
      </w:r>
      <w:r>
        <w:rPr>
          <w:rFonts w:ascii="Tahoma" w:hAnsi="Tahoma" w:cs="Tahoma"/>
        </w:rPr>
        <w:t>.</w:t>
      </w:r>
    </w:p>
    <w:p w14:paraId="641B1BBB" w14:textId="77777777" w:rsidR="00C9779D" w:rsidRDefault="00C9779D" w:rsidP="00C9779D">
      <w:pPr>
        <w:spacing w:after="0" w:line="240" w:lineRule="auto"/>
        <w:jc w:val="both"/>
        <w:rPr>
          <w:rFonts w:ascii="Tahoma" w:hAnsi="Tahoma" w:cs="Tahoma"/>
        </w:rPr>
      </w:pPr>
    </w:p>
    <w:p w14:paraId="7F03CA28" w14:textId="77777777" w:rsidR="00C9779D" w:rsidRDefault="00C9779D" w:rsidP="00C9779D">
      <w:pPr>
        <w:spacing w:after="0" w:line="240" w:lineRule="auto"/>
        <w:jc w:val="both"/>
        <w:rPr>
          <w:rFonts w:ascii="Tahoma" w:hAnsi="Tahoma" w:cs="Tahoma"/>
        </w:rPr>
      </w:pPr>
      <w:r w:rsidRPr="00B4041C">
        <w:rPr>
          <w:rFonts w:ascii="Tahoma" w:hAnsi="Tahoma" w:cs="Tahoma"/>
        </w:rPr>
        <w:t>Kandidati – uradniki, ki se bodo prijavili na prosto delovno mesto, morajo imeti sklenjeno delovno razmerje za nedoločen čas s polnim delovnim časom v organih državne uprave, v samoupravnih lokalnih skupnostih in drugih organih, ki so po sporazumu z Vlado RS vstopili v interni trg dela, morajo biti imenovani v uradniški naziv in izpolnjevati naslednje pogoje:</w:t>
      </w:r>
    </w:p>
    <w:p w14:paraId="736D010D" w14:textId="77777777" w:rsidR="00E46CC2" w:rsidRPr="00A522C0" w:rsidRDefault="00E46CC2" w:rsidP="004C0DAA">
      <w:pPr>
        <w:spacing w:after="0" w:line="240" w:lineRule="auto"/>
        <w:rPr>
          <w:rFonts w:ascii="Tahoma" w:hAnsi="Tahoma" w:cs="Tahoma"/>
        </w:rPr>
      </w:pPr>
    </w:p>
    <w:p w14:paraId="7C791B55" w14:textId="6B8ACB85" w:rsidR="00E46CC2" w:rsidRPr="008D6AC9" w:rsidRDefault="00E46CC2" w:rsidP="008D6AC9">
      <w:pPr>
        <w:autoSpaceDE w:val="0"/>
        <w:autoSpaceDN w:val="0"/>
        <w:adjustRightInd w:val="0"/>
        <w:spacing w:after="0" w:line="257" w:lineRule="auto"/>
        <w:rPr>
          <w:rFonts w:ascii="Tahoma" w:hAnsi="Tahoma" w:cs="Tahoma"/>
        </w:rPr>
      </w:pPr>
      <w:r w:rsidRPr="008D6AC9">
        <w:rPr>
          <w:rFonts w:ascii="Tahoma" w:hAnsi="Tahoma" w:cs="Tahoma"/>
        </w:rPr>
        <w:t>Sedma raven</w:t>
      </w:r>
      <w:r w:rsidR="008B56A8" w:rsidRPr="008D6AC9">
        <w:rPr>
          <w:rFonts w:ascii="Tahoma" w:hAnsi="Tahoma" w:cs="Tahoma"/>
        </w:rPr>
        <w:t xml:space="preserve"> strokovne izobrazbe</w:t>
      </w:r>
      <w:r w:rsidRPr="008D6AC9">
        <w:rPr>
          <w:rFonts w:ascii="Tahoma" w:hAnsi="Tahoma" w:cs="Tahoma"/>
        </w:rPr>
        <w:t>:</w:t>
      </w:r>
    </w:p>
    <w:p w14:paraId="4D1A8BB5" w14:textId="77777777" w:rsidR="00E46CC2" w:rsidRPr="00E46CC2" w:rsidRDefault="00E46CC2" w:rsidP="00E46CC2">
      <w:pPr>
        <w:autoSpaceDE w:val="0"/>
        <w:autoSpaceDN w:val="0"/>
        <w:adjustRightInd w:val="0"/>
        <w:spacing w:after="0" w:line="257" w:lineRule="auto"/>
        <w:rPr>
          <w:rFonts w:ascii="Tahoma" w:hAnsi="Tahoma" w:cs="Tahoma"/>
        </w:rPr>
      </w:pPr>
      <w:r>
        <w:rPr>
          <w:rFonts w:ascii="Tahoma" w:hAnsi="Tahoma" w:cs="Tahoma"/>
        </w:rPr>
        <w:t xml:space="preserve">  </w:t>
      </w:r>
      <w:r>
        <w:rPr>
          <w:rFonts w:ascii="Tahoma" w:hAnsi="Tahoma" w:cs="Tahoma"/>
        </w:rPr>
        <w:tab/>
      </w:r>
      <w:r w:rsidRPr="00E46CC2">
        <w:rPr>
          <w:rFonts w:ascii="Tahoma" w:hAnsi="Tahoma" w:cs="Tahoma"/>
        </w:rPr>
        <w:t xml:space="preserve">17001 Specialistično izobraževanje po visokošolski strokovni izobrazbi </w:t>
      </w:r>
    </w:p>
    <w:p w14:paraId="0E6E741A" w14:textId="77777777" w:rsidR="00E46CC2" w:rsidRPr="00E46CC2" w:rsidRDefault="00E46CC2" w:rsidP="00E46CC2">
      <w:pPr>
        <w:autoSpaceDE w:val="0"/>
        <w:autoSpaceDN w:val="0"/>
        <w:adjustRightInd w:val="0"/>
        <w:spacing w:after="0" w:line="257" w:lineRule="auto"/>
        <w:rPr>
          <w:rFonts w:ascii="Tahoma" w:hAnsi="Tahoma" w:cs="Tahoma"/>
        </w:rPr>
      </w:pPr>
      <w:r w:rsidRPr="00E46CC2">
        <w:rPr>
          <w:rFonts w:ascii="Tahoma" w:hAnsi="Tahoma" w:cs="Tahoma"/>
        </w:rPr>
        <w:t xml:space="preserve">          (prejšnje)/specializacija po visokošolski strokovni izobrazbi (prejšnja)</w:t>
      </w:r>
    </w:p>
    <w:p w14:paraId="3E68B8A7" w14:textId="77777777" w:rsidR="00E46CC2" w:rsidRPr="00E46CC2" w:rsidRDefault="00E46CC2" w:rsidP="00E46CC2">
      <w:pPr>
        <w:autoSpaceDE w:val="0"/>
        <w:autoSpaceDN w:val="0"/>
        <w:adjustRightInd w:val="0"/>
        <w:spacing w:after="0" w:line="257" w:lineRule="auto"/>
        <w:ind w:firstLine="709"/>
        <w:rPr>
          <w:rFonts w:ascii="Tahoma" w:hAnsi="Tahoma" w:cs="Tahoma"/>
        </w:rPr>
      </w:pPr>
      <w:r w:rsidRPr="00E46CC2">
        <w:rPr>
          <w:rFonts w:ascii="Tahoma" w:hAnsi="Tahoma" w:cs="Tahoma"/>
        </w:rPr>
        <w:t xml:space="preserve">17002 Visokošolsko univerzitetno izobraževanje (prejšnje)/visokošolska </w:t>
      </w:r>
    </w:p>
    <w:p w14:paraId="5280A2C7" w14:textId="77777777" w:rsidR="00E46CC2" w:rsidRPr="00E46CC2" w:rsidRDefault="00E46CC2" w:rsidP="00E46CC2">
      <w:pPr>
        <w:autoSpaceDE w:val="0"/>
        <w:autoSpaceDN w:val="0"/>
        <w:adjustRightInd w:val="0"/>
        <w:spacing w:after="0" w:line="257" w:lineRule="auto"/>
        <w:rPr>
          <w:rFonts w:ascii="Tahoma" w:hAnsi="Tahoma" w:cs="Tahoma"/>
        </w:rPr>
      </w:pPr>
      <w:r w:rsidRPr="00E46CC2">
        <w:rPr>
          <w:rFonts w:ascii="Tahoma" w:hAnsi="Tahoma" w:cs="Tahoma"/>
        </w:rPr>
        <w:t xml:space="preserve">          univerzitetna izobrazba (prejšnja)</w:t>
      </w:r>
    </w:p>
    <w:p w14:paraId="2BF18A68" w14:textId="77777777" w:rsidR="00E46CC2" w:rsidRPr="00E46CC2" w:rsidRDefault="00E46CC2" w:rsidP="00E46CC2">
      <w:pPr>
        <w:spacing w:after="0" w:line="257" w:lineRule="auto"/>
        <w:ind w:firstLine="709"/>
        <w:rPr>
          <w:rFonts w:ascii="Tahoma" w:hAnsi="Tahoma" w:cs="Tahoma"/>
        </w:rPr>
      </w:pPr>
      <w:r w:rsidRPr="00E46CC2">
        <w:rPr>
          <w:rFonts w:ascii="Tahoma" w:hAnsi="Tahoma" w:cs="Tahoma"/>
        </w:rPr>
        <w:t xml:space="preserve">17003 Magistrsko izobraževanje (druga bolonjska stopnja)/magistrska izobrazba </w:t>
      </w:r>
    </w:p>
    <w:p w14:paraId="6C5770A6" w14:textId="77777777" w:rsidR="00E46CC2" w:rsidRDefault="00E46CC2" w:rsidP="00E46CC2">
      <w:pPr>
        <w:spacing w:after="0" w:line="257" w:lineRule="auto"/>
        <w:rPr>
          <w:rFonts w:ascii="Tahoma" w:hAnsi="Tahoma" w:cs="Tahoma"/>
        </w:rPr>
      </w:pPr>
      <w:r w:rsidRPr="00E46CC2">
        <w:rPr>
          <w:rFonts w:ascii="Tahoma" w:hAnsi="Tahoma" w:cs="Tahoma"/>
        </w:rPr>
        <w:t xml:space="preserve">          (druga bolonjska stopnja)</w:t>
      </w:r>
    </w:p>
    <w:p w14:paraId="20683C84" w14:textId="77777777" w:rsidR="002977AE" w:rsidRDefault="002977AE" w:rsidP="008D6AC9">
      <w:pPr>
        <w:spacing w:after="0" w:line="257" w:lineRule="auto"/>
        <w:rPr>
          <w:rFonts w:ascii="Tahoma" w:hAnsi="Tahoma" w:cs="Tahoma"/>
        </w:rPr>
      </w:pPr>
    </w:p>
    <w:p w14:paraId="5C6E3D58" w14:textId="7BA913C4" w:rsidR="00670457" w:rsidRPr="00E46CC2" w:rsidRDefault="00670457" w:rsidP="008D6AC9">
      <w:pPr>
        <w:spacing w:after="0" w:line="257" w:lineRule="auto"/>
        <w:rPr>
          <w:rFonts w:ascii="Tahoma" w:hAnsi="Tahoma" w:cs="Tahoma"/>
        </w:rPr>
      </w:pPr>
      <w:r>
        <w:rPr>
          <w:rFonts w:ascii="Tahoma" w:hAnsi="Tahoma" w:cs="Tahoma"/>
        </w:rPr>
        <w:t>Področje: Pravo</w:t>
      </w:r>
    </w:p>
    <w:p w14:paraId="320469C4" w14:textId="77777777" w:rsidR="00F76B7E" w:rsidRPr="00E46CC2" w:rsidRDefault="00F76B7E" w:rsidP="00E46CC2">
      <w:pPr>
        <w:pStyle w:val="Odstavekseznama"/>
        <w:spacing w:after="0" w:line="240" w:lineRule="auto"/>
        <w:jc w:val="both"/>
        <w:rPr>
          <w:rFonts w:ascii="Tahoma" w:hAnsi="Tahoma" w:cs="Tahoma"/>
        </w:rPr>
      </w:pPr>
    </w:p>
    <w:p w14:paraId="44B345F9" w14:textId="77777777" w:rsidR="005B5296" w:rsidRPr="005B5296" w:rsidRDefault="005B5296" w:rsidP="00E46CC2">
      <w:pPr>
        <w:pStyle w:val="Odstavekseznama"/>
        <w:numPr>
          <w:ilvl w:val="0"/>
          <w:numId w:val="12"/>
        </w:numPr>
        <w:spacing w:after="0" w:line="240" w:lineRule="auto"/>
        <w:jc w:val="both"/>
        <w:rPr>
          <w:rFonts w:ascii="Tahoma" w:hAnsi="Tahoma" w:cs="Tahoma"/>
        </w:rPr>
      </w:pPr>
      <w:r>
        <w:rPr>
          <w:rFonts w:ascii="Tahoma" w:hAnsi="Tahoma" w:cs="Tahoma"/>
        </w:rPr>
        <w:t>n</w:t>
      </w:r>
      <w:r w:rsidRPr="005B5296">
        <w:rPr>
          <w:rFonts w:ascii="Tahoma" w:hAnsi="Tahoma" w:cs="Tahoma"/>
        </w:rPr>
        <w:t>ajmanj</w:t>
      </w:r>
      <w:r>
        <w:rPr>
          <w:rFonts w:ascii="Tahoma" w:hAnsi="Tahoma" w:cs="Tahoma"/>
        </w:rPr>
        <w:t xml:space="preserve"> </w:t>
      </w:r>
      <w:r w:rsidR="00E46CC2">
        <w:rPr>
          <w:rFonts w:ascii="Tahoma" w:hAnsi="Tahoma" w:cs="Tahoma"/>
        </w:rPr>
        <w:t>šest</w:t>
      </w:r>
      <w:r w:rsidR="00A455AD">
        <w:rPr>
          <w:rFonts w:ascii="Tahoma" w:hAnsi="Tahoma" w:cs="Tahoma"/>
        </w:rPr>
        <w:t xml:space="preserve"> let </w:t>
      </w:r>
      <w:r w:rsidRPr="005B5296">
        <w:rPr>
          <w:rFonts w:ascii="Tahoma" w:hAnsi="Tahoma" w:cs="Tahoma"/>
        </w:rPr>
        <w:t>delovnih izkušenj,</w:t>
      </w:r>
    </w:p>
    <w:p w14:paraId="2C90324E" w14:textId="77777777" w:rsidR="00A455AD" w:rsidRPr="00643E77" w:rsidRDefault="005B5296" w:rsidP="00643E77">
      <w:pPr>
        <w:numPr>
          <w:ilvl w:val="0"/>
          <w:numId w:val="12"/>
        </w:numPr>
        <w:spacing w:after="0" w:line="240" w:lineRule="auto"/>
        <w:jc w:val="both"/>
        <w:rPr>
          <w:rFonts w:ascii="Tahoma" w:hAnsi="Tahoma" w:cs="Tahoma"/>
        </w:rPr>
      </w:pPr>
      <w:r w:rsidRPr="00A522C0">
        <w:rPr>
          <w:rFonts w:ascii="Tahoma" w:hAnsi="Tahoma" w:cs="Tahoma"/>
        </w:rPr>
        <w:t>znanje uradnega jezika,</w:t>
      </w:r>
    </w:p>
    <w:p w14:paraId="47302BC1" w14:textId="6D6194B2" w:rsidR="005B5296" w:rsidRDefault="005B5296" w:rsidP="00CE11C4">
      <w:pPr>
        <w:pStyle w:val="Odstavekseznama"/>
        <w:numPr>
          <w:ilvl w:val="0"/>
          <w:numId w:val="12"/>
        </w:numPr>
        <w:spacing w:after="0" w:line="260" w:lineRule="exact"/>
        <w:jc w:val="both"/>
        <w:rPr>
          <w:rFonts w:ascii="Tahoma" w:hAnsi="Tahoma" w:cs="Tahoma"/>
        </w:rPr>
      </w:pPr>
      <w:r w:rsidRPr="00E46CC2">
        <w:rPr>
          <w:rFonts w:ascii="Tahoma" w:hAnsi="Tahoma" w:cs="Tahoma"/>
        </w:rPr>
        <w:t xml:space="preserve">opravljeno </w:t>
      </w:r>
      <w:r w:rsidR="00A455AD" w:rsidRPr="00E46CC2">
        <w:rPr>
          <w:rFonts w:ascii="Tahoma" w:hAnsi="Tahoma" w:cs="Tahoma"/>
        </w:rPr>
        <w:t xml:space="preserve">obvezno </w:t>
      </w:r>
      <w:r w:rsidRPr="00E46CC2">
        <w:rPr>
          <w:rFonts w:ascii="Tahoma" w:hAnsi="Tahoma" w:cs="Tahoma"/>
        </w:rPr>
        <w:t>usposabljanje za imenovanje v naziv</w:t>
      </w:r>
      <w:r w:rsidR="00E851D8">
        <w:rPr>
          <w:rFonts w:ascii="Tahoma" w:hAnsi="Tahoma" w:cs="Tahoma"/>
        </w:rPr>
        <w:t>,</w:t>
      </w:r>
    </w:p>
    <w:p w14:paraId="2DB75D6F" w14:textId="53926A1F" w:rsidR="00B72C71" w:rsidRPr="00E46CC2" w:rsidRDefault="00A06EEF" w:rsidP="00CE11C4">
      <w:pPr>
        <w:pStyle w:val="Odstavekseznama"/>
        <w:numPr>
          <w:ilvl w:val="0"/>
          <w:numId w:val="12"/>
        </w:numPr>
        <w:spacing w:after="0" w:line="260" w:lineRule="exact"/>
        <w:jc w:val="both"/>
        <w:rPr>
          <w:rFonts w:ascii="Tahoma" w:hAnsi="Tahoma" w:cs="Tahoma"/>
        </w:rPr>
      </w:pPr>
      <w:r>
        <w:rPr>
          <w:rFonts w:ascii="Tahoma" w:hAnsi="Tahoma" w:cs="Tahoma"/>
        </w:rPr>
        <w:t>opravljen strokovni izpit iz splošnega upravnega postopka</w:t>
      </w:r>
      <w:r w:rsidR="00E851D8">
        <w:rPr>
          <w:rFonts w:ascii="Tahoma" w:hAnsi="Tahoma" w:cs="Tahoma"/>
        </w:rPr>
        <w:t>,</w:t>
      </w:r>
      <w:r>
        <w:rPr>
          <w:rFonts w:ascii="Tahoma" w:hAnsi="Tahoma" w:cs="Tahoma"/>
        </w:rPr>
        <w:t xml:space="preserve"> </w:t>
      </w:r>
    </w:p>
    <w:p w14:paraId="1E0B5778" w14:textId="77777777" w:rsidR="005B5296" w:rsidRPr="00A522C0" w:rsidRDefault="005B5296" w:rsidP="005B5296">
      <w:pPr>
        <w:pStyle w:val="Odstavekseznama"/>
        <w:numPr>
          <w:ilvl w:val="0"/>
          <w:numId w:val="12"/>
        </w:numPr>
        <w:spacing w:after="0" w:line="240" w:lineRule="auto"/>
        <w:jc w:val="both"/>
        <w:rPr>
          <w:rFonts w:ascii="Tahoma" w:hAnsi="Tahoma" w:cs="Tahoma"/>
        </w:rPr>
      </w:pPr>
      <w:r w:rsidRPr="00A522C0">
        <w:rPr>
          <w:rFonts w:ascii="Tahoma" w:hAnsi="Tahoma" w:cs="Tahoma"/>
        </w:rPr>
        <w:t>državljanstvo Republike Slovenije,</w:t>
      </w:r>
    </w:p>
    <w:p w14:paraId="34274D98" w14:textId="77777777" w:rsidR="005B5296" w:rsidRPr="00A522C0" w:rsidRDefault="005B5296" w:rsidP="005B5296">
      <w:pPr>
        <w:numPr>
          <w:ilvl w:val="0"/>
          <w:numId w:val="12"/>
        </w:numPr>
        <w:spacing w:after="0" w:line="240" w:lineRule="auto"/>
        <w:jc w:val="both"/>
        <w:rPr>
          <w:rFonts w:ascii="Tahoma" w:hAnsi="Tahoma" w:cs="Tahoma"/>
        </w:rPr>
      </w:pPr>
      <w:r w:rsidRPr="00A522C0">
        <w:rPr>
          <w:rFonts w:ascii="Tahoma" w:hAnsi="Tahoma" w:cs="Tahoma"/>
        </w:rPr>
        <w:t>ne sme biti pravnomočno obsojen zaradi naklepnega kaznivega dejanja, ki se preganja po uradni dolžnosti in ne sme biti obsojen na nepogojno kazen zapora v trajanju več kot šest mesecev,</w:t>
      </w:r>
    </w:p>
    <w:p w14:paraId="62D88021" w14:textId="77777777" w:rsidR="005B5296" w:rsidRPr="00A522C0" w:rsidRDefault="005B5296" w:rsidP="005B5296">
      <w:pPr>
        <w:numPr>
          <w:ilvl w:val="0"/>
          <w:numId w:val="12"/>
        </w:numPr>
        <w:spacing w:after="0" w:line="240" w:lineRule="auto"/>
        <w:jc w:val="both"/>
        <w:rPr>
          <w:rFonts w:ascii="Tahoma" w:hAnsi="Tahoma" w:cs="Tahoma"/>
        </w:rPr>
      </w:pPr>
      <w:r w:rsidRPr="00A522C0">
        <w:rPr>
          <w:rFonts w:ascii="Tahoma" w:hAnsi="Tahoma" w:cs="Tahoma"/>
        </w:rPr>
        <w:t>zoper kandidata ne sme biti vložena pravnomočna obtožnica zaradi naklepnega kaznivega dejanja, ki se preganja po uradni dolžnosti.</w:t>
      </w:r>
    </w:p>
    <w:p w14:paraId="26B86FDF" w14:textId="77777777" w:rsidR="005B5296" w:rsidRPr="005B5296" w:rsidRDefault="005B5296" w:rsidP="005B5296">
      <w:pPr>
        <w:pStyle w:val="Odstavekseznama"/>
        <w:spacing w:after="0"/>
        <w:jc w:val="both"/>
        <w:rPr>
          <w:rFonts w:ascii="Tahoma" w:hAnsi="Tahoma" w:cs="Tahoma"/>
        </w:rPr>
      </w:pPr>
    </w:p>
    <w:p w14:paraId="0CA8777C" w14:textId="77777777" w:rsidR="005B5296" w:rsidRPr="00ED7D1B" w:rsidRDefault="005B5296" w:rsidP="007C36BD">
      <w:pPr>
        <w:spacing w:line="260" w:lineRule="exact"/>
        <w:jc w:val="both"/>
        <w:rPr>
          <w:rFonts w:ascii="Tahoma" w:hAnsi="Tahoma" w:cs="Tahoma"/>
        </w:rPr>
      </w:pPr>
      <w:r w:rsidRPr="00ED7D1B">
        <w:rPr>
          <w:rFonts w:ascii="Tahoma" w:hAnsi="Tahoma" w:cs="Tahom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22F8E16" w14:textId="69120D8E" w:rsidR="00FB042A" w:rsidRDefault="004C0DAA" w:rsidP="004C0DAA">
      <w:pPr>
        <w:spacing w:after="0" w:line="240" w:lineRule="auto"/>
        <w:jc w:val="both"/>
        <w:rPr>
          <w:rFonts w:ascii="Tahoma" w:hAnsi="Tahoma" w:cs="Tahoma"/>
        </w:rPr>
      </w:pPr>
      <w:r w:rsidRPr="00A522C0">
        <w:rPr>
          <w:rFonts w:ascii="Tahoma" w:hAnsi="Tahoma" w:cs="Tahoma"/>
        </w:rPr>
        <w:t xml:space="preserve">Okvirno delovno področje je delo </w:t>
      </w:r>
      <w:r w:rsidR="001E5EC8">
        <w:rPr>
          <w:rFonts w:ascii="Tahoma" w:hAnsi="Tahoma" w:cs="Tahoma"/>
        </w:rPr>
        <w:t xml:space="preserve">v </w:t>
      </w:r>
      <w:r w:rsidR="008D6AC9">
        <w:rPr>
          <w:rFonts w:ascii="Tahoma" w:hAnsi="Tahoma" w:cs="Tahoma"/>
        </w:rPr>
        <w:t xml:space="preserve">Oddelku za splošne, premoženjskopravne </w:t>
      </w:r>
      <w:r w:rsidR="007F6A6E">
        <w:rPr>
          <w:rFonts w:ascii="Tahoma" w:hAnsi="Tahoma" w:cs="Tahoma"/>
        </w:rPr>
        <w:t>in družbene zadeve</w:t>
      </w:r>
      <w:r w:rsidR="00E93C02">
        <w:rPr>
          <w:rFonts w:ascii="Tahoma" w:hAnsi="Tahoma" w:cs="Tahoma"/>
        </w:rPr>
        <w:t>.</w:t>
      </w:r>
      <w:r w:rsidRPr="00A522C0">
        <w:rPr>
          <w:rFonts w:ascii="Tahoma" w:hAnsi="Tahoma" w:cs="Tahoma"/>
        </w:rPr>
        <w:t xml:space="preserve"> </w:t>
      </w:r>
    </w:p>
    <w:p w14:paraId="7E77A0B9" w14:textId="77777777" w:rsidR="00FB042A" w:rsidRDefault="00FB042A" w:rsidP="004C0DAA">
      <w:pPr>
        <w:spacing w:after="0" w:line="240" w:lineRule="auto"/>
        <w:jc w:val="both"/>
        <w:rPr>
          <w:rFonts w:ascii="Tahoma" w:hAnsi="Tahoma" w:cs="Tahoma"/>
        </w:rPr>
      </w:pPr>
    </w:p>
    <w:p w14:paraId="605649FA" w14:textId="40A7E2E3" w:rsidR="001E5EC8" w:rsidRPr="001A2250" w:rsidRDefault="004C0DAA" w:rsidP="004C0DAA">
      <w:pPr>
        <w:spacing w:after="0" w:line="240" w:lineRule="auto"/>
        <w:jc w:val="both"/>
        <w:rPr>
          <w:rFonts w:ascii="Tahoma" w:hAnsi="Tahoma" w:cs="Tahoma"/>
          <w:u w:val="single"/>
        </w:rPr>
      </w:pPr>
      <w:r w:rsidRPr="00FB042A">
        <w:rPr>
          <w:rFonts w:ascii="Tahoma" w:hAnsi="Tahoma" w:cs="Tahoma"/>
          <w:u w:val="single"/>
        </w:rPr>
        <w:t>Naloge, ki se bodo opravljale na delovnem mestu:</w:t>
      </w:r>
    </w:p>
    <w:p w14:paraId="393785C4" w14:textId="77777777" w:rsidR="008D0402" w:rsidRPr="008D0402" w:rsidRDefault="008D0402" w:rsidP="008D0402">
      <w:pPr>
        <w:numPr>
          <w:ilvl w:val="0"/>
          <w:numId w:val="8"/>
        </w:numPr>
        <w:spacing w:after="0" w:line="240" w:lineRule="auto"/>
        <w:jc w:val="both"/>
        <w:rPr>
          <w:rFonts w:ascii="Tahoma" w:hAnsi="Tahoma" w:cs="Tahoma"/>
        </w:rPr>
      </w:pPr>
      <w:r w:rsidRPr="008D0402">
        <w:rPr>
          <w:rFonts w:ascii="Tahoma" w:hAnsi="Tahoma" w:cs="Tahoma"/>
        </w:rPr>
        <w:t>pomoč pri vodenju notranje organizacijske enote</w:t>
      </w:r>
    </w:p>
    <w:p w14:paraId="221371C4" w14:textId="77777777" w:rsidR="008D0402" w:rsidRPr="008D0402" w:rsidRDefault="008D0402" w:rsidP="008D0402">
      <w:pPr>
        <w:numPr>
          <w:ilvl w:val="0"/>
          <w:numId w:val="8"/>
        </w:numPr>
        <w:spacing w:after="0" w:line="240" w:lineRule="auto"/>
        <w:jc w:val="both"/>
        <w:rPr>
          <w:rFonts w:ascii="Tahoma" w:hAnsi="Tahoma" w:cs="Tahoma"/>
        </w:rPr>
      </w:pPr>
      <w:r w:rsidRPr="008D0402">
        <w:rPr>
          <w:rFonts w:ascii="Tahoma" w:hAnsi="Tahoma" w:cs="Tahoma"/>
        </w:rPr>
        <w:t>nadomeščanje vodje oddelka v času njegove odsotnosti</w:t>
      </w:r>
    </w:p>
    <w:p w14:paraId="5F004391" w14:textId="77777777" w:rsidR="008D0402" w:rsidRPr="008D0402" w:rsidRDefault="008D0402" w:rsidP="008D0402">
      <w:pPr>
        <w:numPr>
          <w:ilvl w:val="0"/>
          <w:numId w:val="8"/>
        </w:numPr>
        <w:spacing w:after="0" w:line="240" w:lineRule="auto"/>
        <w:jc w:val="both"/>
        <w:rPr>
          <w:rFonts w:ascii="Tahoma" w:hAnsi="Tahoma" w:cs="Tahoma"/>
        </w:rPr>
      </w:pPr>
      <w:r w:rsidRPr="008D0402">
        <w:rPr>
          <w:rFonts w:ascii="Tahoma" w:hAnsi="Tahoma" w:cs="Tahoma"/>
        </w:rPr>
        <w:t>neposredna pomoč pri vodenju strokovnih nalog na delu delovnega področja notranje organizacijske enote</w:t>
      </w:r>
    </w:p>
    <w:p w14:paraId="282D09F0" w14:textId="77777777" w:rsidR="008D0402" w:rsidRPr="008D0402" w:rsidRDefault="008D0402" w:rsidP="008D0402">
      <w:pPr>
        <w:numPr>
          <w:ilvl w:val="0"/>
          <w:numId w:val="8"/>
        </w:numPr>
        <w:spacing w:after="0" w:line="240" w:lineRule="auto"/>
        <w:jc w:val="both"/>
        <w:rPr>
          <w:rFonts w:ascii="Tahoma" w:hAnsi="Tahoma" w:cs="Tahoma"/>
        </w:rPr>
      </w:pPr>
      <w:r w:rsidRPr="008D0402">
        <w:rPr>
          <w:rFonts w:ascii="Tahoma" w:hAnsi="Tahoma" w:cs="Tahoma"/>
        </w:rPr>
        <w:t>pripravljanje razpisov za prodajo in oddajo stavbnih zemljišč, izvajanje premoženjsko pravnih opravil v zvezi s premoženjem občine</w:t>
      </w:r>
    </w:p>
    <w:p w14:paraId="62E3041E" w14:textId="45300F64" w:rsidR="008D0402" w:rsidRPr="008D0402" w:rsidRDefault="008D0402" w:rsidP="008D0402">
      <w:pPr>
        <w:numPr>
          <w:ilvl w:val="0"/>
          <w:numId w:val="8"/>
        </w:numPr>
        <w:spacing w:after="0" w:line="240" w:lineRule="auto"/>
        <w:jc w:val="both"/>
        <w:rPr>
          <w:rFonts w:ascii="Tahoma" w:hAnsi="Tahoma" w:cs="Tahoma"/>
        </w:rPr>
      </w:pPr>
      <w:r w:rsidRPr="008D0402">
        <w:rPr>
          <w:rFonts w:ascii="Tahoma" w:hAnsi="Tahoma" w:cs="Tahoma"/>
        </w:rPr>
        <w:t>izdelovanje</w:t>
      </w:r>
      <w:r>
        <w:rPr>
          <w:rFonts w:ascii="Tahoma" w:hAnsi="Tahoma" w:cs="Tahoma"/>
        </w:rPr>
        <w:t>,</w:t>
      </w:r>
      <w:r w:rsidRPr="008D0402">
        <w:rPr>
          <w:rFonts w:ascii="Tahoma" w:hAnsi="Tahoma" w:cs="Tahoma"/>
        </w:rPr>
        <w:t xml:space="preserve"> priprava in pregled pogodb o pridobivanju in odtujevanju občinskega premoženja pripravljanje odločb o statusu grajenega javnega dobra za posamezne primere, predlaganje zaznamb predkupne pravice v zemljiški knjigi na podlagi zakona in prostorsko izvedbenega načrta v občini</w:t>
      </w:r>
    </w:p>
    <w:p w14:paraId="3A21DB20" w14:textId="77777777" w:rsidR="008D0402" w:rsidRPr="008D0402" w:rsidRDefault="008D0402" w:rsidP="008D0402">
      <w:pPr>
        <w:numPr>
          <w:ilvl w:val="0"/>
          <w:numId w:val="8"/>
        </w:numPr>
        <w:spacing w:after="0" w:line="240" w:lineRule="auto"/>
        <w:jc w:val="both"/>
        <w:rPr>
          <w:rFonts w:ascii="Tahoma" w:hAnsi="Tahoma" w:cs="Tahoma"/>
        </w:rPr>
      </w:pPr>
      <w:r w:rsidRPr="008D0402">
        <w:rPr>
          <w:rFonts w:ascii="Tahoma" w:hAnsi="Tahoma" w:cs="Tahoma"/>
        </w:rPr>
        <w:t>pripravljanje predlogov o pridobitvi oziroma odtujitvi premičnega  premoženja občine</w:t>
      </w:r>
    </w:p>
    <w:p w14:paraId="3FE02780" w14:textId="77777777" w:rsidR="008D0402" w:rsidRPr="008D0402" w:rsidRDefault="008D0402" w:rsidP="008D0402">
      <w:pPr>
        <w:numPr>
          <w:ilvl w:val="0"/>
          <w:numId w:val="8"/>
        </w:numPr>
        <w:spacing w:after="0" w:line="240" w:lineRule="auto"/>
        <w:jc w:val="both"/>
        <w:rPr>
          <w:rFonts w:ascii="Tahoma" w:hAnsi="Tahoma" w:cs="Tahoma"/>
        </w:rPr>
      </w:pPr>
      <w:r w:rsidRPr="008D0402">
        <w:rPr>
          <w:rFonts w:ascii="Tahoma" w:hAnsi="Tahoma" w:cs="Tahoma"/>
        </w:rPr>
        <w:t xml:space="preserve">vodenje projektnih skupin </w:t>
      </w:r>
    </w:p>
    <w:p w14:paraId="15584147" w14:textId="77777777" w:rsidR="008D0402" w:rsidRPr="008D0402" w:rsidRDefault="008D0402" w:rsidP="008D0402">
      <w:pPr>
        <w:numPr>
          <w:ilvl w:val="0"/>
          <w:numId w:val="8"/>
        </w:numPr>
        <w:spacing w:after="0" w:line="240" w:lineRule="auto"/>
        <w:jc w:val="both"/>
        <w:rPr>
          <w:rFonts w:ascii="Tahoma" w:hAnsi="Tahoma" w:cs="Tahoma"/>
        </w:rPr>
      </w:pPr>
      <w:r w:rsidRPr="008D0402">
        <w:rPr>
          <w:rFonts w:ascii="Tahoma" w:hAnsi="Tahoma" w:cs="Tahoma"/>
        </w:rPr>
        <w:t>samostojno oblikovanje sistemskih rešitev in drugih najzahtevnejših gradiv</w:t>
      </w:r>
    </w:p>
    <w:p w14:paraId="75CD0A38" w14:textId="77777777" w:rsidR="008D0402" w:rsidRPr="008D0402" w:rsidRDefault="008D0402" w:rsidP="008D0402">
      <w:pPr>
        <w:numPr>
          <w:ilvl w:val="0"/>
          <w:numId w:val="8"/>
        </w:numPr>
        <w:spacing w:after="0" w:line="240" w:lineRule="auto"/>
        <w:jc w:val="both"/>
        <w:rPr>
          <w:rFonts w:ascii="Tahoma" w:hAnsi="Tahoma" w:cs="Tahoma"/>
        </w:rPr>
      </w:pPr>
      <w:r w:rsidRPr="008D0402">
        <w:rPr>
          <w:rFonts w:ascii="Tahoma" w:hAnsi="Tahoma" w:cs="Tahoma"/>
        </w:rPr>
        <w:t>vodenje in sodelovanje v najzahtevnejših projektnih skupinah</w:t>
      </w:r>
    </w:p>
    <w:p w14:paraId="560E06D8" w14:textId="5BB0E149" w:rsidR="008D0402" w:rsidRPr="008D0402" w:rsidRDefault="008D0402" w:rsidP="008D0402">
      <w:pPr>
        <w:numPr>
          <w:ilvl w:val="0"/>
          <w:numId w:val="8"/>
        </w:numPr>
        <w:spacing w:after="0" w:line="240" w:lineRule="auto"/>
        <w:jc w:val="both"/>
        <w:rPr>
          <w:rFonts w:ascii="Tahoma" w:hAnsi="Tahoma" w:cs="Tahoma"/>
        </w:rPr>
      </w:pPr>
      <w:r w:rsidRPr="008D0402">
        <w:rPr>
          <w:rFonts w:ascii="Tahoma" w:hAnsi="Tahoma" w:cs="Tahoma"/>
        </w:rPr>
        <w:t xml:space="preserve">vodenje in odločanje v najzahtevnejših upravnih postopkih na </w:t>
      </w:r>
      <w:r w:rsidR="00EE0F86">
        <w:rPr>
          <w:rFonts w:ascii="Tahoma" w:hAnsi="Tahoma" w:cs="Tahoma"/>
        </w:rPr>
        <w:t>1</w:t>
      </w:r>
      <w:r w:rsidRPr="008D0402">
        <w:rPr>
          <w:rFonts w:ascii="Tahoma" w:hAnsi="Tahoma" w:cs="Tahoma"/>
        </w:rPr>
        <w:t xml:space="preserve">. in </w:t>
      </w:r>
      <w:r w:rsidR="00EE0F86">
        <w:rPr>
          <w:rFonts w:ascii="Tahoma" w:hAnsi="Tahoma" w:cs="Tahoma"/>
        </w:rPr>
        <w:t>2</w:t>
      </w:r>
      <w:r w:rsidRPr="008D0402">
        <w:rPr>
          <w:rFonts w:ascii="Tahoma" w:hAnsi="Tahoma" w:cs="Tahoma"/>
        </w:rPr>
        <w:t>. stopnji</w:t>
      </w:r>
    </w:p>
    <w:p w14:paraId="73297A16" w14:textId="77777777" w:rsidR="008D0402" w:rsidRPr="008D0402" w:rsidRDefault="008D0402" w:rsidP="008D0402">
      <w:pPr>
        <w:numPr>
          <w:ilvl w:val="0"/>
          <w:numId w:val="8"/>
        </w:numPr>
        <w:spacing w:after="0" w:line="240" w:lineRule="auto"/>
        <w:jc w:val="both"/>
        <w:rPr>
          <w:rFonts w:ascii="Tahoma" w:hAnsi="Tahoma" w:cs="Tahoma"/>
        </w:rPr>
      </w:pPr>
      <w:r w:rsidRPr="008D0402">
        <w:rPr>
          <w:rFonts w:ascii="Tahoma" w:hAnsi="Tahoma" w:cs="Tahoma"/>
        </w:rPr>
        <w:t>opravljanje najzahtevnejših nalog  na področju splošnih in premoženjsko pravnih zadev</w:t>
      </w:r>
    </w:p>
    <w:p w14:paraId="55126500" w14:textId="193D943B" w:rsidR="000553A3" w:rsidRPr="00B72C71" w:rsidRDefault="008D0402" w:rsidP="008D0402">
      <w:pPr>
        <w:numPr>
          <w:ilvl w:val="0"/>
          <w:numId w:val="8"/>
        </w:numPr>
        <w:spacing w:after="0" w:line="240" w:lineRule="auto"/>
        <w:jc w:val="both"/>
        <w:rPr>
          <w:rFonts w:ascii="Tahoma" w:hAnsi="Tahoma" w:cs="Tahoma"/>
        </w:rPr>
      </w:pPr>
      <w:r w:rsidRPr="008D0402">
        <w:rPr>
          <w:rFonts w:ascii="Tahoma" w:hAnsi="Tahoma" w:cs="Tahoma"/>
        </w:rPr>
        <w:t>opravljanje drugih najzahtevnejših nalog z delovnega področja in po odredbi predpostavljenega</w:t>
      </w:r>
      <w:r w:rsidR="00ED0012" w:rsidRPr="00B72C71">
        <w:rPr>
          <w:rFonts w:ascii="Tahoma" w:hAnsi="Tahoma" w:cs="Tahoma"/>
        </w:rPr>
        <w:tab/>
      </w:r>
      <w:r w:rsidR="00ED0012" w:rsidRPr="00B72C71">
        <w:rPr>
          <w:rFonts w:ascii="Tahoma" w:hAnsi="Tahoma" w:cs="Tahoma"/>
        </w:rPr>
        <w:tab/>
      </w:r>
      <w:r w:rsidR="00ED0012" w:rsidRPr="00B72C71">
        <w:rPr>
          <w:rFonts w:ascii="Tahoma" w:hAnsi="Tahoma" w:cs="Tahoma"/>
        </w:rPr>
        <w:tab/>
      </w:r>
      <w:r w:rsidR="00ED0012" w:rsidRPr="00B72C71">
        <w:rPr>
          <w:rFonts w:ascii="Tahoma" w:hAnsi="Tahoma" w:cs="Tahoma"/>
        </w:rPr>
        <w:tab/>
      </w:r>
      <w:r w:rsidR="009818D5" w:rsidRPr="00B72C71">
        <w:rPr>
          <w:rFonts w:ascii="Tahoma" w:hAnsi="Tahoma" w:cs="Tahoma"/>
        </w:rPr>
        <w:tab/>
      </w:r>
      <w:r w:rsidR="009818D5" w:rsidRPr="00B72C71">
        <w:rPr>
          <w:rFonts w:ascii="Tahoma" w:hAnsi="Tahoma" w:cs="Tahoma"/>
        </w:rPr>
        <w:tab/>
      </w:r>
      <w:r w:rsidR="009818D5" w:rsidRPr="00B72C71">
        <w:rPr>
          <w:rFonts w:ascii="Tahoma" w:hAnsi="Tahoma" w:cs="Tahoma"/>
        </w:rPr>
        <w:tab/>
      </w:r>
    </w:p>
    <w:p w14:paraId="1D3DC3EE" w14:textId="77777777" w:rsidR="00BE0F20" w:rsidRPr="00E750F1" w:rsidRDefault="00BE0F20" w:rsidP="00BE0F20">
      <w:pPr>
        <w:spacing w:after="0" w:line="240" w:lineRule="auto"/>
        <w:jc w:val="both"/>
        <w:rPr>
          <w:rFonts w:ascii="Tahoma" w:hAnsi="Tahoma" w:cs="Tahoma"/>
          <w:u w:val="single"/>
        </w:rPr>
      </w:pPr>
      <w:r w:rsidRPr="00E750F1">
        <w:rPr>
          <w:rFonts w:ascii="Tahoma" w:hAnsi="Tahoma" w:cs="Tahoma"/>
          <w:u w:val="single"/>
        </w:rPr>
        <w:t xml:space="preserve">Prijava kandidata mora vsebovati naslednje:  </w:t>
      </w:r>
    </w:p>
    <w:p w14:paraId="659241D3" w14:textId="77777777" w:rsidR="00BE0F20" w:rsidRPr="00A522C0" w:rsidRDefault="00BE0F20" w:rsidP="00BE0F20">
      <w:pPr>
        <w:numPr>
          <w:ilvl w:val="0"/>
          <w:numId w:val="11"/>
        </w:numPr>
        <w:autoSpaceDE w:val="0"/>
        <w:autoSpaceDN w:val="0"/>
        <w:adjustRightInd w:val="0"/>
        <w:spacing w:after="0" w:line="240" w:lineRule="auto"/>
        <w:ind w:right="-19"/>
        <w:jc w:val="both"/>
        <w:rPr>
          <w:rFonts w:ascii="Tahoma" w:hAnsi="Tahoma" w:cs="Tahoma"/>
        </w:rPr>
      </w:pPr>
      <w:r>
        <w:rPr>
          <w:rFonts w:ascii="Tahoma" w:hAnsi="Tahoma" w:cs="Tahoma"/>
        </w:rPr>
        <w:t xml:space="preserve">izjavo o izpolnjevanju pogoja glede zahtevane strokovne izobrazbe, iz katere mora biti razvidna </w:t>
      </w:r>
      <w:r w:rsidRPr="00A522C0">
        <w:rPr>
          <w:rFonts w:ascii="Tahoma" w:hAnsi="Tahoma" w:cs="Tahoma"/>
        </w:rPr>
        <w:t>raven izobrazbe, datum (dan, mesec, leto) zaključka izobraževanja</w:t>
      </w:r>
      <w:r>
        <w:rPr>
          <w:rFonts w:ascii="Tahoma" w:hAnsi="Tahoma" w:cs="Tahoma"/>
        </w:rPr>
        <w:t xml:space="preserve"> </w:t>
      </w:r>
      <w:r w:rsidRPr="00A522C0">
        <w:rPr>
          <w:rFonts w:ascii="Tahoma" w:hAnsi="Tahoma" w:cs="Tahoma"/>
        </w:rPr>
        <w:t xml:space="preserve"> ter izobraževaln</w:t>
      </w:r>
      <w:r>
        <w:rPr>
          <w:rFonts w:ascii="Tahoma" w:hAnsi="Tahoma" w:cs="Tahoma"/>
        </w:rPr>
        <w:t>a</w:t>
      </w:r>
      <w:r w:rsidRPr="00A522C0">
        <w:rPr>
          <w:rFonts w:ascii="Tahoma" w:hAnsi="Tahoma" w:cs="Tahoma"/>
        </w:rPr>
        <w:t xml:space="preserve"> ustanov</w:t>
      </w:r>
      <w:r>
        <w:rPr>
          <w:rFonts w:ascii="Tahoma" w:hAnsi="Tahoma" w:cs="Tahoma"/>
        </w:rPr>
        <w:t>a</w:t>
      </w:r>
      <w:r w:rsidRPr="00A522C0">
        <w:rPr>
          <w:rFonts w:ascii="Tahoma" w:hAnsi="Tahoma" w:cs="Tahoma"/>
        </w:rPr>
        <w:t>, pri kateri je bila izobrazba pridobljena;</w:t>
      </w:r>
    </w:p>
    <w:p w14:paraId="36F4169E" w14:textId="77777777" w:rsidR="00BE0F20" w:rsidRDefault="00BE0F20" w:rsidP="00BE0F20">
      <w:pPr>
        <w:numPr>
          <w:ilvl w:val="0"/>
          <w:numId w:val="11"/>
        </w:numPr>
        <w:autoSpaceDE w:val="0"/>
        <w:autoSpaceDN w:val="0"/>
        <w:adjustRightInd w:val="0"/>
        <w:spacing w:after="0" w:line="240" w:lineRule="auto"/>
        <w:ind w:right="-19"/>
        <w:jc w:val="both"/>
        <w:rPr>
          <w:rFonts w:ascii="Tahoma" w:hAnsi="Tahoma" w:cs="Tahoma"/>
        </w:rPr>
      </w:pPr>
      <w:r w:rsidRPr="00A522C0">
        <w:rPr>
          <w:rFonts w:ascii="Tahoma" w:hAnsi="Tahoma" w:cs="Tahoma"/>
        </w:rPr>
        <w:t xml:space="preserve">izjavo o izpolnjevanju pogoja zahtevanih delovnih izkušenj: v izjavi kandidat navede vse dosedanje delovne izkušnje, </w:t>
      </w:r>
      <w:r w:rsidRPr="009C0658">
        <w:rPr>
          <w:rFonts w:ascii="Tahoma" w:hAnsi="Tahoma" w:cs="Tahoma"/>
        </w:rPr>
        <w:t>datum sklenitve in datum prekinitve delovnega razmerja oziroma dela pri posameznemu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4D147281" w14:textId="233597E4" w:rsidR="00BE0F20" w:rsidRDefault="00BE0F20" w:rsidP="00BE0F20">
      <w:pPr>
        <w:pStyle w:val="Odstavekseznama"/>
        <w:numPr>
          <w:ilvl w:val="0"/>
          <w:numId w:val="11"/>
        </w:numPr>
        <w:jc w:val="both"/>
        <w:rPr>
          <w:rFonts w:ascii="Tahoma" w:hAnsi="Tahoma" w:cs="Tahoma"/>
        </w:rPr>
      </w:pPr>
      <w:r w:rsidRPr="003C72D7">
        <w:rPr>
          <w:rFonts w:ascii="Tahoma" w:hAnsi="Tahoma" w:cs="Tahoma"/>
        </w:rPr>
        <w:t xml:space="preserve">izjavo o </w:t>
      </w:r>
      <w:bookmarkStart w:id="0" w:name="_Hlk149809865"/>
      <w:r>
        <w:rPr>
          <w:rFonts w:ascii="Tahoma" w:hAnsi="Tahoma" w:cs="Tahoma"/>
        </w:rPr>
        <w:t xml:space="preserve">izpolnjevanju pogoja </w:t>
      </w:r>
      <w:r w:rsidRPr="003C72D7">
        <w:rPr>
          <w:rFonts w:ascii="Tahoma" w:hAnsi="Tahoma" w:cs="Tahoma"/>
        </w:rPr>
        <w:t>opravljene</w:t>
      </w:r>
      <w:r>
        <w:rPr>
          <w:rFonts w:ascii="Tahoma" w:hAnsi="Tahoma" w:cs="Tahoma"/>
        </w:rPr>
        <w:t xml:space="preserve">ga </w:t>
      </w:r>
      <w:bookmarkEnd w:id="0"/>
      <w:r>
        <w:rPr>
          <w:rFonts w:ascii="Tahoma" w:hAnsi="Tahoma" w:cs="Tahoma"/>
        </w:rPr>
        <w:t>strokovnega</w:t>
      </w:r>
      <w:r w:rsidRPr="003C72D7">
        <w:rPr>
          <w:rFonts w:ascii="Tahoma" w:hAnsi="Tahoma" w:cs="Tahoma"/>
        </w:rPr>
        <w:t xml:space="preserve"> izpit</w:t>
      </w:r>
      <w:r>
        <w:rPr>
          <w:rFonts w:ascii="Tahoma" w:hAnsi="Tahoma" w:cs="Tahoma"/>
        </w:rPr>
        <w:t>a</w:t>
      </w:r>
      <w:r w:rsidRPr="003C72D7">
        <w:rPr>
          <w:rFonts w:ascii="Tahoma" w:hAnsi="Tahoma" w:cs="Tahoma"/>
        </w:rPr>
        <w:t xml:space="preserve"> iz splošnega upravnega postopka</w:t>
      </w:r>
      <w:r>
        <w:rPr>
          <w:rFonts w:ascii="Tahoma" w:hAnsi="Tahoma" w:cs="Tahoma"/>
        </w:rPr>
        <w:t>;</w:t>
      </w:r>
      <w:r w:rsidRPr="003C72D7">
        <w:rPr>
          <w:rFonts w:ascii="Tahoma" w:hAnsi="Tahoma" w:cs="Tahoma"/>
        </w:rPr>
        <w:t xml:space="preserve"> </w:t>
      </w:r>
    </w:p>
    <w:p w14:paraId="2479A72A" w14:textId="5A10C657" w:rsidR="00BE0F20" w:rsidRDefault="00BE0F20" w:rsidP="00BE0F20">
      <w:pPr>
        <w:pStyle w:val="Odstavekseznama"/>
        <w:numPr>
          <w:ilvl w:val="0"/>
          <w:numId w:val="11"/>
        </w:numPr>
        <w:jc w:val="both"/>
        <w:rPr>
          <w:rFonts w:ascii="Tahoma" w:hAnsi="Tahoma" w:cs="Tahoma"/>
        </w:rPr>
      </w:pPr>
      <w:r w:rsidRPr="003C72D7">
        <w:rPr>
          <w:rFonts w:ascii="Tahoma" w:hAnsi="Tahoma" w:cs="Tahoma"/>
        </w:rPr>
        <w:t xml:space="preserve">izjavo o </w:t>
      </w:r>
      <w:r w:rsidRPr="00E750F1">
        <w:rPr>
          <w:rFonts w:ascii="Tahoma" w:hAnsi="Tahoma" w:cs="Tahoma"/>
        </w:rPr>
        <w:t xml:space="preserve">izpolnjevanju pogoja opravljenega </w:t>
      </w:r>
      <w:r w:rsidRPr="003C72D7">
        <w:rPr>
          <w:rFonts w:ascii="Tahoma" w:hAnsi="Tahoma" w:cs="Tahoma"/>
        </w:rPr>
        <w:t>usposabljanj</w:t>
      </w:r>
      <w:r>
        <w:rPr>
          <w:rFonts w:ascii="Tahoma" w:hAnsi="Tahoma" w:cs="Tahoma"/>
        </w:rPr>
        <w:t>a</w:t>
      </w:r>
      <w:r w:rsidRPr="003C72D7">
        <w:rPr>
          <w:rFonts w:ascii="Tahoma" w:hAnsi="Tahoma" w:cs="Tahoma"/>
        </w:rPr>
        <w:t xml:space="preserve"> za imenovanje v naziv</w:t>
      </w:r>
      <w:r>
        <w:rPr>
          <w:rFonts w:ascii="Tahoma" w:hAnsi="Tahoma" w:cs="Tahoma"/>
        </w:rPr>
        <w:t>;</w:t>
      </w:r>
      <w:r w:rsidRPr="003C72D7">
        <w:rPr>
          <w:rFonts w:ascii="Tahoma" w:hAnsi="Tahoma" w:cs="Tahoma"/>
        </w:rPr>
        <w:t xml:space="preserve"> </w:t>
      </w:r>
    </w:p>
    <w:p w14:paraId="6A0ECA1A" w14:textId="7345BD96" w:rsidR="00BE0F20" w:rsidRDefault="00BE0F20" w:rsidP="00BE0F20">
      <w:pPr>
        <w:pStyle w:val="Odstavekseznama"/>
        <w:numPr>
          <w:ilvl w:val="0"/>
          <w:numId w:val="11"/>
        </w:numPr>
        <w:jc w:val="both"/>
        <w:rPr>
          <w:rFonts w:ascii="Tahoma" w:hAnsi="Tahoma" w:cs="Tahoma"/>
        </w:rPr>
      </w:pPr>
      <w:r w:rsidRPr="00DF3748">
        <w:rPr>
          <w:rFonts w:ascii="Tahoma" w:hAnsi="Tahoma" w:cs="Tahoma"/>
        </w:rPr>
        <w:t xml:space="preserve">izjavo, da za namen tega </w:t>
      </w:r>
      <w:r w:rsidR="00046FF5">
        <w:rPr>
          <w:rFonts w:ascii="Tahoma" w:hAnsi="Tahoma" w:cs="Tahoma"/>
        </w:rPr>
        <w:t>internega</w:t>
      </w:r>
      <w:r w:rsidRPr="00DF3748">
        <w:rPr>
          <w:rFonts w:ascii="Tahoma" w:hAnsi="Tahoma" w:cs="Tahoma"/>
        </w:rPr>
        <w:t xml:space="preserve"> natečaja dovoljuje Občini Medvode pridobitev podatkov iz prejšnj</w:t>
      </w:r>
      <w:r>
        <w:rPr>
          <w:rFonts w:ascii="Tahoma" w:hAnsi="Tahoma" w:cs="Tahoma"/>
        </w:rPr>
        <w:t>ih</w:t>
      </w:r>
      <w:r w:rsidRPr="00DF3748">
        <w:rPr>
          <w:rFonts w:ascii="Tahoma" w:hAnsi="Tahoma" w:cs="Tahoma"/>
        </w:rPr>
        <w:t xml:space="preserve"> točk tega razpisa iz uradnih evidenc</w:t>
      </w:r>
      <w:r>
        <w:rPr>
          <w:rFonts w:ascii="Tahoma" w:hAnsi="Tahoma" w:cs="Tahoma"/>
        </w:rPr>
        <w:t xml:space="preserve">. </w:t>
      </w:r>
    </w:p>
    <w:p w14:paraId="546C2B19" w14:textId="77777777" w:rsidR="00BE0F20" w:rsidRPr="00DF3748" w:rsidRDefault="00BE0F20" w:rsidP="00BE0F20">
      <w:pPr>
        <w:jc w:val="both"/>
        <w:rPr>
          <w:rFonts w:ascii="Tahoma" w:hAnsi="Tahoma" w:cs="Tahoma"/>
        </w:rPr>
      </w:pPr>
      <w:r>
        <w:rPr>
          <w:rFonts w:ascii="Tahoma" w:hAnsi="Tahoma" w:cs="Tahoma"/>
        </w:rPr>
        <w:t xml:space="preserve">V </w:t>
      </w:r>
      <w:r w:rsidRPr="00DF3748">
        <w:rPr>
          <w:rFonts w:ascii="Tahoma" w:hAnsi="Tahoma" w:cs="Tahoma"/>
        </w:rPr>
        <w:t>primeru, da kandidat z vpogledom v uradne evidence ne soglaša, bo moral sam predložiti ustrezna dokazila</w:t>
      </w:r>
      <w:r>
        <w:rPr>
          <w:rFonts w:ascii="Tahoma" w:hAnsi="Tahoma" w:cs="Tahoma"/>
        </w:rPr>
        <w:t>.</w:t>
      </w:r>
    </w:p>
    <w:p w14:paraId="54BE4E40" w14:textId="235C6AF0" w:rsidR="00BE0F20" w:rsidRDefault="00BE0F20" w:rsidP="00353FC0">
      <w:pPr>
        <w:spacing w:line="240" w:lineRule="auto"/>
        <w:jc w:val="both"/>
        <w:rPr>
          <w:rFonts w:ascii="Tahoma" w:hAnsi="Tahoma" w:cs="Tahoma"/>
          <w:color w:val="000000"/>
        </w:rPr>
      </w:pPr>
      <w:r>
        <w:rPr>
          <w:rFonts w:ascii="Tahoma" w:hAnsi="Tahoma" w:cs="Tahoma"/>
          <w:color w:val="000000"/>
        </w:rPr>
        <w:t xml:space="preserve">Prijava na prosto delovno mesto mora biti obvezno pripravljena na obrazcu »Vloga za zaposlitev –, </w:t>
      </w:r>
      <w:r w:rsidR="00353FC0">
        <w:rPr>
          <w:rFonts w:ascii="Tahoma" w:hAnsi="Tahoma" w:cs="Tahoma"/>
          <w:color w:val="000000"/>
        </w:rPr>
        <w:t>P</w:t>
      </w:r>
      <w:r w:rsidR="00353FC0" w:rsidRPr="00353FC0">
        <w:rPr>
          <w:rFonts w:ascii="Tahoma" w:hAnsi="Tahoma" w:cs="Tahoma"/>
          <w:color w:val="000000"/>
        </w:rPr>
        <w:t>odsekretar – pomočnik vodje oddelka za področje splošnih in premoženjskopravnih zadev (DM 0202)</w:t>
      </w:r>
      <w:r w:rsidR="00353FC0">
        <w:rPr>
          <w:rFonts w:ascii="Tahoma" w:hAnsi="Tahoma" w:cs="Tahoma"/>
          <w:color w:val="000000"/>
        </w:rPr>
        <w:t xml:space="preserve">, </w:t>
      </w:r>
      <w:r>
        <w:rPr>
          <w:rFonts w:ascii="Tahoma" w:hAnsi="Tahoma" w:cs="Tahoma"/>
          <w:color w:val="000000"/>
        </w:rPr>
        <w:t>št. 110-</w:t>
      </w:r>
      <w:r w:rsidR="00C00DE1">
        <w:rPr>
          <w:rFonts w:ascii="Tahoma" w:hAnsi="Tahoma" w:cs="Tahoma"/>
          <w:color w:val="000000"/>
        </w:rPr>
        <w:t>68</w:t>
      </w:r>
      <w:r>
        <w:rPr>
          <w:rFonts w:ascii="Tahoma" w:hAnsi="Tahoma" w:cs="Tahoma"/>
          <w:color w:val="000000"/>
        </w:rPr>
        <w:t>/2024</w:t>
      </w:r>
      <w:r w:rsidR="008D0402">
        <w:rPr>
          <w:rFonts w:ascii="Tahoma" w:hAnsi="Tahoma" w:cs="Tahoma"/>
          <w:color w:val="000000"/>
        </w:rPr>
        <w:t>-1</w:t>
      </w:r>
      <w:r>
        <w:rPr>
          <w:rFonts w:ascii="Tahoma" w:hAnsi="Tahoma" w:cs="Tahoma"/>
          <w:color w:val="000000"/>
        </w:rPr>
        <w:t xml:space="preserve">«, ki je obvezna sestavina vloge posameznega kandidata. Potrebno je natančno izpolniti vse rubrike in izjave. Oblike obrazca ni dovoljeno spreminjati, lahko pa se po </w:t>
      </w:r>
      <w:r>
        <w:rPr>
          <w:rFonts w:ascii="Tahoma" w:hAnsi="Tahoma" w:cs="Tahoma"/>
          <w:color w:val="000000"/>
        </w:rPr>
        <w:lastRenderedPageBreak/>
        <w:t xml:space="preserve">potrebi razširi. Obrazcu za prijavo je lahko priložen tudi kratek življenjepis, kjer kandidat poleg formalne izobrazbe navede tudi druga znanja in veščine, ki jih je pridobil. </w:t>
      </w:r>
    </w:p>
    <w:p w14:paraId="23CCC3DF" w14:textId="77777777" w:rsidR="00BE0F20" w:rsidRPr="007053DC" w:rsidRDefault="00BE0F20" w:rsidP="00BE0F20">
      <w:pPr>
        <w:spacing w:line="240" w:lineRule="auto"/>
        <w:jc w:val="both"/>
        <w:rPr>
          <w:rFonts w:ascii="Tahoma" w:hAnsi="Tahoma" w:cs="Tahoma"/>
          <w:color w:val="000000"/>
        </w:rPr>
      </w:pPr>
      <w:r>
        <w:rPr>
          <w:rFonts w:ascii="Tahoma" w:eastAsia="Calibri" w:hAnsi="Tahoma" w:cs="Tahoma"/>
          <w:color w:val="000000"/>
        </w:rPr>
        <w:t xml:space="preserve">V izbirni postopek se v skladu z 9. in 12. členom </w:t>
      </w:r>
      <w:r w:rsidRPr="00A522C0">
        <w:rPr>
          <w:rFonts w:ascii="Tahoma" w:eastAsia="Calibri" w:hAnsi="Tahoma" w:cs="Tahoma"/>
          <w:color w:val="000000"/>
        </w:rPr>
        <w:t>Uredbe o postopku za zasedbo delovnega mesta v organih državne uprave in v pravosodnih organih (Uradni</w:t>
      </w:r>
      <w:r>
        <w:rPr>
          <w:rFonts w:ascii="Tahoma" w:eastAsia="Calibri" w:hAnsi="Tahoma" w:cs="Tahoma"/>
          <w:color w:val="000000"/>
        </w:rPr>
        <w:t xml:space="preserve"> </w:t>
      </w:r>
      <w:r w:rsidRPr="00A522C0">
        <w:rPr>
          <w:rFonts w:ascii="Tahoma" w:eastAsia="Calibri" w:hAnsi="Tahoma" w:cs="Tahoma"/>
          <w:color w:val="000000"/>
        </w:rPr>
        <w:t>list RS, št. 139/06 in 104/10</w:t>
      </w:r>
      <w:r>
        <w:rPr>
          <w:rFonts w:ascii="Tahoma" w:eastAsia="Calibri" w:hAnsi="Tahoma" w:cs="Tahoma"/>
          <w:color w:val="000000"/>
        </w:rPr>
        <w:t xml:space="preserve">) uvrstijo le </w:t>
      </w:r>
      <w:r w:rsidRPr="003C72D7">
        <w:rPr>
          <w:rFonts w:ascii="Tahoma" w:eastAsia="Calibri" w:hAnsi="Tahoma" w:cs="Tahoma"/>
          <w:color w:val="000000"/>
        </w:rPr>
        <w:t>popolne in pravočasno prispele prijave</w:t>
      </w:r>
      <w:r>
        <w:rPr>
          <w:rFonts w:ascii="Tahoma" w:eastAsia="Calibri" w:hAnsi="Tahoma" w:cs="Tahoma"/>
          <w:color w:val="000000"/>
        </w:rPr>
        <w:t xml:space="preserve"> kandidatov, ki izpolnjujejo natečajne pogoje</w:t>
      </w:r>
      <w:r w:rsidRPr="003C72D7">
        <w:rPr>
          <w:rFonts w:ascii="Tahoma" w:eastAsia="Calibri" w:hAnsi="Tahoma" w:cs="Tahoma"/>
          <w:color w:val="000000"/>
        </w:rPr>
        <w:t xml:space="preserve">. </w:t>
      </w:r>
    </w:p>
    <w:p w14:paraId="0182F498" w14:textId="77777777" w:rsidR="00BE0F20" w:rsidRDefault="00BE0F20" w:rsidP="00BE0F20">
      <w:pPr>
        <w:spacing w:line="240" w:lineRule="auto"/>
        <w:jc w:val="both"/>
        <w:rPr>
          <w:rFonts w:ascii="Tahoma" w:hAnsi="Tahoma" w:cs="Tahoma"/>
          <w:color w:val="000000"/>
        </w:rPr>
      </w:pPr>
      <w:r>
        <w:rPr>
          <w:rFonts w:ascii="Tahoma" w:hAnsi="Tahoma" w:cs="Tahoma"/>
          <w:color w:val="000000"/>
        </w:rPr>
        <w:t xml:space="preserve">Strokovna usposobljenost kandidatov se bo presojala na podlagi navedb oziroma v skladu z natečajnimi merili in ustreznimi metodami.  </w:t>
      </w:r>
    </w:p>
    <w:p w14:paraId="17EE0FA3" w14:textId="60ABE87C" w:rsidR="00BE0F20" w:rsidRPr="009C11C6" w:rsidRDefault="00BE0F20" w:rsidP="00BE0F20">
      <w:pPr>
        <w:spacing w:line="240" w:lineRule="auto"/>
        <w:jc w:val="both"/>
        <w:rPr>
          <w:rFonts w:ascii="Tahoma" w:hAnsi="Tahoma" w:cs="Tahoma"/>
          <w:color w:val="000000"/>
        </w:rPr>
      </w:pPr>
      <w:r w:rsidRPr="00280F51">
        <w:rPr>
          <w:rFonts w:ascii="Tahoma" w:hAnsi="Tahoma" w:cs="Tahoma"/>
        </w:rPr>
        <w:t>Izbrani kandidat bo delo opravljal na sedežu Občine Medvode, Cesta koma</w:t>
      </w:r>
      <w:r>
        <w:rPr>
          <w:rFonts w:ascii="Tahoma" w:hAnsi="Tahoma" w:cs="Tahoma"/>
        </w:rPr>
        <w:t>ndanta Staneta 12, 1215 Medvode.</w:t>
      </w:r>
      <w:r w:rsidRPr="00280F51">
        <w:rPr>
          <w:rFonts w:ascii="Tahoma" w:hAnsi="Tahoma" w:cs="Tahoma"/>
        </w:rPr>
        <w:t xml:space="preserve"> </w:t>
      </w:r>
      <w:r w:rsidRPr="00A522C0">
        <w:rPr>
          <w:rFonts w:ascii="Tahoma" w:hAnsi="Tahoma" w:cs="Tahoma"/>
        </w:rPr>
        <w:t>Z izbranim kandidatom bo sklenjeno delovno razmerje za nedoločen čas</w:t>
      </w:r>
      <w:r>
        <w:rPr>
          <w:rFonts w:ascii="Tahoma" w:hAnsi="Tahoma" w:cs="Tahoma"/>
        </w:rPr>
        <w:t>, s poskusnim delom šest mesecev.</w:t>
      </w:r>
      <w:r w:rsidRPr="00A522C0">
        <w:rPr>
          <w:rFonts w:ascii="Tahoma" w:hAnsi="Tahoma" w:cs="Tahoma"/>
        </w:rPr>
        <w:t xml:space="preserve"> </w:t>
      </w:r>
    </w:p>
    <w:p w14:paraId="22DA9E55" w14:textId="0A2EAFAA" w:rsidR="00BE0F20" w:rsidRPr="00A522C0" w:rsidRDefault="00BE0F20" w:rsidP="00BE0F20">
      <w:pPr>
        <w:pStyle w:val="BasicParagraph"/>
        <w:spacing w:line="240" w:lineRule="auto"/>
        <w:jc w:val="both"/>
        <w:rPr>
          <w:rFonts w:ascii="Tahoma" w:hAnsi="Tahoma" w:cs="Tahoma"/>
          <w:sz w:val="22"/>
          <w:szCs w:val="22"/>
          <w:lang w:val="sl-SI"/>
        </w:rPr>
      </w:pPr>
      <w:r w:rsidRPr="007D12E9">
        <w:rPr>
          <w:rFonts w:ascii="Tahoma" w:hAnsi="Tahoma" w:cs="Tahoma"/>
          <w:sz w:val="22"/>
          <w:szCs w:val="22"/>
          <w:u w:val="single"/>
          <w:lang w:val="sl-SI"/>
        </w:rPr>
        <w:t>Kandidat vloži prijavo v pisni obliki</w:t>
      </w:r>
      <w:r w:rsidRPr="00A522C0">
        <w:rPr>
          <w:rFonts w:ascii="Tahoma" w:hAnsi="Tahoma" w:cs="Tahoma"/>
          <w:sz w:val="22"/>
          <w:szCs w:val="22"/>
          <w:lang w:val="sl-SI"/>
        </w:rPr>
        <w:t>, ki jo pošlj</w:t>
      </w:r>
      <w:r>
        <w:rPr>
          <w:rFonts w:ascii="Tahoma" w:hAnsi="Tahoma" w:cs="Tahoma"/>
          <w:sz w:val="22"/>
          <w:szCs w:val="22"/>
          <w:lang w:val="sl-SI"/>
        </w:rPr>
        <w:t xml:space="preserve">e v zaprti ovojnici z označbo </w:t>
      </w:r>
      <w:r w:rsidR="00E10654">
        <w:rPr>
          <w:rFonts w:ascii="Tahoma" w:hAnsi="Tahoma" w:cs="Tahoma"/>
          <w:sz w:val="22"/>
          <w:szCs w:val="22"/>
          <w:lang w:val="sl-SI"/>
        </w:rPr>
        <w:t>Interni</w:t>
      </w:r>
      <w:r w:rsidRPr="00A522C0">
        <w:rPr>
          <w:rFonts w:ascii="Tahoma" w:hAnsi="Tahoma" w:cs="Tahoma"/>
          <w:sz w:val="22"/>
          <w:szCs w:val="22"/>
          <w:lang w:val="sl-SI"/>
        </w:rPr>
        <w:t xml:space="preserve"> natečaj – </w:t>
      </w:r>
      <w:r>
        <w:rPr>
          <w:rFonts w:ascii="Tahoma" w:hAnsi="Tahoma" w:cs="Tahoma"/>
          <w:sz w:val="22"/>
          <w:szCs w:val="22"/>
          <w:lang w:val="sl-SI"/>
        </w:rPr>
        <w:t xml:space="preserve"> </w:t>
      </w:r>
      <w:r w:rsidR="0090617F">
        <w:rPr>
          <w:rFonts w:ascii="Tahoma" w:hAnsi="Tahoma" w:cs="Tahoma"/>
          <w:sz w:val="22"/>
          <w:szCs w:val="22"/>
          <w:lang w:val="sl-SI"/>
        </w:rPr>
        <w:t xml:space="preserve">Podsekretar – </w:t>
      </w:r>
      <w:r w:rsidR="008E14B8">
        <w:rPr>
          <w:rFonts w:ascii="Tahoma" w:hAnsi="Tahoma" w:cs="Tahoma"/>
          <w:sz w:val="22"/>
          <w:szCs w:val="22"/>
          <w:lang w:val="sl-SI"/>
        </w:rPr>
        <w:t>pomočnik vodje oddelka za področje splošnih in premoženjskopravnih</w:t>
      </w:r>
      <w:r w:rsidR="00014A5C">
        <w:rPr>
          <w:rFonts w:ascii="Tahoma" w:hAnsi="Tahoma" w:cs="Tahoma"/>
          <w:sz w:val="22"/>
          <w:szCs w:val="22"/>
          <w:lang w:val="sl-SI"/>
        </w:rPr>
        <w:t xml:space="preserve"> zadev</w:t>
      </w:r>
      <w:r w:rsidR="0090617F">
        <w:rPr>
          <w:rFonts w:ascii="Tahoma" w:hAnsi="Tahoma" w:cs="Tahoma"/>
          <w:sz w:val="22"/>
          <w:szCs w:val="22"/>
          <w:lang w:val="sl-SI"/>
        </w:rPr>
        <w:t xml:space="preserve"> </w:t>
      </w:r>
      <w:r>
        <w:rPr>
          <w:rFonts w:ascii="Tahoma" w:hAnsi="Tahoma" w:cs="Tahoma"/>
          <w:sz w:val="22"/>
          <w:szCs w:val="22"/>
          <w:lang w:val="sl-SI"/>
        </w:rPr>
        <w:t xml:space="preserve">DM </w:t>
      </w:r>
      <w:r w:rsidR="009E33C5">
        <w:rPr>
          <w:rFonts w:ascii="Tahoma" w:hAnsi="Tahoma" w:cs="Tahoma"/>
          <w:sz w:val="22"/>
          <w:szCs w:val="22"/>
          <w:lang w:val="sl-SI"/>
        </w:rPr>
        <w:t>0</w:t>
      </w:r>
      <w:r w:rsidR="00014A5C">
        <w:rPr>
          <w:rFonts w:ascii="Tahoma" w:hAnsi="Tahoma" w:cs="Tahoma"/>
          <w:sz w:val="22"/>
          <w:szCs w:val="22"/>
          <w:lang w:val="sl-SI"/>
        </w:rPr>
        <w:t>202</w:t>
      </w:r>
      <w:r>
        <w:rPr>
          <w:rFonts w:ascii="Tahoma" w:hAnsi="Tahoma" w:cs="Tahoma"/>
          <w:sz w:val="22"/>
          <w:szCs w:val="22"/>
          <w:lang w:val="sl-SI"/>
        </w:rPr>
        <w:t>,</w:t>
      </w:r>
      <w:r w:rsidRPr="00A522C0">
        <w:rPr>
          <w:rFonts w:ascii="Tahoma" w:hAnsi="Tahoma" w:cs="Tahoma"/>
          <w:sz w:val="22"/>
          <w:szCs w:val="22"/>
          <w:lang w:val="sl-SI"/>
        </w:rPr>
        <w:t xml:space="preserve"> </w:t>
      </w:r>
      <w:r w:rsidRPr="00B4041C">
        <w:rPr>
          <w:rFonts w:ascii="Tahoma" w:hAnsi="Tahoma" w:cs="Tahoma"/>
          <w:sz w:val="22"/>
          <w:szCs w:val="22"/>
          <w:lang w:val="sl-SI"/>
        </w:rPr>
        <w:t xml:space="preserve">na naslov: </w:t>
      </w:r>
      <w:r w:rsidRPr="00B4041C">
        <w:rPr>
          <w:rFonts w:ascii="Tahoma" w:hAnsi="Tahoma" w:cs="Tahoma"/>
          <w:b/>
          <w:sz w:val="22"/>
          <w:szCs w:val="22"/>
          <w:lang w:val="sl-SI"/>
        </w:rPr>
        <w:t xml:space="preserve">Občina Medvode, Cesta komandanta Staneta 12, 1215 Medvode, in sicer v roku </w:t>
      </w:r>
      <w:r w:rsidR="00C00DE1" w:rsidRPr="00B4041C">
        <w:rPr>
          <w:rFonts w:ascii="Tahoma" w:hAnsi="Tahoma" w:cs="Tahoma"/>
          <w:b/>
          <w:sz w:val="22"/>
          <w:szCs w:val="22"/>
          <w:lang w:val="sl-SI"/>
        </w:rPr>
        <w:t>10</w:t>
      </w:r>
      <w:r w:rsidRPr="00A522C0">
        <w:rPr>
          <w:rFonts w:ascii="Tahoma" w:hAnsi="Tahoma" w:cs="Tahoma"/>
          <w:b/>
          <w:sz w:val="22"/>
          <w:szCs w:val="22"/>
          <w:lang w:val="sl-SI"/>
        </w:rPr>
        <w:t xml:space="preserve"> dni </w:t>
      </w:r>
      <w:r>
        <w:rPr>
          <w:rFonts w:ascii="Tahoma" w:hAnsi="Tahoma" w:cs="Tahoma"/>
          <w:b/>
          <w:sz w:val="22"/>
          <w:szCs w:val="22"/>
          <w:lang w:val="sl-SI"/>
        </w:rPr>
        <w:t>od</w:t>
      </w:r>
      <w:r w:rsidRPr="00A522C0">
        <w:rPr>
          <w:rFonts w:ascii="Tahoma" w:hAnsi="Tahoma" w:cs="Tahoma"/>
          <w:b/>
          <w:sz w:val="22"/>
          <w:szCs w:val="22"/>
          <w:lang w:val="sl-SI"/>
        </w:rPr>
        <w:t xml:space="preserve"> objav</w:t>
      </w:r>
      <w:r>
        <w:rPr>
          <w:rFonts w:ascii="Tahoma" w:hAnsi="Tahoma" w:cs="Tahoma"/>
          <w:b/>
          <w:sz w:val="22"/>
          <w:szCs w:val="22"/>
          <w:lang w:val="sl-SI"/>
        </w:rPr>
        <w:t xml:space="preserve">e </w:t>
      </w:r>
      <w:r w:rsidR="006433DF">
        <w:rPr>
          <w:rFonts w:ascii="Tahoma" w:hAnsi="Tahoma" w:cs="Tahoma"/>
          <w:b/>
          <w:sz w:val="22"/>
          <w:szCs w:val="22"/>
          <w:lang w:val="sl-SI"/>
        </w:rPr>
        <w:t>internega</w:t>
      </w:r>
      <w:r w:rsidRPr="00A522C0">
        <w:rPr>
          <w:rFonts w:ascii="Tahoma" w:hAnsi="Tahoma" w:cs="Tahoma"/>
          <w:b/>
          <w:sz w:val="22"/>
          <w:szCs w:val="22"/>
          <w:lang w:val="sl-SI"/>
        </w:rPr>
        <w:t xml:space="preserve"> </w:t>
      </w:r>
      <w:r w:rsidR="006433DF" w:rsidRPr="006433DF">
        <w:rPr>
          <w:rFonts w:ascii="Tahoma" w:hAnsi="Tahoma" w:cs="Tahoma"/>
          <w:b/>
          <w:sz w:val="22"/>
          <w:szCs w:val="22"/>
          <w:lang w:val="sl-SI"/>
        </w:rPr>
        <w:t>natečaja na spletni strani Portala GOV.SI</w:t>
      </w:r>
      <w:r w:rsidR="006433DF">
        <w:rPr>
          <w:rFonts w:ascii="Tahoma" w:hAnsi="Tahoma" w:cs="Tahoma"/>
          <w:b/>
          <w:sz w:val="22"/>
          <w:szCs w:val="22"/>
          <w:lang w:val="sl-SI"/>
        </w:rPr>
        <w:t>.</w:t>
      </w:r>
      <w:r w:rsidR="006433DF" w:rsidRPr="006433DF">
        <w:rPr>
          <w:rFonts w:ascii="Tahoma" w:hAnsi="Tahoma" w:cs="Tahoma"/>
          <w:b/>
          <w:sz w:val="22"/>
          <w:szCs w:val="22"/>
          <w:lang w:val="sl-SI"/>
        </w:rPr>
        <w:t xml:space="preserve"> </w:t>
      </w:r>
      <w:r w:rsidRPr="00A522C0">
        <w:rPr>
          <w:rFonts w:ascii="Tahoma" w:hAnsi="Tahoma" w:cs="Tahoma"/>
          <w:sz w:val="22"/>
          <w:szCs w:val="22"/>
          <w:lang w:val="sl-SI"/>
        </w:rPr>
        <w:t xml:space="preserve">Za pisno obliko prijave se šteje tudi </w:t>
      </w:r>
      <w:r>
        <w:rPr>
          <w:rFonts w:ascii="Tahoma" w:hAnsi="Tahoma" w:cs="Tahoma"/>
          <w:sz w:val="22"/>
          <w:szCs w:val="22"/>
          <w:lang w:val="sl-SI"/>
        </w:rPr>
        <w:t>prijava</w:t>
      </w:r>
      <w:r w:rsidRPr="00A522C0">
        <w:rPr>
          <w:rFonts w:ascii="Tahoma" w:hAnsi="Tahoma" w:cs="Tahoma"/>
          <w:sz w:val="22"/>
          <w:szCs w:val="22"/>
          <w:lang w:val="sl-SI"/>
        </w:rPr>
        <w:t xml:space="preserve">, poslana na </w:t>
      </w:r>
      <w:r w:rsidRPr="007C517B">
        <w:rPr>
          <w:rFonts w:ascii="Tahoma" w:hAnsi="Tahoma" w:cs="Tahoma"/>
          <w:b/>
          <w:bCs/>
          <w:sz w:val="22"/>
          <w:szCs w:val="22"/>
          <w:lang w:val="sl-SI"/>
        </w:rPr>
        <w:t>elektronski naslov občine</w:t>
      </w:r>
      <w:r w:rsidRPr="005803C2">
        <w:rPr>
          <w:lang w:val="sl-SI"/>
        </w:rPr>
        <w:t xml:space="preserve">: </w:t>
      </w:r>
      <w:hyperlink r:id="rId8" w:history="1">
        <w:r w:rsidRPr="00A522C0">
          <w:rPr>
            <w:rFonts w:ascii="Tahoma" w:hAnsi="Tahoma" w:cs="Tahoma"/>
            <w:b/>
            <w:sz w:val="22"/>
            <w:szCs w:val="22"/>
            <w:lang w:val="sl-SI"/>
          </w:rPr>
          <w:t>obcina@medvode.si</w:t>
        </w:r>
      </w:hyperlink>
      <w:r w:rsidRPr="00A522C0">
        <w:rPr>
          <w:rFonts w:ascii="Tahoma" w:hAnsi="Tahoma" w:cs="Tahoma"/>
          <w:sz w:val="22"/>
          <w:szCs w:val="22"/>
          <w:lang w:val="sl-SI"/>
        </w:rPr>
        <w:t xml:space="preserve">, s </w:t>
      </w:r>
      <w:r w:rsidRPr="00643E77">
        <w:rPr>
          <w:rFonts w:ascii="Tahoma" w:hAnsi="Tahoma" w:cs="Tahoma"/>
          <w:sz w:val="22"/>
          <w:szCs w:val="22"/>
          <w:lang w:val="sl-SI"/>
        </w:rPr>
        <w:t>pripisom »</w:t>
      </w:r>
      <w:r w:rsidR="009E33C5">
        <w:rPr>
          <w:rFonts w:ascii="Tahoma" w:hAnsi="Tahoma" w:cs="Tahoma"/>
          <w:sz w:val="22"/>
          <w:szCs w:val="22"/>
          <w:lang w:val="sl-SI"/>
        </w:rPr>
        <w:t xml:space="preserve">Podsekretar – </w:t>
      </w:r>
      <w:r w:rsidR="00014A5C" w:rsidRPr="00014A5C">
        <w:rPr>
          <w:rFonts w:ascii="Tahoma" w:hAnsi="Tahoma" w:cs="Tahoma"/>
          <w:sz w:val="22"/>
          <w:szCs w:val="22"/>
          <w:lang w:val="sl-SI"/>
        </w:rPr>
        <w:t xml:space="preserve">pomočnik vodje oddelka za področje splošnih in premoženjskopravnih zadev </w:t>
      </w:r>
      <w:r>
        <w:rPr>
          <w:rFonts w:ascii="Tahoma" w:hAnsi="Tahoma" w:cs="Tahoma"/>
          <w:sz w:val="22"/>
          <w:szCs w:val="22"/>
          <w:lang w:val="sl-SI"/>
        </w:rPr>
        <w:t xml:space="preserve">– </w:t>
      </w:r>
      <w:r w:rsidR="00974B9B">
        <w:rPr>
          <w:rFonts w:ascii="Tahoma" w:hAnsi="Tahoma" w:cs="Tahoma"/>
          <w:sz w:val="22"/>
          <w:szCs w:val="22"/>
          <w:lang w:val="sl-SI"/>
        </w:rPr>
        <w:t>interni</w:t>
      </w:r>
      <w:r>
        <w:rPr>
          <w:rFonts w:ascii="Tahoma" w:hAnsi="Tahoma" w:cs="Tahoma"/>
          <w:sz w:val="22"/>
          <w:szCs w:val="22"/>
          <w:lang w:val="sl-SI"/>
        </w:rPr>
        <w:t xml:space="preserve"> natečaj DM 0</w:t>
      </w:r>
      <w:r w:rsidR="00014A5C">
        <w:rPr>
          <w:rFonts w:ascii="Tahoma" w:hAnsi="Tahoma" w:cs="Tahoma"/>
          <w:sz w:val="22"/>
          <w:szCs w:val="22"/>
          <w:lang w:val="sl-SI"/>
        </w:rPr>
        <w:t>202</w:t>
      </w:r>
      <w:r w:rsidRPr="00A522C0">
        <w:rPr>
          <w:rFonts w:ascii="Tahoma" w:hAnsi="Tahoma" w:cs="Tahoma"/>
          <w:b/>
          <w:sz w:val="22"/>
          <w:szCs w:val="22"/>
          <w:lang w:val="sl-SI"/>
        </w:rPr>
        <w:t>«</w:t>
      </w:r>
      <w:r w:rsidRPr="00A522C0">
        <w:rPr>
          <w:rFonts w:ascii="Tahoma" w:hAnsi="Tahoma" w:cs="Tahoma"/>
          <w:sz w:val="22"/>
          <w:szCs w:val="22"/>
          <w:lang w:val="sl-SI"/>
        </w:rPr>
        <w:t xml:space="preserve">, pri čemer veljavnost prijave ni pogojena z elektronskim podpisom. </w:t>
      </w:r>
    </w:p>
    <w:p w14:paraId="37F8F81C" w14:textId="77777777" w:rsidR="00BE0F20" w:rsidRPr="00A522C0" w:rsidRDefault="00BE0F20" w:rsidP="00BE0F20">
      <w:pPr>
        <w:pStyle w:val="BasicParagraph"/>
        <w:spacing w:line="240" w:lineRule="auto"/>
        <w:jc w:val="both"/>
        <w:rPr>
          <w:rFonts w:ascii="Tahoma" w:hAnsi="Tahoma" w:cs="Tahoma"/>
          <w:sz w:val="22"/>
          <w:szCs w:val="22"/>
          <w:lang w:val="sl-SI"/>
        </w:rPr>
      </w:pPr>
    </w:p>
    <w:p w14:paraId="65532878" w14:textId="77777777" w:rsidR="00BE0F20" w:rsidRPr="00A522C0" w:rsidRDefault="00BE0F20" w:rsidP="00BE0F20">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 xml:space="preserve">Obvestilo o končanem </w:t>
      </w:r>
      <w:r>
        <w:rPr>
          <w:rFonts w:ascii="Tahoma" w:hAnsi="Tahoma" w:cs="Tahoma"/>
          <w:sz w:val="22"/>
          <w:szCs w:val="22"/>
          <w:lang w:val="sl-SI"/>
        </w:rPr>
        <w:t xml:space="preserve">natečajnem postopku </w:t>
      </w:r>
      <w:r w:rsidRPr="00A522C0">
        <w:rPr>
          <w:rFonts w:ascii="Tahoma" w:hAnsi="Tahoma" w:cs="Tahoma"/>
          <w:sz w:val="22"/>
          <w:szCs w:val="22"/>
          <w:lang w:val="sl-SI"/>
        </w:rPr>
        <w:t xml:space="preserve">bo objavljeno na </w:t>
      </w:r>
      <w:r w:rsidRPr="00B4041C">
        <w:rPr>
          <w:rFonts w:ascii="Tahoma" w:hAnsi="Tahoma" w:cs="Tahoma"/>
          <w:sz w:val="22"/>
          <w:szCs w:val="22"/>
          <w:lang w:val="sl-SI"/>
        </w:rPr>
        <w:t>spletni strani občine.</w:t>
      </w:r>
    </w:p>
    <w:p w14:paraId="4244611B" w14:textId="77777777" w:rsidR="00BE0F20" w:rsidRDefault="00BE0F20" w:rsidP="00BE0F20">
      <w:pPr>
        <w:pStyle w:val="BasicParagraph"/>
        <w:spacing w:line="240" w:lineRule="auto"/>
        <w:jc w:val="both"/>
        <w:rPr>
          <w:rFonts w:ascii="Tahoma" w:hAnsi="Tahoma" w:cs="Tahoma"/>
          <w:sz w:val="22"/>
          <w:szCs w:val="22"/>
          <w:lang w:val="sl-SI"/>
        </w:rPr>
      </w:pPr>
    </w:p>
    <w:p w14:paraId="544E16A8" w14:textId="4993D99E" w:rsidR="00BE0F20" w:rsidRPr="00A522C0" w:rsidRDefault="00BE0F20" w:rsidP="00BE0F20">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 xml:space="preserve">Informacije o izvedbi </w:t>
      </w:r>
      <w:r w:rsidR="00974B9B">
        <w:rPr>
          <w:rFonts w:ascii="Tahoma" w:hAnsi="Tahoma" w:cs="Tahoma"/>
          <w:sz w:val="22"/>
          <w:szCs w:val="22"/>
          <w:lang w:val="sl-SI"/>
        </w:rPr>
        <w:t>internega</w:t>
      </w:r>
      <w:r>
        <w:rPr>
          <w:rFonts w:ascii="Tahoma" w:hAnsi="Tahoma" w:cs="Tahoma"/>
          <w:sz w:val="22"/>
          <w:szCs w:val="22"/>
          <w:lang w:val="sl-SI"/>
        </w:rPr>
        <w:t xml:space="preserve"> </w:t>
      </w:r>
      <w:r w:rsidRPr="00A522C0">
        <w:rPr>
          <w:rFonts w:ascii="Tahoma" w:hAnsi="Tahoma" w:cs="Tahoma"/>
          <w:sz w:val="22"/>
          <w:szCs w:val="22"/>
          <w:lang w:val="sl-SI"/>
        </w:rPr>
        <w:t>natečaja kandidat dobi na tel</w:t>
      </w:r>
      <w:r>
        <w:rPr>
          <w:rFonts w:ascii="Tahoma" w:hAnsi="Tahoma" w:cs="Tahoma"/>
          <w:sz w:val="22"/>
          <w:szCs w:val="22"/>
          <w:lang w:val="sl-SI"/>
        </w:rPr>
        <w:t xml:space="preserve">. št. </w:t>
      </w:r>
      <w:r w:rsidRPr="00A522C0">
        <w:rPr>
          <w:rFonts w:ascii="Tahoma" w:hAnsi="Tahoma" w:cs="Tahoma"/>
          <w:sz w:val="22"/>
          <w:szCs w:val="22"/>
          <w:lang w:val="sl-SI"/>
        </w:rPr>
        <w:t xml:space="preserve">01 361 95 </w:t>
      </w:r>
      <w:r w:rsidR="00CE2907">
        <w:rPr>
          <w:rFonts w:ascii="Tahoma" w:hAnsi="Tahoma" w:cs="Tahoma"/>
          <w:sz w:val="22"/>
          <w:szCs w:val="22"/>
          <w:lang w:val="sl-SI"/>
        </w:rPr>
        <w:t>24</w:t>
      </w:r>
      <w:r w:rsidRPr="00A522C0">
        <w:rPr>
          <w:rFonts w:ascii="Tahoma" w:hAnsi="Tahoma" w:cs="Tahoma"/>
          <w:sz w:val="22"/>
          <w:szCs w:val="22"/>
          <w:lang w:val="sl-SI"/>
        </w:rPr>
        <w:t xml:space="preserve"> (</w:t>
      </w:r>
      <w:r w:rsidR="00CE2907">
        <w:rPr>
          <w:rFonts w:ascii="Tahoma" w:hAnsi="Tahoma" w:cs="Tahoma"/>
          <w:sz w:val="22"/>
          <w:szCs w:val="22"/>
          <w:lang w:val="sl-SI"/>
        </w:rPr>
        <w:t>Ankica Jurkić Kožar</w:t>
      </w:r>
      <w:r w:rsidRPr="00A522C0">
        <w:rPr>
          <w:rFonts w:ascii="Tahoma" w:hAnsi="Tahoma" w:cs="Tahoma"/>
          <w:sz w:val="22"/>
          <w:szCs w:val="22"/>
          <w:lang w:val="sl-SI"/>
        </w:rPr>
        <w:t>)</w:t>
      </w:r>
      <w:r>
        <w:rPr>
          <w:rFonts w:ascii="Tahoma" w:hAnsi="Tahoma" w:cs="Tahoma"/>
          <w:sz w:val="22"/>
          <w:szCs w:val="22"/>
          <w:lang w:val="sl-SI"/>
        </w:rPr>
        <w:t xml:space="preserve">, o delovnem področju pa na tel. št. 01 361 95 </w:t>
      </w:r>
      <w:r w:rsidR="002013A3">
        <w:rPr>
          <w:rFonts w:ascii="Tahoma" w:hAnsi="Tahoma" w:cs="Tahoma"/>
          <w:sz w:val="22"/>
          <w:szCs w:val="22"/>
          <w:lang w:val="sl-SI"/>
        </w:rPr>
        <w:t>10</w:t>
      </w:r>
      <w:r w:rsidR="00CE2907">
        <w:rPr>
          <w:rFonts w:ascii="Tahoma" w:hAnsi="Tahoma" w:cs="Tahoma"/>
          <w:sz w:val="22"/>
          <w:szCs w:val="22"/>
          <w:lang w:val="sl-SI"/>
        </w:rPr>
        <w:t xml:space="preserve"> (</w:t>
      </w:r>
      <w:r w:rsidR="002013A3">
        <w:rPr>
          <w:rFonts w:ascii="Tahoma" w:hAnsi="Tahoma" w:cs="Tahoma"/>
          <w:sz w:val="22"/>
          <w:szCs w:val="22"/>
          <w:lang w:val="sl-SI"/>
        </w:rPr>
        <w:t>Lidija Štruc</w:t>
      </w:r>
      <w:r w:rsidR="001A2250">
        <w:rPr>
          <w:rFonts w:ascii="Tahoma" w:hAnsi="Tahoma" w:cs="Tahoma"/>
          <w:sz w:val="22"/>
          <w:szCs w:val="22"/>
          <w:lang w:val="sl-SI"/>
        </w:rPr>
        <w:t>)</w:t>
      </w:r>
      <w:r w:rsidR="00291DFC">
        <w:rPr>
          <w:rFonts w:ascii="Tahoma" w:hAnsi="Tahoma" w:cs="Tahoma"/>
          <w:sz w:val="22"/>
          <w:szCs w:val="22"/>
          <w:lang w:val="sl-SI"/>
        </w:rPr>
        <w:t>.</w:t>
      </w:r>
    </w:p>
    <w:p w14:paraId="52C820AB" w14:textId="77777777" w:rsidR="00BE0F20" w:rsidRPr="00A522C0" w:rsidRDefault="00BE0F20" w:rsidP="00BE0F20">
      <w:pPr>
        <w:spacing w:after="0" w:line="240" w:lineRule="auto"/>
        <w:jc w:val="both"/>
        <w:rPr>
          <w:rFonts w:ascii="Tahoma" w:hAnsi="Tahoma" w:cs="Tahoma"/>
        </w:rPr>
      </w:pPr>
    </w:p>
    <w:p w14:paraId="629A20B4" w14:textId="77777777" w:rsidR="00BE0F20" w:rsidRPr="00A522C0" w:rsidRDefault="00BE0F20" w:rsidP="00BE0F20">
      <w:pPr>
        <w:spacing w:after="0" w:line="240" w:lineRule="auto"/>
        <w:jc w:val="both"/>
        <w:rPr>
          <w:rFonts w:ascii="Tahoma" w:hAnsi="Tahoma" w:cs="Tahoma"/>
        </w:rPr>
      </w:pPr>
      <w:r w:rsidRPr="00A522C0">
        <w:rPr>
          <w:rFonts w:ascii="Tahoma" w:hAnsi="Tahoma" w:cs="Tahoma"/>
        </w:rPr>
        <w:t>V besedilu natečaja uporabljeni izrazi, zapisani v moški slovnični obliki, so uporabljeni kot nevtralni za ženske in moške.</w:t>
      </w:r>
    </w:p>
    <w:p w14:paraId="4DE57866" w14:textId="77777777" w:rsidR="00BE0F20" w:rsidRPr="00A522C0" w:rsidRDefault="00BE0F20" w:rsidP="00BE0F20">
      <w:pPr>
        <w:spacing w:line="240" w:lineRule="auto"/>
        <w:jc w:val="both"/>
        <w:rPr>
          <w:rFonts w:ascii="Tahoma" w:hAnsi="Tahoma" w:cs="Tahoma"/>
        </w:rPr>
      </w:pPr>
    </w:p>
    <w:p w14:paraId="7748C72E" w14:textId="77777777" w:rsidR="00BE0F20" w:rsidRPr="00A522C0" w:rsidRDefault="00BE0F20" w:rsidP="00BE0F20">
      <w:pPr>
        <w:spacing w:line="240" w:lineRule="auto"/>
        <w:jc w:val="both"/>
        <w:rPr>
          <w:rFonts w:ascii="Tahoma" w:hAnsi="Tahoma" w:cs="Tahoma"/>
        </w:rPr>
      </w:pP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p>
    <w:p w14:paraId="3EE131E5" w14:textId="3F0B7755" w:rsidR="00BE0F20" w:rsidRPr="00A522C0" w:rsidRDefault="00BE0F20" w:rsidP="00D16404">
      <w:pPr>
        <w:spacing w:after="0" w:line="276" w:lineRule="auto"/>
        <w:jc w:val="both"/>
        <w:rPr>
          <w:rFonts w:ascii="Tahoma" w:hAnsi="Tahoma" w:cs="Tahoma"/>
        </w:rPr>
      </w:pP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Pr>
          <w:rFonts w:ascii="Tahoma" w:hAnsi="Tahoma" w:cs="Tahoma"/>
        </w:rPr>
        <w:tab/>
      </w:r>
    </w:p>
    <w:p w14:paraId="40A48AD7" w14:textId="4B447B5F" w:rsidR="001C2D57" w:rsidRPr="00A522C0" w:rsidRDefault="001C2D57" w:rsidP="00BE0F20">
      <w:pPr>
        <w:spacing w:after="0" w:line="240" w:lineRule="auto"/>
        <w:jc w:val="both"/>
        <w:rPr>
          <w:rFonts w:ascii="Tahoma" w:hAnsi="Tahoma" w:cs="Tahoma"/>
        </w:rPr>
      </w:pPr>
    </w:p>
    <w:sectPr w:rsidR="001C2D57" w:rsidRPr="00A522C0" w:rsidSect="00BC573D">
      <w:footerReference w:type="default" r:id="rId9"/>
      <w:headerReference w:type="first" r:id="rId10"/>
      <w:footerReference w:type="first" r:id="rId11"/>
      <w:pgSz w:w="11906" w:h="16838" w:code="9"/>
      <w:pgMar w:top="1134" w:right="1134" w:bottom="1134" w:left="1134" w:header="340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1CC6" w14:textId="77777777" w:rsidR="00F56086" w:rsidRDefault="00F56086" w:rsidP="00807BB0">
      <w:pPr>
        <w:spacing w:after="0" w:line="240" w:lineRule="auto"/>
      </w:pPr>
      <w:r>
        <w:separator/>
      </w:r>
    </w:p>
  </w:endnote>
  <w:endnote w:type="continuationSeparator" w:id="0">
    <w:p w14:paraId="38CCA986" w14:textId="77777777" w:rsidR="00F56086" w:rsidRDefault="00F56086" w:rsidP="0080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895027"/>
      <w:docPartObj>
        <w:docPartGallery w:val="Page Numbers (Bottom of Page)"/>
        <w:docPartUnique/>
      </w:docPartObj>
    </w:sdtPr>
    <w:sdtEndPr/>
    <w:sdtContent>
      <w:sdt>
        <w:sdtPr>
          <w:id w:val="-1730690151"/>
          <w:docPartObj>
            <w:docPartGallery w:val="Page Numbers (Top of Page)"/>
            <w:docPartUnique/>
          </w:docPartObj>
        </w:sdtPr>
        <w:sdtEndPr/>
        <w:sdtContent>
          <w:p w14:paraId="21B01AD2" w14:textId="77777777" w:rsidR="001B5D80" w:rsidRDefault="001B5D80">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p>
        </w:sdtContent>
      </w:sdt>
    </w:sdtContent>
  </w:sdt>
  <w:p w14:paraId="7C01AA0D" w14:textId="77777777" w:rsidR="00D613EA" w:rsidRDefault="00D613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37381"/>
      <w:docPartObj>
        <w:docPartGallery w:val="Page Numbers (Top of Page)"/>
        <w:docPartUnique/>
      </w:docPartObj>
    </w:sdtPr>
    <w:sdtEndPr/>
    <w:sdtContent>
      <w:p w14:paraId="1A36C403" w14:textId="77777777" w:rsidR="001C2D57" w:rsidRDefault="001C2D57" w:rsidP="001C2D57">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C06AA6">
          <w:rPr>
            <w:rFonts w:ascii="Tahoma" w:hAnsi="Tahoma" w:cs="Tahoma"/>
            <w:bCs/>
            <w:noProof/>
            <w:sz w:val="18"/>
            <w:szCs w:val="18"/>
          </w:rPr>
          <w:t>1</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p>
    </w:sdtContent>
  </w:sdt>
  <w:p w14:paraId="420A7085" w14:textId="77777777" w:rsidR="001C2D57" w:rsidRDefault="001C2D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21877" w14:textId="77777777" w:rsidR="00F56086" w:rsidRDefault="00F56086" w:rsidP="00807BB0">
      <w:pPr>
        <w:spacing w:after="0" w:line="240" w:lineRule="auto"/>
      </w:pPr>
      <w:r>
        <w:separator/>
      </w:r>
    </w:p>
  </w:footnote>
  <w:footnote w:type="continuationSeparator" w:id="0">
    <w:p w14:paraId="085591FD" w14:textId="77777777" w:rsidR="00F56086" w:rsidRDefault="00F56086" w:rsidP="0080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F5FC" w14:textId="77777777" w:rsidR="001B5D80" w:rsidRDefault="00DA0DA6">
    <w:pPr>
      <w:pStyle w:val="Glava"/>
    </w:pPr>
    <w:r>
      <w:rPr>
        <w:noProof/>
        <w:lang w:eastAsia="sl-SI"/>
      </w:rPr>
      <w:drawing>
        <wp:anchor distT="0" distB="0" distL="114300" distR="114300" simplePos="0" relativeHeight="251658240" behindDoc="1" locked="0" layoutInCell="1" allowOverlap="1" wp14:anchorId="6EFD13D7" wp14:editId="7DEF1544">
          <wp:simplePos x="0" y="0"/>
          <wp:positionH relativeFrom="column">
            <wp:posOffset>4140835</wp:posOffset>
          </wp:positionH>
          <wp:positionV relativeFrom="page">
            <wp:posOffset>540385</wp:posOffset>
          </wp:positionV>
          <wp:extent cx="1980000" cy="14544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va-splosna.png"/>
                  <pic:cNvPicPr/>
                </pic:nvPicPr>
                <pic:blipFill>
                  <a:blip r:embed="rId1">
                    <a:extLst>
                      <a:ext uri="{28A0092B-C50C-407E-A947-70E740481C1C}">
                        <a14:useLocalDpi xmlns:a14="http://schemas.microsoft.com/office/drawing/2010/main" val="0"/>
                      </a:ext>
                    </a:extLst>
                  </a:blip>
                  <a:stretch>
                    <a:fillRect/>
                  </a:stretch>
                </pic:blipFill>
                <pic:spPr>
                  <a:xfrm>
                    <a:off x="0" y="0"/>
                    <a:ext cx="1980000" cy="14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5F9"/>
    <w:multiLevelType w:val="hybridMultilevel"/>
    <w:tmpl w:val="ADFE70C2"/>
    <w:lvl w:ilvl="0" w:tplc="D05AB30E">
      <w:start w:val="1"/>
      <w:numFmt w:val="decimal"/>
      <w:lvlText w:val="%1."/>
      <w:lvlJc w:val="left"/>
      <w:pPr>
        <w:ind w:left="709" w:hanging="4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193A61"/>
    <w:multiLevelType w:val="hybridMultilevel"/>
    <w:tmpl w:val="A4FCE0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F87D13"/>
    <w:multiLevelType w:val="multilevel"/>
    <w:tmpl w:val="1D04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96638"/>
    <w:multiLevelType w:val="multilevel"/>
    <w:tmpl w:val="2E496638"/>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AB53E9"/>
    <w:multiLevelType w:val="hybridMultilevel"/>
    <w:tmpl w:val="51246870"/>
    <w:lvl w:ilvl="0" w:tplc="C004121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2B1CD9"/>
    <w:multiLevelType w:val="hybridMultilevel"/>
    <w:tmpl w:val="4B0C8734"/>
    <w:lvl w:ilvl="0" w:tplc="0424000F">
      <w:start w:val="1"/>
      <w:numFmt w:val="decimal"/>
      <w:lvlText w:val="%1."/>
      <w:lvlJc w:val="left"/>
      <w:pPr>
        <w:ind w:left="720" w:hanging="360"/>
      </w:pPr>
    </w:lvl>
    <w:lvl w:ilvl="1" w:tplc="40349F34">
      <w:numFmt w:val="bullet"/>
      <w:lvlText w:val="-"/>
      <w:lvlJc w:val="left"/>
      <w:pPr>
        <w:ind w:left="1785" w:hanging="705"/>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C0349"/>
    <w:multiLevelType w:val="hybridMultilevel"/>
    <w:tmpl w:val="936656C0"/>
    <w:lvl w:ilvl="0" w:tplc="04240003">
      <w:start w:val="1"/>
      <w:numFmt w:val="bullet"/>
      <w:lvlText w:val="o"/>
      <w:lvlJc w:val="left"/>
      <w:pPr>
        <w:tabs>
          <w:tab w:val="num" w:pos="720"/>
        </w:tabs>
        <w:ind w:left="720" w:hanging="360"/>
      </w:pPr>
      <w:rPr>
        <w:rFonts w:ascii="Courier New" w:hAnsi="Courier New" w:cs="Courier New" w:hint="default"/>
      </w:rPr>
    </w:lvl>
    <w:lvl w:ilvl="1" w:tplc="04240001">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CB5800"/>
    <w:multiLevelType w:val="hybridMultilevel"/>
    <w:tmpl w:val="90AA4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D122FF"/>
    <w:multiLevelType w:val="multilevel"/>
    <w:tmpl w:val="0E9A80D0"/>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B37600"/>
    <w:multiLevelType w:val="hybridMultilevel"/>
    <w:tmpl w:val="5374F61C"/>
    <w:lvl w:ilvl="0" w:tplc="5A1A0C2E">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B761CC"/>
    <w:multiLevelType w:val="hybridMultilevel"/>
    <w:tmpl w:val="2F3EC700"/>
    <w:lvl w:ilvl="0" w:tplc="30687098">
      <w:start w:val="12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5622A4"/>
    <w:multiLevelType w:val="hybridMultilevel"/>
    <w:tmpl w:val="F028D7CC"/>
    <w:lvl w:ilvl="0" w:tplc="90A0BDFC">
      <w:start w:val="3"/>
      <w:numFmt w:val="bullet"/>
      <w:lvlText w:val="-"/>
      <w:lvlJc w:val="left"/>
      <w:pPr>
        <w:ind w:left="720" w:hanging="360"/>
      </w:pPr>
      <w:rPr>
        <w:rFonts w:ascii="Tahoma" w:eastAsiaTheme="minorHAns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654492"/>
    <w:multiLevelType w:val="hybridMultilevel"/>
    <w:tmpl w:val="42644A38"/>
    <w:lvl w:ilvl="0" w:tplc="636A55FE">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5E23FF"/>
    <w:multiLevelType w:val="multilevel"/>
    <w:tmpl w:val="4C642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9275054">
    <w:abstractNumId w:val="0"/>
  </w:num>
  <w:num w:numId="2" w16cid:durableId="241989574">
    <w:abstractNumId w:val="9"/>
  </w:num>
  <w:num w:numId="3" w16cid:durableId="1407612107">
    <w:abstractNumId w:val="11"/>
  </w:num>
  <w:num w:numId="4" w16cid:durableId="1018509556">
    <w:abstractNumId w:val="12"/>
  </w:num>
  <w:num w:numId="5" w16cid:durableId="2003117821">
    <w:abstractNumId w:val="3"/>
  </w:num>
  <w:num w:numId="6" w16cid:durableId="2050497271">
    <w:abstractNumId w:val="7"/>
  </w:num>
  <w:num w:numId="7" w16cid:durableId="368846679">
    <w:abstractNumId w:val="6"/>
  </w:num>
  <w:num w:numId="8" w16cid:durableId="1554467997">
    <w:abstractNumId w:val="10"/>
  </w:num>
  <w:num w:numId="9" w16cid:durableId="2067213961">
    <w:abstractNumId w:val="8"/>
  </w:num>
  <w:num w:numId="10" w16cid:durableId="1805351424">
    <w:abstractNumId w:val="5"/>
  </w:num>
  <w:num w:numId="11" w16cid:durableId="313030059">
    <w:abstractNumId w:val="4"/>
  </w:num>
  <w:num w:numId="12" w16cid:durableId="411198831">
    <w:abstractNumId w:val="13"/>
  </w:num>
  <w:num w:numId="13" w16cid:durableId="102960185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770579">
    <w:abstractNumId w:val="2"/>
  </w:num>
  <w:num w:numId="15" w16cid:durableId="355080339">
    <w:abstractNumId w:val="1"/>
  </w:num>
  <w:num w:numId="16" w16cid:durableId="2095349686">
    <w:abstractNumId w:val="16"/>
  </w:num>
  <w:num w:numId="17" w16cid:durableId="927889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B0"/>
    <w:rsid w:val="00014A5C"/>
    <w:rsid w:val="00027048"/>
    <w:rsid w:val="000308D0"/>
    <w:rsid w:val="00046FF5"/>
    <w:rsid w:val="0004777E"/>
    <w:rsid w:val="000553A3"/>
    <w:rsid w:val="0006070C"/>
    <w:rsid w:val="00084C6F"/>
    <w:rsid w:val="0008662D"/>
    <w:rsid w:val="00087240"/>
    <w:rsid w:val="00092F00"/>
    <w:rsid w:val="000A39BF"/>
    <w:rsid w:val="000B0BB5"/>
    <w:rsid w:val="001117C5"/>
    <w:rsid w:val="001124F2"/>
    <w:rsid w:val="00112BCF"/>
    <w:rsid w:val="00114B42"/>
    <w:rsid w:val="00155666"/>
    <w:rsid w:val="001606A1"/>
    <w:rsid w:val="001611BD"/>
    <w:rsid w:val="00180734"/>
    <w:rsid w:val="001837C8"/>
    <w:rsid w:val="001A2250"/>
    <w:rsid w:val="001B5D80"/>
    <w:rsid w:val="001C2D57"/>
    <w:rsid w:val="001E5EC8"/>
    <w:rsid w:val="002013A3"/>
    <w:rsid w:val="0023205A"/>
    <w:rsid w:val="00276A39"/>
    <w:rsid w:val="00280F51"/>
    <w:rsid w:val="00291DFC"/>
    <w:rsid w:val="002954BB"/>
    <w:rsid w:val="002977AE"/>
    <w:rsid w:val="002A72BE"/>
    <w:rsid w:val="002C011A"/>
    <w:rsid w:val="002E3252"/>
    <w:rsid w:val="002E7F3A"/>
    <w:rsid w:val="00302839"/>
    <w:rsid w:val="003241C7"/>
    <w:rsid w:val="0032497D"/>
    <w:rsid w:val="00353FC0"/>
    <w:rsid w:val="00383853"/>
    <w:rsid w:val="0039052A"/>
    <w:rsid w:val="00391067"/>
    <w:rsid w:val="003A0CDC"/>
    <w:rsid w:val="003A790D"/>
    <w:rsid w:val="003B496F"/>
    <w:rsid w:val="003C3483"/>
    <w:rsid w:val="003F39C8"/>
    <w:rsid w:val="004078A1"/>
    <w:rsid w:val="00411D46"/>
    <w:rsid w:val="00425324"/>
    <w:rsid w:val="00454E6C"/>
    <w:rsid w:val="004555DF"/>
    <w:rsid w:val="0046608F"/>
    <w:rsid w:val="00495276"/>
    <w:rsid w:val="004C0DAA"/>
    <w:rsid w:val="004D50F6"/>
    <w:rsid w:val="005478ED"/>
    <w:rsid w:val="005662BE"/>
    <w:rsid w:val="005802F7"/>
    <w:rsid w:val="005803C2"/>
    <w:rsid w:val="00581BCD"/>
    <w:rsid w:val="005B190D"/>
    <w:rsid w:val="005B5296"/>
    <w:rsid w:val="006050D2"/>
    <w:rsid w:val="00606843"/>
    <w:rsid w:val="00634844"/>
    <w:rsid w:val="006433DF"/>
    <w:rsid w:val="00643E77"/>
    <w:rsid w:val="00652631"/>
    <w:rsid w:val="00670457"/>
    <w:rsid w:val="00676854"/>
    <w:rsid w:val="006A0E63"/>
    <w:rsid w:val="006A1F9A"/>
    <w:rsid w:val="006C3E8F"/>
    <w:rsid w:val="006E70BA"/>
    <w:rsid w:val="006F1CE9"/>
    <w:rsid w:val="00760C49"/>
    <w:rsid w:val="007665C8"/>
    <w:rsid w:val="007C36BD"/>
    <w:rsid w:val="007D72FF"/>
    <w:rsid w:val="007E5B2A"/>
    <w:rsid w:val="007E6A3A"/>
    <w:rsid w:val="007F6A6E"/>
    <w:rsid w:val="00807BB0"/>
    <w:rsid w:val="00824C41"/>
    <w:rsid w:val="008B56A8"/>
    <w:rsid w:val="008D0402"/>
    <w:rsid w:val="008D6AC9"/>
    <w:rsid w:val="008E14B8"/>
    <w:rsid w:val="0090617F"/>
    <w:rsid w:val="009067EF"/>
    <w:rsid w:val="00921CFB"/>
    <w:rsid w:val="00935FE5"/>
    <w:rsid w:val="00941210"/>
    <w:rsid w:val="009539FE"/>
    <w:rsid w:val="00974B9B"/>
    <w:rsid w:val="009818D5"/>
    <w:rsid w:val="00985AB0"/>
    <w:rsid w:val="0099671A"/>
    <w:rsid w:val="009C0658"/>
    <w:rsid w:val="009C11C6"/>
    <w:rsid w:val="009C5ECB"/>
    <w:rsid w:val="009E20B1"/>
    <w:rsid w:val="009E33C5"/>
    <w:rsid w:val="009F0D88"/>
    <w:rsid w:val="00A06EEF"/>
    <w:rsid w:val="00A15517"/>
    <w:rsid w:val="00A26A37"/>
    <w:rsid w:val="00A455AD"/>
    <w:rsid w:val="00A522C0"/>
    <w:rsid w:val="00A82EF9"/>
    <w:rsid w:val="00AD077D"/>
    <w:rsid w:val="00AD185A"/>
    <w:rsid w:val="00AD1C07"/>
    <w:rsid w:val="00AF42C7"/>
    <w:rsid w:val="00B25C42"/>
    <w:rsid w:val="00B4041C"/>
    <w:rsid w:val="00B70687"/>
    <w:rsid w:val="00B71E58"/>
    <w:rsid w:val="00B72C71"/>
    <w:rsid w:val="00BA31FE"/>
    <w:rsid w:val="00BA70BC"/>
    <w:rsid w:val="00BC573D"/>
    <w:rsid w:val="00BD11CC"/>
    <w:rsid w:val="00BD4DE5"/>
    <w:rsid w:val="00BE0F20"/>
    <w:rsid w:val="00BE6B76"/>
    <w:rsid w:val="00C00DE1"/>
    <w:rsid w:val="00C06AA6"/>
    <w:rsid w:val="00C4100D"/>
    <w:rsid w:val="00C438D0"/>
    <w:rsid w:val="00C47A6F"/>
    <w:rsid w:val="00C61725"/>
    <w:rsid w:val="00C8226B"/>
    <w:rsid w:val="00C9779D"/>
    <w:rsid w:val="00CD1C5F"/>
    <w:rsid w:val="00CE12CB"/>
    <w:rsid w:val="00CE2907"/>
    <w:rsid w:val="00CE2F38"/>
    <w:rsid w:val="00CF4338"/>
    <w:rsid w:val="00D10176"/>
    <w:rsid w:val="00D16404"/>
    <w:rsid w:val="00D31BDA"/>
    <w:rsid w:val="00D613EA"/>
    <w:rsid w:val="00D82F44"/>
    <w:rsid w:val="00DA0DA6"/>
    <w:rsid w:val="00DC691F"/>
    <w:rsid w:val="00E001F3"/>
    <w:rsid w:val="00E10654"/>
    <w:rsid w:val="00E167FE"/>
    <w:rsid w:val="00E40302"/>
    <w:rsid w:val="00E457AC"/>
    <w:rsid w:val="00E46CC2"/>
    <w:rsid w:val="00E4707E"/>
    <w:rsid w:val="00E54021"/>
    <w:rsid w:val="00E61880"/>
    <w:rsid w:val="00E851D8"/>
    <w:rsid w:val="00E93C02"/>
    <w:rsid w:val="00EA2C7C"/>
    <w:rsid w:val="00EA2D64"/>
    <w:rsid w:val="00EA54BE"/>
    <w:rsid w:val="00EB5E47"/>
    <w:rsid w:val="00EC5525"/>
    <w:rsid w:val="00ED0012"/>
    <w:rsid w:val="00ED7D1B"/>
    <w:rsid w:val="00EE0F86"/>
    <w:rsid w:val="00F13859"/>
    <w:rsid w:val="00F56086"/>
    <w:rsid w:val="00F7687B"/>
    <w:rsid w:val="00F76B7E"/>
    <w:rsid w:val="00FB042A"/>
    <w:rsid w:val="00FB6188"/>
    <w:rsid w:val="00FC541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9E77F"/>
  <w15:docId w15:val="{FB034504-2045-421F-8EA9-245E0182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20B1"/>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07BB0"/>
    <w:pPr>
      <w:tabs>
        <w:tab w:val="center" w:pos="4536"/>
        <w:tab w:val="right" w:pos="9072"/>
      </w:tabs>
      <w:spacing w:after="0" w:line="240" w:lineRule="auto"/>
    </w:pPr>
  </w:style>
  <w:style w:type="character" w:customStyle="1" w:styleId="GlavaZnak">
    <w:name w:val="Glava Znak"/>
    <w:basedOn w:val="Privzetapisavaodstavka"/>
    <w:link w:val="Glava"/>
    <w:uiPriority w:val="99"/>
    <w:rsid w:val="00807BB0"/>
  </w:style>
  <w:style w:type="paragraph" w:styleId="Noga">
    <w:name w:val="footer"/>
    <w:basedOn w:val="Navaden"/>
    <w:link w:val="NogaZnak"/>
    <w:uiPriority w:val="99"/>
    <w:unhideWhenUsed/>
    <w:rsid w:val="00807BB0"/>
    <w:pPr>
      <w:tabs>
        <w:tab w:val="center" w:pos="4536"/>
        <w:tab w:val="right" w:pos="9072"/>
      </w:tabs>
      <w:spacing w:after="0" w:line="240" w:lineRule="auto"/>
    </w:pPr>
  </w:style>
  <w:style w:type="character" w:customStyle="1" w:styleId="NogaZnak">
    <w:name w:val="Noga Znak"/>
    <w:basedOn w:val="Privzetapisavaodstavka"/>
    <w:link w:val="Noga"/>
    <w:uiPriority w:val="99"/>
    <w:rsid w:val="00807BB0"/>
  </w:style>
  <w:style w:type="paragraph" w:customStyle="1" w:styleId="BasicParagraph">
    <w:name w:val="[Basic Paragraph]"/>
    <w:basedOn w:val="Navaden"/>
    <w:uiPriority w:val="99"/>
    <w:rsid w:val="00807BB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esedilooblaka">
    <w:name w:val="Balloon Text"/>
    <w:basedOn w:val="Navaden"/>
    <w:link w:val="BesedilooblakaZnak"/>
    <w:uiPriority w:val="99"/>
    <w:semiHidden/>
    <w:unhideWhenUsed/>
    <w:rsid w:val="00807BB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7BB0"/>
    <w:rPr>
      <w:rFonts w:ascii="Segoe UI" w:hAnsi="Segoe UI" w:cs="Segoe UI"/>
      <w:sz w:val="18"/>
      <w:szCs w:val="18"/>
    </w:rPr>
  </w:style>
  <w:style w:type="paragraph" w:styleId="Odstavekseznama">
    <w:name w:val="List Paragraph"/>
    <w:basedOn w:val="Navaden"/>
    <w:uiPriority w:val="34"/>
    <w:qFormat/>
    <w:rsid w:val="00AF42C7"/>
    <w:pPr>
      <w:ind w:left="720"/>
      <w:contextualSpacing/>
    </w:pPr>
  </w:style>
  <w:style w:type="paragraph" w:styleId="Navadensplet">
    <w:name w:val="Normal (Web)"/>
    <w:basedOn w:val="Navaden"/>
    <w:uiPriority w:val="99"/>
    <w:rsid w:val="005B52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455AD"/>
    <w:rPr>
      <w:color w:val="0000FF"/>
      <w:u w:val="single"/>
    </w:rPr>
  </w:style>
  <w:style w:type="character" w:customStyle="1" w:styleId="TelobesedilaZnak1">
    <w:name w:val="Telo besedila Znak1"/>
    <w:basedOn w:val="Privzetapisavaodstavka"/>
    <w:uiPriority w:val="99"/>
    <w:semiHidden/>
    <w:rsid w:val="00E46C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3487">
      <w:bodyDiv w:val="1"/>
      <w:marLeft w:val="0"/>
      <w:marRight w:val="0"/>
      <w:marTop w:val="0"/>
      <w:marBottom w:val="0"/>
      <w:divBdr>
        <w:top w:val="none" w:sz="0" w:space="0" w:color="auto"/>
        <w:left w:val="none" w:sz="0" w:space="0" w:color="auto"/>
        <w:bottom w:val="none" w:sz="0" w:space="0" w:color="auto"/>
        <w:right w:val="none" w:sz="0" w:space="0" w:color="auto"/>
      </w:divBdr>
    </w:div>
    <w:div w:id="16485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medvod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4CA415-AE5D-44C9-9BC7-CA7555F5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1198</Words>
  <Characters>6829</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Snoj</dc:creator>
  <cp:lastModifiedBy>Boža Čuk</cp:lastModifiedBy>
  <cp:revision>3</cp:revision>
  <cp:lastPrinted>2019-12-11T12:33:00Z</cp:lastPrinted>
  <dcterms:created xsi:type="dcterms:W3CDTF">2024-09-11T08:30:00Z</dcterms:created>
  <dcterms:modified xsi:type="dcterms:W3CDTF">2024-09-11T08:31:00Z</dcterms:modified>
</cp:coreProperties>
</file>