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2057FE6B" w:rsidR="00CD2A5B" w:rsidRPr="00CD2A5B" w:rsidRDefault="00CD2A5B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V</w:t>
      </w:r>
      <w:r w:rsidRPr="00CD2A5B">
        <w:rPr>
          <w:rFonts w:ascii="Arial" w:hAnsi="Arial" w:cs="Arial"/>
          <w:b/>
          <w:lang w:val="sl-SI"/>
        </w:rPr>
        <w:t>išji svetovalec (šifra DM: 30012) v Direktoratu za javno naročanje, Sektorju za e-poslovanje, svetovanje in analitiko za določen čas do 30. 11. 2029 oziroma do konca trajanja projekta</w:t>
      </w:r>
      <w:r w:rsidRPr="00CD2A5B" w:rsidDel="00937803">
        <w:rPr>
          <w:rFonts w:ascii="Arial" w:hAnsi="Arial" w:cs="Arial"/>
          <w:b/>
          <w:lang w:val="sl-SI"/>
        </w:rPr>
        <w:t xml:space="preserve"> </w:t>
      </w:r>
      <w:r w:rsidRPr="00CD2A5B">
        <w:rPr>
          <w:rFonts w:ascii="Arial" w:hAnsi="Arial" w:cs="Arial"/>
          <w:b/>
          <w:lang w:val="sl-SI"/>
        </w:rPr>
        <w:t>Sistem e-javnega naročanja, s 6-mesečnim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0A8C422F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DC6B75">
        <w:rPr>
          <w:rFonts w:ascii="Arial" w:hAnsi="Arial" w:cs="Arial"/>
          <w:b/>
          <w:lang w:val="sl-SI"/>
        </w:rPr>
        <w:t>123</w:t>
      </w:r>
      <w:r w:rsidR="00B5451E" w:rsidRPr="00FF5AC8">
        <w:rPr>
          <w:rFonts w:ascii="Arial" w:hAnsi="Arial" w:cs="Arial"/>
          <w:b/>
          <w:lang w:val="sl-SI"/>
        </w:rPr>
        <w:t>/2024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C6B75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6</cp:revision>
  <cp:lastPrinted>2019-09-10T11:10:00Z</cp:lastPrinted>
  <dcterms:created xsi:type="dcterms:W3CDTF">2024-09-05T13:42:00Z</dcterms:created>
  <dcterms:modified xsi:type="dcterms:W3CDTF">2024-11-05T13:06:00Z</dcterms:modified>
</cp:coreProperties>
</file>