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E6E8" w14:textId="77777777" w:rsidR="00BE6396" w:rsidRPr="00A54E44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03005" w14:textId="77777777" w:rsidR="00BE6396" w:rsidRPr="00A54E44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EEC35" w14:textId="77777777" w:rsidR="00BE6396" w:rsidRPr="00A54E44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Številka: </w:t>
      </w:r>
      <w:r w:rsidRPr="00BE6396">
        <w:rPr>
          <w:rFonts w:ascii="Arial" w:hAnsi="Arial" w:cs="Arial"/>
          <w:sz w:val="24"/>
          <w:szCs w:val="24"/>
        </w:rPr>
        <w:t>101-02-</w:t>
      </w:r>
      <w:r w:rsidR="00B40342">
        <w:rPr>
          <w:rFonts w:ascii="Arial" w:hAnsi="Arial" w:cs="Arial"/>
          <w:sz w:val="24"/>
          <w:szCs w:val="24"/>
        </w:rPr>
        <w:t>3/2023</w:t>
      </w:r>
      <w:r w:rsidR="00B36C81">
        <w:rPr>
          <w:rFonts w:ascii="Arial" w:hAnsi="Arial" w:cs="Arial"/>
          <w:sz w:val="24"/>
          <w:szCs w:val="24"/>
        </w:rPr>
        <w:t>/24</w:t>
      </w:r>
    </w:p>
    <w:p w14:paraId="28D89688" w14:textId="77777777" w:rsidR="00BE6396" w:rsidRDefault="00BE6396" w:rsidP="00BE6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 xml:space="preserve">Datum: </w:t>
      </w:r>
      <w:r w:rsidR="00B40342">
        <w:rPr>
          <w:rFonts w:ascii="Arial" w:hAnsi="Arial" w:cs="Arial"/>
          <w:sz w:val="24"/>
          <w:szCs w:val="24"/>
        </w:rPr>
        <w:t xml:space="preserve">  </w:t>
      </w:r>
      <w:r w:rsidR="00B750C3">
        <w:rPr>
          <w:rFonts w:ascii="Arial" w:hAnsi="Arial" w:cs="Arial"/>
          <w:sz w:val="24"/>
          <w:szCs w:val="24"/>
        </w:rPr>
        <w:t>12</w:t>
      </w:r>
      <w:r w:rsidR="00B40342">
        <w:rPr>
          <w:rFonts w:ascii="Arial" w:hAnsi="Arial" w:cs="Arial"/>
          <w:sz w:val="24"/>
          <w:szCs w:val="24"/>
        </w:rPr>
        <w:t>. 2. 2024</w:t>
      </w:r>
    </w:p>
    <w:p w14:paraId="18139AC1" w14:textId="77777777" w:rsidR="00B750C3" w:rsidRDefault="00B750C3" w:rsidP="00BE6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48C32" w14:textId="77777777" w:rsidR="00B750C3" w:rsidRPr="00A54E44" w:rsidRDefault="00B750C3" w:rsidP="00BE6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328D6" w14:textId="77777777" w:rsidR="00BE6396" w:rsidRPr="00A54E44" w:rsidRDefault="00BE6396" w:rsidP="00BE6396">
      <w:pPr>
        <w:rPr>
          <w:rFonts w:ascii="Arial" w:hAnsi="Arial" w:cs="Arial"/>
          <w:sz w:val="24"/>
          <w:szCs w:val="24"/>
        </w:rPr>
      </w:pPr>
    </w:p>
    <w:p w14:paraId="1BE28F4F" w14:textId="77777777" w:rsidR="00BE6396" w:rsidRDefault="00BE6396" w:rsidP="00BE63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E44">
        <w:rPr>
          <w:rFonts w:ascii="Arial" w:eastAsia="Times New Roman" w:hAnsi="Arial" w:cs="Arial"/>
          <w:b/>
          <w:sz w:val="24"/>
          <w:szCs w:val="24"/>
        </w:rPr>
        <w:t>OBVESTILO O NEUSPELEM INTERNEM NATEČAJU</w:t>
      </w:r>
    </w:p>
    <w:p w14:paraId="5DA07D06" w14:textId="77777777" w:rsidR="00B36C81" w:rsidRDefault="00B36C81" w:rsidP="00BE63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0E93947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473A6D" w14:textId="77777777" w:rsidR="00BE6396" w:rsidRPr="00A54E44" w:rsidRDefault="00833A64" w:rsidP="00BE6396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Obveščamo vas, da se je interni</w:t>
      </w:r>
      <w:r w:rsidRPr="00833A64">
        <w:rPr>
          <w:rFonts w:ascii="Arial" w:eastAsia="Times New Roman" w:hAnsi="Arial" w:cs="Arial"/>
          <w:sz w:val="24"/>
          <w:szCs w:val="24"/>
        </w:rPr>
        <w:t xml:space="preserve"> natečaj  št. 101-0</w:t>
      </w:r>
      <w:r>
        <w:rPr>
          <w:rFonts w:ascii="Arial" w:eastAsia="Times New Roman" w:hAnsi="Arial" w:cs="Arial"/>
          <w:sz w:val="24"/>
          <w:szCs w:val="24"/>
        </w:rPr>
        <w:t>2-3</w:t>
      </w:r>
      <w:r w:rsidRPr="00833A64">
        <w:rPr>
          <w:rFonts w:ascii="Arial" w:eastAsia="Times New Roman" w:hAnsi="Arial" w:cs="Arial"/>
          <w:sz w:val="24"/>
          <w:szCs w:val="24"/>
        </w:rPr>
        <w:t xml:space="preserve">/2023 za zasedbo uradniškega delovnega mesta </w:t>
      </w:r>
      <w:r>
        <w:rPr>
          <w:rFonts w:ascii="Arial" w:eastAsia="Times New Roman" w:hAnsi="Arial" w:cs="Arial"/>
          <w:sz w:val="24"/>
          <w:szCs w:val="24"/>
        </w:rPr>
        <w:t>Višji referent v</w:t>
      </w:r>
      <w:r w:rsidRPr="00833A64">
        <w:rPr>
          <w:rFonts w:ascii="Arial" w:eastAsia="Times New Roman" w:hAnsi="Arial" w:cs="Arial"/>
          <w:sz w:val="24"/>
          <w:szCs w:val="24"/>
        </w:rPr>
        <w:t xml:space="preserve"> Pravno-kadrovski službi  Državnega sveta, ki je bil dne 20. 1</w:t>
      </w:r>
      <w:r>
        <w:rPr>
          <w:rFonts w:ascii="Arial" w:eastAsia="Times New Roman" w:hAnsi="Arial" w:cs="Arial"/>
          <w:sz w:val="24"/>
          <w:szCs w:val="24"/>
        </w:rPr>
        <w:t>2. 2023</w:t>
      </w:r>
      <w:r w:rsidRPr="00833A64">
        <w:rPr>
          <w:rFonts w:ascii="Arial" w:eastAsia="Times New Roman" w:hAnsi="Arial" w:cs="Arial"/>
          <w:sz w:val="24"/>
          <w:szCs w:val="24"/>
        </w:rPr>
        <w:t xml:space="preserve"> objavljen na spletni strani Državnega sveta in Zavodu Republike Slovenije za zaposlovanje, zaključil kot neuspešen saj ni bil izbran noben kandidat.</w:t>
      </w:r>
    </w:p>
    <w:p w14:paraId="4D993526" w14:textId="77777777" w:rsidR="00BE6396" w:rsidRPr="00A54E44" w:rsidRDefault="00BE6396" w:rsidP="00BE6396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Pr="00A54E44">
        <w:rPr>
          <w:rFonts w:ascii="Arial" w:eastAsia="Times New Roman" w:hAnsi="Arial" w:cs="Arial"/>
          <w:sz w:val="24"/>
          <w:szCs w:val="24"/>
        </w:rPr>
        <w:tab/>
      </w:r>
      <w:r w:rsidRPr="00A54E44">
        <w:rPr>
          <w:rFonts w:ascii="Arial" w:eastAsia="Times New Roman" w:hAnsi="Arial" w:cs="Arial"/>
          <w:sz w:val="24"/>
          <w:szCs w:val="24"/>
        </w:rPr>
        <w:tab/>
      </w:r>
    </w:p>
    <w:p w14:paraId="2419E496" w14:textId="77777777" w:rsidR="00A00AE0" w:rsidRDefault="00A00AE0" w:rsidP="00B40342">
      <w:pPr>
        <w:spacing w:after="0" w:line="240" w:lineRule="auto"/>
        <w:ind w:left="5664"/>
        <w:jc w:val="both"/>
        <w:rPr>
          <w:rFonts w:ascii="Arial" w:hAnsi="Arial" w:cs="Arial"/>
          <w:color w:val="000000"/>
          <w:sz w:val="24"/>
          <w:szCs w:val="24"/>
        </w:rPr>
      </w:pPr>
    </w:p>
    <w:p w14:paraId="4434F766" w14:textId="77777777" w:rsidR="00A00AE0" w:rsidRDefault="00A00AE0" w:rsidP="00B40342">
      <w:pPr>
        <w:spacing w:after="0" w:line="240" w:lineRule="auto"/>
        <w:ind w:left="5664"/>
        <w:jc w:val="both"/>
        <w:rPr>
          <w:rFonts w:ascii="Arial" w:hAnsi="Arial" w:cs="Arial"/>
          <w:color w:val="000000"/>
          <w:sz w:val="24"/>
          <w:szCs w:val="24"/>
        </w:rPr>
      </w:pPr>
    </w:p>
    <w:p w14:paraId="13F6D9C3" w14:textId="77777777" w:rsidR="00A00AE0" w:rsidRDefault="00A00AE0" w:rsidP="00B40342">
      <w:pPr>
        <w:spacing w:after="0" w:line="240" w:lineRule="auto"/>
        <w:ind w:left="5664"/>
        <w:jc w:val="both"/>
        <w:rPr>
          <w:rFonts w:ascii="Arial" w:hAnsi="Arial" w:cs="Arial"/>
          <w:color w:val="000000"/>
          <w:sz w:val="24"/>
          <w:szCs w:val="24"/>
        </w:rPr>
      </w:pPr>
    </w:p>
    <w:p w14:paraId="0998CC93" w14:textId="3F03E862" w:rsidR="00BE6396" w:rsidRPr="00A54E44" w:rsidRDefault="00B40342" w:rsidP="00B40342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Mag. Monika Kirbiš Rojs</w:t>
      </w:r>
    </w:p>
    <w:p w14:paraId="45ECC7BE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B7A189" w14:textId="77777777" w:rsidR="00BE6396" w:rsidRPr="00A54E44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BCD29F" w14:textId="77777777" w:rsidR="00BE6396" w:rsidRDefault="00BE6396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E8ED09" w14:textId="77777777" w:rsidR="00B40342" w:rsidRDefault="00B40342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DA52DB" w14:textId="77777777" w:rsidR="00B40342" w:rsidRPr="00A54E44" w:rsidRDefault="00B40342" w:rsidP="00BE6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D5A4D3" w14:textId="77777777" w:rsidR="00D30322" w:rsidRDefault="00D30322"/>
    <w:sectPr w:rsidR="00D30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00D4" w14:textId="77777777" w:rsidR="00D30322" w:rsidRDefault="00D30322">
      <w:pPr>
        <w:spacing w:after="0" w:line="240" w:lineRule="auto"/>
      </w:pPr>
      <w:r>
        <w:separator/>
      </w:r>
    </w:p>
  </w:endnote>
  <w:endnote w:type="continuationSeparator" w:id="0">
    <w:p w14:paraId="77907C4B" w14:textId="77777777" w:rsidR="00D30322" w:rsidRDefault="00D3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248C" w14:textId="77777777" w:rsidR="00D30322" w:rsidRDefault="00D30322">
      <w:pPr>
        <w:spacing w:after="0" w:line="240" w:lineRule="auto"/>
      </w:pPr>
      <w:r>
        <w:separator/>
      </w:r>
    </w:p>
  </w:footnote>
  <w:footnote w:type="continuationSeparator" w:id="0">
    <w:p w14:paraId="734D28B4" w14:textId="77777777" w:rsidR="00D30322" w:rsidRDefault="00D3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C23B" w14:textId="77777777" w:rsidR="00D30322" w:rsidRDefault="00D30322" w:rsidP="00D30322">
    <w:pPr>
      <w:pStyle w:val="Glava"/>
      <w:jc w:val="center"/>
    </w:pPr>
    <w:r>
      <w:rPr>
        <w:noProof/>
        <w:lang w:eastAsia="sl-SI"/>
      </w:rPr>
      <w:drawing>
        <wp:inline distT="0" distB="0" distL="0" distR="0" wp14:anchorId="5C39525D" wp14:editId="1E198FF5">
          <wp:extent cx="3383086" cy="970149"/>
          <wp:effectExtent l="0" t="0" r="0" b="1905"/>
          <wp:docPr id="1" name="Slika 1" descr="\\DS-OES1\USERS\krenn\windoc\logo\Logo DS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-OES1\USERS\krenn\windoc\logo\Logo DS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065" cy="9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51D56" w14:textId="77777777" w:rsidR="00D30322" w:rsidRDefault="00D30322" w:rsidP="00D30322">
    <w:pPr>
      <w:pStyle w:val="Glava"/>
      <w:jc w:val="center"/>
    </w:pPr>
  </w:p>
  <w:p w14:paraId="24234628" w14:textId="77777777" w:rsidR="00D30322" w:rsidRDefault="00D30322" w:rsidP="00D30322">
    <w:pPr>
      <w:pStyle w:val="Glava"/>
      <w:jc w:val="center"/>
    </w:pPr>
    <w:r>
      <w:t>Sekretarka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E70"/>
    <w:multiLevelType w:val="singleLevel"/>
    <w:tmpl w:val="554481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4624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396"/>
    <w:rsid w:val="0001246D"/>
    <w:rsid w:val="00280AD4"/>
    <w:rsid w:val="002B05FB"/>
    <w:rsid w:val="005111C8"/>
    <w:rsid w:val="00555763"/>
    <w:rsid w:val="00655BC0"/>
    <w:rsid w:val="006E7628"/>
    <w:rsid w:val="00713158"/>
    <w:rsid w:val="008306F5"/>
    <w:rsid w:val="00833A64"/>
    <w:rsid w:val="009711A7"/>
    <w:rsid w:val="009D6CD4"/>
    <w:rsid w:val="00A00AE0"/>
    <w:rsid w:val="00A03454"/>
    <w:rsid w:val="00B36C81"/>
    <w:rsid w:val="00B40342"/>
    <w:rsid w:val="00B750C3"/>
    <w:rsid w:val="00BE6396"/>
    <w:rsid w:val="00D30322"/>
    <w:rsid w:val="00E042B3"/>
    <w:rsid w:val="00E72942"/>
    <w:rsid w:val="00E9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CC50DC"/>
  <w15:docId w15:val="{0C80F711-F049-4671-834F-C383B67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63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63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39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B40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0342"/>
  </w:style>
  <w:style w:type="character" w:styleId="Hiperpovezava">
    <w:name w:val="Hyperlink"/>
    <w:basedOn w:val="Privzetapisavaodstavka"/>
    <w:uiPriority w:val="99"/>
    <w:unhideWhenUsed/>
    <w:rsid w:val="00B75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Boža Čuk</cp:lastModifiedBy>
  <cp:revision>3</cp:revision>
  <dcterms:created xsi:type="dcterms:W3CDTF">2024-02-13T09:47:00Z</dcterms:created>
  <dcterms:modified xsi:type="dcterms:W3CDTF">2024-02-13T09:49:00Z</dcterms:modified>
</cp:coreProperties>
</file>