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FB9" w:rsidRPr="000438EC" w:rsidRDefault="00F776BC" w:rsidP="00247FB9">
      <w:pPr>
        <w:pStyle w:val="Navadensplet1"/>
        <w:spacing w:after="0"/>
        <w:jc w:val="both"/>
        <w:rPr>
          <w:rFonts w:ascii="Arial" w:hAnsi="Arial" w:cs="Arial"/>
          <w:color w:val="auto"/>
          <w:sz w:val="22"/>
          <w:szCs w:val="22"/>
        </w:rPr>
      </w:pPr>
      <w:r w:rsidRPr="000438EC">
        <w:rPr>
          <w:rFonts w:ascii="Arial" w:hAnsi="Arial" w:cs="Arial"/>
          <w:sz w:val="22"/>
          <w:szCs w:val="22"/>
        </w:rPr>
        <w:t>Na podlagi 57. člena Zakona o javnih uslužbencih (Uradni list RS, št. 63/20007 – uradno prečiščeno besedilo, 65/2008, 69/2008 – ZTFI-A, 69/2008 – ZZavar-E in 40/2012 – ZUJF, v nadaljevanju ZJU)</w:t>
      </w:r>
      <w:r w:rsidRPr="000438EC">
        <w:rPr>
          <w:rFonts w:ascii="Arial" w:hAnsi="Arial" w:cs="Arial"/>
          <w:color w:val="FF0000"/>
          <w:sz w:val="22"/>
          <w:szCs w:val="22"/>
        </w:rPr>
        <w:t xml:space="preserve"> </w:t>
      </w:r>
      <w:r w:rsidRPr="000438EC">
        <w:rPr>
          <w:rFonts w:ascii="Arial" w:hAnsi="Arial" w:cs="Arial"/>
          <w:sz w:val="22"/>
          <w:szCs w:val="22"/>
        </w:rPr>
        <w:t xml:space="preserve">in 6. člena Uredbe o postopku za zasedbo delovnega mesta v organih državne uprave in v pravosodnih organih (Uradni list RS, št. 139/2006 in 104/2010, v nadaljevanju Uredba) </w:t>
      </w:r>
      <w:r w:rsidR="00BF5C97" w:rsidRPr="000438EC">
        <w:rPr>
          <w:rFonts w:ascii="Arial" w:hAnsi="Arial" w:cs="Arial"/>
          <w:b/>
          <w:bCs/>
          <w:sz w:val="22"/>
          <w:szCs w:val="22"/>
        </w:rPr>
        <w:t>Mestna občina Novo mesto</w:t>
      </w:r>
      <w:r w:rsidRPr="000438EC">
        <w:rPr>
          <w:rFonts w:ascii="Arial" w:hAnsi="Arial" w:cs="Arial"/>
          <w:sz w:val="22"/>
          <w:szCs w:val="22"/>
        </w:rPr>
        <w:t xml:space="preserve"> objavlja interni natečaj za zasedbo prostega uradniškega delovnega mesta za nedoločen </w:t>
      </w:r>
      <w:r w:rsidR="00EE10CF">
        <w:rPr>
          <w:rFonts w:ascii="Arial" w:hAnsi="Arial" w:cs="Arial"/>
          <w:color w:val="auto"/>
          <w:sz w:val="22"/>
          <w:szCs w:val="22"/>
        </w:rPr>
        <w:t>čas</w:t>
      </w:r>
    </w:p>
    <w:p w:rsidR="00247FB9" w:rsidRDefault="00247FB9" w:rsidP="00247FB9">
      <w:pPr>
        <w:pStyle w:val="Navadensplet1"/>
        <w:spacing w:after="0"/>
        <w:jc w:val="both"/>
        <w:rPr>
          <w:rFonts w:ascii="Arial" w:hAnsi="Arial" w:cs="Arial"/>
          <w:color w:val="auto"/>
          <w:sz w:val="22"/>
          <w:szCs w:val="22"/>
        </w:rPr>
      </w:pPr>
    </w:p>
    <w:p w:rsidR="00B05C89" w:rsidRPr="000438EC" w:rsidRDefault="00B05C89" w:rsidP="00247FB9">
      <w:pPr>
        <w:pStyle w:val="Navadensplet1"/>
        <w:spacing w:after="0"/>
        <w:jc w:val="both"/>
        <w:rPr>
          <w:rFonts w:ascii="Arial" w:hAnsi="Arial" w:cs="Arial"/>
          <w:color w:val="auto"/>
          <w:sz w:val="22"/>
          <w:szCs w:val="22"/>
        </w:rPr>
      </w:pPr>
    </w:p>
    <w:p w:rsidR="00F776BC" w:rsidRPr="000438EC" w:rsidRDefault="003D2F32" w:rsidP="00366E45">
      <w:pPr>
        <w:pStyle w:val="Navadensplet1"/>
        <w:spacing w:after="0"/>
        <w:jc w:val="center"/>
        <w:rPr>
          <w:rFonts w:ascii="Arial" w:hAnsi="Arial" w:cs="Arial"/>
          <w:b/>
          <w:color w:val="auto"/>
          <w:sz w:val="22"/>
          <w:szCs w:val="22"/>
        </w:rPr>
      </w:pPr>
      <w:r>
        <w:rPr>
          <w:rFonts w:ascii="Arial" w:hAnsi="Arial" w:cs="Arial"/>
          <w:b/>
          <w:color w:val="auto"/>
          <w:sz w:val="22"/>
          <w:szCs w:val="22"/>
        </w:rPr>
        <w:t>SVETOVALEC ZA PRAVNE ZADEVE</w:t>
      </w:r>
    </w:p>
    <w:p w:rsidR="00366E45" w:rsidRPr="000438EC" w:rsidRDefault="00366E45" w:rsidP="00366E45">
      <w:pPr>
        <w:pStyle w:val="Navadensplet1"/>
        <w:spacing w:after="0"/>
        <w:jc w:val="center"/>
        <w:rPr>
          <w:rFonts w:ascii="Arial" w:hAnsi="Arial" w:cs="Arial"/>
          <w:b/>
          <w:color w:val="auto"/>
          <w:sz w:val="22"/>
          <w:szCs w:val="22"/>
        </w:rPr>
      </w:pPr>
      <w:r w:rsidRPr="000438EC">
        <w:rPr>
          <w:rFonts w:ascii="Arial" w:hAnsi="Arial" w:cs="Arial"/>
          <w:b/>
          <w:color w:val="auto"/>
          <w:sz w:val="22"/>
          <w:szCs w:val="22"/>
        </w:rPr>
        <w:t>v Skupni občinski upravi občin Dolenjske, Seidlova c. 1, 8000 Novo mesto</w:t>
      </w:r>
    </w:p>
    <w:p w:rsidR="00B05C89" w:rsidRPr="000438EC" w:rsidRDefault="00B05C89" w:rsidP="00F776BC">
      <w:pPr>
        <w:pStyle w:val="Navadensplet1"/>
        <w:spacing w:after="0"/>
        <w:jc w:val="both"/>
        <w:rPr>
          <w:rFonts w:ascii="Arial" w:hAnsi="Arial" w:cs="Arial"/>
          <w:color w:val="auto"/>
          <w:sz w:val="22"/>
          <w:szCs w:val="22"/>
        </w:rPr>
      </w:pPr>
    </w:p>
    <w:p w:rsidR="00F776BC" w:rsidRPr="000438EC" w:rsidRDefault="003E63A7" w:rsidP="00F776BC">
      <w:pPr>
        <w:pStyle w:val="Navadensplet1"/>
        <w:spacing w:after="0"/>
        <w:jc w:val="both"/>
        <w:rPr>
          <w:rFonts w:ascii="Arial" w:hAnsi="Arial" w:cs="Arial"/>
          <w:color w:val="auto"/>
          <w:sz w:val="22"/>
          <w:szCs w:val="22"/>
        </w:rPr>
      </w:pPr>
      <w:r w:rsidRPr="00256F74">
        <w:rPr>
          <w:rFonts w:ascii="Arial" w:hAnsi="Arial" w:cs="Arial"/>
          <w:color w:val="auto"/>
          <w:sz w:val="22"/>
          <w:szCs w:val="22"/>
        </w:rPr>
        <w:t>Skladno s Pravilnikom o notranji organizaciji in sistemizaciji delovnih mest v Organu skupne občinske uprave občin Dolenjske se naloge na delovnem mestu</w:t>
      </w:r>
      <w:r w:rsidRPr="00256F74">
        <w:rPr>
          <w:rFonts w:ascii="Arial" w:hAnsi="Arial" w:cs="Arial"/>
          <w:sz w:val="22"/>
          <w:szCs w:val="22"/>
        </w:rPr>
        <w:t xml:space="preserve"> </w:t>
      </w:r>
      <w:r>
        <w:rPr>
          <w:rFonts w:ascii="Arial" w:hAnsi="Arial" w:cs="Arial"/>
          <w:sz w:val="22"/>
          <w:szCs w:val="22"/>
        </w:rPr>
        <w:t xml:space="preserve"> </w:t>
      </w:r>
      <w:r w:rsidR="003D2F32">
        <w:rPr>
          <w:rFonts w:ascii="Arial" w:hAnsi="Arial" w:cs="Arial"/>
          <w:sz w:val="22"/>
          <w:szCs w:val="22"/>
        </w:rPr>
        <w:t>svetovalec za pravne zadeve</w:t>
      </w:r>
      <w:r>
        <w:rPr>
          <w:rFonts w:ascii="Arial" w:hAnsi="Arial" w:cs="Arial"/>
          <w:sz w:val="22"/>
          <w:szCs w:val="22"/>
        </w:rPr>
        <w:t>,</w:t>
      </w:r>
      <w:r w:rsidRPr="00256F74">
        <w:rPr>
          <w:rFonts w:ascii="Arial" w:hAnsi="Arial" w:cs="Arial"/>
          <w:sz w:val="22"/>
          <w:szCs w:val="22"/>
        </w:rPr>
        <w:t xml:space="preserve"> </w:t>
      </w:r>
      <w:r w:rsidR="00102246">
        <w:rPr>
          <w:rFonts w:ascii="Arial" w:hAnsi="Arial" w:cs="Arial"/>
          <w:sz w:val="22"/>
          <w:szCs w:val="22"/>
        </w:rPr>
        <w:t>šifra delovnega mesta C0</w:t>
      </w:r>
      <w:r w:rsidR="003D2F32">
        <w:rPr>
          <w:rFonts w:ascii="Arial" w:hAnsi="Arial" w:cs="Arial"/>
          <w:sz w:val="22"/>
          <w:szCs w:val="22"/>
        </w:rPr>
        <w:t>27005</w:t>
      </w:r>
      <w:r w:rsidRPr="00256F74">
        <w:rPr>
          <w:rFonts w:ascii="Arial" w:hAnsi="Arial" w:cs="Arial"/>
          <w:sz w:val="22"/>
          <w:szCs w:val="22"/>
        </w:rPr>
        <w:t>,</w:t>
      </w:r>
      <w:r w:rsidRPr="00256F74">
        <w:rPr>
          <w:rFonts w:ascii="Arial" w:hAnsi="Arial" w:cs="Arial"/>
          <w:color w:val="auto"/>
          <w:sz w:val="22"/>
          <w:szCs w:val="22"/>
        </w:rPr>
        <w:t xml:space="preserve"> </w:t>
      </w:r>
      <w:r>
        <w:rPr>
          <w:rFonts w:ascii="Arial" w:hAnsi="Arial" w:cs="Arial"/>
          <w:color w:val="auto"/>
          <w:sz w:val="22"/>
          <w:szCs w:val="22"/>
        </w:rPr>
        <w:t xml:space="preserve">opravljajo </w:t>
      </w:r>
      <w:r w:rsidR="00F776BC" w:rsidRPr="000438EC">
        <w:rPr>
          <w:rFonts w:ascii="Arial" w:hAnsi="Arial" w:cs="Arial"/>
          <w:color w:val="auto"/>
          <w:sz w:val="22"/>
          <w:szCs w:val="22"/>
        </w:rPr>
        <w:t xml:space="preserve">v </w:t>
      </w:r>
      <w:r w:rsidR="003D2F32">
        <w:rPr>
          <w:rFonts w:ascii="Arial" w:hAnsi="Arial" w:cs="Arial"/>
          <w:color w:val="auto"/>
          <w:sz w:val="22"/>
          <w:szCs w:val="22"/>
        </w:rPr>
        <w:t>treh</w:t>
      </w:r>
      <w:r>
        <w:rPr>
          <w:rFonts w:ascii="Arial" w:hAnsi="Arial" w:cs="Arial"/>
          <w:color w:val="auto"/>
          <w:sz w:val="22"/>
          <w:szCs w:val="22"/>
        </w:rPr>
        <w:t xml:space="preserve"> zaporednih nazivih</w:t>
      </w:r>
      <w:r w:rsidR="00F776BC" w:rsidRPr="000438EC">
        <w:rPr>
          <w:rFonts w:ascii="Arial" w:hAnsi="Arial" w:cs="Arial"/>
          <w:color w:val="auto"/>
          <w:sz w:val="22"/>
          <w:szCs w:val="22"/>
        </w:rPr>
        <w:t xml:space="preserve">  </w:t>
      </w:r>
      <w:r w:rsidR="003D2F32">
        <w:rPr>
          <w:rFonts w:ascii="Arial" w:hAnsi="Arial" w:cs="Arial"/>
          <w:color w:val="auto"/>
          <w:sz w:val="22"/>
          <w:szCs w:val="22"/>
        </w:rPr>
        <w:t>svetovalec III, svetovalec</w:t>
      </w:r>
      <w:r w:rsidR="001D41C3">
        <w:rPr>
          <w:rFonts w:ascii="Arial" w:hAnsi="Arial" w:cs="Arial"/>
          <w:color w:val="auto"/>
          <w:sz w:val="22"/>
          <w:szCs w:val="22"/>
        </w:rPr>
        <w:t xml:space="preserve"> II in </w:t>
      </w:r>
      <w:r w:rsidR="00366E45" w:rsidRPr="000438EC">
        <w:rPr>
          <w:rFonts w:ascii="Arial" w:hAnsi="Arial" w:cs="Arial"/>
          <w:color w:val="auto"/>
          <w:sz w:val="22"/>
          <w:szCs w:val="22"/>
        </w:rPr>
        <w:t xml:space="preserve"> </w:t>
      </w:r>
      <w:r w:rsidR="003D2F32">
        <w:rPr>
          <w:rFonts w:ascii="Arial" w:hAnsi="Arial" w:cs="Arial"/>
          <w:color w:val="auto"/>
          <w:sz w:val="22"/>
          <w:szCs w:val="22"/>
        </w:rPr>
        <w:t>svetovalec</w:t>
      </w:r>
      <w:r w:rsidR="00366E45" w:rsidRPr="000438EC">
        <w:rPr>
          <w:rFonts w:ascii="Arial" w:hAnsi="Arial" w:cs="Arial"/>
          <w:color w:val="auto"/>
          <w:sz w:val="22"/>
          <w:szCs w:val="22"/>
        </w:rPr>
        <w:t xml:space="preserve"> I.</w:t>
      </w:r>
      <w:r w:rsidRPr="003E63A7">
        <w:rPr>
          <w:rFonts w:ascii="Arial" w:hAnsi="Arial" w:cs="Arial"/>
          <w:color w:val="auto"/>
          <w:sz w:val="22"/>
          <w:szCs w:val="22"/>
        </w:rPr>
        <w:t xml:space="preserve"> </w:t>
      </w:r>
    </w:p>
    <w:p w:rsidR="00F776BC" w:rsidRPr="000438EC" w:rsidRDefault="00F776BC" w:rsidP="00F776BC">
      <w:pPr>
        <w:pStyle w:val="Navadensplet1"/>
        <w:spacing w:after="0"/>
        <w:jc w:val="both"/>
        <w:rPr>
          <w:rFonts w:ascii="Arial" w:hAnsi="Arial" w:cs="Arial"/>
          <w:color w:val="FF0000"/>
          <w:sz w:val="22"/>
          <w:szCs w:val="22"/>
        </w:rPr>
      </w:pPr>
    </w:p>
    <w:p w:rsidR="0069270F" w:rsidRPr="002920BF" w:rsidRDefault="0069270F" w:rsidP="0069270F">
      <w:pPr>
        <w:spacing w:after="240" w:line="240" w:lineRule="auto"/>
        <w:jc w:val="both"/>
        <w:rPr>
          <w:rFonts w:cs="Arial"/>
          <w:sz w:val="22"/>
          <w:szCs w:val="22"/>
          <w:lang w:eastAsia="sl-SI"/>
        </w:rPr>
      </w:pPr>
      <w:r w:rsidRPr="002920BF">
        <w:rPr>
          <w:rFonts w:cs="Arial"/>
          <w:sz w:val="22"/>
          <w:szCs w:val="22"/>
        </w:rPr>
        <w:t>Javni uslužbenci - uradniki, ki se bodo prijavili na delovno mesto, morajo imeti sklenjeno delovno razmerje na uradniškem delovnem mestu za nedoločen čas v državni upravi, pravosodnih organih, drugih državnih organih in upravah lokalnih skupnosti, ki so</w:t>
      </w:r>
      <w:r w:rsidRPr="002920BF">
        <w:rPr>
          <w:sz w:val="22"/>
          <w:szCs w:val="22"/>
        </w:rPr>
        <w:t xml:space="preserve"> pristopili k »Dogovoru o vključitvi v interni trg dela«,</w:t>
      </w:r>
      <w:r w:rsidRPr="002920BF">
        <w:rPr>
          <w:rFonts w:cs="Arial"/>
          <w:sz w:val="22"/>
          <w:szCs w:val="22"/>
        </w:rPr>
        <w:t xml:space="preserve">  biti imenovani v naziv ter izpolnjevati naslednje pogoje:</w:t>
      </w:r>
    </w:p>
    <w:p w:rsidR="0069270F" w:rsidRDefault="0069270F" w:rsidP="00F776BC">
      <w:pPr>
        <w:numPr>
          <w:ilvl w:val="0"/>
          <w:numId w:val="1"/>
        </w:numPr>
        <w:spacing w:line="240" w:lineRule="auto"/>
        <w:rPr>
          <w:rFonts w:cs="Arial"/>
          <w:sz w:val="22"/>
          <w:szCs w:val="22"/>
        </w:rPr>
      </w:pPr>
      <w:r>
        <w:rPr>
          <w:rFonts w:cs="Arial"/>
          <w:sz w:val="22"/>
          <w:szCs w:val="22"/>
        </w:rPr>
        <w:t xml:space="preserve">končana najmanj </w:t>
      </w:r>
      <w:r w:rsidR="001501C9">
        <w:rPr>
          <w:rFonts w:cs="Arial"/>
          <w:sz w:val="22"/>
          <w:szCs w:val="22"/>
        </w:rPr>
        <w:t xml:space="preserve">visokošolska </w:t>
      </w:r>
      <w:r>
        <w:rPr>
          <w:rFonts w:cs="Arial"/>
          <w:sz w:val="22"/>
          <w:szCs w:val="22"/>
        </w:rPr>
        <w:t xml:space="preserve">strokovna izobrazba </w:t>
      </w:r>
      <w:r w:rsidR="001501C9">
        <w:rPr>
          <w:rFonts w:cs="Arial"/>
          <w:sz w:val="22"/>
          <w:szCs w:val="22"/>
        </w:rPr>
        <w:t xml:space="preserve">(prejšnja) </w:t>
      </w:r>
      <w:r>
        <w:rPr>
          <w:rFonts w:cs="Arial"/>
          <w:sz w:val="22"/>
          <w:szCs w:val="22"/>
        </w:rPr>
        <w:t xml:space="preserve">ali najmanj </w:t>
      </w:r>
      <w:r w:rsidR="001501C9">
        <w:rPr>
          <w:rFonts w:cs="Arial"/>
          <w:sz w:val="22"/>
          <w:szCs w:val="22"/>
        </w:rPr>
        <w:t xml:space="preserve">visokošolska strokovna </w:t>
      </w:r>
      <w:r>
        <w:rPr>
          <w:rFonts w:cs="Arial"/>
          <w:sz w:val="22"/>
          <w:szCs w:val="22"/>
        </w:rPr>
        <w:t xml:space="preserve"> izobrazba</w:t>
      </w:r>
      <w:r w:rsidR="001501C9">
        <w:rPr>
          <w:rFonts w:cs="Arial"/>
          <w:sz w:val="22"/>
          <w:szCs w:val="22"/>
        </w:rPr>
        <w:t xml:space="preserve"> (prva bolonjska stopnja) ali najmanj visokošolska univerzitetna izobrazba (prva bolonjska stopnja),</w:t>
      </w:r>
      <w:r>
        <w:rPr>
          <w:rFonts w:cs="Arial"/>
          <w:sz w:val="22"/>
          <w:szCs w:val="22"/>
        </w:rPr>
        <w:t xml:space="preserve"> </w:t>
      </w:r>
    </w:p>
    <w:p w:rsidR="00F776BC" w:rsidRPr="000438EC" w:rsidRDefault="00F776BC" w:rsidP="00F776BC">
      <w:pPr>
        <w:numPr>
          <w:ilvl w:val="0"/>
          <w:numId w:val="1"/>
        </w:numPr>
        <w:spacing w:line="240" w:lineRule="auto"/>
        <w:rPr>
          <w:rFonts w:cs="Arial"/>
          <w:sz w:val="22"/>
          <w:szCs w:val="22"/>
        </w:rPr>
      </w:pPr>
      <w:r w:rsidRPr="000438EC">
        <w:rPr>
          <w:rFonts w:cs="Arial"/>
          <w:sz w:val="22"/>
          <w:szCs w:val="22"/>
        </w:rPr>
        <w:t xml:space="preserve">najmanj </w:t>
      </w:r>
      <w:r w:rsidR="001501C9">
        <w:rPr>
          <w:rFonts w:cs="Arial"/>
          <w:sz w:val="22"/>
          <w:szCs w:val="22"/>
        </w:rPr>
        <w:t>7</w:t>
      </w:r>
      <w:r w:rsidRPr="000438EC">
        <w:rPr>
          <w:rFonts w:cs="Arial"/>
          <w:sz w:val="22"/>
          <w:szCs w:val="22"/>
        </w:rPr>
        <w:t xml:space="preserve"> </w:t>
      </w:r>
      <w:r w:rsidR="00843408" w:rsidRPr="000438EC">
        <w:rPr>
          <w:rFonts w:cs="Arial"/>
          <w:sz w:val="22"/>
          <w:szCs w:val="22"/>
        </w:rPr>
        <w:t>mesecev</w:t>
      </w:r>
      <w:r w:rsidRPr="000438EC">
        <w:rPr>
          <w:rFonts w:cs="Arial"/>
          <w:sz w:val="22"/>
          <w:szCs w:val="22"/>
        </w:rPr>
        <w:t xml:space="preserve"> delovnih izkušenj,</w:t>
      </w:r>
    </w:p>
    <w:p w:rsidR="00F31902" w:rsidRPr="000438EC" w:rsidRDefault="00F31902" w:rsidP="00F776BC">
      <w:pPr>
        <w:numPr>
          <w:ilvl w:val="0"/>
          <w:numId w:val="1"/>
        </w:numPr>
        <w:spacing w:line="240" w:lineRule="auto"/>
        <w:rPr>
          <w:rFonts w:cs="Arial"/>
          <w:sz w:val="22"/>
          <w:szCs w:val="22"/>
        </w:rPr>
      </w:pPr>
      <w:r>
        <w:rPr>
          <w:rFonts w:cs="Arial"/>
          <w:sz w:val="22"/>
          <w:szCs w:val="22"/>
        </w:rPr>
        <w:t xml:space="preserve">opravljen preizkus znanja za vodenje in odločanje v </w:t>
      </w:r>
      <w:proofErr w:type="spellStart"/>
      <w:r>
        <w:rPr>
          <w:rFonts w:cs="Arial"/>
          <w:sz w:val="22"/>
          <w:szCs w:val="22"/>
        </w:rPr>
        <w:t>prekrškovnem</w:t>
      </w:r>
      <w:proofErr w:type="spellEnd"/>
      <w:r>
        <w:rPr>
          <w:rFonts w:cs="Arial"/>
          <w:sz w:val="22"/>
          <w:szCs w:val="22"/>
        </w:rPr>
        <w:t xml:space="preserve"> postopku,</w:t>
      </w:r>
    </w:p>
    <w:p w:rsidR="00F776BC" w:rsidRPr="000438EC" w:rsidRDefault="002E5894" w:rsidP="00F776BC">
      <w:pPr>
        <w:numPr>
          <w:ilvl w:val="0"/>
          <w:numId w:val="1"/>
        </w:numPr>
        <w:spacing w:line="240" w:lineRule="auto"/>
        <w:rPr>
          <w:rFonts w:cs="Arial"/>
          <w:sz w:val="22"/>
          <w:szCs w:val="22"/>
        </w:rPr>
      </w:pPr>
      <w:r w:rsidRPr="000438EC">
        <w:rPr>
          <w:rFonts w:cs="Arial"/>
          <w:sz w:val="22"/>
          <w:szCs w:val="22"/>
        </w:rPr>
        <w:t>opravljeno usposabljanje za imenovanje v naziv,</w:t>
      </w:r>
    </w:p>
    <w:p w:rsidR="000438EC" w:rsidRPr="000438EC" w:rsidRDefault="000438EC" w:rsidP="00F776BC">
      <w:pPr>
        <w:numPr>
          <w:ilvl w:val="0"/>
          <w:numId w:val="1"/>
        </w:numPr>
        <w:spacing w:line="240" w:lineRule="auto"/>
        <w:rPr>
          <w:rFonts w:cs="Arial"/>
          <w:sz w:val="22"/>
          <w:szCs w:val="22"/>
        </w:rPr>
      </w:pPr>
      <w:r w:rsidRPr="000438EC">
        <w:rPr>
          <w:rFonts w:cs="Arial"/>
          <w:sz w:val="22"/>
          <w:szCs w:val="22"/>
        </w:rPr>
        <w:t>opravljen stroko</w:t>
      </w:r>
      <w:r w:rsidR="001501C9">
        <w:rPr>
          <w:rFonts w:cs="Arial"/>
          <w:sz w:val="22"/>
          <w:szCs w:val="22"/>
        </w:rPr>
        <w:t>vni izpit iz upravnega postopka.</w:t>
      </w:r>
    </w:p>
    <w:p w:rsidR="00F776BC" w:rsidRPr="000438EC" w:rsidRDefault="00F776BC" w:rsidP="00F776BC">
      <w:pPr>
        <w:spacing w:line="240" w:lineRule="auto"/>
        <w:ind w:left="360"/>
        <w:rPr>
          <w:rFonts w:cs="Arial"/>
          <w:color w:val="FF0000"/>
          <w:sz w:val="22"/>
          <w:szCs w:val="22"/>
        </w:rPr>
      </w:pPr>
    </w:p>
    <w:p w:rsidR="00F776BC" w:rsidRPr="000438EC" w:rsidRDefault="00F776BC" w:rsidP="00F776BC">
      <w:pPr>
        <w:spacing w:line="240" w:lineRule="auto"/>
        <w:jc w:val="both"/>
        <w:rPr>
          <w:rFonts w:cs="Arial"/>
          <w:sz w:val="22"/>
          <w:szCs w:val="22"/>
          <w:lang w:eastAsia="sl-SI"/>
        </w:rPr>
      </w:pPr>
      <w:r w:rsidRPr="000438EC">
        <w:rPr>
          <w:rFonts w:cs="Arial"/>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Pr="000438EC">
        <w:rPr>
          <w:rFonts w:cs="Arial"/>
          <w:color w:val="FF0000"/>
          <w:sz w:val="22"/>
          <w:szCs w:val="22"/>
        </w:rPr>
        <w:t xml:space="preserve">. </w:t>
      </w:r>
      <w:r w:rsidRPr="000438EC">
        <w:rPr>
          <w:rFonts w:cs="Arial"/>
          <w:sz w:val="22"/>
          <w:szCs w:val="22"/>
        </w:rPr>
        <w:t>Za delovne izkušnje se štejejo tudi delovne izkušnje, ki jih je javni uslužbenec pridobil z opravljanjem del na delovnem mestu,</w:t>
      </w:r>
      <w:r w:rsidRPr="000438EC">
        <w:rPr>
          <w:rFonts w:cs="Arial"/>
          <w:color w:val="FF0000"/>
          <w:sz w:val="22"/>
          <w:szCs w:val="22"/>
        </w:rPr>
        <w:t xml:space="preserve"> </w:t>
      </w:r>
      <w:r w:rsidRPr="000438EC">
        <w:rPr>
          <w:rFonts w:cs="Arial"/>
          <w:sz w:val="22"/>
          <w:szCs w:val="22"/>
        </w:rPr>
        <w:t>za katero se zahteva za eno stopnjo nižja izobrazba, razen pripravništva v eno stopnjo nižji izobrazbi.</w:t>
      </w:r>
      <w:r w:rsidRPr="000438EC">
        <w:rPr>
          <w:rFonts w:cs="Arial"/>
          <w:color w:val="FF0000"/>
          <w:sz w:val="22"/>
          <w:szCs w:val="22"/>
        </w:rPr>
        <w:t xml:space="preserve"> </w:t>
      </w:r>
      <w:r w:rsidRPr="000438EC">
        <w:rPr>
          <w:rFonts w:cs="Arial"/>
          <w:sz w:val="22"/>
          <w:szCs w:val="22"/>
        </w:rPr>
        <w:t>Kot delovne izkušnje se upošteva tudi drugo delo na enaki stopnji zahtevnosti, kot je delovno mesto, za katero oseba kandidira, pri čemer se upošteva čas opravljanja takega dela in stopnja izobrazbe</w:t>
      </w:r>
      <w:r w:rsidRPr="000438EC">
        <w:rPr>
          <w:rFonts w:cs="Arial"/>
          <w:color w:val="FF0000"/>
          <w:sz w:val="22"/>
          <w:szCs w:val="22"/>
        </w:rPr>
        <w:t xml:space="preserve">. </w:t>
      </w:r>
      <w:r w:rsidRPr="000438EC">
        <w:rPr>
          <w:rFonts w:cs="Arial"/>
          <w:sz w:val="22"/>
          <w:szCs w:val="22"/>
        </w:rPr>
        <w:t>Delovne izkušnje se dokazujejo z verodostojnimi listinami, iz katerih sta razvidna čas opravljanje dela in stopnja izobrazbe.</w:t>
      </w:r>
    </w:p>
    <w:p w:rsidR="00F776BC" w:rsidRPr="000438EC" w:rsidRDefault="00F776BC" w:rsidP="00F776BC">
      <w:pPr>
        <w:spacing w:line="240" w:lineRule="auto"/>
        <w:jc w:val="both"/>
        <w:rPr>
          <w:rFonts w:cs="Arial"/>
          <w:sz w:val="22"/>
          <w:szCs w:val="22"/>
          <w:lang w:eastAsia="sl-SI"/>
        </w:rPr>
      </w:pPr>
    </w:p>
    <w:p w:rsidR="00F776BC" w:rsidRPr="000438EC" w:rsidRDefault="00F776BC" w:rsidP="00F776BC">
      <w:pPr>
        <w:autoSpaceDE w:val="0"/>
        <w:autoSpaceDN w:val="0"/>
        <w:adjustRightInd w:val="0"/>
        <w:spacing w:after="240"/>
        <w:jc w:val="both"/>
        <w:rPr>
          <w:rFonts w:cs="Arial"/>
          <w:iCs/>
          <w:sz w:val="22"/>
          <w:szCs w:val="22"/>
          <w:lang w:eastAsia="ar-SA"/>
        </w:rPr>
      </w:pPr>
      <w:r w:rsidRPr="000438EC">
        <w:rPr>
          <w:rFonts w:cs="Arial"/>
          <w:iCs/>
          <w:sz w:val="22"/>
          <w:szCs w:val="22"/>
          <w:lang w:eastAsia="ar-SA"/>
        </w:rPr>
        <w:t>Za javne uslužbence, ki so opravili strokovni izpit za imenovanje v naziv skladno z določbami ZJU in/ali so se udeležili priprav na strokovni izpit za imenovanje v naziv, se šteje, da izpolnjujejo pogoj obveznega usposabljanja po 89. členu ZJU.</w:t>
      </w:r>
    </w:p>
    <w:p w:rsidR="001501C9" w:rsidRDefault="007A3E34" w:rsidP="00962FED">
      <w:pPr>
        <w:rPr>
          <w:rFonts w:cs="Arial"/>
          <w:sz w:val="22"/>
          <w:szCs w:val="22"/>
        </w:rPr>
      </w:pPr>
      <w:r>
        <w:rPr>
          <w:rFonts w:cs="Arial"/>
          <w:sz w:val="22"/>
          <w:szCs w:val="22"/>
        </w:rPr>
        <w:t>Naloge delovnega mesta</w:t>
      </w:r>
      <w:r w:rsidR="00FE32B5">
        <w:rPr>
          <w:rFonts w:cs="Arial"/>
          <w:sz w:val="22"/>
          <w:szCs w:val="22"/>
        </w:rPr>
        <w:t xml:space="preserve"> </w:t>
      </w:r>
      <w:r w:rsidR="001501C9">
        <w:rPr>
          <w:rFonts w:cs="Arial"/>
          <w:sz w:val="22"/>
          <w:szCs w:val="22"/>
        </w:rPr>
        <w:t>svetovalec za pravne zadeve so naslednje</w:t>
      </w:r>
    </w:p>
    <w:p w:rsidR="001501C9" w:rsidRDefault="00A37971" w:rsidP="00962FED">
      <w:pPr>
        <w:rPr>
          <w:rFonts w:cs="Arial"/>
          <w:sz w:val="22"/>
          <w:szCs w:val="22"/>
        </w:rPr>
      </w:pPr>
      <w:r>
        <w:rPr>
          <w:rFonts w:cs="Arial"/>
          <w:sz w:val="22"/>
          <w:szCs w:val="22"/>
        </w:rPr>
        <w:t>- priprava in pomoč pri pripravi osnutkov predpisov in drugih zahtevnejših gradiv,</w:t>
      </w:r>
    </w:p>
    <w:p w:rsidR="001501C9" w:rsidRDefault="001501C9" w:rsidP="00962FED">
      <w:pPr>
        <w:rPr>
          <w:rFonts w:cs="Arial"/>
          <w:sz w:val="22"/>
          <w:szCs w:val="22"/>
        </w:rPr>
      </w:pPr>
      <w:r>
        <w:rPr>
          <w:rFonts w:cs="Arial"/>
          <w:sz w:val="22"/>
          <w:szCs w:val="22"/>
        </w:rPr>
        <w:t>- zbiranje, urejanje in priprava podatkov za oblikovanje zahtevnejših gradiv,</w:t>
      </w:r>
    </w:p>
    <w:p w:rsidR="001501C9" w:rsidRDefault="001501C9" w:rsidP="00962FED">
      <w:pPr>
        <w:rPr>
          <w:rFonts w:cs="Arial"/>
          <w:sz w:val="22"/>
          <w:szCs w:val="22"/>
        </w:rPr>
      </w:pPr>
      <w:r>
        <w:rPr>
          <w:rFonts w:cs="Arial"/>
          <w:sz w:val="22"/>
          <w:szCs w:val="22"/>
        </w:rPr>
        <w:t xml:space="preserve">- vodenje in odločanje v upravnih postopkih ter vodenje zahtevnejših upravnih postopkov na  </w:t>
      </w:r>
    </w:p>
    <w:p w:rsidR="001501C9" w:rsidRDefault="001501C9" w:rsidP="00962FED">
      <w:pPr>
        <w:rPr>
          <w:rFonts w:cs="Arial"/>
          <w:sz w:val="22"/>
          <w:szCs w:val="22"/>
        </w:rPr>
      </w:pPr>
      <w:r>
        <w:rPr>
          <w:rFonts w:cs="Arial"/>
          <w:sz w:val="22"/>
          <w:szCs w:val="22"/>
        </w:rPr>
        <w:t xml:space="preserve">   prvi stopnji,</w:t>
      </w:r>
    </w:p>
    <w:p w:rsidR="001501C9" w:rsidRDefault="001501C9" w:rsidP="00962FED">
      <w:pPr>
        <w:rPr>
          <w:rFonts w:cs="Arial"/>
          <w:sz w:val="22"/>
          <w:szCs w:val="22"/>
        </w:rPr>
      </w:pPr>
      <w:r>
        <w:rPr>
          <w:rFonts w:cs="Arial"/>
          <w:sz w:val="22"/>
          <w:szCs w:val="22"/>
        </w:rPr>
        <w:t xml:space="preserve">- samostojna priprava zahtevnih analiz, razvojnih projektov, informacij, poročil in drugih </w:t>
      </w:r>
    </w:p>
    <w:p w:rsidR="001501C9" w:rsidRDefault="001501C9" w:rsidP="00962FED">
      <w:pPr>
        <w:rPr>
          <w:rFonts w:cs="Arial"/>
          <w:sz w:val="22"/>
          <w:szCs w:val="22"/>
        </w:rPr>
      </w:pPr>
      <w:r>
        <w:rPr>
          <w:rFonts w:cs="Arial"/>
          <w:sz w:val="22"/>
          <w:szCs w:val="22"/>
        </w:rPr>
        <w:t xml:space="preserve">  zahtevnih gradiv,</w:t>
      </w:r>
    </w:p>
    <w:p w:rsidR="001501C9" w:rsidRDefault="001501C9" w:rsidP="00962FED">
      <w:pPr>
        <w:rPr>
          <w:rFonts w:cs="Arial"/>
          <w:sz w:val="22"/>
          <w:szCs w:val="22"/>
        </w:rPr>
      </w:pPr>
      <w:r>
        <w:rPr>
          <w:rFonts w:cs="Arial"/>
          <w:sz w:val="22"/>
          <w:szCs w:val="22"/>
        </w:rPr>
        <w:t>- opravljanje drugih upravnih nalog podobne zahtevnosti,</w:t>
      </w:r>
    </w:p>
    <w:p w:rsidR="00962FED" w:rsidRDefault="00962FED" w:rsidP="00962FED">
      <w:pPr>
        <w:rPr>
          <w:rFonts w:cs="Arial"/>
          <w:sz w:val="22"/>
          <w:szCs w:val="22"/>
        </w:rPr>
      </w:pPr>
      <w:r>
        <w:rPr>
          <w:rFonts w:cs="Arial"/>
          <w:sz w:val="22"/>
          <w:szCs w:val="22"/>
        </w:rPr>
        <w:t>-</w:t>
      </w:r>
      <w:r w:rsidRPr="00962FED">
        <w:rPr>
          <w:rFonts w:cs="Arial"/>
          <w:sz w:val="22"/>
          <w:szCs w:val="22"/>
        </w:rPr>
        <w:t xml:space="preserve"> opravljanje nalog </w:t>
      </w:r>
      <w:r w:rsidR="001501C9">
        <w:rPr>
          <w:rFonts w:cs="Arial"/>
          <w:sz w:val="22"/>
          <w:szCs w:val="22"/>
        </w:rPr>
        <w:t>pravne službe</w:t>
      </w:r>
      <w:r w:rsidRPr="00962FED">
        <w:rPr>
          <w:rFonts w:cs="Arial"/>
          <w:sz w:val="22"/>
          <w:szCs w:val="22"/>
        </w:rPr>
        <w:t xml:space="preserve"> kot jih določa Odlok o ustanovitvi Skupne </w:t>
      </w:r>
      <w:r w:rsidR="001501C9" w:rsidRPr="00962FED">
        <w:rPr>
          <w:rFonts w:cs="Arial"/>
          <w:sz w:val="22"/>
          <w:szCs w:val="22"/>
        </w:rPr>
        <w:t>občinske uprave</w:t>
      </w:r>
    </w:p>
    <w:p w:rsidR="00962FED" w:rsidRDefault="00962FED" w:rsidP="00962FED">
      <w:pPr>
        <w:rPr>
          <w:rFonts w:cs="Arial"/>
          <w:sz w:val="22"/>
          <w:szCs w:val="22"/>
        </w:rPr>
      </w:pPr>
      <w:r>
        <w:rPr>
          <w:rFonts w:cs="Arial"/>
          <w:sz w:val="22"/>
          <w:szCs w:val="22"/>
        </w:rPr>
        <w:t xml:space="preserve">  </w:t>
      </w:r>
      <w:r w:rsidRPr="00962FED">
        <w:rPr>
          <w:rFonts w:cs="Arial"/>
          <w:sz w:val="22"/>
          <w:szCs w:val="22"/>
        </w:rPr>
        <w:t>občin Dolenjske</w:t>
      </w:r>
      <w:r>
        <w:rPr>
          <w:rFonts w:cs="Arial"/>
          <w:sz w:val="22"/>
          <w:szCs w:val="22"/>
        </w:rPr>
        <w:t>,</w:t>
      </w:r>
      <w:r w:rsidRPr="00962FED">
        <w:rPr>
          <w:rFonts w:cs="Arial"/>
          <w:sz w:val="22"/>
          <w:szCs w:val="22"/>
        </w:rPr>
        <w:tab/>
      </w:r>
    </w:p>
    <w:p w:rsidR="001501C9" w:rsidRPr="00962FED" w:rsidRDefault="001501C9" w:rsidP="00962FED">
      <w:pPr>
        <w:rPr>
          <w:rFonts w:cs="Arial"/>
          <w:sz w:val="22"/>
          <w:szCs w:val="22"/>
        </w:rPr>
      </w:pPr>
      <w:r>
        <w:rPr>
          <w:rFonts w:cs="Arial"/>
          <w:sz w:val="22"/>
          <w:szCs w:val="22"/>
        </w:rPr>
        <w:lastRenderedPageBreak/>
        <w:t>- izvajanje nalog upravnega poslovanja,</w:t>
      </w:r>
    </w:p>
    <w:p w:rsidR="00962FED" w:rsidRPr="00962FED" w:rsidRDefault="00962FED" w:rsidP="00962FED">
      <w:pPr>
        <w:rPr>
          <w:rFonts w:cs="Arial"/>
          <w:sz w:val="22"/>
          <w:szCs w:val="22"/>
        </w:rPr>
      </w:pPr>
      <w:r>
        <w:rPr>
          <w:rFonts w:cs="Arial"/>
          <w:sz w:val="22"/>
          <w:szCs w:val="22"/>
        </w:rPr>
        <w:t>-</w:t>
      </w:r>
      <w:r w:rsidRPr="00962FED">
        <w:rPr>
          <w:rFonts w:cs="Arial"/>
          <w:sz w:val="22"/>
          <w:szCs w:val="22"/>
        </w:rPr>
        <w:t xml:space="preserve"> izvajanje predpisanega pisarniškega poslovanja</w:t>
      </w:r>
      <w:r>
        <w:rPr>
          <w:rFonts w:cs="Arial"/>
          <w:sz w:val="22"/>
          <w:szCs w:val="22"/>
        </w:rPr>
        <w:t>,</w:t>
      </w:r>
      <w:r w:rsidRPr="00962FED">
        <w:rPr>
          <w:rFonts w:cs="Arial"/>
          <w:sz w:val="22"/>
          <w:szCs w:val="22"/>
        </w:rPr>
        <w:tab/>
      </w:r>
    </w:p>
    <w:p w:rsidR="00962FED" w:rsidRDefault="00962FED" w:rsidP="00962FED">
      <w:pPr>
        <w:rPr>
          <w:rFonts w:cs="Arial"/>
          <w:sz w:val="22"/>
          <w:szCs w:val="22"/>
        </w:rPr>
      </w:pPr>
      <w:r>
        <w:rPr>
          <w:rFonts w:cs="Arial"/>
          <w:sz w:val="22"/>
          <w:szCs w:val="22"/>
        </w:rPr>
        <w:t>-</w:t>
      </w:r>
      <w:r w:rsidRPr="00962FED">
        <w:rPr>
          <w:rFonts w:cs="Arial"/>
          <w:sz w:val="22"/>
          <w:szCs w:val="22"/>
        </w:rPr>
        <w:t xml:space="preserve"> samostojno opravljanje drugih nalog po navodilu nadrejenega</w:t>
      </w:r>
      <w:r>
        <w:rPr>
          <w:rFonts w:cs="Arial"/>
          <w:sz w:val="22"/>
          <w:szCs w:val="22"/>
        </w:rPr>
        <w:t>.</w:t>
      </w:r>
      <w:r w:rsidRPr="00962FED">
        <w:rPr>
          <w:rFonts w:cs="Arial"/>
          <w:sz w:val="22"/>
          <w:szCs w:val="22"/>
        </w:rPr>
        <w:tab/>
      </w:r>
    </w:p>
    <w:p w:rsidR="00247FB9" w:rsidRPr="000438EC" w:rsidRDefault="00247FB9" w:rsidP="00F776BC">
      <w:pPr>
        <w:spacing w:line="240" w:lineRule="auto"/>
        <w:jc w:val="both"/>
        <w:rPr>
          <w:rFonts w:cs="Arial"/>
          <w:sz w:val="22"/>
          <w:szCs w:val="22"/>
          <w:lang w:eastAsia="sl-SI"/>
        </w:rPr>
      </w:pPr>
    </w:p>
    <w:p w:rsidR="00A054B8" w:rsidRDefault="00A054B8" w:rsidP="00A054B8">
      <w:pPr>
        <w:pStyle w:val="Navadensplet1"/>
        <w:spacing w:after="0"/>
        <w:jc w:val="both"/>
        <w:rPr>
          <w:rFonts w:ascii="Arial" w:hAnsi="Arial" w:cs="Arial"/>
          <w:color w:val="auto"/>
          <w:sz w:val="22"/>
          <w:szCs w:val="22"/>
        </w:rPr>
      </w:pPr>
      <w:r w:rsidRPr="000438EC">
        <w:rPr>
          <w:rFonts w:ascii="Arial" w:hAnsi="Arial" w:cs="Arial"/>
          <w:color w:val="auto"/>
          <w:sz w:val="22"/>
          <w:szCs w:val="22"/>
        </w:rPr>
        <w:t xml:space="preserve">Prijava mora vsebovati: </w:t>
      </w:r>
    </w:p>
    <w:p w:rsidR="00A054B8" w:rsidRDefault="00A054B8" w:rsidP="00A054B8">
      <w:pPr>
        <w:numPr>
          <w:ilvl w:val="1"/>
          <w:numId w:val="2"/>
        </w:numPr>
        <w:tabs>
          <w:tab w:val="num" w:pos="360"/>
        </w:tabs>
        <w:ind w:left="360"/>
        <w:jc w:val="both"/>
        <w:rPr>
          <w:rFonts w:cs="Arial"/>
          <w:sz w:val="22"/>
          <w:szCs w:val="22"/>
        </w:rPr>
      </w:pPr>
      <w:r w:rsidRPr="000438EC">
        <w:rPr>
          <w:rFonts w:cs="Arial"/>
          <w:sz w:val="22"/>
          <w:szCs w:val="22"/>
        </w:rPr>
        <w:t>pisno izjavo kandidata o izpolnjevanju pogoja glede uradniškega naziva, iz katere je razviden naziv, ki ga</w:t>
      </w:r>
      <w:r>
        <w:rPr>
          <w:rFonts w:cs="Arial"/>
          <w:sz w:val="22"/>
          <w:szCs w:val="22"/>
        </w:rPr>
        <w:t xml:space="preserve"> kandidat</w:t>
      </w:r>
      <w:r w:rsidRPr="000438EC">
        <w:rPr>
          <w:rFonts w:cs="Arial"/>
          <w:sz w:val="22"/>
          <w:szCs w:val="22"/>
        </w:rPr>
        <w:t xml:space="preserve"> ima,</w:t>
      </w:r>
    </w:p>
    <w:p w:rsidR="00A054B8" w:rsidRDefault="00A054B8" w:rsidP="00A054B8">
      <w:pPr>
        <w:numPr>
          <w:ilvl w:val="1"/>
          <w:numId w:val="2"/>
        </w:numPr>
        <w:tabs>
          <w:tab w:val="num" w:pos="360"/>
        </w:tabs>
        <w:ind w:left="360"/>
        <w:jc w:val="both"/>
        <w:rPr>
          <w:rFonts w:cs="Arial"/>
          <w:sz w:val="22"/>
          <w:szCs w:val="22"/>
        </w:rPr>
      </w:pPr>
      <w:r>
        <w:rPr>
          <w:rFonts w:cs="Arial"/>
          <w:sz w:val="22"/>
          <w:szCs w:val="22"/>
        </w:rPr>
        <w:t>pisno izjavo, da izpolnjuje druge pogoje za zasedbo delovnega mesta,</w:t>
      </w:r>
    </w:p>
    <w:p w:rsidR="00A054B8" w:rsidRPr="00551835" w:rsidRDefault="00A054B8" w:rsidP="00A054B8">
      <w:pPr>
        <w:numPr>
          <w:ilvl w:val="1"/>
          <w:numId w:val="2"/>
        </w:numPr>
        <w:tabs>
          <w:tab w:val="num" w:pos="360"/>
        </w:tabs>
        <w:ind w:left="360"/>
        <w:jc w:val="both"/>
        <w:rPr>
          <w:rFonts w:cs="Arial"/>
          <w:sz w:val="22"/>
          <w:szCs w:val="22"/>
        </w:rPr>
      </w:pPr>
      <w:r>
        <w:rPr>
          <w:rFonts w:cs="Arial"/>
          <w:sz w:val="22"/>
          <w:szCs w:val="22"/>
        </w:rPr>
        <w:t xml:space="preserve">pisno </w:t>
      </w:r>
      <w:r w:rsidRPr="000438EC">
        <w:rPr>
          <w:rFonts w:cs="Arial"/>
          <w:sz w:val="22"/>
          <w:szCs w:val="22"/>
        </w:rPr>
        <w:t xml:space="preserve">izjavo, da za namen tega natečajnega postopka dovoljuje </w:t>
      </w:r>
      <w:r>
        <w:rPr>
          <w:rFonts w:cs="Arial"/>
          <w:sz w:val="22"/>
          <w:szCs w:val="22"/>
        </w:rPr>
        <w:t>Mestni občini Novo mesto</w:t>
      </w:r>
      <w:r w:rsidRPr="000438EC">
        <w:rPr>
          <w:rFonts w:cs="Arial"/>
          <w:sz w:val="22"/>
          <w:szCs w:val="22"/>
        </w:rPr>
        <w:t xml:space="preserve"> pridobitev podatkov </w:t>
      </w:r>
      <w:r>
        <w:rPr>
          <w:rFonts w:cs="Arial"/>
          <w:sz w:val="22"/>
          <w:szCs w:val="22"/>
        </w:rPr>
        <w:t xml:space="preserve">iz 1. in 2. točke </w:t>
      </w:r>
      <w:r w:rsidRPr="000438EC">
        <w:rPr>
          <w:rFonts w:cs="Arial"/>
          <w:sz w:val="22"/>
          <w:szCs w:val="22"/>
        </w:rPr>
        <w:t>alinej</w:t>
      </w:r>
      <w:r w:rsidR="00653949">
        <w:rPr>
          <w:rFonts w:cs="Arial"/>
          <w:sz w:val="22"/>
          <w:szCs w:val="22"/>
        </w:rPr>
        <w:t>e</w:t>
      </w:r>
      <w:r w:rsidRPr="000438EC">
        <w:rPr>
          <w:rFonts w:cs="Arial"/>
          <w:sz w:val="22"/>
          <w:szCs w:val="22"/>
        </w:rPr>
        <w:t xml:space="preserve"> iz centralne kadrovske evidence oziroma iz kadrovske evidence organa, v katerem opravlja delo.</w:t>
      </w:r>
    </w:p>
    <w:p w:rsidR="00A054B8" w:rsidRPr="000438EC" w:rsidRDefault="00A054B8" w:rsidP="00A054B8">
      <w:pPr>
        <w:jc w:val="both"/>
        <w:rPr>
          <w:rFonts w:cs="Arial"/>
          <w:sz w:val="22"/>
          <w:szCs w:val="22"/>
        </w:rPr>
      </w:pPr>
    </w:p>
    <w:p w:rsidR="00A054B8" w:rsidRPr="000438EC" w:rsidRDefault="00A054B8" w:rsidP="00A054B8">
      <w:pPr>
        <w:jc w:val="both"/>
        <w:rPr>
          <w:rFonts w:cs="Arial"/>
          <w:sz w:val="22"/>
          <w:szCs w:val="22"/>
        </w:rPr>
      </w:pPr>
      <w:r w:rsidRPr="000438EC">
        <w:rPr>
          <w:rFonts w:cs="Arial"/>
          <w:sz w:val="22"/>
          <w:szCs w:val="22"/>
        </w:rPr>
        <w:t xml:space="preserve">V primeru, da kandidat ne soglaša s </w:t>
      </w:r>
      <w:r>
        <w:rPr>
          <w:rFonts w:cs="Arial"/>
          <w:sz w:val="22"/>
          <w:szCs w:val="22"/>
        </w:rPr>
        <w:t>3</w:t>
      </w:r>
      <w:r w:rsidRPr="000438EC">
        <w:rPr>
          <w:rFonts w:cs="Arial"/>
          <w:sz w:val="22"/>
          <w:szCs w:val="22"/>
        </w:rPr>
        <w:t>. točko, mora ustrezna dokazila predložiti sam.</w:t>
      </w:r>
    </w:p>
    <w:p w:rsidR="00F776BC" w:rsidRPr="000438EC" w:rsidRDefault="00F776BC" w:rsidP="00F776BC">
      <w:pPr>
        <w:jc w:val="both"/>
        <w:rPr>
          <w:rFonts w:cs="Arial"/>
          <w:sz w:val="22"/>
          <w:szCs w:val="22"/>
        </w:rPr>
      </w:pPr>
    </w:p>
    <w:p w:rsidR="00F776BC" w:rsidRPr="000438EC" w:rsidRDefault="00F776BC" w:rsidP="00F776BC">
      <w:pPr>
        <w:jc w:val="both"/>
        <w:rPr>
          <w:rFonts w:cs="Arial"/>
          <w:sz w:val="22"/>
          <w:szCs w:val="22"/>
        </w:rPr>
      </w:pPr>
      <w:r w:rsidRPr="000438EC">
        <w:rPr>
          <w:rFonts w:cs="Arial"/>
          <w:sz w:val="22"/>
          <w:szCs w:val="22"/>
        </w:rPr>
        <w:t xml:space="preserve">Zaželeno je, da prijava vsebuje tudi kratek življenjepis ter da kandidat v njej poleg formalne izobrazbe navede tudi druga znanja in veščine, ki jih je pridobil. </w:t>
      </w:r>
    </w:p>
    <w:p w:rsidR="00F776BC" w:rsidRPr="000438EC" w:rsidRDefault="00F776BC" w:rsidP="00F776BC">
      <w:pPr>
        <w:jc w:val="both"/>
        <w:rPr>
          <w:rFonts w:cs="Arial"/>
          <w:color w:val="FF0000"/>
          <w:sz w:val="22"/>
          <w:szCs w:val="22"/>
        </w:rPr>
      </w:pPr>
    </w:p>
    <w:p w:rsidR="00FE32B5" w:rsidRPr="00B65A91" w:rsidRDefault="00FE32B5" w:rsidP="00FE32B5">
      <w:pPr>
        <w:jc w:val="both"/>
        <w:rPr>
          <w:rFonts w:cs="Arial"/>
          <w:b/>
          <w:sz w:val="22"/>
          <w:szCs w:val="22"/>
          <w:u w:val="single"/>
        </w:rPr>
      </w:pPr>
      <w:r w:rsidRPr="00B65A91">
        <w:rPr>
          <w:rFonts w:cs="Arial"/>
          <w:sz w:val="22"/>
          <w:szCs w:val="22"/>
        </w:rPr>
        <w:t xml:space="preserve">V skladu z 12. členom Uredbe bodo obravnavane samo popolne vloge in pravočasne prijave kandidatov. V izbirni postopek se ne uvrsti kandidat, ki ne izpolnjuje natečajnih pogojev. </w:t>
      </w:r>
      <w:r w:rsidRPr="00B65A91">
        <w:rPr>
          <w:rFonts w:cs="Arial"/>
          <w:b/>
          <w:sz w:val="22"/>
          <w:szCs w:val="22"/>
          <w:u w:val="single"/>
        </w:rPr>
        <w:t>Prijavni obrazec je obvezna sestavina prijavne vloge posameznega kandidata.</w:t>
      </w:r>
    </w:p>
    <w:p w:rsidR="00F776BC" w:rsidRPr="000438EC" w:rsidRDefault="00F776BC" w:rsidP="00F776BC">
      <w:pPr>
        <w:spacing w:line="240" w:lineRule="auto"/>
        <w:jc w:val="both"/>
        <w:rPr>
          <w:rFonts w:cs="Arial"/>
          <w:color w:val="FF0000"/>
          <w:sz w:val="22"/>
          <w:szCs w:val="22"/>
          <w:lang w:eastAsia="sl-SI"/>
        </w:rPr>
      </w:pPr>
    </w:p>
    <w:p w:rsidR="00FE32B5" w:rsidRPr="00B65A91" w:rsidRDefault="00FE32B5" w:rsidP="00FE32B5">
      <w:pPr>
        <w:jc w:val="both"/>
        <w:rPr>
          <w:rFonts w:cs="Arial"/>
          <w:color w:val="000000"/>
          <w:sz w:val="22"/>
          <w:szCs w:val="22"/>
        </w:rPr>
      </w:pPr>
      <w:r w:rsidRPr="00B65A91">
        <w:rPr>
          <w:rFonts w:cs="Arial"/>
          <w:sz w:val="22"/>
          <w:szCs w:val="22"/>
        </w:rPr>
        <w:t xml:space="preserve">V izbirnem postopku se bo strokovna usposobljenost kandidatov presojala na podlagi navedb v prijavnem obrazcu, priloženih pisnih izjavah in drugih dokazil ter na podlagi razgovora s kandidati. </w:t>
      </w:r>
      <w:r w:rsidRPr="00B65A91">
        <w:rPr>
          <w:rFonts w:cs="Arial"/>
          <w:color w:val="000000"/>
          <w:sz w:val="22"/>
          <w:szCs w:val="22"/>
        </w:rPr>
        <w:t>Natečajna komisija bo po potrebi izvedla dodatne faze izbirnega postopka.</w:t>
      </w:r>
    </w:p>
    <w:p w:rsidR="00F85788" w:rsidRDefault="00F85788" w:rsidP="00F85788">
      <w:pPr>
        <w:spacing w:line="260" w:lineRule="exact"/>
        <w:jc w:val="both"/>
        <w:rPr>
          <w:rFonts w:cs="Arial"/>
          <w:color w:val="FF0000"/>
          <w:sz w:val="22"/>
          <w:szCs w:val="22"/>
        </w:rPr>
      </w:pPr>
    </w:p>
    <w:p w:rsidR="00484DED" w:rsidRPr="00484DED" w:rsidRDefault="00484DED" w:rsidP="00F85788">
      <w:pPr>
        <w:spacing w:line="260" w:lineRule="exact"/>
        <w:jc w:val="both"/>
        <w:rPr>
          <w:rFonts w:cs="Arial"/>
          <w:sz w:val="22"/>
          <w:szCs w:val="22"/>
        </w:rPr>
      </w:pPr>
      <w:r w:rsidRPr="00484DED">
        <w:rPr>
          <w:rFonts w:cs="Arial"/>
          <w:sz w:val="22"/>
          <w:szCs w:val="22"/>
        </w:rPr>
        <w:t xml:space="preserve">Z izbranim kandidatom bo sklenjena pogodba o zaposlitvi  za nedoločen čas s polnim </w:t>
      </w:r>
      <w:r w:rsidR="00967DC7">
        <w:rPr>
          <w:rFonts w:cs="Arial"/>
          <w:sz w:val="22"/>
          <w:szCs w:val="22"/>
        </w:rPr>
        <w:t>delovnim časom 40 ur na teden, z</w:t>
      </w:r>
      <w:r w:rsidRPr="00484DED">
        <w:rPr>
          <w:rFonts w:cs="Arial"/>
          <w:sz w:val="22"/>
          <w:szCs w:val="22"/>
        </w:rPr>
        <w:t xml:space="preserve"> </w:t>
      </w:r>
      <w:r w:rsidRPr="00535ECE">
        <w:rPr>
          <w:rFonts w:cs="Arial"/>
          <w:sz w:val="22"/>
          <w:szCs w:val="22"/>
        </w:rPr>
        <w:t>enomesečnim</w:t>
      </w:r>
      <w:r w:rsidRPr="00484DED">
        <w:rPr>
          <w:rFonts w:cs="Arial"/>
          <w:sz w:val="22"/>
          <w:szCs w:val="22"/>
        </w:rPr>
        <w:t xml:space="preserve"> poskusnim delom. Izbrani kandidat bo delo opravljal v poslovnih prostor</w:t>
      </w:r>
      <w:r w:rsidRPr="00671C1B">
        <w:rPr>
          <w:rFonts w:cs="Arial"/>
          <w:sz w:val="22"/>
          <w:szCs w:val="22"/>
        </w:rPr>
        <w:t xml:space="preserve">ih </w:t>
      </w:r>
      <w:r w:rsidRPr="00484DED">
        <w:rPr>
          <w:rFonts w:cs="Arial"/>
          <w:sz w:val="22"/>
          <w:szCs w:val="22"/>
        </w:rPr>
        <w:t>Skupne občinske uprave občin Dolenjske. oziroma v drugih uradnih prostorih, kjer organ opravlja svoje naloge.</w:t>
      </w:r>
    </w:p>
    <w:p w:rsidR="00F776BC" w:rsidRPr="000438EC" w:rsidRDefault="00F776BC" w:rsidP="00F776BC">
      <w:pPr>
        <w:spacing w:line="240" w:lineRule="auto"/>
        <w:jc w:val="both"/>
        <w:rPr>
          <w:rFonts w:cs="Arial"/>
          <w:color w:val="FF0000"/>
          <w:sz w:val="22"/>
          <w:szCs w:val="22"/>
          <w:lang w:eastAsia="sl-SI"/>
        </w:rPr>
      </w:pPr>
    </w:p>
    <w:p w:rsidR="00F776BC" w:rsidRPr="000438EC" w:rsidRDefault="00F776BC" w:rsidP="00F776BC">
      <w:pPr>
        <w:spacing w:line="240" w:lineRule="auto"/>
        <w:jc w:val="both"/>
        <w:rPr>
          <w:rFonts w:cs="Arial"/>
          <w:sz w:val="22"/>
          <w:szCs w:val="22"/>
        </w:rPr>
      </w:pPr>
      <w:r w:rsidRPr="000438EC">
        <w:rPr>
          <w:rFonts w:cs="Arial"/>
          <w:sz w:val="22"/>
          <w:szCs w:val="22"/>
          <w:lang w:eastAsia="sl-SI"/>
        </w:rPr>
        <w:t xml:space="preserve">Kandidat vloži prijavo v pisni obliki, ki jo pošlje v zaprti ovojnici </w:t>
      </w:r>
      <w:r w:rsidRPr="000438EC">
        <w:rPr>
          <w:rFonts w:cs="Arial"/>
          <w:bCs/>
          <w:sz w:val="22"/>
          <w:szCs w:val="22"/>
          <w:lang w:eastAsia="sl-SI"/>
        </w:rPr>
        <w:t>z označbo</w:t>
      </w:r>
      <w:r w:rsidRPr="000438EC">
        <w:rPr>
          <w:rFonts w:cs="Arial"/>
          <w:sz w:val="22"/>
          <w:szCs w:val="22"/>
          <w:lang w:eastAsia="sl-SI"/>
        </w:rPr>
        <w:t xml:space="preserve"> »za interni natečaj za prosto uradniško delovno mesto </w:t>
      </w:r>
      <w:r w:rsidR="00920EAF">
        <w:rPr>
          <w:rFonts w:cs="Arial"/>
          <w:sz w:val="22"/>
          <w:szCs w:val="22"/>
        </w:rPr>
        <w:t>višji svetovalec za pravne zadeve</w:t>
      </w:r>
      <w:r w:rsidR="000438EC" w:rsidRPr="000438EC">
        <w:rPr>
          <w:rFonts w:cs="Arial"/>
          <w:sz w:val="22"/>
          <w:szCs w:val="22"/>
        </w:rPr>
        <w:t xml:space="preserve"> v </w:t>
      </w:r>
      <w:r w:rsidR="000438EC">
        <w:rPr>
          <w:rFonts w:cs="Arial"/>
          <w:sz w:val="22"/>
          <w:szCs w:val="22"/>
        </w:rPr>
        <w:t>Organu skupne občinske uprave občin Dolenjske</w:t>
      </w:r>
      <w:r w:rsidR="000438EC" w:rsidRPr="000438EC">
        <w:rPr>
          <w:rFonts w:cs="Arial"/>
          <w:sz w:val="22"/>
          <w:szCs w:val="22"/>
        </w:rPr>
        <w:t>,</w:t>
      </w:r>
      <w:r w:rsidRPr="000438EC">
        <w:rPr>
          <w:rFonts w:cs="Arial"/>
          <w:sz w:val="22"/>
          <w:szCs w:val="22"/>
          <w:lang w:eastAsia="sl-SI"/>
        </w:rPr>
        <w:t xml:space="preserve"> št</w:t>
      </w:r>
      <w:r w:rsidRPr="00043C44">
        <w:rPr>
          <w:rFonts w:cs="Arial"/>
          <w:sz w:val="22"/>
          <w:szCs w:val="22"/>
          <w:lang w:eastAsia="sl-SI"/>
        </w:rPr>
        <w:t xml:space="preserve">. </w:t>
      </w:r>
      <w:r w:rsidRPr="00043C44">
        <w:rPr>
          <w:rFonts w:cs="Arial"/>
          <w:bCs/>
          <w:sz w:val="22"/>
          <w:szCs w:val="22"/>
          <w:lang w:eastAsia="sl-SI"/>
        </w:rPr>
        <w:t>1</w:t>
      </w:r>
      <w:r w:rsidR="00D467ED" w:rsidRPr="00043C44">
        <w:rPr>
          <w:rFonts w:cs="Arial"/>
          <w:bCs/>
          <w:sz w:val="22"/>
          <w:szCs w:val="22"/>
          <w:lang w:eastAsia="sl-SI"/>
        </w:rPr>
        <w:t>10</w:t>
      </w:r>
      <w:r w:rsidRPr="00043C44">
        <w:rPr>
          <w:rFonts w:cs="Arial"/>
          <w:bCs/>
          <w:sz w:val="22"/>
          <w:szCs w:val="22"/>
          <w:lang w:eastAsia="sl-SI"/>
        </w:rPr>
        <w:t>0-</w:t>
      </w:r>
      <w:r w:rsidR="00920EAF">
        <w:rPr>
          <w:rFonts w:cs="Arial"/>
          <w:bCs/>
          <w:sz w:val="22"/>
          <w:szCs w:val="22"/>
          <w:lang w:eastAsia="sl-SI"/>
        </w:rPr>
        <w:t>10</w:t>
      </w:r>
      <w:r w:rsidRPr="00043C44">
        <w:rPr>
          <w:rFonts w:cs="Arial"/>
          <w:bCs/>
          <w:sz w:val="22"/>
          <w:szCs w:val="22"/>
          <w:lang w:eastAsia="sl-SI"/>
        </w:rPr>
        <w:t>/</w:t>
      </w:r>
      <w:r w:rsidR="007A3E34" w:rsidRPr="00043C44">
        <w:rPr>
          <w:rFonts w:cs="Arial"/>
          <w:bCs/>
          <w:sz w:val="22"/>
          <w:szCs w:val="22"/>
          <w:lang w:eastAsia="sl-SI"/>
        </w:rPr>
        <w:t>2020</w:t>
      </w:r>
      <w:r w:rsidRPr="00D467ED">
        <w:rPr>
          <w:rFonts w:cs="Arial"/>
          <w:bCs/>
          <w:sz w:val="22"/>
          <w:szCs w:val="22"/>
          <w:lang w:eastAsia="sl-SI"/>
        </w:rPr>
        <w:t xml:space="preserve">« </w:t>
      </w:r>
      <w:r w:rsidRPr="000438EC">
        <w:rPr>
          <w:rFonts w:cs="Arial"/>
          <w:bCs/>
          <w:sz w:val="22"/>
          <w:szCs w:val="22"/>
          <w:lang w:eastAsia="sl-SI"/>
        </w:rPr>
        <w:t>na naslov</w:t>
      </w:r>
      <w:r w:rsidRPr="000438EC">
        <w:rPr>
          <w:rFonts w:cs="Arial"/>
          <w:sz w:val="22"/>
          <w:szCs w:val="22"/>
          <w:lang w:eastAsia="sl-SI"/>
        </w:rPr>
        <w:t xml:space="preserve">: </w:t>
      </w:r>
      <w:r w:rsidR="00F074C0">
        <w:rPr>
          <w:rFonts w:cs="Arial"/>
          <w:sz w:val="22"/>
          <w:szCs w:val="22"/>
        </w:rPr>
        <w:t>Mestna občina</w:t>
      </w:r>
      <w:r w:rsidR="000438EC">
        <w:rPr>
          <w:rFonts w:cs="Arial"/>
          <w:sz w:val="22"/>
          <w:szCs w:val="22"/>
        </w:rPr>
        <w:t xml:space="preserve"> Novo mesto, Seidlova c. 1, 8000 Novo mesto</w:t>
      </w:r>
      <w:r w:rsidRPr="000438EC">
        <w:rPr>
          <w:rFonts w:cs="Arial"/>
          <w:sz w:val="22"/>
          <w:szCs w:val="22"/>
        </w:rPr>
        <w:t xml:space="preserve">, in sicer v roku </w:t>
      </w:r>
      <w:r w:rsidR="00535ECE">
        <w:rPr>
          <w:rFonts w:cs="Arial"/>
          <w:sz w:val="22"/>
          <w:szCs w:val="22"/>
        </w:rPr>
        <w:t>8</w:t>
      </w:r>
      <w:r w:rsidRPr="000438EC">
        <w:rPr>
          <w:rFonts w:cs="Arial"/>
          <w:sz w:val="22"/>
          <w:szCs w:val="22"/>
        </w:rPr>
        <w:t xml:space="preserve"> dni po objavi na spletni strani Ministrstva za javno upravo</w:t>
      </w:r>
      <w:r w:rsidR="00FE32B5">
        <w:rPr>
          <w:rFonts w:cs="Arial"/>
          <w:sz w:val="22"/>
          <w:szCs w:val="22"/>
        </w:rPr>
        <w:t xml:space="preserve"> (</w:t>
      </w:r>
      <w:r w:rsidR="00FE32B5" w:rsidRPr="005673DA">
        <w:rPr>
          <w:rFonts w:cs="Arial"/>
          <w:sz w:val="22"/>
          <w:szCs w:val="22"/>
        </w:rPr>
        <w:t>na osrednjem spletnem mestu državne uprave GOV.SI.).</w:t>
      </w:r>
      <w:r w:rsidR="00FE32B5">
        <w:rPr>
          <w:rFonts w:cs="Arial"/>
          <w:sz w:val="22"/>
          <w:szCs w:val="22"/>
        </w:rPr>
        <w:t xml:space="preserve"> </w:t>
      </w:r>
      <w:r w:rsidRPr="000438EC">
        <w:rPr>
          <w:rFonts w:cs="Arial"/>
          <w:sz w:val="22"/>
          <w:szCs w:val="22"/>
        </w:rPr>
        <w:t xml:space="preserve">Za pisno obliko prijave se šteje tudi elektronska oblika, poslana na elektronski naslov: </w:t>
      </w:r>
      <w:r w:rsidR="000438EC">
        <w:rPr>
          <w:rFonts w:cs="Arial"/>
          <w:sz w:val="22"/>
          <w:szCs w:val="22"/>
        </w:rPr>
        <w:t>mestna.obcina@novomesto</w:t>
      </w:r>
      <w:r w:rsidRPr="000438EC">
        <w:rPr>
          <w:rFonts w:cs="Arial"/>
          <w:sz w:val="22"/>
          <w:szCs w:val="22"/>
        </w:rPr>
        <w:t>.si, pri čemer veljavnost prijave ni pogojena z elektronskim podpisom</w:t>
      </w:r>
      <w:r w:rsidRPr="000438EC">
        <w:rPr>
          <w:rFonts w:cs="Arial"/>
          <w:sz w:val="22"/>
          <w:szCs w:val="22"/>
          <w:lang w:eastAsia="sl-SI"/>
        </w:rPr>
        <w:t xml:space="preserve">. </w:t>
      </w:r>
    </w:p>
    <w:p w:rsidR="00CA47EF" w:rsidRPr="000438EC" w:rsidRDefault="00CA47EF" w:rsidP="00BB249B">
      <w:pPr>
        <w:spacing w:line="240" w:lineRule="auto"/>
        <w:jc w:val="both"/>
        <w:rPr>
          <w:rFonts w:cs="Arial"/>
          <w:sz w:val="22"/>
          <w:szCs w:val="22"/>
          <w:lang w:eastAsia="sl-SI"/>
        </w:rPr>
      </w:pPr>
    </w:p>
    <w:p w:rsidR="00CA47EF" w:rsidRPr="000438EC" w:rsidRDefault="00CA47EF" w:rsidP="00CA47EF">
      <w:pPr>
        <w:spacing w:line="240" w:lineRule="auto"/>
        <w:ind w:right="-19"/>
        <w:jc w:val="both"/>
        <w:rPr>
          <w:rFonts w:cs="Arial"/>
          <w:sz w:val="22"/>
          <w:szCs w:val="22"/>
        </w:rPr>
      </w:pPr>
      <w:r w:rsidRPr="000438EC">
        <w:rPr>
          <w:rFonts w:cs="Arial"/>
          <w:sz w:val="22"/>
          <w:szCs w:val="22"/>
        </w:rPr>
        <w:t xml:space="preserve">Obvestilo o končanem postopku </w:t>
      </w:r>
      <w:r w:rsidR="00170499">
        <w:rPr>
          <w:rFonts w:cs="Arial"/>
          <w:sz w:val="22"/>
          <w:szCs w:val="22"/>
        </w:rPr>
        <w:t xml:space="preserve">internega natečaja </w:t>
      </w:r>
      <w:r w:rsidRPr="000438EC">
        <w:rPr>
          <w:rFonts w:cs="Arial"/>
          <w:sz w:val="22"/>
          <w:szCs w:val="22"/>
        </w:rPr>
        <w:t xml:space="preserve">bo objavljeno na </w:t>
      </w:r>
      <w:r w:rsidR="00170499">
        <w:rPr>
          <w:rFonts w:cs="Arial"/>
          <w:sz w:val="22"/>
          <w:szCs w:val="22"/>
        </w:rPr>
        <w:t>sple</w:t>
      </w:r>
      <w:r w:rsidR="00831DD1">
        <w:rPr>
          <w:rFonts w:cs="Arial"/>
          <w:sz w:val="22"/>
          <w:szCs w:val="22"/>
        </w:rPr>
        <w:t>t</w:t>
      </w:r>
      <w:r w:rsidR="00170499">
        <w:rPr>
          <w:rFonts w:cs="Arial"/>
          <w:sz w:val="22"/>
          <w:szCs w:val="22"/>
        </w:rPr>
        <w:t>nih straneh Mestne občine Novo mesto (www.novomesto.si).</w:t>
      </w:r>
    </w:p>
    <w:p w:rsidR="00535ECE" w:rsidRPr="000E61B1" w:rsidRDefault="00F776BC" w:rsidP="00535ECE">
      <w:pPr>
        <w:jc w:val="both"/>
        <w:rPr>
          <w:rFonts w:cs="Arial"/>
          <w:sz w:val="22"/>
          <w:szCs w:val="22"/>
        </w:rPr>
      </w:pPr>
      <w:r w:rsidRPr="000438EC">
        <w:rPr>
          <w:rFonts w:cs="Arial"/>
          <w:sz w:val="22"/>
          <w:szCs w:val="22"/>
          <w:lang w:eastAsia="sl-SI"/>
        </w:rPr>
        <w:t> </w:t>
      </w:r>
      <w:r w:rsidRPr="000438EC">
        <w:rPr>
          <w:rFonts w:cs="Arial"/>
          <w:sz w:val="22"/>
          <w:szCs w:val="22"/>
          <w:lang w:eastAsia="sl-SI"/>
        </w:rPr>
        <w:br/>
      </w:r>
      <w:r w:rsidR="00535ECE" w:rsidRPr="000E61B1">
        <w:rPr>
          <w:rFonts w:cs="Arial"/>
          <w:sz w:val="22"/>
          <w:szCs w:val="22"/>
        </w:rPr>
        <w:t>Informacije o izvedbi internega nat</w:t>
      </w:r>
      <w:r w:rsidR="00535ECE">
        <w:rPr>
          <w:rFonts w:cs="Arial"/>
          <w:sz w:val="22"/>
          <w:szCs w:val="22"/>
        </w:rPr>
        <w:t>ečaja daje Silva Vovko, telefon</w:t>
      </w:r>
      <w:r w:rsidR="00535ECE" w:rsidRPr="000E61B1">
        <w:rPr>
          <w:rFonts w:cs="Arial"/>
          <w:sz w:val="22"/>
          <w:szCs w:val="22"/>
        </w:rPr>
        <w:t xml:space="preserve"> 07/393-9220, informacije z delovnega področja pa Brigita Železnik, telefon 07/393-9230.</w:t>
      </w:r>
    </w:p>
    <w:p w:rsidR="003856C9" w:rsidRDefault="003856C9" w:rsidP="003856C9">
      <w:pPr>
        <w:jc w:val="both"/>
        <w:rPr>
          <w:rFonts w:cs="Arial"/>
          <w:sz w:val="22"/>
          <w:szCs w:val="22"/>
        </w:rPr>
      </w:pPr>
    </w:p>
    <w:p w:rsidR="00F776BC" w:rsidRPr="000438EC" w:rsidRDefault="00F776BC" w:rsidP="00F776BC">
      <w:pPr>
        <w:spacing w:line="240" w:lineRule="auto"/>
        <w:jc w:val="both"/>
        <w:rPr>
          <w:rFonts w:cs="Arial"/>
          <w:sz w:val="22"/>
          <w:szCs w:val="22"/>
          <w:lang w:eastAsia="sl-SI"/>
        </w:rPr>
      </w:pPr>
      <w:r w:rsidRPr="000438EC">
        <w:rPr>
          <w:rFonts w:cs="Arial"/>
          <w:sz w:val="22"/>
          <w:szCs w:val="22"/>
          <w:lang w:eastAsia="sl-SI"/>
        </w:rPr>
        <w:t>V besedilu uporabljeni izrazi, zapisani v moški spolni slovnični obliki, so uporabljeni kot nevtralni za moške in ženske.</w:t>
      </w:r>
    </w:p>
    <w:p w:rsidR="00170499" w:rsidRDefault="00170499" w:rsidP="00F776BC">
      <w:pPr>
        <w:spacing w:line="240" w:lineRule="auto"/>
        <w:jc w:val="both"/>
        <w:rPr>
          <w:rFonts w:cs="Arial"/>
          <w:sz w:val="22"/>
          <w:szCs w:val="22"/>
          <w:lang w:eastAsia="sl-SI"/>
        </w:rPr>
      </w:pPr>
      <w:bookmarkStart w:id="0" w:name="_GoBack"/>
      <w:bookmarkEnd w:id="0"/>
    </w:p>
    <w:sectPr w:rsidR="00170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13DB"/>
    <w:multiLevelType w:val="hybridMultilevel"/>
    <w:tmpl w:val="E73691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AF73AA1"/>
    <w:multiLevelType w:val="hybridMultilevel"/>
    <w:tmpl w:val="D570B8CC"/>
    <w:lvl w:ilvl="0" w:tplc="D09A57F0">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7C60DC1"/>
    <w:multiLevelType w:val="hybridMultilevel"/>
    <w:tmpl w:val="98BAAA68"/>
    <w:lvl w:ilvl="0" w:tplc="E49E16B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num w:numId="1">
    <w:abstractNumId w:val="2"/>
  </w:num>
  <w:num w:numId="2">
    <w:abstractNumId w:val="3"/>
    <w:lvlOverride w:ilvl="0"/>
    <w:lvlOverride w:ilvl="1">
      <w:startOverride w:val="1"/>
    </w:lvlOverride>
    <w:lvlOverride w:ilvl="2"/>
    <w:lvlOverride w:ilvl="3"/>
    <w:lvlOverride w:ilvl="4"/>
    <w:lvlOverride w:ilvl="5"/>
    <w:lvlOverride w:ilvl="6"/>
    <w:lvlOverride w:ilvl="7"/>
    <w:lvlOverride w:ilvl="8"/>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BC"/>
    <w:rsid w:val="000438EC"/>
    <w:rsid w:val="00043C44"/>
    <w:rsid w:val="00046E1A"/>
    <w:rsid w:val="000C1490"/>
    <w:rsid w:val="00102246"/>
    <w:rsid w:val="0012292B"/>
    <w:rsid w:val="001501C9"/>
    <w:rsid w:val="00170499"/>
    <w:rsid w:val="00171D2F"/>
    <w:rsid w:val="00183D00"/>
    <w:rsid w:val="001D41C3"/>
    <w:rsid w:val="00247FB9"/>
    <w:rsid w:val="0025086D"/>
    <w:rsid w:val="002738E5"/>
    <w:rsid w:val="002E5894"/>
    <w:rsid w:val="002F0DE7"/>
    <w:rsid w:val="002F5DEA"/>
    <w:rsid w:val="00366E45"/>
    <w:rsid w:val="00370310"/>
    <w:rsid w:val="003728B2"/>
    <w:rsid w:val="003856C9"/>
    <w:rsid w:val="003D2F32"/>
    <w:rsid w:val="003E11EB"/>
    <w:rsid w:val="003E63A7"/>
    <w:rsid w:val="003E7BD7"/>
    <w:rsid w:val="004757C7"/>
    <w:rsid w:val="00484DED"/>
    <w:rsid w:val="00503D07"/>
    <w:rsid w:val="00535ECE"/>
    <w:rsid w:val="00551835"/>
    <w:rsid w:val="005E3662"/>
    <w:rsid w:val="005F60EA"/>
    <w:rsid w:val="0063344F"/>
    <w:rsid w:val="00653949"/>
    <w:rsid w:val="00671C1B"/>
    <w:rsid w:val="00676FF1"/>
    <w:rsid w:val="006924AE"/>
    <w:rsid w:val="0069270F"/>
    <w:rsid w:val="00694DC5"/>
    <w:rsid w:val="00697059"/>
    <w:rsid w:val="006A5E5C"/>
    <w:rsid w:val="006B7F3F"/>
    <w:rsid w:val="007166EB"/>
    <w:rsid w:val="007A3E34"/>
    <w:rsid w:val="00806C2D"/>
    <w:rsid w:val="00827E39"/>
    <w:rsid w:val="00831DD1"/>
    <w:rsid w:val="00843408"/>
    <w:rsid w:val="00895A33"/>
    <w:rsid w:val="008D42F5"/>
    <w:rsid w:val="00920EAF"/>
    <w:rsid w:val="00962FED"/>
    <w:rsid w:val="00967DC7"/>
    <w:rsid w:val="009C727C"/>
    <w:rsid w:val="00A054B8"/>
    <w:rsid w:val="00A37971"/>
    <w:rsid w:val="00A522D1"/>
    <w:rsid w:val="00AF2448"/>
    <w:rsid w:val="00B02CBB"/>
    <w:rsid w:val="00B05C89"/>
    <w:rsid w:val="00BB249B"/>
    <w:rsid w:val="00BB3337"/>
    <w:rsid w:val="00BF5C97"/>
    <w:rsid w:val="00CA47EF"/>
    <w:rsid w:val="00D467ED"/>
    <w:rsid w:val="00D9573C"/>
    <w:rsid w:val="00DA4A27"/>
    <w:rsid w:val="00E46066"/>
    <w:rsid w:val="00EE10CF"/>
    <w:rsid w:val="00F074C0"/>
    <w:rsid w:val="00F148C4"/>
    <w:rsid w:val="00F31902"/>
    <w:rsid w:val="00F44308"/>
    <w:rsid w:val="00F63A9D"/>
    <w:rsid w:val="00F776BC"/>
    <w:rsid w:val="00F85788"/>
    <w:rsid w:val="00FE32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8961C-D7D7-408A-9E25-8CE9787D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776BC"/>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nhideWhenUsed/>
    <w:rsid w:val="00F776BC"/>
    <w:rPr>
      <w:color w:val="0000FF"/>
      <w:u w:val="single"/>
    </w:rPr>
  </w:style>
  <w:style w:type="paragraph" w:customStyle="1" w:styleId="Navadensplet1">
    <w:name w:val="Navaden (splet)1"/>
    <w:basedOn w:val="Navaden"/>
    <w:rsid w:val="00F776BC"/>
    <w:pPr>
      <w:spacing w:after="75" w:line="240" w:lineRule="auto"/>
    </w:pPr>
    <w:rPr>
      <w:rFonts w:ascii="Verdana" w:hAnsi="Verdana"/>
      <w:color w:val="333333"/>
      <w:sz w:val="17"/>
      <w:szCs w:val="17"/>
      <w:lang w:eastAsia="sl-SI"/>
    </w:rPr>
  </w:style>
  <w:style w:type="character" w:styleId="Poudarek">
    <w:name w:val="Emphasis"/>
    <w:basedOn w:val="Privzetapisavaodstavka"/>
    <w:qFormat/>
    <w:rsid w:val="00F776BC"/>
    <w:rPr>
      <w:i/>
      <w:iCs/>
    </w:rPr>
  </w:style>
  <w:style w:type="character" w:customStyle="1" w:styleId="Omemba1">
    <w:name w:val="Omemba1"/>
    <w:basedOn w:val="Privzetapisavaodstavka"/>
    <w:uiPriority w:val="99"/>
    <w:semiHidden/>
    <w:unhideWhenUsed/>
    <w:rsid w:val="002738E5"/>
    <w:rPr>
      <w:color w:val="2B579A"/>
      <w:shd w:val="clear" w:color="auto" w:fill="E6E6E6"/>
    </w:rPr>
  </w:style>
  <w:style w:type="paragraph" w:customStyle="1" w:styleId="datumtevilka">
    <w:name w:val="datum številka"/>
    <w:basedOn w:val="Navaden"/>
    <w:qFormat/>
    <w:rsid w:val="008D42F5"/>
    <w:pPr>
      <w:tabs>
        <w:tab w:val="left" w:pos="1701"/>
      </w:tabs>
    </w:pPr>
    <w:rPr>
      <w:szCs w:val="20"/>
      <w:lang w:eastAsia="sl-SI"/>
    </w:rPr>
  </w:style>
  <w:style w:type="paragraph" w:customStyle="1" w:styleId="podpisi">
    <w:name w:val="podpisi"/>
    <w:basedOn w:val="Navaden"/>
    <w:qFormat/>
    <w:rsid w:val="008D42F5"/>
    <w:pPr>
      <w:tabs>
        <w:tab w:val="left" w:pos="3402"/>
      </w:tabs>
    </w:pPr>
    <w:rPr>
      <w:lang w:val="it-IT"/>
    </w:rPr>
  </w:style>
  <w:style w:type="paragraph" w:styleId="Besedilooblaka">
    <w:name w:val="Balloon Text"/>
    <w:basedOn w:val="Navaden"/>
    <w:link w:val="BesedilooblakaZnak"/>
    <w:uiPriority w:val="99"/>
    <w:semiHidden/>
    <w:unhideWhenUsed/>
    <w:rsid w:val="009C727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C727C"/>
    <w:rPr>
      <w:rFonts w:ascii="Tahoma" w:eastAsia="Times New Roman" w:hAnsi="Tahoma" w:cs="Tahoma"/>
      <w:sz w:val="16"/>
      <w:szCs w:val="16"/>
    </w:rPr>
  </w:style>
  <w:style w:type="paragraph" w:styleId="Odstavekseznama">
    <w:name w:val="List Paragraph"/>
    <w:basedOn w:val="Navaden"/>
    <w:uiPriority w:val="34"/>
    <w:qFormat/>
    <w:rsid w:val="00043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69536">
      <w:bodyDiv w:val="1"/>
      <w:marLeft w:val="0"/>
      <w:marRight w:val="0"/>
      <w:marTop w:val="0"/>
      <w:marBottom w:val="0"/>
      <w:divBdr>
        <w:top w:val="none" w:sz="0" w:space="0" w:color="auto"/>
        <w:left w:val="none" w:sz="0" w:space="0" w:color="auto"/>
        <w:bottom w:val="none" w:sz="0" w:space="0" w:color="auto"/>
        <w:right w:val="none" w:sz="0" w:space="0" w:color="auto"/>
      </w:divBdr>
    </w:div>
    <w:div w:id="1545293979">
      <w:bodyDiv w:val="1"/>
      <w:marLeft w:val="0"/>
      <w:marRight w:val="0"/>
      <w:marTop w:val="0"/>
      <w:marBottom w:val="0"/>
      <w:divBdr>
        <w:top w:val="none" w:sz="0" w:space="0" w:color="auto"/>
        <w:left w:val="none" w:sz="0" w:space="0" w:color="auto"/>
        <w:bottom w:val="none" w:sz="0" w:space="0" w:color="auto"/>
        <w:right w:val="none" w:sz="0" w:space="0" w:color="auto"/>
      </w:divBdr>
    </w:div>
    <w:div w:id="19479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DC629-47CA-4726-94A2-1F867C53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5182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Maier</dc:creator>
  <cp:lastModifiedBy>Janja Pohlin</cp:lastModifiedBy>
  <cp:revision>2</cp:revision>
  <cp:lastPrinted>2020-02-14T12:31:00Z</cp:lastPrinted>
  <dcterms:created xsi:type="dcterms:W3CDTF">2020-02-14T12:33:00Z</dcterms:created>
  <dcterms:modified xsi:type="dcterms:W3CDTF">2020-02-14T12:33:00Z</dcterms:modified>
</cp:coreProperties>
</file>