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649"/>
      </w:tblGrid>
      <w:tr w:rsidR="004B2495" w:rsidRPr="008F3500" w14:paraId="5604DE02" w14:textId="77777777" w:rsidTr="00984C4B">
        <w:trPr>
          <w:cantSplit/>
          <w:trHeight w:hRule="exact" w:val="847"/>
        </w:trPr>
        <w:tc>
          <w:tcPr>
            <w:tcW w:w="567" w:type="dxa"/>
          </w:tcPr>
          <w:p w14:paraId="3C040A35" w14:textId="77777777" w:rsidR="004B2495" w:rsidRDefault="004B2495" w:rsidP="00984C4B">
            <w:pPr>
              <w:autoSpaceDE w:val="0"/>
              <w:autoSpaceDN w:val="0"/>
              <w:adjustRightInd w:val="0"/>
              <w:spacing w:line="240" w:lineRule="auto"/>
              <w:rPr>
                <w:rFonts w:ascii="Republika" w:hAnsi="Republika"/>
                <w:color w:val="529DBA"/>
                <w:sz w:val="60"/>
                <w:szCs w:val="60"/>
              </w:rPr>
            </w:pPr>
            <w:r w:rsidRPr="008F3500">
              <w:rPr>
                <w:rFonts w:ascii="Republika" w:hAnsi="Republika" w:cs="Republika"/>
                <w:color w:val="529DBA"/>
                <w:sz w:val="60"/>
                <w:szCs w:val="60"/>
                <w:lang w:eastAsia="sl-SI"/>
              </w:rPr>
              <w:t></w:t>
            </w:r>
          </w:p>
          <w:p w14:paraId="02086B09" w14:textId="77777777" w:rsidR="004B2495" w:rsidRPr="006D42D9" w:rsidRDefault="004B2495" w:rsidP="00984C4B">
            <w:pPr>
              <w:rPr>
                <w:rFonts w:ascii="Republika" w:hAnsi="Republika"/>
                <w:sz w:val="60"/>
                <w:szCs w:val="60"/>
              </w:rPr>
            </w:pPr>
          </w:p>
          <w:p w14:paraId="17FEF6EA" w14:textId="77777777" w:rsidR="004B2495" w:rsidRPr="006D42D9" w:rsidRDefault="004B2495" w:rsidP="00984C4B">
            <w:pPr>
              <w:rPr>
                <w:rFonts w:ascii="Republika" w:hAnsi="Republika"/>
                <w:sz w:val="60"/>
                <w:szCs w:val="60"/>
              </w:rPr>
            </w:pPr>
          </w:p>
          <w:p w14:paraId="2B531CCB" w14:textId="77777777" w:rsidR="004B2495" w:rsidRPr="006D42D9" w:rsidRDefault="004B2495" w:rsidP="00984C4B">
            <w:pPr>
              <w:rPr>
                <w:rFonts w:ascii="Republika" w:hAnsi="Republika"/>
                <w:sz w:val="60"/>
                <w:szCs w:val="60"/>
              </w:rPr>
            </w:pPr>
          </w:p>
          <w:p w14:paraId="2E84618D" w14:textId="77777777" w:rsidR="004B2495" w:rsidRPr="006D42D9" w:rsidRDefault="004B2495" w:rsidP="00984C4B">
            <w:pPr>
              <w:rPr>
                <w:rFonts w:ascii="Republika" w:hAnsi="Republika"/>
                <w:sz w:val="60"/>
                <w:szCs w:val="60"/>
              </w:rPr>
            </w:pPr>
          </w:p>
          <w:p w14:paraId="279F34D7" w14:textId="77777777" w:rsidR="004B2495" w:rsidRPr="006D42D9" w:rsidRDefault="004B2495" w:rsidP="00984C4B">
            <w:pPr>
              <w:rPr>
                <w:rFonts w:ascii="Republika" w:hAnsi="Republika"/>
                <w:sz w:val="60"/>
                <w:szCs w:val="60"/>
              </w:rPr>
            </w:pPr>
          </w:p>
          <w:p w14:paraId="21BAF50C" w14:textId="77777777" w:rsidR="004B2495" w:rsidRPr="006D42D9" w:rsidRDefault="004B2495" w:rsidP="00984C4B">
            <w:pPr>
              <w:rPr>
                <w:rFonts w:ascii="Republika" w:hAnsi="Republika"/>
                <w:sz w:val="60"/>
                <w:szCs w:val="60"/>
              </w:rPr>
            </w:pPr>
          </w:p>
          <w:p w14:paraId="1C579824" w14:textId="77777777" w:rsidR="004B2495" w:rsidRPr="006D42D9" w:rsidRDefault="004B2495" w:rsidP="00984C4B">
            <w:pPr>
              <w:rPr>
                <w:rFonts w:ascii="Republika" w:hAnsi="Republika"/>
                <w:sz w:val="60"/>
                <w:szCs w:val="60"/>
              </w:rPr>
            </w:pPr>
          </w:p>
          <w:p w14:paraId="67745B31" w14:textId="77777777" w:rsidR="004B2495" w:rsidRPr="006D42D9" w:rsidRDefault="004B2495" w:rsidP="00984C4B">
            <w:pPr>
              <w:rPr>
                <w:rFonts w:ascii="Republika" w:hAnsi="Republika"/>
                <w:sz w:val="60"/>
                <w:szCs w:val="60"/>
              </w:rPr>
            </w:pPr>
          </w:p>
          <w:p w14:paraId="75DB56E4" w14:textId="77777777" w:rsidR="004B2495" w:rsidRPr="006D42D9" w:rsidRDefault="004B2495" w:rsidP="00984C4B">
            <w:pPr>
              <w:rPr>
                <w:rFonts w:ascii="Republika" w:hAnsi="Republika"/>
                <w:sz w:val="60"/>
                <w:szCs w:val="60"/>
              </w:rPr>
            </w:pPr>
          </w:p>
          <w:p w14:paraId="7AA15ED6" w14:textId="77777777" w:rsidR="004B2495" w:rsidRPr="006D42D9" w:rsidRDefault="004B2495" w:rsidP="00984C4B">
            <w:pPr>
              <w:rPr>
                <w:rFonts w:ascii="Republika" w:hAnsi="Republika"/>
                <w:sz w:val="60"/>
                <w:szCs w:val="60"/>
              </w:rPr>
            </w:pPr>
          </w:p>
          <w:p w14:paraId="1BC03B3E" w14:textId="77777777" w:rsidR="004B2495" w:rsidRPr="006D42D9" w:rsidRDefault="004B2495" w:rsidP="00984C4B">
            <w:pPr>
              <w:rPr>
                <w:rFonts w:ascii="Republika" w:hAnsi="Republika"/>
                <w:sz w:val="60"/>
                <w:szCs w:val="60"/>
              </w:rPr>
            </w:pPr>
          </w:p>
          <w:p w14:paraId="38AD8AF9" w14:textId="77777777" w:rsidR="004B2495" w:rsidRPr="006D42D9" w:rsidRDefault="004B2495" w:rsidP="00984C4B">
            <w:pPr>
              <w:rPr>
                <w:rFonts w:ascii="Republika" w:hAnsi="Republika"/>
                <w:sz w:val="60"/>
                <w:szCs w:val="60"/>
              </w:rPr>
            </w:pPr>
          </w:p>
          <w:p w14:paraId="74B936F0" w14:textId="77777777" w:rsidR="004B2495" w:rsidRPr="006D42D9" w:rsidRDefault="004B2495" w:rsidP="00984C4B">
            <w:pPr>
              <w:rPr>
                <w:rFonts w:ascii="Republika" w:hAnsi="Republika"/>
                <w:sz w:val="60"/>
                <w:szCs w:val="60"/>
              </w:rPr>
            </w:pPr>
          </w:p>
          <w:p w14:paraId="007D9625" w14:textId="77777777" w:rsidR="004B2495" w:rsidRPr="006D42D9" w:rsidRDefault="004B2495" w:rsidP="00984C4B">
            <w:pPr>
              <w:rPr>
                <w:rFonts w:ascii="Republika" w:hAnsi="Republika"/>
                <w:sz w:val="60"/>
                <w:szCs w:val="60"/>
              </w:rPr>
            </w:pPr>
          </w:p>
          <w:p w14:paraId="6CF5ADC7" w14:textId="77777777" w:rsidR="004B2495" w:rsidRPr="006D42D9" w:rsidRDefault="004B2495" w:rsidP="00984C4B">
            <w:pPr>
              <w:rPr>
                <w:rFonts w:ascii="Republika" w:hAnsi="Republika"/>
                <w:sz w:val="60"/>
                <w:szCs w:val="60"/>
              </w:rPr>
            </w:pPr>
          </w:p>
          <w:p w14:paraId="2818AF2B" w14:textId="77777777" w:rsidR="004B2495" w:rsidRPr="006D42D9" w:rsidRDefault="004B2495" w:rsidP="00984C4B">
            <w:pPr>
              <w:rPr>
                <w:rFonts w:ascii="Republika" w:hAnsi="Republika"/>
                <w:sz w:val="60"/>
                <w:szCs w:val="60"/>
              </w:rPr>
            </w:pPr>
          </w:p>
        </w:tc>
      </w:tr>
    </w:tbl>
    <w:p w14:paraId="13C5E751" w14:textId="01A4F482" w:rsidR="004B2495" w:rsidRPr="008F3500" w:rsidRDefault="004B2495" w:rsidP="004B2495">
      <w:pPr>
        <w:autoSpaceDE w:val="0"/>
        <w:autoSpaceDN w:val="0"/>
        <w:adjustRightInd w:val="0"/>
        <w:spacing w:line="240" w:lineRule="auto"/>
        <w:rPr>
          <w:rFonts w:ascii="Republika" w:hAnsi="Republika"/>
        </w:rPr>
      </w:pPr>
      <w:r w:rsidRPr="008F3500">
        <w:rPr>
          <w:noProof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FCAA40B" wp14:editId="48A87533">
                <wp:simplePos x="0" y="0"/>
                <wp:positionH relativeFrom="column">
                  <wp:posOffset>-431800</wp:posOffset>
                </wp:positionH>
                <wp:positionV relativeFrom="page">
                  <wp:posOffset>3600450</wp:posOffset>
                </wp:positionV>
                <wp:extent cx="252095" cy="0"/>
                <wp:effectExtent l="10160" t="9525" r="13970" b="9525"/>
                <wp:wrapNone/>
                <wp:docPr id="1" name="Raven povezoval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282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EC4DC7" id="Raven povezovalnik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" o:allowincell="f" strokecolor="#428299" strokeweight=".5pt">
                <w10:wrap anchory="page"/>
              </v:line>
            </w:pict>
          </mc:Fallback>
        </mc:AlternateContent>
      </w:r>
      <w:r w:rsidRPr="008F3500">
        <w:rPr>
          <w:rFonts w:ascii="Republika" w:hAnsi="Republika"/>
        </w:rPr>
        <w:t>REPUBLIKA SLOVENIJA</w:t>
      </w:r>
    </w:p>
    <w:p w14:paraId="2A47DA2E" w14:textId="77777777" w:rsidR="004B2495" w:rsidRPr="00574117" w:rsidRDefault="004B2495" w:rsidP="004B2495">
      <w:pPr>
        <w:pStyle w:val="Glava"/>
        <w:tabs>
          <w:tab w:val="clear" w:pos="4320"/>
          <w:tab w:val="clear" w:pos="8640"/>
          <w:tab w:val="left" w:pos="5112"/>
        </w:tabs>
        <w:spacing w:after="120" w:line="240" w:lineRule="exact"/>
        <w:rPr>
          <w:rFonts w:ascii="Republika Bold" w:hAnsi="Republika Bold"/>
          <w:b/>
          <w:caps/>
        </w:rPr>
      </w:pPr>
      <w:r>
        <w:rPr>
          <w:rFonts w:ascii="Republika Bold" w:hAnsi="Republika Bold"/>
          <w:b/>
          <w:caps/>
        </w:rPr>
        <w:t>Upravna enota Ruše</w:t>
      </w:r>
    </w:p>
    <w:p w14:paraId="2189E2B1" w14:textId="77777777" w:rsidR="004B2495" w:rsidRPr="008F3500" w:rsidRDefault="004B2495" w:rsidP="004B2495">
      <w:pPr>
        <w:pStyle w:val="Glava"/>
        <w:tabs>
          <w:tab w:val="clear" w:pos="4320"/>
          <w:tab w:val="clear" w:pos="8640"/>
          <w:tab w:val="left" w:pos="5112"/>
        </w:tabs>
        <w:spacing w:before="240" w:line="240" w:lineRule="exact"/>
        <w:rPr>
          <w:rFonts w:cs="Arial"/>
          <w:sz w:val="16"/>
        </w:rPr>
      </w:pPr>
      <w:r>
        <w:rPr>
          <w:rFonts w:cs="Arial"/>
          <w:sz w:val="16"/>
        </w:rPr>
        <w:t>Kolodvorska ulica 9</w:t>
      </w:r>
      <w:r w:rsidRPr="008F3500">
        <w:rPr>
          <w:rFonts w:cs="Arial"/>
          <w:sz w:val="16"/>
        </w:rPr>
        <w:t xml:space="preserve">, </w:t>
      </w:r>
      <w:r>
        <w:rPr>
          <w:rFonts w:cs="Arial"/>
          <w:sz w:val="16"/>
        </w:rPr>
        <w:t>2342 Ruše</w:t>
      </w:r>
      <w:r w:rsidRPr="008F3500">
        <w:rPr>
          <w:rFonts w:cs="Arial"/>
          <w:sz w:val="16"/>
        </w:rPr>
        <w:tab/>
        <w:t xml:space="preserve">T: </w:t>
      </w:r>
      <w:r>
        <w:rPr>
          <w:rFonts w:cs="Arial"/>
          <w:sz w:val="16"/>
        </w:rPr>
        <w:t>02 669 06 60</w:t>
      </w:r>
    </w:p>
    <w:p w14:paraId="41CA5AD2" w14:textId="77777777" w:rsidR="004B2495" w:rsidRPr="008F3500" w:rsidRDefault="004B2495" w:rsidP="004B2495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sz w:val="16"/>
        </w:rPr>
      </w:pPr>
      <w:r w:rsidRPr="008F3500">
        <w:rPr>
          <w:rFonts w:cs="Arial"/>
          <w:sz w:val="16"/>
        </w:rPr>
        <w:tab/>
        <w:t xml:space="preserve">F: </w:t>
      </w:r>
      <w:r>
        <w:rPr>
          <w:rFonts w:cs="Arial"/>
          <w:sz w:val="16"/>
        </w:rPr>
        <w:t>02 669 06 99</w:t>
      </w:r>
      <w:r w:rsidRPr="008F3500">
        <w:rPr>
          <w:rFonts w:cs="Arial"/>
          <w:sz w:val="16"/>
        </w:rPr>
        <w:t xml:space="preserve"> </w:t>
      </w:r>
    </w:p>
    <w:p w14:paraId="0B0AFED0" w14:textId="77777777" w:rsidR="004B2495" w:rsidRDefault="004B2495" w:rsidP="004B2495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sz w:val="16"/>
        </w:rPr>
      </w:pPr>
      <w:r w:rsidRPr="008F3500">
        <w:rPr>
          <w:rFonts w:cs="Arial"/>
          <w:sz w:val="16"/>
        </w:rPr>
        <w:tab/>
        <w:t xml:space="preserve">E: </w:t>
      </w:r>
      <w:hyperlink r:id="rId5" w:history="1">
        <w:r w:rsidRPr="00643772">
          <w:rPr>
            <w:rStyle w:val="Hiperpovezava"/>
            <w:rFonts w:cs="Arial"/>
            <w:sz w:val="16"/>
          </w:rPr>
          <w:t>ue.ruse@gov.si</w:t>
        </w:r>
      </w:hyperlink>
    </w:p>
    <w:p w14:paraId="3FDE20D8" w14:textId="77777777" w:rsidR="004B2495" w:rsidRDefault="004B2495" w:rsidP="004B2495">
      <w:pPr>
        <w:pStyle w:val="Glava"/>
        <w:spacing w:line="240" w:lineRule="exact"/>
        <w:rPr>
          <w:rFonts w:cs="Arial"/>
          <w:sz w:val="16"/>
        </w:rPr>
      </w:pPr>
      <w:r>
        <w:rPr>
          <w:rFonts w:cs="Arial"/>
          <w:sz w:val="16"/>
        </w:rPr>
        <w:tab/>
        <w:t xml:space="preserve">                                                                                      </w:t>
      </w:r>
      <w:hyperlink r:id="rId6" w:history="1">
        <w:r w:rsidRPr="00643772">
          <w:rPr>
            <w:rStyle w:val="Hiperpovezava"/>
            <w:rFonts w:cs="Arial"/>
            <w:sz w:val="16"/>
          </w:rPr>
          <w:t>www.upravneenote.gov.si/ruse/</w:t>
        </w:r>
      </w:hyperlink>
    </w:p>
    <w:p w14:paraId="4866274A" w14:textId="398B2053" w:rsidR="00D95439" w:rsidRDefault="00D95439"/>
    <w:p w14:paraId="09A0AFDB" w14:textId="77777777" w:rsidR="004B2495" w:rsidRDefault="004B2495" w:rsidP="004B2495">
      <w:pPr>
        <w:spacing w:before="100" w:beforeAutospacing="1" w:after="100" w:afterAutospacing="1"/>
        <w:rPr>
          <w:rFonts w:cs="Arial"/>
          <w:color w:val="000000"/>
          <w:szCs w:val="20"/>
          <w:lang w:eastAsia="sl-SI"/>
        </w:rPr>
      </w:pPr>
    </w:p>
    <w:p w14:paraId="2315DE58" w14:textId="221B3C64" w:rsidR="00BB3402" w:rsidRPr="00BB3402" w:rsidRDefault="00BB3402" w:rsidP="00BB3402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</w:rPr>
      </w:pPr>
      <w:r w:rsidRPr="00BB3402">
        <w:rPr>
          <w:rFonts w:cs="Arial"/>
          <w:color w:val="000000"/>
          <w:szCs w:val="20"/>
        </w:rPr>
        <w:t>Številka:</w:t>
      </w:r>
      <w:r>
        <w:rPr>
          <w:rFonts w:cs="Arial"/>
          <w:color w:val="000000"/>
          <w:szCs w:val="20"/>
        </w:rPr>
        <w:t xml:space="preserve">  </w:t>
      </w:r>
      <w:r w:rsidRPr="00BB3402">
        <w:rPr>
          <w:rFonts w:cs="Arial"/>
          <w:color w:val="000000"/>
          <w:szCs w:val="20"/>
        </w:rPr>
        <w:t>1</w:t>
      </w:r>
      <w:r w:rsidR="007D235E">
        <w:rPr>
          <w:rFonts w:cs="Arial"/>
          <w:color w:val="000000"/>
          <w:szCs w:val="20"/>
        </w:rPr>
        <w:t>10</w:t>
      </w:r>
      <w:r>
        <w:rPr>
          <w:rFonts w:cs="Arial"/>
          <w:color w:val="000000"/>
          <w:szCs w:val="20"/>
        </w:rPr>
        <w:t>-</w:t>
      </w:r>
      <w:r w:rsidR="007D235E">
        <w:rPr>
          <w:rFonts w:cs="Arial"/>
          <w:color w:val="000000"/>
          <w:szCs w:val="20"/>
        </w:rPr>
        <w:t>22</w:t>
      </w:r>
      <w:r w:rsidRPr="00BB3402">
        <w:rPr>
          <w:rFonts w:cs="Arial"/>
          <w:color w:val="000000"/>
          <w:szCs w:val="20"/>
        </w:rPr>
        <w:t xml:space="preserve"> /202</w:t>
      </w:r>
      <w:r>
        <w:rPr>
          <w:rFonts w:cs="Arial"/>
          <w:color w:val="000000"/>
          <w:szCs w:val="20"/>
        </w:rPr>
        <w:t>1-</w:t>
      </w:r>
      <w:r w:rsidR="007D235E">
        <w:rPr>
          <w:rFonts w:cs="Arial"/>
          <w:color w:val="000000"/>
          <w:szCs w:val="20"/>
        </w:rPr>
        <w:t>460</w:t>
      </w:r>
    </w:p>
    <w:p w14:paraId="18FFA685" w14:textId="46A9E28D" w:rsidR="00BB3402" w:rsidRPr="00BB3402" w:rsidRDefault="00BB3402" w:rsidP="00BB3402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</w:rPr>
      </w:pPr>
      <w:r w:rsidRPr="00BB3402">
        <w:rPr>
          <w:rFonts w:cs="Arial"/>
          <w:color w:val="000000"/>
          <w:szCs w:val="20"/>
        </w:rPr>
        <w:t>Datum:</w:t>
      </w:r>
      <w:r>
        <w:rPr>
          <w:rFonts w:cs="Arial"/>
          <w:color w:val="000000"/>
          <w:szCs w:val="20"/>
        </w:rPr>
        <w:t xml:space="preserve">  </w:t>
      </w:r>
      <w:r w:rsidR="00AC7354">
        <w:rPr>
          <w:rFonts w:cs="Arial"/>
          <w:color w:val="000000"/>
          <w:szCs w:val="20"/>
        </w:rPr>
        <w:t xml:space="preserve">  </w:t>
      </w:r>
      <w:r w:rsidR="007D235E">
        <w:rPr>
          <w:rFonts w:cs="Arial"/>
          <w:color w:val="000000"/>
          <w:szCs w:val="20"/>
        </w:rPr>
        <w:t>12</w:t>
      </w:r>
      <w:r w:rsidR="00AC7354">
        <w:rPr>
          <w:rFonts w:cs="Arial"/>
          <w:color w:val="000000"/>
          <w:szCs w:val="20"/>
        </w:rPr>
        <w:t xml:space="preserve">. </w:t>
      </w:r>
      <w:r w:rsidR="007D235E">
        <w:rPr>
          <w:rFonts w:cs="Arial"/>
          <w:color w:val="000000"/>
          <w:szCs w:val="20"/>
        </w:rPr>
        <w:t>11</w:t>
      </w:r>
      <w:r w:rsidR="00AC7354">
        <w:rPr>
          <w:rFonts w:cs="Arial"/>
          <w:color w:val="000000"/>
          <w:szCs w:val="20"/>
        </w:rPr>
        <w:t xml:space="preserve">. </w:t>
      </w:r>
      <w:r>
        <w:rPr>
          <w:rFonts w:cs="Arial"/>
          <w:color w:val="000000"/>
          <w:szCs w:val="20"/>
        </w:rPr>
        <w:t>2021</w:t>
      </w:r>
    </w:p>
    <w:p w14:paraId="65F52BDD" w14:textId="1E001CFF" w:rsidR="004B2495" w:rsidRDefault="004B2495"/>
    <w:p w14:paraId="05651451" w14:textId="2F0C3636" w:rsidR="004B2495" w:rsidRDefault="004B2495"/>
    <w:p w14:paraId="02888DD0" w14:textId="4BB51005" w:rsidR="004C5330" w:rsidRDefault="004C5330"/>
    <w:p w14:paraId="7C347724" w14:textId="77777777" w:rsidR="004C5330" w:rsidRDefault="004C5330"/>
    <w:p w14:paraId="6D8F6544" w14:textId="312CCD4D" w:rsidR="004B2495" w:rsidRDefault="004B2495"/>
    <w:p w14:paraId="5A5D55F1" w14:textId="52C49986" w:rsidR="004B2495" w:rsidRPr="004B2495" w:rsidRDefault="004B2495" w:rsidP="004B2495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Cs w:val="20"/>
        </w:rPr>
      </w:pPr>
      <w:r w:rsidRPr="004B2495">
        <w:rPr>
          <w:rFonts w:cs="Arial"/>
          <w:color w:val="000000"/>
          <w:szCs w:val="20"/>
        </w:rPr>
        <w:t>Na podlagi drugega odstavka 25. člena Uredbe o postopku za zasedbo delovnega mesta v organih državne uprave in v pravosodnih organih</w:t>
      </w:r>
      <w:r w:rsidR="008D40BF" w:rsidRPr="004B2495">
        <w:rPr>
          <w:rFonts w:cs="Arial"/>
          <w:color w:val="000000"/>
          <w:szCs w:val="20"/>
        </w:rPr>
        <w:t>(Uradni list RS, št. 139/06 in 104/10)</w:t>
      </w:r>
      <w:r w:rsidRPr="004B2495">
        <w:rPr>
          <w:rFonts w:cs="Arial"/>
          <w:color w:val="000000"/>
          <w:szCs w:val="20"/>
        </w:rPr>
        <w:t>,</w:t>
      </w:r>
    </w:p>
    <w:p w14:paraId="05D1EEED" w14:textId="77777777" w:rsidR="004B2495" w:rsidRPr="004B2495" w:rsidRDefault="004B2495" w:rsidP="004B2495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Cs w:val="20"/>
        </w:rPr>
      </w:pPr>
    </w:p>
    <w:p w14:paraId="46A7F790" w14:textId="77777777" w:rsidR="004B2495" w:rsidRPr="004B2495" w:rsidRDefault="004B2495" w:rsidP="004B2495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Cs w:val="20"/>
        </w:rPr>
      </w:pPr>
    </w:p>
    <w:p w14:paraId="2715BAA2" w14:textId="61C7BCEF" w:rsidR="004B2495" w:rsidRPr="004B2495" w:rsidRDefault="004B2495" w:rsidP="004B2495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Cs w:val="20"/>
        </w:rPr>
      </w:pPr>
      <w:r w:rsidRPr="004B2495">
        <w:rPr>
          <w:rFonts w:cs="Arial"/>
          <w:color w:val="000000"/>
          <w:szCs w:val="20"/>
        </w:rPr>
        <w:t xml:space="preserve"> Upravna enota Ruše objavlja naslednje</w:t>
      </w:r>
    </w:p>
    <w:p w14:paraId="62A08C89" w14:textId="77777777" w:rsidR="004B2495" w:rsidRPr="004B2495" w:rsidRDefault="004B2495" w:rsidP="004B2495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</w:rPr>
      </w:pPr>
    </w:p>
    <w:p w14:paraId="07A59985" w14:textId="677DBAF4" w:rsidR="004B2495" w:rsidRPr="004B2495" w:rsidRDefault="004B2495" w:rsidP="004B2495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  <w:color w:val="000000"/>
          <w:szCs w:val="20"/>
        </w:rPr>
      </w:pPr>
      <w:r w:rsidRPr="004B2495">
        <w:rPr>
          <w:rFonts w:cs="Arial"/>
          <w:b/>
          <w:bCs/>
          <w:color w:val="000000"/>
          <w:szCs w:val="20"/>
        </w:rPr>
        <w:t>OBVESTILO O KONČANEM</w:t>
      </w:r>
      <w:r w:rsidR="008D40BF">
        <w:rPr>
          <w:rFonts w:cs="Arial"/>
          <w:b/>
          <w:bCs/>
          <w:color w:val="000000"/>
          <w:szCs w:val="20"/>
        </w:rPr>
        <w:t xml:space="preserve"> JAVNEM</w:t>
      </w:r>
      <w:r w:rsidRPr="004B2495">
        <w:rPr>
          <w:rFonts w:cs="Arial"/>
          <w:b/>
          <w:bCs/>
          <w:color w:val="000000"/>
          <w:szCs w:val="20"/>
        </w:rPr>
        <w:t xml:space="preserve"> NATEČAJU</w:t>
      </w:r>
    </w:p>
    <w:p w14:paraId="0ECBC9A7" w14:textId="3B03CF54" w:rsidR="004B2495" w:rsidRPr="004B2495" w:rsidRDefault="004B2495" w:rsidP="004B2495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  <w:color w:val="000000"/>
          <w:szCs w:val="20"/>
        </w:rPr>
      </w:pPr>
    </w:p>
    <w:p w14:paraId="1C35A42E" w14:textId="50E84A4F" w:rsidR="004B2495" w:rsidRPr="004B2495" w:rsidRDefault="004B2495" w:rsidP="004B2495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  <w:color w:val="000000"/>
          <w:szCs w:val="20"/>
        </w:rPr>
      </w:pPr>
    </w:p>
    <w:p w14:paraId="5720F69B" w14:textId="659F801C" w:rsidR="004B2495" w:rsidRPr="004B2495" w:rsidRDefault="004B2495" w:rsidP="004B2495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</w:rPr>
      </w:pPr>
      <w:r w:rsidRPr="004B2495">
        <w:rPr>
          <w:rFonts w:cs="Arial"/>
          <w:color w:val="000000"/>
          <w:szCs w:val="20"/>
        </w:rPr>
        <w:t xml:space="preserve">Obveščamo, da je postopek </w:t>
      </w:r>
      <w:r w:rsidR="00741342">
        <w:rPr>
          <w:rFonts w:cs="Arial"/>
          <w:color w:val="000000"/>
          <w:szCs w:val="20"/>
        </w:rPr>
        <w:t>internega</w:t>
      </w:r>
      <w:r w:rsidRPr="004B2495">
        <w:rPr>
          <w:rFonts w:cs="Arial"/>
          <w:color w:val="000000"/>
          <w:szCs w:val="20"/>
        </w:rPr>
        <w:t xml:space="preserve"> natečaja za zasedbo prostega uradniškega delovnega</w:t>
      </w:r>
    </w:p>
    <w:p w14:paraId="3538673B" w14:textId="7037AD52" w:rsidR="004B2495" w:rsidRPr="004B2495" w:rsidRDefault="004B2495" w:rsidP="004B2495">
      <w:pPr>
        <w:pStyle w:val="Odstavekseznama"/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</w:rPr>
      </w:pPr>
      <w:r w:rsidRPr="004B2495">
        <w:rPr>
          <w:rFonts w:cs="Arial"/>
          <w:color w:val="000000"/>
          <w:szCs w:val="20"/>
        </w:rPr>
        <w:t>mesta »</w:t>
      </w:r>
      <w:r w:rsidR="008D40BF">
        <w:rPr>
          <w:rFonts w:cs="Arial"/>
          <w:b/>
          <w:bCs/>
          <w:color w:val="000000"/>
          <w:szCs w:val="20"/>
        </w:rPr>
        <w:t>REFERENT</w:t>
      </w:r>
      <w:r w:rsidRPr="004B2495">
        <w:rPr>
          <w:rFonts w:cs="Arial"/>
          <w:color w:val="000000"/>
          <w:szCs w:val="20"/>
        </w:rPr>
        <w:t xml:space="preserve">« (šifra DM: </w:t>
      </w:r>
      <w:r w:rsidR="008D40BF">
        <w:rPr>
          <w:rFonts w:cs="Arial"/>
          <w:color w:val="000000"/>
          <w:szCs w:val="20"/>
        </w:rPr>
        <w:t>100</w:t>
      </w:r>
      <w:r w:rsidRPr="004B2495">
        <w:rPr>
          <w:rFonts w:cs="Arial"/>
          <w:color w:val="000000"/>
          <w:szCs w:val="20"/>
        </w:rPr>
        <w:t xml:space="preserve">) </w:t>
      </w:r>
      <w:r w:rsidRPr="004B2495">
        <w:rPr>
          <w:rFonts w:cs="Arial"/>
          <w:b/>
          <w:bCs/>
          <w:color w:val="000000"/>
          <w:szCs w:val="20"/>
        </w:rPr>
        <w:t xml:space="preserve">v Oddelku za </w:t>
      </w:r>
      <w:r w:rsidR="00741342">
        <w:rPr>
          <w:rFonts w:cs="Arial"/>
          <w:b/>
          <w:bCs/>
          <w:color w:val="000000"/>
          <w:szCs w:val="20"/>
        </w:rPr>
        <w:t>upravne notranje zadev</w:t>
      </w:r>
      <w:r w:rsidRPr="004B2495">
        <w:rPr>
          <w:rFonts w:cs="Arial"/>
          <w:b/>
          <w:bCs/>
          <w:color w:val="000000"/>
          <w:szCs w:val="20"/>
        </w:rPr>
        <w:t>e</w:t>
      </w:r>
      <w:r w:rsidR="008D40BF">
        <w:rPr>
          <w:rFonts w:cs="Arial"/>
          <w:b/>
          <w:bCs/>
          <w:color w:val="000000"/>
          <w:szCs w:val="20"/>
        </w:rPr>
        <w:t>-krajši delovni čas</w:t>
      </w:r>
      <w:r w:rsidRPr="004B2495">
        <w:rPr>
          <w:rFonts w:cs="Arial"/>
          <w:color w:val="000000"/>
          <w:szCs w:val="20"/>
        </w:rPr>
        <w:t xml:space="preserve">, ki je bil dne </w:t>
      </w:r>
      <w:r w:rsidR="008D40BF">
        <w:rPr>
          <w:rFonts w:cs="Arial"/>
          <w:color w:val="000000"/>
          <w:szCs w:val="20"/>
        </w:rPr>
        <w:t>22</w:t>
      </w:r>
      <w:r w:rsidRPr="004B2495">
        <w:rPr>
          <w:rFonts w:cs="Arial"/>
          <w:color w:val="000000"/>
          <w:szCs w:val="20"/>
        </w:rPr>
        <w:t xml:space="preserve">. </w:t>
      </w:r>
      <w:r w:rsidR="008D40BF">
        <w:rPr>
          <w:rFonts w:cs="Arial"/>
          <w:color w:val="000000"/>
          <w:szCs w:val="20"/>
        </w:rPr>
        <w:t>03</w:t>
      </w:r>
      <w:r w:rsidRPr="004B2495">
        <w:rPr>
          <w:rFonts w:cs="Arial"/>
          <w:color w:val="000000"/>
          <w:szCs w:val="20"/>
        </w:rPr>
        <w:t>. 2021 objavljen na osrednjem spletnem mestu državne uprave »GOV.SI« ter v prostorih in na spletnih straneh Zavoda RS za zaposlovanje, končan z izbiro kandidata za zasedbo prostega delovnega mesta.</w:t>
      </w:r>
    </w:p>
    <w:p w14:paraId="584F9727" w14:textId="77777777" w:rsidR="004B2495" w:rsidRPr="004B2495" w:rsidRDefault="004B2495" w:rsidP="004B2495">
      <w:pPr>
        <w:pStyle w:val="Odstavekseznama"/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</w:rPr>
      </w:pPr>
    </w:p>
    <w:p w14:paraId="54006BFD" w14:textId="05E14B23" w:rsidR="004B2495" w:rsidRPr="004C5330" w:rsidRDefault="004B2495" w:rsidP="004C5330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</w:rPr>
      </w:pPr>
      <w:r w:rsidRPr="004B2495">
        <w:rPr>
          <w:rFonts w:cs="Arial"/>
          <w:color w:val="000000"/>
          <w:szCs w:val="20"/>
        </w:rPr>
        <w:t>Neizbrani kandidati imajo, skladno s podanim poukom o pravnem sredstvu, v osmih (8) dneh od</w:t>
      </w:r>
      <w:r w:rsidR="004C5330">
        <w:rPr>
          <w:rFonts w:cs="Arial"/>
          <w:color w:val="000000"/>
          <w:szCs w:val="20"/>
        </w:rPr>
        <w:t xml:space="preserve"> </w:t>
      </w:r>
      <w:r w:rsidRPr="004C5330">
        <w:rPr>
          <w:rFonts w:cs="Arial"/>
          <w:color w:val="000000"/>
          <w:szCs w:val="20"/>
        </w:rPr>
        <w:t>vročitve sklepa pravico do vpogleda v vse podatke, ki jih je izbrani kandidat navedel v prijavi na</w:t>
      </w:r>
      <w:r w:rsidR="004C5330">
        <w:rPr>
          <w:rFonts w:cs="Arial"/>
          <w:color w:val="000000"/>
          <w:szCs w:val="20"/>
        </w:rPr>
        <w:t xml:space="preserve"> </w:t>
      </w:r>
      <w:r w:rsidRPr="004C5330">
        <w:rPr>
          <w:rFonts w:cs="Arial"/>
          <w:color w:val="000000"/>
          <w:szCs w:val="20"/>
        </w:rPr>
        <w:t>javni natečaj (in dokazujejo izpolnjevanje natečajnih pogojev) ter v gradiva izbirnega postopka,</w:t>
      </w:r>
      <w:r w:rsidR="004C5330">
        <w:rPr>
          <w:rFonts w:cs="Arial"/>
          <w:color w:val="000000"/>
          <w:szCs w:val="20"/>
        </w:rPr>
        <w:t xml:space="preserve"> </w:t>
      </w:r>
      <w:r w:rsidRPr="004C5330">
        <w:rPr>
          <w:rFonts w:cs="Arial"/>
          <w:color w:val="000000"/>
          <w:szCs w:val="20"/>
        </w:rPr>
        <w:t>razen v prijave, ki so jih vložili neizbrani kandidati.</w:t>
      </w:r>
    </w:p>
    <w:p w14:paraId="31A3B8C1" w14:textId="77777777" w:rsidR="004B2495" w:rsidRPr="004B2495" w:rsidRDefault="004B2495" w:rsidP="004B2495">
      <w:pPr>
        <w:pStyle w:val="Odstavekseznama"/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</w:rPr>
      </w:pPr>
    </w:p>
    <w:p w14:paraId="21E1A341" w14:textId="5377A369" w:rsidR="004B2495" w:rsidRPr="004B2495" w:rsidRDefault="004B2495" w:rsidP="004B2495">
      <w:pPr>
        <w:pStyle w:val="Odstavekseznama"/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</w:rPr>
      </w:pPr>
      <w:r w:rsidRPr="004B2495">
        <w:rPr>
          <w:rFonts w:cs="Arial"/>
          <w:color w:val="000000"/>
          <w:szCs w:val="20"/>
        </w:rPr>
        <w:t xml:space="preserve">Kandidati lahko zaprosilo za vpogled pošljejo na e-naslov: </w:t>
      </w:r>
      <w:r w:rsidRPr="004B2495">
        <w:rPr>
          <w:rFonts w:cs="Arial"/>
          <w:color w:val="0000FF"/>
          <w:szCs w:val="20"/>
        </w:rPr>
        <w:t>ue.ruse@gov.si</w:t>
      </w:r>
      <w:r w:rsidRPr="004B2495">
        <w:rPr>
          <w:rFonts w:cs="Arial"/>
          <w:color w:val="000000"/>
          <w:szCs w:val="20"/>
        </w:rPr>
        <w:t>.</w:t>
      </w:r>
    </w:p>
    <w:p w14:paraId="4B8F7BDE" w14:textId="77777777" w:rsidR="004B2495" w:rsidRPr="004B2495" w:rsidRDefault="004B2495" w:rsidP="004B2495">
      <w:pPr>
        <w:pStyle w:val="Odstavekseznama"/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</w:rPr>
      </w:pPr>
    </w:p>
    <w:p w14:paraId="6840C097" w14:textId="1D66525D" w:rsidR="004B2495" w:rsidRPr="004B2495" w:rsidRDefault="004B2495" w:rsidP="004B2495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</w:rPr>
      </w:pPr>
      <w:r w:rsidRPr="004B2495">
        <w:rPr>
          <w:rFonts w:cs="Arial"/>
          <w:color w:val="000000"/>
          <w:szCs w:val="20"/>
        </w:rPr>
        <w:t xml:space="preserve">Dodatne informacije o izvedenem natečajnem postopku je mogoče dobiti pri </w:t>
      </w:r>
      <w:proofErr w:type="spellStart"/>
      <w:r w:rsidRPr="004B2495">
        <w:rPr>
          <w:rFonts w:cs="Arial"/>
          <w:color w:val="000000"/>
          <w:szCs w:val="20"/>
        </w:rPr>
        <w:t>Natalie</w:t>
      </w:r>
      <w:proofErr w:type="spellEnd"/>
      <w:r w:rsidRPr="004B2495">
        <w:rPr>
          <w:rFonts w:cs="Arial"/>
          <w:color w:val="000000"/>
          <w:szCs w:val="20"/>
        </w:rPr>
        <w:t xml:space="preserve"> Krunić</w:t>
      </w:r>
    </w:p>
    <w:p w14:paraId="172941BE" w14:textId="48E8D02F" w:rsidR="004B2495" w:rsidRPr="004B2495" w:rsidRDefault="004B2495" w:rsidP="004B2495">
      <w:pPr>
        <w:pStyle w:val="Odstavekseznama"/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</w:rPr>
      </w:pPr>
      <w:r w:rsidRPr="004B2495">
        <w:rPr>
          <w:rFonts w:cs="Arial"/>
          <w:color w:val="000000"/>
          <w:szCs w:val="20"/>
        </w:rPr>
        <w:t>(Vodja Službe za skupne zadeve), tel. št. (02) 669 0688.</w:t>
      </w:r>
    </w:p>
    <w:p w14:paraId="4E702A11" w14:textId="400ABB1F" w:rsidR="004B2495" w:rsidRPr="004B2495" w:rsidRDefault="004B2495" w:rsidP="004B2495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</w:rPr>
      </w:pPr>
    </w:p>
    <w:p w14:paraId="76B97225" w14:textId="77777777" w:rsidR="004B2495" w:rsidRPr="004B2495" w:rsidRDefault="004B2495" w:rsidP="004B2495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</w:rPr>
      </w:pPr>
    </w:p>
    <w:p w14:paraId="56F3B10A" w14:textId="77777777" w:rsidR="004B2495" w:rsidRPr="004B2495" w:rsidRDefault="004B2495" w:rsidP="004B2495">
      <w:pPr>
        <w:jc w:val="both"/>
        <w:rPr>
          <w:rFonts w:cs="Arial"/>
          <w:b/>
          <w:bCs/>
          <w:color w:val="000000"/>
          <w:szCs w:val="20"/>
        </w:rPr>
      </w:pPr>
    </w:p>
    <w:p w14:paraId="6DEF40B3" w14:textId="33C609AE" w:rsidR="004B2495" w:rsidRPr="004B2495" w:rsidRDefault="004B2495" w:rsidP="004B2495">
      <w:pPr>
        <w:jc w:val="both"/>
        <w:rPr>
          <w:rFonts w:cs="Arial"/>
          <w:b/>
          <w:bCs/>
          <w:color w:val="000000"/>
          <w:szCs w:val="20"/>
        </w:rPr>
      </w:pPr>
    </w:p>
    <w:p w14:paraId="4F6E1C8C" w14:textId="4E49F383" w:rsidR="004B2495" w:rsidRPr="004B2495" w:rsidRDefault="004B2495" w:rsidP="004B2495">
      <w:pPr>
        <w:jc w:val="both"/>
        <w:rPr>
          <w:rFonts w:cs="Arial"/>
          <w:b/>
          <w:bCs/>
          <w:color w:val="000000"/>
          <w:szCs w:val="20"/>
        </w:rPr>
      </w:pPr>
    </w:p>
    <w:p w14:paraId="060FBB77" w14:textId="77777777" w:rsidR="004B2495" w:rsidRDefault="004B2495" w:rsidP="004B2495">
      <w:pPr>
        <w:jc w:val="both"/>
        <w:rPr>
          <w:rFonts w:ascii="Calibri,Bold" w:hAnsi="Calibri,Bold" w:cs="Calibri,Bold"/>
          <w:b/>
          <w:bCs/>
          <w:color w:val="000000"/>
          <w:szCs w:val="20"/>
        </w:rPr>
      </w:pPr>
    </w:p>
    <w:p w14:paraId="5F2258F0" w14:textId="77777777" w:rsidR="004B2495" w:rsidRDefault="004B2495" w:rsidP="004B2495"/>
    <w:sectPr w:rsidR="004B2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5C5DF4"/>
    <w:multiLevelType w:val="hybridMultilevel"/>
    <w:tmpl w:val="5EAE9E6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455C6D"/>
    <w:multiLevelType w:val="hybridMultilevel"/>
    <w:tmpl w:val="98F0AA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495"/>
    <w:rsid w:val="00332B33"/>
    <w:rsid w:val="004B2495"/>
    <w:rsid w:val="004C5330"/>
    <w:rsid w:val="00741342"/>
    <w:rsid w:val="007D235E"/>
    <w:rsid w:val="008D40BF"/>
    <w:rsid w:val="00AC7354"/>
    <w:rsid w:val="00BB3402"/>
    <w:rsid w:val="00D9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4135B"/>
  <w15:chartTrackingRefBased/>
  <w15:docId w15:val="{0308F97D-4574-46E4-864D-D50CC6C69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B2495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4B2495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4B2495"/>
    <w:rPr>
      <w:rFonts w:ascii="Arial" w:eastAsia="Times New Roman" w:hAnsi="Arial" w:cs="Times New Roman"/>
      <w:sz w:val="20"/>
      <w:szCs w:val="24"/>
    </w:rPr>
  </w:style>
  <w:style w:type="character" w:styleId="Hiperpovezava">
    <w:name w:val="Hyperlink"/>
    <w:rsid w:val="004B2495"/>
    <w:rPr>
      <w:color w:val="0000FF"/>
      <w:u w:val="single"/>
    </w:rPr>
  </w:style>
  <w:style w:type="paragraph" w:customStyle="1" w:styleId="CharChar">
    <w:name w:val="Char Char"/>
    <w:basedOn w:val="Navaden"/>
    <w:rsid w:val="004B2495"/>
    <w:pPr>
      <w:spacing w:after="160" w:line="240" w:lineRule="exact"/>
    </w:pPr>
    <w:rPr>
      <w:rFonts w:ascii="Tahoma" w:hAnsi="Tahoma" w:cs="Tahoma"/>
      <w:snapToGrid w:val="0"/>
      <w:szCs w:val="20"/>
      <w:lang w:eastAsia="en-GB"/>
    </w:rPr>
  </w:style>
  <w:style w:type="paragraph" w:styleId="Odstavekseznama">
    <w:name w:val="List Paragraph"/>
    <w:basedOn w:val="Navaden"/>
    <w:uiPriority w:val="34"/>
    <w:qFormat/>
    <w:rsid w:val="004B2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7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pravneenote.gov.si/ruse/" TargetMode="External"/><Relationship Id="rId5" Type="http://schemas.openxmlformats.org/officeDocument/2006/relationships/hyperlink" Target="mailto:ue.ruse@gov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1388</Characters>
  <Application>Microsoft Office Word</Application>
  <DocSecurity>4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Karmen Pukmeister</dc:creator>
  <cp:keywords/>
  <dc:description/>
  <cp:lastModifiedBy>Boža Čuk</cp:lastModifiedBy>
  <cp:revision>2</cp:revision>
  <dcterms:created xsi:type="dcterms:W3CDTF">2021-11-18T09:33:00Z</dcterms:created>
  <dcterms:modified xsi:type="dcterms:W3CDTF">2021-11-18T09:33:00Z</dcterms:modified>
</cp:coreProperties>
</file>