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26AE9" w14:textId="77777777" w:rsidR="00C03274" w:rsidRPr="0048669A" w:rsidRDefault="00C03274" w:rsidP="00530F91">
      <w:pPr>
        <w:jc w:val="center"/>
        <w:rPr>
          <w:rFonts w:cs="Arial"/>
          <w:b/>
          <w:color w:val="000000"/>
          <w:szCs w:val="20"/>
        </w:rPr>
      </w:pPr>
    </w:p>
    <w:p w14:paraId="0FE7BB22" w14:textId="77777777" w:rsidR="006B4C77" w:rsidRPr="0048669A" w:rsidRDefault="006B4C77" w:rsidP="00530F91">
      <w:pPr>
        <w:jc w:val="center"/>
        <w:rPr>
          <w:rFonts w:cs="Arial"/>
          <w:b/>
          <w:color w:val="000000"/>
          <w:szCs w:val="20"/>
        </w:rPr>
      </w:pPr>
    </w:p>
    <w:p w14:paraId="68526695" w14:textId="77777777" w:rsidR="00C03274" w:rsidRPr="0048669A" w:rsidRDefault="00530F91" w:rsidP="00530F91">
      <w:pPr>
        <w:jc w:val="center"/>
        <w:rPr>
          <w:rFonts w:cs="Arial"/>
          <w:b/>
          <w:color w:val="000000"/>
          <w:szCs w:val="20"/>
        </w:rPr>
      </w:pPr>
      <w:r w:rsidRPr="0048669A">
        <w:rPr>
          <w:rFonts w:cs="Arial"/>
          <w:b/>
          <w:color w:val="000000"/>
          <w:szCs w:val="20"/>
        </w:rPr>
        <w:t>POJASNILA V ZVEZI Z IMEPLEMENTACIJO NOVEGA PLAČNEGA SISTEMA</w:t>
      </w:r>
      <w:r w:rsidR="00C03274" w:rsidRPr="0048669A">
        <w:rPr>
          <w:rFonts w:cs="Arial"/>
          <w:b/>
          <w:color w:val="000000"/>
          <w:szCs w:val="20"/>
        </w:rPr>
        <w:t xml:space="preserve"> </w:t>
      </w:r>
    </w:p>
    <w:p w14:paraId="7E174693" w14:textId="07411F17" w:rsidR="001375A8" w:rsidRPr="0048669A" w:rsidRDefault="00C03274" w:rsidP="00530F91">
      <w:pPr>
        <w:jc w:val="center"/>
        <w:rPr>
          <w:rFonts w:cs="Arial"/>
          <w:b/>
          <w:color w:val="000000"/>
          <w:szCs w:val="20"/>
        </w:rPr>
      </w:pPr>
      <w:r w:rsidRPr="0048669A">
        <w:rPr>
          <w:rFonts w:cs="Arial"/>
          <w:b/>
          <w:color w:val="000000"/>
          <w:szCs w:val="20"/>
        </w:rPr>
        <w:t>V JAVNEM SEKTORJU</w:t>
      </w:r>
    </w:p>
    <w:p w14:paraId="56E66139" w14:textId="77777777" w:rsidR="001375A8" w:rsidRPr="0048669A" w:rsidRDefault="001375A8" w:rsidP="00683193">
      <w:pPr>
        <w:jc w:val="both"/>
        <w:rPr>
          <w:rFonts w:cs="Arial"/>
          <w:color w:val="000000"/>
          <w:szCs w:val="20"/>
          <w:lang w:eastAsia="sl-SI"/>
        </w:rPr>
      </w:pPr>
    </w:p>
    <w:p w14:paraId="5F2CB853" w14:textId="77777777" w:rsidR="001375A8" w:rsidRPr="0048669A" w:rsidRDefault="001375A8" w:rsidP="00683193">
      <w:pPr>
        <w:pStyle w:val="datumtevilka"/>
        <w:jc w:val="both"/>
        <w:rPr>
          <w:rFonts w:cs="Arial"/>
        </w:rPr>
      </w:pPr>
    </w:p>
    <w:p w14:paraId="5AF83B9D" w14:textId="77777777" w:rsidR="00530F91" w:rsidRPr="0048669A" w:rsidRDefault="00530F91" w:rsidP="00683193">
      <w:pPr>
        <w:pStyle w:val="datumtevilka"/>
        <w:jc w:val="both"/>
        <w:rPr>
          <w:rFonts w:cs="Arial"/>
        </w:rPr>
      </w:pPr>
    </w:p>
    <w:p w14:paraId="3A6A752E" w14:textId="78D7F601" w:rsidR="00774498" w:rsidRPr="0048669A" w:rsidRDefault="00530F91" w:rsidP="00530F91">
      <w:pPr>
        <w:pStyle w:val="datumtevilka"/>
        <w:jc w:val="center"/>
        <w:rPr>
          <w:rFonts w:cs="Arial"/>
          <w:b/>
          <w:bCs/>
        </w:rPr>
      </w:pPr>
      <w:r w:rsidRPr="0048669A">
        <w:rPr>
          <w:rFonts w:cs="Arial"/>
          <w:b/>
          <w:bCs/>
        </w:rPr>
        <w:t>K A Z A L O</w:t>
      </w:r>
    </w:p>
    <w:p w14:paraId="14486878" w14:textId="77777777" w:rsidR="00530F91" w:rsidRPr="0048669A" w:rsidRDefault="00530F91" w:rsidP="00530F91">
      <w:pPr>
        <w:pStyle w:val="datumtevilka"/>
        <w:jc w:val="center"/>
        <w:rPr>
          <w:rFonts w:cs="Arial"/>
          <w:b/>
          <w:bCs/>
        </w:rPr>
      </w:pPr>
    </w:p>
    <w:sdt>
      <w:sdtPr>
        <w:rPr>
          <w:rFonts w:ascii="Arial" w:eastAsia="Times New Roman" w:hAnsi="Arial" w:cs="Arial"/>
          <w:color w:val="auto"/>
          <w:sz w:val="20"/>
          <w:szCs w:val="20"/>
          <w:lang w:eastAsia="en-US"/>
        </w:rPr>
        <w:id w:val="764425749"/>
        <w:docPartObj>
          <w:docPartGallery w:val="Table of Contents"/>
          <w:docPartUnique/>
        </w:docPartObj>
      </w:sdtPr>
      <w:sdtEndPr>
        <w:rPr>
          <w:b/>
          <w:bCs/>
        </w:rPr>
      </w:sdtEndPr>
      <w:sdtContent>
        <w:p w14:paraId="04CAC88D" w14:textId="65F4BC43" w:rsidR="00530F91" w:rsidRPr="0048669A" w:rsidRDefault="00530F91">
          <w:pPr>
            <w:pStyle w:val="NaslovTOC"/>
            <w:rPr>
              <w:rFonts w:ascii="Arial" w:hAnsi="Arial" w:cs="Arial"/>
              <w:sz w:val="20"/>
              <w:szCs w:val="20"/>
            </w:rPr>
          </w:pPr>
        </w:p>
        <w:p w14:paraId="3D28EC0E" w14:textId="77777777" w:rsidR="00530F91" w:rsidRPr="0048669A" w:rsidRDefault="00530F91" w:rsidP="00530F91">
          <w:pPr>
            <w:rPr>
              <w:rFonts w:cs="Arial"/>
              <w:szCs w:val="20"/>
              <w:lang w:eastAsia="sl-SI"/>
            </w:rPr>
          </w:pPr>
        </w:p>
        <w:p w14:paraId="39E1B3A5" w14:textId="57900DA0" w:rsidR="00A8004D" w:rsidRDefault="00530F91">
          <w:pPr>
            <w:pStyle w:val="Kazalovsebine1"/>
            <w:tabs>
              <w:tab w:val="left" w:pos="720"/>
              <w:tab w:val="right" w:leader="dot" w:pos="8488"/>
            </w:tabs>
            <w:rPr>
              <w:rStyle w:val="Hiperpovezava"/>
              <w:noProof/>
            </w:rPr>
          </w:pPr>
          <w:r w:rsidRPr="0048669A">
            <w:rPr>
              <w:rFonts w:cs="Arial"/>
              <w:szCs w:val="20"/>
            </w:rPr>
            <w:fldChar w:fldCharType="begin"/>
          </w:r>
          <w:r w:rsidRPr="0048669A">
            <w:rPr>
              <w:rFonts w:cs="Arial"/>
              <w:szCs w:val="20"/>
            </w:rPr>
            <w:instrText xml:space="preserve"> TOC \o "1-3" \h \z \u </w:instrText>
          </w:r>
          <w:r w:rsidRPr="0048669A">
            <w:rPr>
              <w:rFonts w:cs="Arial"/>
              <w:szCs w:val="20"/>
            </w:rPr>
            <w:fldChar w:fldCharType="separate"/>
          </w:r>
          <w:hyperlink w:anchor="_Toc190169592" w:history="1">
            <w:r w:rsidR="00A8004D" w:rsidRPr="002245D2">
              <w:rPr>
                <w:rStyle w:val="Hiperpovezava"/>
                <w:rFonts w:cs="Arial"/>
                <w:b/>
                <w:bCs/>
                <w:noProof/>
              </w:rPr>
              <w:t>A.</w:t>
            </w:r>
            <w:r w:rsidR="00A8004D">
              <w:rPr>
                <w:rFonts w:asciiTheme="minorHAnsi" w:eastAsiaTheme="minorEastAsia" w:hAnsiTheme="minorHAnsi" w:cstheme="minorBidi"/>
                <w:noProof/>
                <w:kern w:val="2"/>
                <w:sz w:val="24"/>
                <w:lang w:eastAsia="sl-SI"/>
                <w14:ligatures w14:val="standardContextual"/>
              </w:rPr>
              <w:tab/>
            </w:r>
            <w:r w:rsidR="00A8004D" w:rsidRPr="002245D2">
              <w:rPr>
                <w:rStyle w:val="Hiperpovezava"/>
                <w:rFonts w:cs="Arial"/>
                <w:b/>
                <w:bCs/>
                <w:noProof/>
              </w:rPr>
              <w:t>PREVEDBA IN DOLOČITEV OSNOVNE PLAČE V PREHODNEM OBDOBJU 2025 - 2028 (93. do vključno 101. člen ZSTSPJS)</w:t>
            </w:r>
            <w:r w:rsidR="00A8004D">
              <w:rPr>
                <w:noProof/>
                <w:webHidden/>
              </w:rPr>
              <w:tab/>
            </w:r>
            <w:r w:rsidR="00A8004D">
              <w:rPr>
                <w:noProof/>
                <w:webHidden/>
              </w:rPr>
              <w:fldChar w:fldCharType="begin"/>
            </w:r>
            <w:r w:rsidR="00A8004D">
              <w:rPr>
                <w:noProof/>
                <w:webHidden/>
              </w:rPr>
              <w:instrText xml:space="preserve"> PAGEREF _Toc190169592 \h </w:instrText>
            </w:r>
            <w:r w:rsidR="00A8004D">
              <w:rPr>
                <w:noProof/>
                <w:webHidden/>
              </w:rPr>
            </w:r>
            <w:r w:rsidR="00A8004D">
              <w:rPr>
                <w:noProof/>
                <w:webHidden/>
              </w:rPr>
              <w:fldChar w:fldCharType="separate"/>
            </w:r>
            <w:r w:rsidR="007B6388">
              <w:rPr>
                <w:noProof/>
                <w:webHidden/>
              </w:rPr>
              <w:t>2</w:t>
            </w:r>
            <w:r w:rsidR="00A8004D">
              <w:rPr>
                <w:noProof/>
                <w:webHidden/>
              </w:rPr>
              <w:fldChar w:fldCharType="end"/>
            </w:r>
          </w:hyperlink>
        </w:p>
        <w:p w14:paraId="404C22E5" w14:textId="77777777" w:rsidR="00A8004D" w:rsidRPr="00A8004D" w:rsidRDefault="00A8004D" w:rsidP="00A8004D">
          <w:pPr>
            <w:rPr>
              <w:rFonts w:eastAsiaTheme="minorEastAsia"/>
              <w:noProof/>
            </w:rPr>
          </w:pPr>
        </w:p>
        <w:p w14:paraId="22B59F94" w14:textId="3CF661A0" w:rsidR="00A8004D" w:rsidRDefault="00642EEE">
          <w:pPr>
            <w:pStyle w:val="Kazalovsebine1"/>
            <w:tabs>
              <w:tab w:val="left" w:pos="720"/>
              <w:tab w:val="right" w:leader="dot" w:pos="8488"/>
            </w:tabs>
            <w:rPr>
              <w:rStyle w:val="Hiperpovezava"/>
              <w:noProof/>
            </w:rPr>
          </w:pPr>
          <w:hyperlink w:anchor="_Toc190169593" w:history="1">
            <w:r w:rsidR="00A8004D" w:rsidRPr="002245D2">
              <w:rPr>
                <w:rStyle w:val="Hiperpovezava"/>
                <w:rFonts w:cs="Arial"/>
                <w:b/>
                <w:bCs/>
                <w:noProof/>
              </w:rPr>
              <w:t>B.</w:t>
            </w:r>
            <w:r w:rsidR="00A8004D">
              <w:rPr>
                <w:rFonts w:asciiTheme="minorHAnsi" w:eastAsiaTheme="minorEastAsia" w:hAnsiTheme="minorHAnsi" w:cstheme="minorBidi"/>
                <w:noProof/>
                <w:kern w:val="2"/>
                <w:sz w:val="24"/>
                <w:lang w:eastAsia="sl-SI"/>
                <w14:ligatures w14:val="standardContextual"/>
              </w:rPr>
              <w:tab/>
            </w:r>
            <w:r w:rsidR="00A8004D" w:rsidRPr="002245D2">
              <w:rPr>
                <w:rStyle w:val="Hiperpovezava"/>
                <w:rFonts w:cs="Arial"/>
                <w:b/>
                <w:bCs/>
                <w:noProof/>
              </w:rPr>
              <w:t>DOLOČITEV OSNOVNE PLAČE V PREHODNEM OBDOBJU V PRIMERU ZAPOSLITEV, PREMESTITEV IN NAPREDOVANJ (102. člen ZSTSPJS)</w:t>
            </w:r>
            <w:r w:rsidR="00A8004D">
              <w:rPr>
                <w:noProof/>
                <w:webHidden/>
              </w:rPr>
              <w:tab/>
            </w:r>
            <w:r w:rsidR="00A8004D">
              <w:rPr>
                <w:noProof/>
                <w:webHidden/>
              </w:rPr>
              <w:fldChar w:fldCharType="begin"/>
            </w:r>
            <w:r w:rsidR="00A8004D">
              <w:rPr>
                <w:noProof/>
                <w:webHidden/>
              </w:rPr>
              <w:instrText xml:space="preserve"> PAGEREF _Toc190169593 \h </w:instrText>
            </w:r>
            <w:r w:rsidR="00A8004D">
              <w:rPr>
                <w:noProof/>
                <w:webHidden/>
              </w:rPr>
            </w:r>
            <w:r w:rsidR="00A8004D">
              <w:rPr>
                <w:noProof/>
                <w:webHidden/>
              </w:rPr>
              <w:fldChar w:fldCharType="separate"/>
            </w:r>
            <w:r w:rsidR="007B6388">
              <w:rPr>
                <w:noProof/>
                <w:webHidden/>
              </w:rPr>
              <w:t>5</w:t>
            </w:r>
            <w:r w:rsidR="00A8004D">
              <w:rPr>
                <w:noProof/>
                <w:webHidden/>
              </w:rPr>
              <w:fldChar w:fldCharType="end"/>
            </w:r>
          </w:hyperlink>
        </w:p>
        <w:p w14:paraId="07A795C9" w14:textId="77777777" w:rsidR="00A8004D" w:rsidRPr="00A8004D" w:rsidRDefault="00A8004D" w:rsidP="00A8004D">
          <w:pPr>
            <w:rPr>
              <w:rFonts w:eastAsiaTheme="minorEastAsia"/>
              <w:noProof/>
            </w:rPr>
          </w:pPr>
        </w:p>
        <w:p w14:paraId="1E8334E9" w14:textId="10472D2A" w:rsidR="00A8004D" w:rsidRDefault="00642EEE">
          <w:pPr>
            <w:pStyle w:val="Kazalovsebine1"/>
            <w:tabs>
              <w:tab w:val="left" w:pos="720"/>
              <w:tab w:val="right" w:leader="dot" w:pos="8488"/>
            </w:tabs>
            <w:rPr>
              <w:rStyle w:val="Hiperpovezava"/>
              <w:noProof/>
            </w:rPr>
          </w:pPr>
          <w:hyperlink w:anchor="_Toc190169595" w:history="1">
            <w:r w:rsidR="00A8004D" w:rsidRPr="002245D2">
              <w:rPr>
                <w:rStyle w:val="Hiperpovezava"/>
                <w:rFonts w:cs="Arial"/>
                <w:b/>
                <w:bCs/>
                <w:noProof/>
              </w:rPr>
              <w:t>C.</w:t>
            </w:r>
            <w:r w:rsidR="00A8004D">
              <w:rPr>
                <w:rFonts w:asciiTheme="minorHAnsi" w:eastAsiaTheme="minorEastAsia" w:hAnsiTheme="minorHAnsi" w:cstheme="minorBidi"/>
                <w:noProof/>
                <w:kern w:val="2"/>
                <w:sz w:val="24"/>
                <w:lang w:eastAsia="sl-SI"/>
                <w14:ligatures w14:val="standardContextual"/>
              </w:rPr>
              <w:tab/>
            </w:r>
            <w:r w:rsidR="00A8004D" w:rsidRPr="002245D2">
              <w:rPr>
                <w:rStyle w:val="Hiperpovezava"/>
                <w:rFonts w:cs="Arial"/>
                <w:b/>
                <w:bCs/>
                <w:noProof/>
              </w:rPr>
              <w:t>DOLOČITEV PLAČNEGA RAZREDA OB ZAPOSLITVI, PREHODU NA DRUGO DELOVNO MESTO IN NAPREDOVANJU V NAZIV (15. – 21. člen, 23.</w:t>
            </w:r>
            <w:r w:rsidR="00A8004D">
              <w:rPr>
                <w:rStyle w:val="Hiperpovezava"/>
                <w:rFonts w:cs="Arial"/>
                <w:b/>
                <w:bCs/>
                <w:noProof/>
              </w:rPr>
              <w:t xml:space="preserve">, </w:t>
            </w:r>
            <w:r w:rsidR="00A8004D" w:rsidRPr="002245D2">
              <w:rPr>
                <w:rStyle w:val="Hiperpovezava"/>
                <w:rFonts w:cs="Arial"/>
                <w:b/>
                <w:bCs/>
                <w:noProof/>
              </w:rPr>
              <w:t>24. člen ZSTSPJS)</w:t>
            </w:r>
            <w:r w:rsidR="00A8004D">
              <w:rPr>
                <w:noProof/>
                <w:webHidden/>
              </w:rPr>
              <w:tab/>
            </w:r>
            <w:r w:rsidR="00A8004D">
              <w:rPr>
                <w:noProof/>
                <w:webHidden/>
              </w:rPr>
              <w:fldChar w:fldCharType="begin"/>
            </w:r>
            <w:r w:rsidR="00A8004D">
              <w:rPr>
                <w:noProof/>
                <w:webHidden/>
              </w:rPr>
              <w:instrText xml:space="preserve"> PAGEREF _Toc190169595 \h </w:instrText>
            </w:r>
            <w:r w:rsidR="00A8004D">
              <w:rPr>
                <w:noProof/>
                <w:webHidden/>
              </w:rPr>
            </w:r>
            <w:r w:rsidR="00A8004D">
              <w:rPr>
                <w:noProof/>
                <w:webHidden/>
              </w:rPr>
              <w:fldChar w:fldCharType="separate"/>
            </w:r>
            <w:r w:rsidR="007B6388">
              <w:rPr>
                <w:noProof/>
                <w:webHidden/>
              </w:rPr>
              <w:t>9</w:t>
            </w:r>
            <w:r w:rsidR="00A8004D">
              <w:rPr>
                <w:noProof/>
                <w:webHidden/>
              </w:rPr>
              <w:fldChar w:fldCharType="end"/>
            </w:r>
          </w:hyperlink>
        </w:p>
        <w:p w14:paraId="39EB1245" w14:textId="77777777" w:rsidR="00A8004D" w:rsidRPr="00A8004D" w:rsidRDefault="00A8004D" w:rsidP="00A8004D">
          <w:pPr>
            <w:rPr>
              <w:rFonts w:eastAsiaTheme="minorEastAsia"/>
              <w:noProof/>
            </w:rPr>
          </w:pPr>
        </w:p>
        <w:p w14:paraId="2A918E7C" w14:textId="2C5CBC43" w:rsidR="00A8004D" w:rsidRDefault="00642EEE">
          <w:pPr>
            <w:pStyle w:val="Kazalovsebine1"/>
            <w:tabs>
              <w:tab w:val="left" w:pos="720"/>
              <w:tab w:val="right" w:leader="dot" w:pos="8488"/>
            </w:tabs>
            <w:rPr>
              <w:rStyle w:val="Hiperpovezava"/>
              <w:noProof/>
            </w:rPr>
          </w:pPr>
          <w:hyperlink w:anchor="_Toc190169596" w:history="1">
            <w:r w:rsidR="00A8004D" w:rsidRPr="002245D2">
              <w:rPr>
                <w:rStyle w:val="Hiperpovezava"/>
                <w:rFonts w:cs="Arial"/>
                <w:b/>
                <w:bCs/>
                <w:noProof/>
              </w:rPr>
              <w:t>D.</w:t>
            </w:r>
            <w:r w:rsidR="00A8004D">
              <w:rPr>
                <w:rFonts w:asciiTheme="minorHAnsi" w:eastAsiaTheme="minorEastAsia" w:hAnsiTheme="minorHAnsi" w:cstheme="minorBidi"/>
                <w:noProof/>
                <w:kern w:val="2"/>
                <w:sz w:val="24"/>
                <w:lang w:eastAsia="sl-SI"/>
                <w14:ligatures w14:val="standardContextual"/>
              </w:rPr>
              <w:tab/>
            </w:r>
            <w:r w:rsidR="00A8004D" w:rsidRPr="002245D2">
              <w:rPr>
                <w:rStyle w:val="Hiperpovezava"/>
                <w:rFonts w:cs="Arial"/>
                <w:b/>
                <w:bCs/>
                <w:noProof/>
              </w:rPr>
              <w:t>SPREGLED IZOBRAZBE (10. in 105. člen ZSTSPJS)</w:t>
            </w:r>
            <w:r w:rsidR="00A8004D">
              <w:rPr>
                <w:noProof/>
                <w:webHidden/>
              </w:rPr>
              <w:tab/>
            </w:r>
            <w:r w:rsidR="00A8004D">
              <w:rPr>
                <w:noProof/>
                <w:webHidden/>
              </w:rPr>
              <w:fldChar w:fldCharType="begin"/>
            </w:r>
            <w:r w:rsidR="00A8004D">
              <w:rPr>
                <w:noProof/>
                <w:webHidden/>
              </w:rPr>
              <w:instrText xml:space="preserve"> PAGEREF _Toc190169596 \h </w:instrText>
            </w:r>
            <w:r w:rsidR="00A8004D">
              <w:rPr>
                <w:noProof/>
                <w:webHidden/>
              </w:rPr>
            </w:r>
            <w:r w:rsidR="00A8004D">
              <w:rPr>
                <w:noProof/>
                <w:webHidden/>
              </w:rPr>
              <w:fldChar w:fldCharType="separate"/>
            </w:r>
            <w:r w:rsidR="007B6388">
              <w:rPr>
                <w:noProof/>
                <w:webHidden/>
              </w:rPr>
              <w:t>14</w:t>
            </w:r>
            <w:r w:rsidR="00A8004D">
              <w:rPr>
                <w:noProof/>
                <w:webHidden/>
              </w:rPr>
              <w:fldChar w:fldCharType="end"/>
            </w:r>
          </w:hyperlink>
        </w:p>
        <w:p w14:paraId="478C879A" w14:textId="77777777" w:rsidR="00A8004D" w:rsidRPr="00A8004D" w:rsidRDefault="00A8004D" w:rsidP="00A8004D">
          <w:pPr>
            <w:rPr>
              <w:rFonts w:eastAsiaTheme="minorEastAsia"/>
              <w:noProof/>
            </w:rPr>
          </w:pPr>
        </w:p>
        <w:p w14:paraId="2D13FB99" w14:textId="62E75F49" w:rsidR="00A8004D" w:rsidRDefault="00642EEE">
          <w:pPr>
            <w:pStyle w:val="Kazalovsebine1"/>
            <w:tabs>
              <w:tab w:val="left" w:pos="440"/>
              <w:tab w:val="right" w:leader="dot" w:pos="8488"/>
            </w:tabs>
            <w:rPr>
              <w:rStyle w:val="Hiperpovezava"/>
              <w:noProof/>
            </w:rPr>
          </w:pPr>
          <w:hyperlink w:anchor="_Toc190169597" w:history="1">
            <w:r w:rsidR="00A8004D" w:rsidRPr="002245D2">
              <w:rPr>
                <w:rStyle w:val="Hiperpovezava"/>
                <w:rFonts w:cs="Arial"/>
                <w:b/>
                <w:bCs/>
                <w:noProof/>
              </w:rPr>
              <w:t>E.</w:t>
            </w:r>
            <w:r w:rsidR="00A8004D">
              <w:rPr>
                <w:rFonts w:asciiTheme="minorHAnsi" w:eastAsiaTheme="minorEastAsia" w:hAnsiTheme="minorHAnsi" w:cstheme="minorBidi"/>
                <w:noProof/>
                <w:kern w:val="2"/>
                <w:sz w:val="24"/>
                <w:lang w:eastAsia="sl-SI"/>
                <w14:ligatures w14:val="standardContextual"/>
              </w:rPr>
              <w:tab/>
            </w:r>
            <w:r w:rsidR="00A8004D" w:rsidRPr="002245D2">
              <w:rPr>
                <w:rStyle w:val="Hiperpovezava"/>
                <w:rFonts w:cs="Arial"/>
                <w:b/>
                <w:bCs/>
                <w:noProof/>
              </w:rPr>
              <w:t>MOŽNOST DOLOČITVE VIŠJEGA PLAČNEGA RAZREDA (22. člen ZSTSPJS)</w:t>
            </w:r>
            <w:r w:rsidR="00A8004D">
              <w:rPr>
                <w:noProof/>
                <w:webHidden/>
              </w:rPr>
              <w:tab/>
            </w:r>
            <w:r w:rsidR="00A8004D">
              <w:rPr>
                <w:noProof/>
                <w:webHidden/>
              </w:rPr>
              <w:fldChar w:fldCharType="begin"/>
            </w:r>
            <w:r w:rsidR="00A8004D">
              <w:rPr>
                <w:noProof/>
                <w:webHidden/>
              </w:rPr>
              <w:instrText xml:space="preserve"> PAGEREF _Toc190169597 \h </w:instrText>
            </w:r>
            <w:r w:rsidR="00A8004D">
              <w:rPr>
                <w:noProof/>
                <w:webHidden/>
              </w:rPr>
            </w:r>
            <w:r w:rsidR="00A8004D">
              <w:rPr>
                <w:noProof/>
                <w:webHidden/>
              </w:rPr>
              <w:fldChar w:fldCharType="separate"/>
            </w:r>
            <w:r w:rsidR="007B6388">
              <w:rPr>
                <w:noProof/>
                <w:webHidden/>
              </w:rPr>
              <w:t>17</w:t>
            </w:r>
            <w:r w:rsidR="00A8004D">
              <w:rPr>
                <w:noProof/>
                <w:webHidden/>
              </w:rPr>
              <w:fldChar w:fldCharType="end"/>
            </w:r>
          </w:hyperlink>
        </w:p>
        <w:p w14:paraId="70E2FA26" w14:textId="77777777" w:rsidR="00A8004D" w:rsidRPr="00A8004D" w:rsidRDefault="00A8004D" w:rsidP="00A8004D">
          <w:pPr>
            <w:rPr>
              <w:rFonts w:eastAsiaTheme="minorEastAsia"/>
              <w:noProof/>
            </w:rPr>
          </w:pPr>
        </w:p>
        <w:p w14:paraId="72A7DA2C" w14:textId="56030306" w:rsidR="00A8004D" w:rsidRDefault="00642EEE">
          <w:pPr>
            <w:pStyle w:val="Kazalovsebine1"/>
            <w:tabs>
              <w:tab w:val="left" w:pos="440"/>
              <w:tab w:val="right" w:leader="dot" w:pos="8488"/>
            </w:tabs>
            <w:rPr>
              <w:rStyle w:val="Hiperpovezava"/>
              <w:noProof/>
            </w:rPr>
          </w:pPr>
          <w:hyperlink w:anchor="_Toc190169598" w:history="1">
            <w:r w:rsidR="00A8004D" w:rsidRPr="002245D2">
              <w:rPr>
                <w:rStyle w:val="Hiperpovezava"/>
                <w:rFonts w:cs="Arial"/>
                <w:b/>
                <w:bCs/>
                <w:noProof/>
              </w:rPr>
              <w:t>F.</w:t>
            </w:r>
            <w:r w:rsidR="00A8004D">
              <w:rPr>
                <w:rFonts w:asciiTheme="minorHAnsi" w:eastAsiaTheme="minorEastAsia" w:hAnsiTheme="minorHAnsi" w:cstheme="minorBidi"/>
                <w:noProof/>
                <w:kern w:val="2"/>
                <w:sz w:val="24"/>
                <w:lang w:eastAsia="sl-SI"/>
                <w14:ligatures w14:val="standardContextual"/>
              </w:rPr>
              <w:tab/>
            </w:r>
            <w:r w:rsidR="00A8004D" w:rsidRPr="002245D2">
              <w:rPr>
                <w:rStyle w:val="Hiperpovezava"/>
                <w:rFonts w:cs="Arial"/>
                <w:b/>
                <w:bCs/>
                <w:noProof/>
              </w:rPr>
              <w:t>NAPREDOVANJE V VIŠJI PLAČNI RAZRED (25. - 28. člen ZSTSPJS)</w:t>
            </w:r>
            <w:r w:rsidR="00A8004D">
              <w:rPr>
                <w:noProof/>
                <w:webHidden/>
              </w:rPr>
              <w:tab/>
            </w:r>
            <w:r w:rsidR="00A8004D">
              <w:rPr>
                <w:noProof/>
                <w:webHidden/>
              </w:rPr>
              <w:fldChar w:fldCharType="begin"/>
            </w:r>
            <w:r w:rsidR="00A8004D">
              <w:rPr>
                <w:noProof/>
                <w:webHidden/>
              </w:rPr>
              <w:instrText xml:space="preserve"> PAGEREF _Toc190169598 \h </w:instrText>
            </w:r>
            <w:r w:rsidR="00A8004D">
              <w:rPr>
                <w:noProof/>
                <w:webHidden/>
              </w:rPr>
            </w:r>
            <w:r w:rsidR="00A8004D">
              <w:rPr>
                <w:noProof/>
                <w:webHidden/>
              </w:rPr>
              <w:fldChar w:fldCharType="separate"/>
            </w:r>
            <w:r w:rsidR="007B6388">
              <w:rPr>
                <w:noProof/>
                <w:webHidden/>
              </w:rPr>
              <w:t>19</w:t>
            </w:r>
            <w:r w:rsidR="00A8004D">
              <w:rPr>
                <w:noProof/>
                <w:webHidden/>
              </w:rPr>
              <w:fldChar w:fldCharType="end"/>
            </w:r>
          </w:hyperlink>
        </w:p>
        <w:p w14:paraId="6F20B418" w14:textId="77777777" w:rsidR="00A8004D" w:rsidRPr="00A8004D" w:rsidRDefault="00A8004D" w:rsidP="00A8004D">
          <w:pPr>
            <w:rPr>
              <w:rFonts w:eastAsiaTheme="minorEastAsia"/>
              <w:noProof/>
            </w:rPr>
          </w:pPr>
        </w:p>
        <w:p w14:paraId="2C69AFAA" w14:textId="7706F929" w:rsidR="00A8004D" w:rsidRDefault="00642EEE">
          <w:pPr>
            <w:pStyle w:val="Kazalovsebine1"/>
            <w:tabs>
              <w:tab w:val="left" w:pos="720"/>
              <w:tab w:val="right" w:leader="dot" w:pos="8488"/>
            </w:tabs>
            <w:rPr>
              <w:rStyle w:val="Hiperpovezava"/>
              <w:noProof/>
            </w:rPr>
          </w:pPr>
          <w:hyperlink w:anchor="_Toc190169599" w:history="1">
            <w:r w:rsidR="00A8004D" w:rsidRPr="002245D2">
              <w:rPr>
                <w:rStyle w:val="Hiperpovezava"/>
                <w:rFonts w:cs="Arial"/>
                <w:b/>
                <w:bCs/>
                <w:noProof/>
              </w:rPr>
              <w:t>G.</w:t>
            </w:r>
            <w:r w:rsidR="00A8004D">
              <w:rPr>
                <w:rFonts w:asciiTheme="minorHAnsi" w:eastAsiaTheme="minorEastAsia" w:hAnsiTheme="minorHAnsi" w:cstheme="minorBidi"/>
                <w:noProof/>
                <w:kern w:val="2"/>
                <w:sz w:val="24"/>
                <w:lang w:eastAsia="sl-SI"/>
                <w14:ligatures w14:val="standardContextual"/>
              </w:rPr>
              <w:tab/>
            </w:r>
            <w:r w:rsidR="00A8004D" w:rsidRPr="002245D2">
              <w:rPr>
                <w:rStyle w:val="Hiperpovezava"/>
                <w:rFonts w:cs="Arial"/>
                <w:b/>
                <w:bCs/>
                <w:noProof/>
              </w:rPr>
              <w:t>DODATKI</w:t>
            </w:r>
            <w:r w:rsidR="00A8004D">
              <w:rPr>
                <w:noProof/>
                <w:webHidden/>
              </w:rPr>
              <w:tab/>
            </w:r>
            <w:r w:rsidR="00A8004D">
              <w:rPr>
                <w:noProof/>
                <w:webHidden/>
              </w:rPr>
              <w:fldChar w:fldCharType="begin"/>
            </w:r>
            <w:r w:rsidR="00A8004D">
              <w:rPr>
                <w:noProof/>
                <w:webHidden/>
              </w:rPr>
              <w:instrText xml:space="preserve"> PAGEREF _Toc190169599 \h </w:instrText>
            </w:r>
            <w:r w:rsidR="00A8004D">
              <w:rPr>
                <w:noProof/>
                <w:webHidden/>
              </w:rPr>
            </w:r>
            <w:r w:rsidR="00A8004D">
              <w:rPr>
                <w:noProof/>
                <w:webHidden/>
              </w:rPr>
              <w:fldChar w:fldCharType="separate"/>
            </w:r>
            <w:r w:rsidR="007B6388">
              <w:rPr>
                <w:noProof/>
                <w:webHidden/>
              </w:rPr>
              <w:t>23</w:t>
            </w:r>
            <w:r w:rsidR="00A8004D">
              <w:rPr>
                <w:noProof/>
                <w:webHidden/>
              </w:rPr>
              <w:fldChar w:fldCharType="end"/>
            </w:r>
          </w:hyperlink>
        </w:p>
        <w:p w14:paraId="18EB54F7" w14:textId="77777777" w:rsidR="00A8004D" w:rsidRPr="00A8004D" w:rsidRDefault="00A8004D" w:rsidP="00A8004D">
          <w:pPr>
            <w:rPr>
              <w:rFonts w:eastAsiaTheme="minorEastAsia"/>
              <w:noProof/>
            </w:rPr>
          </w:pPr>
        </w:p>
        <w:p w14:paraId="6D84D2F7" w14:textId="2708A2E7" w:rsidR="00A8004D" w:rsidRDefault="00642EEE">
          <w:pPr>
            <w:pStyle w:val="Kazalovsebine1"/>
            <w:tabs>
              <w:tab w:val="left" w:pos="720"/>
              <w:tab w:val="right" w:leader="dot" w:pos="8488"/>
            </w:tabs>
            <w:rPr>
              <w:rStyle w:val="Hiperpovezava"/>
              <w:noProof/>
            </w:rPr>
          </w:pPr>
          <w:hyperlink w:anchor="_Toc190169600" w:history="1">
            <w:r w:rsidR="00A8004D" w:rsidRPr="002245D2">
              <w:rPr>
                <w:rStyle w:val="Hiperpovezava"/>
                <w:rFonts w:cs="Arial"/>
                <w:b/>
                <w:bCs/>
                <w:noProof/>
              </w:rPr>
              <w:t>H.</w:t>
            </w:r>
            <w:r w:rsidR="00A8004D">
              <w:rPr>
                <w:rFonts w:asciiTheme="minorHAnsi" w:eastAsiaTheme="minorEastAsia" w:hAnsiTheme="minorHAnsi" w:cstheme="minorBidi"/>
                <w:noProof/>
                <w:kern w:val="2"/>
                <w:sz w:val="24"/>
                <w:lang w:eastAsia="sl-SI"/>
                <w14:ligatures w14:val="standardContextual"/>
              </w:rPr>
              <w:tab/>
            </w:r>
            <w:r w:rsidR="00A8004D" w:rsidRPr="002245D2">
              <w:rPr>
                <w:rStyle w:val="Hiperpovezava"/>
                <w:rFonts w:cs="Arial"/>
                <w:b/>
                <w:bCs/>
                <w:noProof/>
              </w:rPr>
              <w:t>DELOVNA USPEŠNOST</w:t>
            </w:r>
            <w:r w:rsidR="00A8004D">
              <w:rPr>
                <w:noProof/>
                <w:webHidden/>
              </w:rPr>
              <w:tab/>
            </w:r>
            <w:r w:rsidR="00A8004D">
              <w:rPr>
                <w:noProof/>
                <w:webHidden/>
              </w:rPr>
              <w:fldChar w:fldCharType="begin"/>
            </w:r>
            <w:r w:rsidR="00A8004D">
              <w:rPr>
                <w:noProof/>
                <w:webHidden/>
              </w:rPr>
              <w:instrText xml:space="preserve"> PAGEREF _Toc190169600 \h </w:instrText>
            </w:r>
            <w:r w:rsidR="00A8004D">
              <w:rPr>
                <w:noProof/>
                <w:webHidden/>
              </w:rPr>
            </w:r>
            <w:r w:rsidR="00A8004D">
              <w:rPr>
                <w:noProof/>
                <w:webHidden/>
              </w:rPr>
              <w:fldChar w:fldCharType="separate"/>
            </w:r>
            <w:r w:rsidR="007B6388">
              <w:rPr>
                <w:noProof/>
                <w:webHidden/>
              </w:rPr>
              <w:t>24</w:t>
            </w:r>
            <w:r w:rsidR="00A8004D">
              <w:rPr>
                <w:noProof/>
                <w:webHidden/>
              </w:rPr>
              <w:fldChar w:fldCharType="end"/>
            </w:r>
          </w:hyperlink>
        </w:p>
        <w:p w14:paraId="565C5A55" w14:textId="77777777" w:rsidR="00A8004D" w:rsidRPr="00A8004D" w:rsidRDefault="00A8004D" w:rsidP="00A8004D">
          <w:pPr>
            <w:rPr>
              <w:rFonts w:eastAsiaTheme="minorEastAsia"/>
              <w:noProof/>
            </w:rPr>
          </w:pPr>
        </w:p>
        <w:p w14:paraId="1B9E2F24" w14:textId="695C7DB1" w:rsidR="00A8004D" w:rsidRDefault="00642EEE">
          <w:pPr>
            <w:pStyle w:val="Kazalovsebine1"/>
            <w:tabs>
              <w:tab w:val="left" w:pos="440"/>
              <w:tab w:val="right" w:leader="dot" w:pos="8488"/>
            </w:tabs>
            <w:rPr>
              <w:rFonts w:asciiTheme="minorHAnsi" w:eastAsiaTheme="minorEastAsia" w:hAnsiTheme="minorHAnsi" w:cstheme="minorBidi"/>
              <w:noProof/>
              <w:kern w:val="2"/>
              <w:sz w:val="24"/>
              <w:lang w:eastAsia="sl-SI"/>
              <w14:ligatures w14:val="standardContextual"/>
            </w:rPr>
          </w:pPr>
          <w:hyperlink w:anchor="_Toc190169601" w:history="1">
            <w:r w:rsidR="00A8004D" w:rsidRPr="002245D2">
              <w:rPr>
                <w:rStyle w:val="Hiperpovezava"/>
                <w:rFonts w:cs="Arial"/>
                <w:b/>
                <w:bCs/>
                <w:noProof/>
              </w:rPr>
              <w:t>I.</w:t>
            </w:r>
            <w:r w:rsidR="00A8004D">
              <w:rPr>
                <w:rFonts w:asciiTheme="minorHAnsi" w:eastAsiaTheme="minorEastAsia" w:hAnsiTheme="minorHAnsi" w:cstheme="minorBidi"/>
                <w:noProof/>
                <w:kern w:val="2"/>
                <w:sz w:val="24"/>
                <w:lang w:eastAsia="sl-SI"/>
                <w14:ligatures w14:val="standardContextual"/>
              </w:rPr>
              <w:tab/>
            </w:r>
            <w:r w:rsidR="00A8004D" w:rsidRPr="002245D2">
              <w:rPr>
                <w:rStyle w:val="Hiperpovezava"/>
                <w:rFonts w:cs="Arial"/>
                <w:b/>
                <w:bCs/>
                <w:noProof/>
              </w:rPr>
              <w:t>DRUGO</w:t>
            </w:r>
            <w:r w:rsidR="00A8004D">
              <w:rPr>
                <w:noProof/>
                <w:webHidden/>
              </w:rPr>
              <w:tab/>
            </w:r>
            <w:r w:rsidR="00A8004D">
              <w:rPr>
                <w:noProof/>
                <w:webHidden/>
              </w:rPr>
              <w:fldChar w:fldCharType="begin"/>
            </w:r>
            <w:r w:rsidR="00A8004D">
              <w:rPr>
                <w:noProof/>
                <w:webHidden/>
              </w:rPr>
              <w:instrText xml:space="preserve"> PAGEREF _Toc190169601 \h </w:instrText>
            </w:r>
            <w:r w:rsidR="00A8004D">
              <w:rPr>
                <w:noProof/>
                <w:webHidden/>
              </w:rPr>
            </w:r>
            <w:r w:rsidR="00A8004D">
              <w:rPr>
                <w:noProof/>
                <w:webHidden/>
              </w:rPr>
              <w:fldChar w:fldCharType="separate"/>
            </w:r>
            <w:r w:rsidR="007B6388">
              <w:rPr>
                <w:noProof/>
                <w:webHidden/>
              </w:rPr>
              <w:t>25</w:t>
            </w:r>
            <w:r w:rsidR="00A8004D">
              <w:rPr>
                <w:noProof/>
                <w:webHidden/>
              </w:rPr>
              <w:fldChar w:fldCharType="end"/>
            </w:r>
          </w:hyperlink>
        </w:p>
        <w:p w14:paraId="727C80E4" w14:textId="1E8330A7" w:rsidR="00530F91" w:rsidRPr="0048669A" w:rsidRDefault="00530F91">
          <w:pPr>
            <w:rPr>
              <w:rFonts w:cs="Arial"/>
              <w:szCs w:val="20"/>
            </w:rPr>
          </w:pPr>
          <w:r w:rsidRPr="0048669A">
            <w:rPr>
              <w:rFonts w:cs="Arial"/>
              <w:b/>
              <w:bCs/>
              <w:szCs w:val="20"/>
            </w:rPr>
            <w:fldChar w:fldCharType="end"/>
          </w:r>
        </w:p>
      </w:sdtContent>
    </w:sdt>
    <w:p w14:paraId="2DAE3155" w14:textId="77777777" w:rsidR="004470FB" w:rsidRPr="0048669A" w:rsidRDefault="004470FB" w:rsidP="00530F91">
      <w:pPr>
        <w:rPr>
          <w:rFonts w:cs="Arial"/>
          <w:b/>
          <w:bCs/>
          <w:szCs w:val="20"/>
        </w:rPr>
      </w:pPr>
    </w:p>
    <w:p w14:paraId="15618EDF" w14:textId="77777777" w:rsidR="004470FB" w:rsidRPr="0048669A" w:rsidRDefault="004470FB" w:rsidP="00530F91">
      <w:pPr>
        <w:rPr>
          <w:rFonts w:cs="Arial"/>
          <w:b/>
          <w:bCs/>
          <w:szCs w:val="20"/>
        </w:rPr>
      </w:pPr>
    </w:p>
    <w:tbl>
      <w:tblPr>
        <w:tblStyle w:val="Tabelamrea"/>
        <w:tblW w:w="0" w:type="auto"/>
        <w:jc w:val="center"/>
        <w:tblLook w:val="04A0" w:firstRow="1" w:lastRow="0" w:firstColumn="1" w:lastColumn="0" w:noHBand="0" w:noVBand="1"/>
      </w:tblPr>
      <w:tblGrid>
        <w:gridCol w:w="861"/>
        <w:gridCol w:w="1263"/>
        <w:gridCol w:w="3982"/>
      </w:tblGrid>
      <w:tr w:rsidR="008F39B1" w:rsidRPr="0048669A" w14:paraId="13DE7DAB" w14:textId="77777777" w:rsidTr="008F39B1">
        <w:trPr>
          <w:jc w:val="center"/>
        </w:trPr>
        <w:tc>
          <w:tcPr>
            <w:tcW w:w="704" w:type="dxa"/>
            <w:shd w:val="clear" w:color="auto" w:fill="D5DCE4" w:themeFill="text2" w:themeFillTint="33"/>
          </w:tcPr>
          <w:p w14:paraId="02437941" w14:textId="77777777" w:rsidR="008F39B1" w:rsidRPr="0048669A" w:rsidRDefault="008F39B1" w:rsidP="00FE75E9">
            <w:pPr>
              <w:jc w:val="center"/>
              <w:rPr>
                <w:rFonts w:cs="Arial"/>
                <w:b/>
                <w:bCs/>
                <w:szCs w:val="20"/>
              </w:rPr>
            </w:pPr>
            <w:r w:rsidRPr="0048669A">
              <w:rPr>
                <w:rFonts w:cs="Arial"/>
                <w:b/>
                <w:bCs/>
                <w:szCs w:val="20"/>
              </w:rPr>
              <w:t>Verzija</w:t>
            </w:r>
          </w:p>
        </w:tc>
        <w:tc>
          <w:tcPr>
            <w:tcW w:w="1263" w:type="dxa"/>
            <w:shd w:val="clear" w:color="auto" w:fill="D5DCE4" w:themeFill="text2" w:themeFillTint="33"/>
          </w:tcPr>
          <w:p w14:paraId="718F5A9F" w14:textId="77777777" w:rsidR="008F39B1" w:rsidRPr="0048669A" w:rsidRDefault="008F39B1" w:rsidP="00FE75E9">
            <w:pPr>
              <w:jc w:val="center"/>
              <w:rPr>
                <w:rFonts w:cs="Arial"/>
                <w:b/>
                <w:bCs/>
                <w:szCs w:val="20"/>
              </w:rPr>
            </w:pPr>
            <w:r w:rsidRPr="0048669A">
              <w:rPr>
                <w:rFonts w:cs="Arial"/>
                <w:b/>
                <w:bCs/>
                <w:szCs w:val="20"/>
              </w:rPr>
              <w:t>Datum</w:t>
            </w:r>
          </w:p>
        </w:tc>
        <w:tc>
          <w:tcPr>
            <w:tcW w:w="3982" w:type="dxa"/>
            <w:shd w:val="clear" w:color="auto" w:fill="D5DCE4" w:themeFill="text2" w:themeFillTint="33"/>
          </w:tcPr>
          <w:p w14:paraId="239485D2" w14:textId="77777777" w:rsidR="008F39B1" w:rsidRPr="0048669A" w:rsidRDefault="008F39B1" w:rsidP="00FE75E9">
            <w:pPr>
              <w:jc w:val="center"/>
              <w:rPr>
                <w:rFonts w:cs="Arial"/>
                <w:b/>
                <w:bCs/>
                <w:szCs w:val="20"/>
              </w:rPr>
            </w:pPr>
            <w:r w:rsidRPr="0048669A">
              <w:rPr>
                <w:rFonts w:cs="Arial"/>
                <w:b/>
                <w:bCs/>
                <w:szCs w:val="20"/>
              </w:rPr>
              <w:t>Opis</w:t>
            </w:r>
          </w:p>
        </w:tc>
      </w:tr>
      <w:tr w:rsidR="008F39B1" w:rsidRPr="0048669A" w14:paraId="07351F25" w14:textId="77777777" w:rsidTr="008F39B1">
        <w:trPr>
          <w:jc w:val="center"/>
        </w:trPr>
        <w:tc>
          <w:tcPr>
            <w:tcW w:w="704" w:type="dxa"/>
          </w:tcPr>
          <w:p w14:paraId="5987BB52" w14:textId="77777777" w:rsidR="008F39B1" w:rsidRPr="0048669A" w:rsidRDefault="008F39B1" w:rsidP="00FE75E9">
            <w:pPr>
              <w:rPr>
                <w:rFonts w:cs="Arial"/>
                <w:szCs w:val="20"/>
              </w:rPr>
            </w:pPr>
            <w:r w:rsidRPr="0048669A">
              <w:rPr>
                <w:rFonts w:cs="Arial"/>
                <w:szCs w:val="20"/>
              </w:rPr>
              <w:t>1.00</w:t>
            </w:r>
          </w:p>
        </w:tc>
        <w:tc>
          <w:tcPr>
            <w:tcW w:w="1263" w:type="dxa"/>
          </w:tcPr>
          <w:p w14:paraId="472A2D74" w14:textId="25686268" w:rsidR="008F39B1" w:rsidRPr="0048669A" w:rsidRDefault="008F39B1" w:rsidP="00FE75E9">
            <w:pPr>
              <w:rPr>
                <w:rFonts w:cs="Arial"/>
                <w:szCs w:val="20"/>
              </w:rPr>
            </w:pPr>
            <w:r w:rsidRPr="0048669A">
              <w:rPr>
                <w:rFonts w:cs="Arial"/>
                <w:szCs w:val="20"/>
              </w:rPr>
              <w:t>3</w:t>
            </w:r>
            <w:r w:rsidR="00D72605">
              <w:rPr>
                <w:rFonts w:cs="Arial"/>
                <w:szCs w:val="20"/>
              </w:rPr>
              <w:t>1</w:t>
            </w:r>
            <w:r w:rsidRPr="0048669A">
              <w:rPr>
                <w:rFonts w:cs="Arial"/>
                <w:szCs w:val="20"/>
              </w:rPr>
              <w:t>. 1. 2025</w:t>
            </w:r>
          </w:p>
        </w:tc>
        <w:tc>
          <w:tcPr>
            <w:tcW w:w="3982" w:type="dxa"/>
          </w:tcPr>
          <w:p w14:paraId="381E8DDD" w14:textId="77777777" w:rsidR="008F39B1" w:rsidRPr="0048669A" w:rsidRDefault="008F39B1" w:rsidP="00FE75E9">
            <w:pPr>
              <w:rPr>
                <w:rFonts w:cs="Arial"/>
                <w:szCs w:val="20"/>
              </w:rPr>
            </w:pPr>
            <w:r w:rsidRPr="0048669A">
              <w:rPr>
                <w:rFonts w:cs="Arial"/>
                <w:szCs w:val="20"/>
              </w:rPr>
              <w:t>Prva verzija pojasnil</w:t>
            </w:r>
          </w:p>
        </w:tc>
      </w:tr>
      <w:tr w:rsidR="008F39B1" w:rsidRPr="0048669A" w14:paraId="66BB6143" w14:textId="77777777" w:rsidTr="008F39B1">
        <w:trPr>
          <w:jc w:val="center"/>
        </w:trPr>
        <w:tc>
          <w:tcPr>
            <w:tcW w:w="704" w:type="dxa"/>
          </w:tcPr>
          <w:p w14:paraId="1BF88956" w14:textId="7C00233C" w:rsidR="008F39B1" w:rsidRPr="0048669A" w:rsidRDefault="00430F26" w:rsidP="00FE75E9">
            <w:pPr>
              <w:rPr>
                <w:rFonts w:cs="Arial"/>
                <w:szCs w:val="20"/>
              </w:rPr>
            </w:pPr>
            <w:r>
              <w:rPr>
                <w:rFonts w:cs="Arial"/>
                <w:szCs w:val="20"/>
              </w:rPr>
              <w:t>1.01</w:t>
            </w:r>
          </w:p>
        </w:tc>
        <w:tc>
          <w:tcPr>
            <w:tcW w:w="1263" w:type="dxa"/>
          </w:tcPr>
          <w:p w14:paraId="28B9793E" w14:textId="08AA894B" w:rsidR="008F39B1" w:rsidRPr="0048669A" w:rsidRDefault="0098367C" w:rsidP="00FE75E9">
            <w:pPr>
              <w:rPr>
                <w:rFonts w:cs="Arial"/>
                <w:szCs w:val="20"/>
              </w:rPr>
            </w:pPr>
            <w:r w:rsidRPr="0098367C">
              <w:rPr>
                <w:rFonts w:cs="Arial"/>
                <w:szCs w:val="20"/>
              </w:rPr>
              <w:t>1</w:t>
            </w:r>
            <w:r w:rsidR="00506719">
              <w:rPr>
                <w:rFonts w:cs="Arial"/>
                <w:szCs w:val="20"/>
              </w:rPr>
              <w:t>1</w:t>
            </w:r>
            <w:r w:rsidR="00430F26" w:rsidRPr="0098367C">
              <w:rPr>
                <w:rFonts w:cs="Arial"/>
                <w:szCs w:val="20"/>
              </w:rPr>
              <w:t>. 2</w:t>
            </w:r>
            <w:r w:rsidR="00430F26">
              <w:rPr>
                <w:rFonts w:cs="Arial"/>
                <w:szCs w:val="20"/>
              </w:rPr>
              <w:t>. 2025</w:t>
            </w:r>
          </w:p>
        </w:tc>
        <w:tc>
          <w:tcPr>
            <w:tcW w:w="3982" w:type="dxa"/>
          </w:tcPr>
          <w:p w14:paraId="6E6D008F" w14:textId="6202F38E" w:rsidR="008F39B1" w:rsidRPr="0048669A" w:rsidRDefault="00430F26" w:rsidP="00FE75E9">
            <w:pPr>
              <w:rPr>
                <w:rFonts w:cs="Arial"/>
                <w:szCs w:val="20"/>
              </w:rPr>
            </w:pPr>
            <w:r>
              <w:rPr>
                <w:rFonts w:cs="Arial"/>
                <w:szCs w:val="20"/>
              </w:rPr>
              <w:t>Dodano A.4</w:t>
            </w:r>
            <w:r w:rsidR="000A1B71">
              <w:rPr>
                <w:rFonts w:cs="Arial"/>
                <w:szCs w:val="20"/>
              </w:rPr>
              <w:t>, A.5</w:t>
            </w:r>
            <w:r w:rsidR="006669BB">
              <w:rPr>
                <w:rFonts w:cs="Arial"/>
                <w:szCs w:val="20"/>
              </w:rPr>
              <w:t xml:space="preserve">, </w:t>
            </w:r>
            <w:r w:rsidR="00F02F2E">
              <w:rPr>
                <w:rFonts w:cs="Arial"/>
                <w:szCs w:val="20"/>
              </w:rPr>
              <w:t>B.5, B.6,</w:t>
            </w:r>
            <w:r w:rsidR="00783A25">
              <w:rPr>
                <w:rFonts w:cs="Arial"/>
                <w:szCs w:val="20"/>
              </w:rPr>
              <w:t xml:space="preserve"> </w:t>
            </w:r>
            <w:r w:rsidR="008C1062">
              <w:rPr>
                <w:rFonts w:cs="Arial"/>
                <w:szCs w:val="20"/>
              </w:rPr>
              <w:t>C.1, C.2</w:t>
            </w:r>
            <w:r w:rsidR="00CC2060">
              <w:rPr>
                <w:rFonts w:cs="Arial"/>
                <w:szCs w:val="20"/>
              </w:rPr>
              <w:t xml:space="preserve">, </w:t>
            </w:r>
            <w:r w:rsidR="006669BB">
              <w:rPr>
                <w:rFonts w:cs="Arial"/>
                <w:szCs w:val="20"/>
              </w:rPr>
              <w:t>E.2</w:t>
            </w:r>
          </w:p>
        </w:tc>
      </w:tr>
      <w:tr w:rsidR="008F39B1" w:rsidRPr="0048669A" w14:paraId="78468A45" w14:textId="77777777" w:rsidTr="008F39B1">
        <w:trPr>
          <w:jc w:val="center"/>
        </w:trPr>
        <w:tc>
          <w:tcPr>
            <w:tcW w:w="704" w:type="dxa"/>
          </w:tcPr>
          <w:p w14:paraId="3D8F3629" w14:textId="66FE3104" w:rsidR="008F39B1" w:rsidRPr="0048669A" w:rsidRDefault="0016380B" w:rsidP="00FE75E9">
            <w:pPr>
              <w:rPr>
                <w:rFonts w:cs="Arial"/>
                <w:szCs w:val="20"/>
              </w:rPr>
            </w:pPr>
            <w:r>
              <w:rPr>
                <w:rFonts w:cs="Arial"/>
                <w:szCs w:val="20"/>
              </w:rPr>
              <w:t>1.02</w:t>
            </w:r>
          </w:p>
        </w:tc>
        <w:tc>
          <w:tcPr>
            <w:tcW w:w="1263" w:type="dxa"/>
          </w:tcPr>
          <w:p w14:paraId="3A1D8F2C" w14:textId="1FB56A38" w:rsidR="008F39B1" w:rsidRPr="0048669A" w:rsidRDefault="00961D48" w:rsidP="00FE75E9">
            <w:pPr>
              <w:rPr>
                <w:rFonts w:cs="Arial"/>
                <w:szCs w:val="20"/>
              </w:rPr>
            </w:pPr>
            <w:r>
              <w:rPr>
                <w:rFonts w:cs="Arial"/>
                <w:szCs w:val="20"/>
              </w:rPr>
              <w:t>1</w:t>
            </w:r>
            <w:r w:rsidR="00E6388B">
              <w:rPr>
                <w:rFonts w:cs="Arial"/>
                <w:szCs w:val="20"/>
              </w:rPr>
              <w:t>5</w:t>
            </w:r>
            <w:r>
              <w:rPr>
                <w:rFonts w:cs="Arial"/>
                <w:szCs w:val="20"/>
              </w:rPr>
              <w:t>. 4. 2025</w:t>
            </w:r>
          </w:p>
        </w:tc>
        <w:tc>
          <w:tcPr>
            <w:tcW w:w="3982" w:type="dxa"/>
          </w:tcPr>
          <w:p w14:paraId="1B0A6161" w14:textId="6AA8C044" w:rsidR="008F39B1" w:rsidRPr="0048669A" w:rsidRDefault="0016380B" w:rsidP="00FE75E9">
            <w:pPr>
              <w:rPr>
                <w:rFonts w:cs="Arial"/>
                <w:szCs w:val="20"/>
              </w:rPr>
            </w:pPr>
            <w:r>
              <w:rPr>
                <w:rFonts w:cs="Arial"/>
                <w:szCs w:val="20"/>
              </w:rPr>
              <w:t>Dodano C.3</w:t>
            </w:r>
            <w:r w:rsidR="00961D48">
              <w:rPr>
                <w:rFonts w:cs="Arial"/>
                <w:szCs w:val="20"/>
              </w:rPr>
              <w:t>,</w:t>
            </w:r>
            <w:r w:rsidR="00E433AF">
              <w:rPr>
                <w:rFonts w:cs="Arial"/>
                <w:szCs w:val="20"/>
              </w:rPr>
              <w:t xml:space="preserve"> C.4,</w:t>
            </w:r>
            <w:r w:rsidR="005019C6">
              <w:rPr>
                <w:rFonts w:cs="Arial"/>
                <w:szCs w:val="20"/>
              </w:rPr>
              <w:t xml:space="preserve"> </w:t>
            </w:r>
            <w:r w:rsidR="00BB740A">
              <w:rPr>
                <w:rFonts w:cs="Arial"/>
                <w:szCs w:val="20"/>
              </w:rPr>
              <w:t xml:space="preserve">C.5, </w:t>
            </w:r>
            <w:r w:rsidR="000121F2">
              <w:rPr>
                <w:rFonts w:cs="Arial"/>
                <w:szCs w:val="20"/>
              </w:rPr>
              <w:t xml:space="preserve">C.6 </w:t>
            </w:r>
            <w:r w:rsidR="0040393B">
              <w:rPr>
                <w:rFonts w:cs="Arial"/>
                <w:szCs w:val="20"/>
              </w:rPr>
              <w:t xml:space="preserve">D.3, </w:t>
            </w:r>
            <w:r w:rsidR="005019C6">
              <w:rPr>
                <w:rFonts w:cs="Arial"/>
                <w:szCs w:val="20"/>
              </w:rPr>
              <w:t>E.3,</w:t>
            </w:r>
            <w:r w:rsidR="00961D48">
              <w:rPr>
                <w:rFonts w:cs="Arial"/>
                <w:szCs w:val="20"/>
              </w:rPr>
              <w:t xml:space="preserve"> F.5</w:t>
            </w:r>
            <w:r w:rsidR="007A1913">
              <w:rPr>
                <w:rFonts w:cs="Arial"/>
                <w:szCs w:val="20"/>
              </w:rPr>
              <w:t>, F.6, F.7</w:t>
            </w:r>
          </w:p>
        </w:tc>
      </w:tr>
      <w:tr w:rsidR="008F39B1" w:rsidRPr="0048669A" w14:paraId="0E56A48B" w14:textId="77777777" w:rsidTr="008F39B1">
        <w:trPr>
          <w:jc w:val="center"/>
        </w:trPr>
        <w:tc>
          <w:tcPr>
            <w:tcW w:w="704" w:type="dxa"/>
          </w:tcPr>
          <w:p w14:paraId="45337692" w14:textId="77777777" w:rsidR="008F39B1" w:rsidRPr="0048669A" w:rsidRDefault="008F39B1" w:rsidP="00FE75E9">
            <w:pPr>
              <w:rPr>
                <w:rFonts w:cs="Arial"/>
                <w:szCs w:val="20"/>
              </w:rPr>
            </w:pPr>
          </w:p>
        </w:tc>
        <w:tc>
          <w:tcPr>
            <w:tcW w:w="1263" w:type="dxa"/>
          </w:tcPr>
          <w:p w14:paraId="6258A278" w14:textId="77777777" w:rsidR="008F39B1" w:rsidRPr="0048669A" w:rsidRDefault="008F39B1" w:rsidP="00FE75E9">
            <w:pPr>
              <w:rPr>
                <w:rFonts w:cs="Arial"/>
                <w:szCs w:val="20"/>
              </w:rPr>
            </w:pPr>
          </w:p>
        </w:tc>
        <w:tc>
          <w:tcPr>
            <w:tcW w:w="3982" w:type="dxa"/>
          </w:tcPr>
          <w:p w14:paraId="7D5DB0DA" w14:textId="77777777" w:rsidR="008F39B1" w:rsidRPr="0048669A" w:rsidRDefault="008F39B1" w:rsidP="00FE75E9">
            <w:pPr>
              <w:rPr>
                <w:rFonts w:cs="Arial"/>
                <w:szCs w:val="20"/>
              </w:rPr>
            </w:pPr>
          </w:p>
        </w:tc>
      </w:tr>
      <w:tr w:rsidR="008F39B1" w:rsidRPr="0048669A" w14:paraId="09422A32" w14:textId="77777777" w:rsidTr="008F39B1">
        <w:trPr>
          <w:jc w:val="center"/>
        </w:trPr>
        <w:tc>
          <w:tcPr>
            <w:tcW w:w="704" w:type="dxa"/>
          </w:tcPr>
          <w:p w14:paraId="2CF31A06" w14:textId="77777777" w:rsidR="008F39B1" w:rsidRPr="0048669A" w:rsidRDefault="008F39B1" w:rsidP="00FE75E9">
            <w:pPr>
              <w:rPr>
                <w:rFonts w:cs="Arial"/>
                <w:szCs w:val="20"/>
              </w:rPr>
            </w:pPr>
          </w:p>
        </w:tc>
        <w:tc>
          <w:tcPr>
            <w:tcW w:w="1263" w:type="dxa"/>
          </w:tcPr>
          <w:p w14:paraId="053A347F" w14:textId="77777777" w:rsidR="008F39B1" w:rsidRPr="0048669A" w:rsidRDefault="008F39B1" w:rsidP="00FE75E9">
            <w:pPr>
              <w:rPr>
                <w:rFonts w:cs="Arial"/>
                <w:szCs w:val="20"/>
              </w:rPr>
            </w:pPr>
          </w:p>
        </w:tc>
        <w:tc>
          <w:tcPr>
            <w:tcW w:w="3982" w:type="dxa"/>
          </w:tcPr>
          <w:p w14:paraId="24FC9739" w14:textId="77777777" w:rsidR="008F39B1" w:rsidRPr="0048669A" w:rsidRDefault="008F39B1" w:rsidP="00FE75E9">
            <w:pPr>
              <w:rPr>
                <w:rFonts w:cs="Arial"/>
                <w:szCs w:val="20"/>
              </w:rPr>
            </w:pPr>
          </w:p>
        </w:tc>
      </w:tr>
      <w:tr w:rsidR="008F39B1" w:rsidRPr="0048669A" w14:paraId="4D6BBFD5" w14:textId="77777777" w:rsidTr="008F39B1">
        <w:trPr>
          <w:jc w:val="center"/>
        </w:trPr>
        <w:tc>
          <w:tcPr>
            <w:tcW w:w="704" w:type="dxa"/>
          </w:tcPr>
          <w:p w14:paraId="4A597464" w14:textId="77777777" w:rsidR="008F39B1" w:rsidRPr="0048669A" w:rsidRDefault="008F39B1" w:rsidP="00FE75E9">
            <w:pPr>
              <w:rPr>
                <w:rFonts w:cs="Arial"/>
                <w:szCs w:val="20"/>
              </w:rPr>
            </w:pPr>
          </w:p>
        </w:tc>
        <w:tc>
          <w:tcPr>
            <w:tcW w:w="1263" w:type="dxa"/>
          </w:tcPr>
          <w:p w14:paraId="64D2EAF4" w14:textId="77777777" w:rsidR="008F39B1" w:rsidRPr="0048669A" w:rsidRDefault="008F39B1" w:rsidP="00FE75E9">
            <w:pPr>
              <w:rPr>
                <w:rFonts w:cs="Arial"/>
                <w:szCs w:val="20"/>
              </w:rPr>
            </w:pPr>
          </w:p>
        </w:tc>
        <w:tc>
          <w:tcPr>
            <w:tcW w:w="3982" w:type="dxa"/>
          </w:tcPr>
          <w:p w14:paraId="0A8C8F8D" w14:textId="77777777" w:rsidR="008F39B1" w:rsidRPr="0048669A" w:rsidRDefault="008F39B1" w:rsidP="00FE75E9">
            <w:pPr>
              <w:rPr>
                <w:rFonts w:cs="Arial"/>
                <w:szCs w:val="20"/>
              </w:rPr>
            </w:pPr>
          </w:p>
        </w:tc>
      </w:tr>
      <w:tr w:rsidR="008F39B1" w:rsidRPr="0048669A" w14:paraId="1293072B" w14:textId="77777777" w:rsidTr="008F39B1">
        <w:trPr>
          <w:jc w:val="center"/>
        </w:trPr>
        <w:tc>
          <w:tcPr>
            <w:tcW w:w="704" w:type="dxa"/>
          </w:tcPr>
          <w:p w14:paraId="39AB1D47" w14:textId="77777777" w:rsidR="008F39B1" w:rsidRPr="0048669A" w:rsidRDefault="008F39B1" w:rsidP="00FE75E9">
            <w:pPr>
              <w:rPr>
                <w:rFonts w:cs="Arial"/>
                <w:szCs w:val="20"/>
              </w:rPr>
            </w:pPr>
          </w:p>
        </w:tc>
        <w:tc>
          <w:tcPr>
            <w:tcW w:w="1263" w:type="dxa"/>
          </w:tcPr>
          <w:p w14:paraId="748F10E5" w14:textId="77777777" w:rsidR="008F39B1" w:rsidRPr="0048669A" w:rsidRDefault="008F39B1" w:rsidP="00FE75E9">
            <w:pPr>
              <w:rPr>
                <w:rFonts w:cs="Arial"/>
                <w:szCs w:val="20"/>
              </w:rPr>
            </w:pPr>
          </w:p>
        </w:tc>
        <w:tc>
          <w:tcPr>
            <w:tcW w:w="3982" w:type="dxa"/>
          </w:tcPr>
          <w:p w14:paraId="2F8814CF" w14:textId="77777777" w:rsidR="008F39B1" w:rsidRPr="0048669A" w:rsidRDefault="008F39B1" w:rsidP="00FE75E9">
            <w:pPr>
              <w:rPr>
                <w:rFonts w:cs="Arial"/>
                <w:szCs w:val="20"/>
              </w:rPr>
            </w:pPr>
          </w:p>
        </w:tc>
      </w:tr>
    </w:tbl>
    <w:p w14:paraId="2683599E" w14:textId="632D7963" w:rsidR="004470FB" w:rsidRPr="0048669A" w:rsidRDefault="004470FB">
      <w:pPr>
        <w:spacing w:after="160" w:line="259" w:lineRule="auto"/>
        <w:rPr>
          <w:rFonts w:cs="Arial"/>
          <w:b/>
          <w:bCs/>
          <w:szCs w:val="20"/>
        </w:rPr>
      </w:pPr>
    </w:p>
    <w:p w14:paraId="40690D6B" w14:textId="42107579" w:rsidR="00530F91" w:rsidRPr="0048669A" w:rsidRDefault="001835EA" w:rsidP="00530F91">
      <w:pPr>
        <w:pStyle w:val="Naslov1"/>
        <w:numPr>
          <w:ilvl w:val="0"/>
          <w:numId w:val="19"/>
        </w:numPr>
        <w:rPr>
          <w:rFonts w:ascii="Arial" w:hAnsi="Arial" w:cs="Arial"/>
          <w:b/>
          <w:bCs/>
          <w:color w:val="auto"/>
          <w:sz w:val="20"/>
          <w:szCs w:val="20"/>
        </w:rPr>
      </w:pPr>
      <w:bookmarkStart w:id="0" w:name="_Toc190169592"/>
      <w:r w:rsidRPr="0048669A">
        <w:rPr>
          <w:rFonts w:ascii="Arial" w:hAnsi="Arial" w:cs="Arial"/>
          <w:b/>
          <w:bCs/>
          <w:color w:val="auto"/>
          <w:sz w:val="20"/>
          <w:szCs w:val="20"/>
        </w:rPr>
        <w:t>PREVEDBA IN DOLOČITEV OSNOVNE PLAČE V PREHODNEM OBDOBJU 2025 - 2028 (93. do vključno 101. člen ZSTSPJS)</w:t>
      </w:r>
      <w:bookmarkEnd w:id="0"/>
    </w:p>
    <w:p w14:paraId="2C414381" w14:textId="77777777" w:rsidR="00530F91" w:rsidRPr="0048669A" w:rsidRDefault="00530F91" w:rsidP="00530F91">
      <w:pPr>
        <w:rPr>
          <w:rFonts w:cs="Arial"/>
          <w:b/>
          <w:bCs/>
          <w:szCs w:val="20"/>
        </w:rPr>
      </w:pPr>
    </w:p>
    <w:p w14:paraId="26C0234E" w14:textId="77777777" w:rsidR="00530F91" w:rsidRPr="0048669A" w:rsidRDefault="00530F91" w:rsidP="00530F91">
      <w:pPr>
        <w:rPr>
          <w:rFonts w:cs="Arial"/>
          <w:b/>
          <w:bCs/>
          <w:szCs w:val="20"/>
        </w:rPr>
      </w:pPr>
    </w:p>
    <w:p w14:paraId="603C49F5" w14:textId="07301B25" w:rsidR="00530F91" w:rsidRPr="0048669A" w:rsidRDefault="00530F91" w:rsidP="00530F91">
      <w:pPr>
        <w:rPr>
          <w:rFonts w:cs="Arial"/>
          <w:b/>
          <w:bCs/>
          <w:szCs w:val="20"/>
        </w:rPr>
      </w:pPr>
      <w:r w:rsidRPr="0048669A">
        <w:rPr>
          <w:rFonts w:cs="Arial"/>
          <w:b/>
          <w:bCs/>
          <w:szCs w:val="20"/>
        </w:rPr>
        <w:t>A.1</w:t>
      </w:r>
      <w:r w:rsidR="001835EA" w:rsidRPr="0048669A">
        <w:rPr>
          <w:rFonts w:cs="Arial"/>
          <w:b/>
          <w:bCs/>
          <w:szCs w:val="20"/>
        </w:rPr>
        <w:t xml:space="preserve"> </w:t>
      </w:r>
      <w:r w:rsidR="00963066">
        <w:rPr>
          <w:rFonts w:cs="Arial"/>
          <w:b/>
          <w:bCs/>
          <w:szCs w:val="20"/>
        </w:rPr>
        <w:t xml:space="preserve">Različna uvrstitev javnih uslužbencev v plačni razred po prevedbi </w:t>
      </w:r>
    </w:p>
    <w:p w14:paraId="01531D5B" w14:textId="77777777" w:rsidR="001835EA" w:rsidRPr="0048669A" w:rsidRDefault="001835EA" w:rsidP="00530F91">
      <w:pPr>
        <w:rPr>
          <w:rFonts w:cs="Arial"/>
          <w:b/>
          <w:bCs/>
          <w:szCs w:val="20"/>
        </w:rPr>
      </w:pPr>
    </w:p>
    <w:p w14:paraId="5FA146B1" w14:textId="3DD85AC8" w:rsidR="00EF36E8" w:rsidRPr="0048669A" w:rsidRDefault="004847A8" w:rsidP="00EF36E8">
      <w:pPr>
        <w:spacing w:line="240" w:lineRule="exact"/>
        <w:jc w:val="both"/>
        <w:rPr>
          <w:rFonts w:cs="Arial"/>
          <w:szCs w:val="20"/>
        </w:rPr>
      </w:pPr>
      <w:r>
        <w:rPr>
          <w:rFonts w:cs="Arial"/>
          <w:szCs w:val="20"/>
        </w:rPr>
        <w:t>Prejeli smo vaše</w:t>
      </w:r>
      <w:r w:rsidR="00EF36E8" w:rsidRPr="0048669A">
        <w:rPr>
          <w:rFonts w:cs="Arial"/>
          <w:szCs w:val="20"/>
        </w:rPr>
        <w:t xml:space="preserve"> vprašanje glede prevedbe plačnega razreda javnih uslužbencev. Zanima vas, zakaj sta dva javna uslužbenca, ki sta bila 31. 12. 2024 na različnih delovnih mestih v istem plačnem razredu, po opravljeni prevedbi uvrščena v različen plačni razred, in obratno.</w:t>
      </w:r>
    </w:p>
    <w:p w14:paraId="4921EBF6" w14:textId="77777777" w:rsidR="00EF36E8" w:rsidRPr="0048669A" w:rsidRDefault="00EF36E8" w:rsidP="00EF36E8">
      <w:pPr>
        <w:spacing w:line="240" w:lineRule="exact"/>
        <w:jc w:val="both"/>
        <w:rPr>
          <w:rFonts w:cs="Arial"/>
          <w:szCs w:val="20"/>
        </w:rPr>
      </w:pPr>
    </w:p>
    <w:p w14:paraId="35661947" w14:textId="595105B1" w:rsidR="00EF36E8" w:rsidRPr="0048669A" w:rsidRDefault="004847A8" w:rsidP="00EF36E8">
      <w:pPr>
        <w:spacing w:line="240" w:lineRule="auto"/>
        <w:jc w:val="both"/>
        <w:rPr>
          <w:rFonts w:cs="Arial"/>
          <w:szCs w:val="20"/>
        </w:rPr>
      </w:pPr>
      <w:r>
        <w:rPr>
          <w:rFonts w:cs="Arial"/>
          <w:szCs w:val="20"/>
        </w:rPr>
        <w:t>J</w:t>
      </w:r>
      <w:r w:rsidR="00EF36E8" w:rsidRPr="0048669A">
        <w:rPr>
          <w:rFonts w:cs="Arial"/>
          <w:szCs w:val="20"/>
        </w:rPr>
        <w:t xml:space="preserve">avnemu uslužbencu </w:t>
      </w:r>
      <w:r>
        <w:rPr>
          <w:rFonts w:cs="Arial"/>
          <w:szCs w:val="20"/>
        </w:rPr>
        <w:t xml:space="preserve">se </w:t>
      </w:r>
      <w:r w:rsidR="00EF36E8" w:rsidRPr="0048669A">
        <w:rPr>
          <w:rFonts w:cs="Arial"/>
          <w:szCs w:val="20"/>
        </w:rPr>
        <w:t xml:space="preserve">ob prehodu v nov plačni sistem plačni razred, ki je podlaga za prevedbo, določi tako, da se mu na delovnem mestu oz. v nazivu, ki ga zaseda 31. 12. 2024, upošteva plačni razred, v katerega je javni uslužbenec uvrščen na dan 31. 12. 2024. Temu plačnemu razredu se prišteje število plačnih razredov, pridobljenih zaradi odprave nesorazmerij v osnovnih plačah, določenih v aktu za uvrščanje. S pomočjo Priloge 4 ZSTSPJS ugotovimo plačni razred v novi plačni lestvici. </w:t>
      </w:r>
    </w:p>
    <w:p w14:paraId="28E49BA0" w14:textId="77777777" w:rsidR="00EF36E8" w:rsidRPr="0048669A" w:rsidRDefault="00EF36E8" w:rsidP="00EF36E8">
      <w:pPr>
        <w:spacing w:line="240" w:lineRule="auto"/>
        <w:jc w:val="both"/>
        <w:rPr>
          <w:rFonts w:cs="Arial"/>
          <w:szCs w:val="20"/>
        </w:rPr>
      </w:pPr>
    </w:p>
    <w:p w14:paraId="65331301" w14:textId="77777777" w:rsidR="00EF36E8" w:rsidRPr="0048669A" w:rsidRDefault="00EF36E8" w:rsidP="00EF36E8">
      <w:pPr>
        <w:spacing w:line="240" w:lineRule="auto"/>
        <w:jc w:val="both"/>
        <w:rPr>
          <w:rFonts w:cs="Arial"/>
          <w:szCs w:val="20"/>
        </w:rPr>
      </w:pPr>
      <w:r w:rsidRPr="0048669A">
        <w:rPr>
          <w:rFonts w:cs="Arial"/>
          <w:szCs w:val="20"/>
        </w:rPr>
        <w:t xml:space="preserve">Vendar pa drugi odstavek 97. člena ZSTSPJS določa, da se javni uslužbenec </w:t>
      </w:r>
      <w:r w:rsidRPr="0048669A">
        <w:rPr>
          <w:rFonts w:cs="Arial"/>
          <w:szCs w:val="20"/>
          <w:u w:val="single"/>
        </w:rPr>
        <w:t>ne sme uvrstiti v nižji plačni razred, kot je seštevek izhodiščnega plačnega razreda delovnega mesta oz. naziva v novi plačni lestvici in števila plačnih razredov napredovanj</w:t>
      </w:r>
      <w:r w:rsidRPr="0048669A">
        <w:rPr>
          <w:rFonts w:cs="Arial"/>
          <w:szCs w:val="20"/>
        </w:rPr>
        <w:t xml:space="preserve"> javnega uslužbenca, doseženih na delovnem mestu oz. nazivu do vključno 31. 12. 2024.</w:t>
      </w:r>
    </w:p>
    <w:p w14:paraId="6A94273C" w14:textId="77777777" w:rsidR="00EF36E8" w:rsidRPr="0048669A" w:rsidRDefault="00EF36E8" w:rsidP="00EF36E8">
      <w:pPr>
        <w:spacing w:line="240" w:lineRule="auto"/>
        <w:jc w:val="both"/>
        <w:rPr>
          <w:rFonts w:cs="Arial"/>
          <w:szCs w:val="20"/>
        </w:rPr>
      </w:pPr>
    </w:p>
    <w:p w14:paraId="50B209C1" w14:textId="77777777" w:rsidR="00EF36E8" w:rsidRPr="006F2B81" w:rsidRDefault="00EF36E8" w:rsidP="00EF36E8">
      <w:pPr>
        <w:spacing w:line="240" w:lineRule="auto"/>
        <w:jc w:val="both"/>
        <w:rPr>
          <w:rFonts w:cs="Arial"/>
          <w:szCs w:val="20"/>
        </w:rPr>
      </w:pPr>
      <w:r w:rsidRPr="006F2B81">
        <w:rPr>
          <w:rFonts w:cs="Arial"/>
          <w:szCs w:val="20"/>
        </w:rPr>
        <w:t>V konkretnem primeru sta bila oba javna uslužbenca 31. 12. 2024 uvrščena v 27. plačni razred. En na delovnem mestu Administrator V (21-31 PR oz. v novi plačni lestvici 5-15 PR), drugi na delovnem mestu Traktorist strojnik IV (18-28 PR oz. v novi plačni lestvici 4-14 PR). Na obeh delovnih mestih sta bila določena dva plačna razreda za odpravo nesorazmerij, kar pomeni, da se v obeh primerih plačni razred javnega uslužbenca prevede v 11. plačni razred. Ker pa je za javnega uslužbenca, ki zaseda delovno mesto Traktorist strojnik IV, ugodnejša uvrstitev na podlagi seštevka izhodiščnega plačnega razreda delovnega mesta v novi plačni lestvici in števila plačnih razredov napredovanj, ki jih je javni uslužbenec dosegel do 31. 12. 2024, se ta javni uslužbenec uvrsti v 13. plačni razred (4 + 9).</w:t>
      </w:r>
    </w:p>
    <w:p w14:paraId="592D0C99" w14:textId="77777777" w:rsidR="00EF36E8" w:rsidRPr="006F2B81" w:rsidRDefault="00EF36E8" w:rsidP="00EF36E8">
      <w:pPr>
        <w:spacing w:line="240" w:lineRule="auto"/>
        <w:jc w:val="both"/>
        <w:rPr>
          <w:rFonts w:cs="Arial"/>
          <w:szCs w:val="20"/>
        </w:rPr>
      </w:pPr>
    </w:p>
    <w:p w14:paraId="4CB7D587" w14:textId="21449EAD" w:rsidR="00530F91" w:rsidRPr="00F71539" w:rsidRDefault="00EF36E8" w:rsidP="00F71539">
      <w:pPr>
        <w:spacing w:line="240" w:lineRule="auto"/>
        <w:jc w:val="both"/>
        <w:rPr>
          <w:rFonts w:cs="Arial"/>
          <w:szCs w:val="20"/>
        </w:rPr>
      </w:pPr>
      <w:r w:rsidRPr="0048669A">
        <w:rPr>
          <w:rFonts w:cs="Arial"/>
          <w:szCs w:val="20"/>
        </w:rPr>
        <w:t>Prevedeni plačni razred ni odvisen zgolj od plačnega razreda, v katerega je javni uslužbenec uvrščen na 31. 12. 2024, ampak tudi od števila plačnih razredov za odpravo nesorazmerij v osnovnih plačah, določenih za to delovno mesto, in števila plačnih razredov napredovanj javnega uslužbenca.</w:t>
      </w:r>
    </w:p>
    <w:p w14:paraId="3EC230C6" w14:textId="77777777" w:rsidR="00530F91" w:rsidRPr="0048669A" w:rsidRDefault="00530F91" w:rsidP="00530F91">
      <w:pPr>
        <w:rPr>
          <w:rFonts w:cs="Arial"/>
          <w:b/>
          <w:bCs/>
          <w:szCs w:val="20"/>
        </w:rPr>
      </w:pPr>
    </w:p>
    <w:p w14:paraId="29FC2B49" w14:textId="07C0872B" w:rsidR="00A205B6" w:rsidRDefault="00530F91" w:rsidP="00963066">
      <w:pPr>
        <w:jc w:val="both"/>
        <w:rPr>
          <w:rFonts w:cs="Arial"/>
          <w:b/>
          <w:bCs/>
          <w:szCs w:val="20"/>
        </w:rPr>
      </w:pPr>
      <w:r w:rsidRPr="0048669A">
        <w:rPr>
          <w:rFonts w:cs="Arial"/>
          <w:b/>
          <w:bCs/>
          <w:szCs w:val="20"/>
        </w:rPr>
        <w:t>A.2</w:t>
      </w:r>
      <w:r w:rsidR="00A205B6" w:rsidRPr="0048669A">
        <w:rPr>
          <w:rFonts w:cs="Arial"/>
          <w:b/>
          <w:bCs/>
          <w:szCs w:val="20"/>
        </w:rPr>
        <w:t xml:space="preserve"> </w:t>
      </w:r>
      <w:r w:rsidR="00963066">
        <w:rPr>
          <w:rFonts w:cs="Arial"/>
          <w:b/>
          <w:bCs/>
          <w:szCs w:val="20"/>
        </w:rPr>
        <w:t xml:space="preserve">Sklenitev aneksa ali nove pogodbe o zaposlitvi v primeru spremembe </w:t>
      </w:r>
      <w:r w:rsidR="00C5298A" w:rsidRPr="0048669A">
        <w:rPr>
          <w:rFonts w:cs="Arial"/>
          <w:b/>
          <w:bCs/>
          <w:szCs w:val="20"/>
        </w:rPr>
        <w:t>plačnega</w:t>
      </w:r>
      <w:r w:rsidR="00963066">
        <w:rPr>
          <w:rFonts w:cs="Arial"/>
          <w:b/>
          <w:bCs/>
          <w:szCs w:val="20"/>
        </w:rPr>
        <w:t xml:space="preserve"> </w:t>
      </w:r>
      <w:r w:rsidR="00C5298A" w:rsidRPr="0048669A">
        <w:rPr>
          <w:rFonts w:cs="Arial"/>
          <w:b/>
          <w:bCs/>
          <w:szCs w:val="20"/>
        </w:rPr>
        <w:t>razreda zaradi prevedbe in sprememb</w:t>
      </w:r>
      <w:r w:rsidR="00963066">
        <w:rPr>
          <w:rFonts w:cs="Arial"/>
          <w:b/>
          <w:bCs/>
          <w:szCs w:val="20"/>
        </w:rPr>
        <w:t>e</w:t>
      </w:r>
      <w:r w:rsidR="00C5298A" w:rsidRPr="0048669A">
        <w:rPr>
          <w:rFonts w:cs="Arial"/>
          <w:b/>
          <w:bCs/>
          <w:szCs w:val="20"/>
        </w:rPr>
        <w:t xml:space="preserve"> </w:t>
      </w:r>
      <w:r w:rsidR="00A205B6" w:rsidRPr="0048669A">
        <w:rPr>
          <w:rFonts w:cs="Arial"/>
          <w:b/>
          <w:bCs/>
          <w:szCs w:val="20"/>
        </w:rPr>
        <w:t>šifre delovn</w:t>
      </w:r>
      <w:r w:rsidR="00963066">
        <w:rPr>
          <w:rFonts w:cs="Arial"/>
          <w:b/>
          <w:bCs/>
          <w:szCs w:val="20"/>
        </w:rPr>
        <w:t>ega</w:t>
      </w:r>
      <w:r w:rsidR="00A205B6" w:rsidRPr="0048669A">
        <w:rPr>
          <w:rFonts w:cs="Arial"/>
          <w:b/>
          <w:bCs/>
          <w:szCs w:val="20"/>
        </w:rPr>
        <w:t xml:space="preserve"> mest</w:t>
      </w:r>
      <w:r w:rsidR="00963066">
        <w:rPr>
          <w:rFonts w:cs="Arial"/>
          <w:b/>
          <w:bCs/>
          <w:szCs w:val="20"/>
        </w:rPr>
        <w:t>a</w:t>
      </w:r>
    </w:p>
    <w:p w14:paraId="49E5EDCE" w14:textId="77777777" w:rsidR="00963066" w:rsidRPr="0048669A" w:rsidRDefault="00963066" w:rsidP="00963066">
      <w:pPr>
        <w:jc w:val="both"/>
        <w:rPr>
          <w:rFonts w:cs="Arial"/>
          <w:b/>
          <w:bCs/>
          <w:szCs w:val="20"/>
        </w:rPr>
      </w:pPr>
    </w:p>
    <w:p w14:paraId="23AEF227" w14:textId="18486ECB" w:rsidR="00A205B6" w:rsidRPr="0048669A" w:rsidRDefault="006F2B81" w:rsidP="00CB1B1E">
      <w:pPr>
        <w:jc w:val="both"/>
        <w:rPr>
          <w:rFonts w:cs="Arial"/>
          <w:color w:val="212529"/>
          <w:szCs w:val="20"/>
          <w:shd w:val="clear" w:color="auto" w:fill="FFFFFF"/>
        </w:rPr>
      </w:pPr>
      <w:r>
        <w:rPr>
          <w:rFonts w:cs="Arial"/>
          <w:color w:val="212529"/>
          <w:szCs w:val="20"/>
          <w:shd w:val="clear" w:color="auto" w:fill="FFFFFF"/>
        </w:rPr>
        <w:t>Ali je</w:t>
      </w:r>
      <w:r w:rsidR="00A205B6" w:rsidRPr="0048669A">
        <w:rPr>
          <w:rFonts w:cs="Arial"/>
          <w:color w:val="212529"/>
          <w:szCs w:val="20"/>
          <w:shd w:val="clear" w:color="auto" w:fill="FFFFFF"/>
        </w:rPr>
        <w:t xml:space="preserve"> treba v primeru, ko se spremeni zgolj </w:t>
      </w:r>
      <w:r w:rsidR="00C5298A" w:rsidRPr="0048669A">
        <w:rPr>
          <w:rFonts w:cs="Arial"/>
          <w:color w:val="212529"/>
          <w:szCs w:val="20"/>
          <w:shd w:val="clear" w:color="auto" w:fill="FFFFFF"/>
        </w:rPr>
        <w:t xml:space="preserve">plačni razred javnega uslužbenca in </w:t>
      </w:r>
      <w:r w:rsidR="00A205B6" w:rsidRPr="0048669A">
        <w:rPr>
          <w:rFonts w:cs="Arial"/>
          <w:color w:val="212529"/>
          <w:szCs w:val="20"/>
          <w:shd w:val="clear" w:color="auto" w:fill="FFFFFF"/>
        </w:rPr>
        <w:t>šifra delovnega mesta zaradi ukinitve plačne skupine J in premik</w:t>
      </w:r>
      <w:r w:rsidR="004847A8">
        <w:rPr>
          <w:rFonts w:cs="Arial"/>
          <w:color w:val="212529"/>
          <w:szCs w:val="20"/>
          <w:shd w:val="clear" w:color="auto" w:fill="FFFFFF"/>
        </w:rPr>
        <w:t>a</w:t>
      </w:r>
      <w:r w:rsidR="00A205B6" w:rsidRPr="0048669A">
        <w:rPr>
          <w:rFonts w:cs="Arial"/>
          <w:color w:val="212529"/>
          <w:szCs w:val="20"/>
          <w:shd w:val="clear" w:color="auto" w:fill="FFFFFF"/>
        </w:rPr>
        <w:t xml:space="preserve"> teh delovnih mest v npr. plačno podskupino D9, skleniti aneks k pogodbi o zaposlitvi ali novo pogodbo o zaposlitvi?</w:t>
      </w:r>
    </w:p>
    <w:p w14:paraId="334C2C4C" w14:textId="77777777" w:rsidR="00A205B6" w:rsidRPr="0048669A" w:rsidRDefault="00A205B6" w:rsidP="00CB1B1E">
      <w:pPr>
        <w:jc w:val="both"/>
        <w:rPr>
          <w:rFonts w:cs="Arial"/>
          <w:color w:val="212529"/>
          <w:szCs w:val="20"/>
          <w:shd w:val="clear" w:color="auto" w:fill="FFFFFF"/>
        </w:rPr>
      </w:pPr>
    </w:p>
    <w:p w14:paraId="6B730199" w14:textId="77390B63" w:rsidR="00530F91" w:rsidRPr="00CB1B1E" w:rsidRDefault="00A205B6" w:rsidP="00CB1B1E">
      <w:pPr>
        <w:jc w:val="both"/>
        <w:rPr>
          <w:rFonts w:cs="Arial"/>
          <w:color w:val="212529"/>
          <w:szCs w:val="20"/>
          <w:shd w:val="clear" w:color="auto" w:fill="FFFFFF"/>
        </w:rPr>
      </w:pPr>
      <w:r w:rsidRPr="0048669A">
        <w:rPr>
          <w:rFonts w:cs="Arial"/>
          <w:color w:val="212529"/>
          <w:szCs w:val="20"/>
          <w:shd w:val="clear" w:color="auto" w:fill="FFFFFF"/>
        </w:rPr>
        <w:t xml:space="preserve">Če se spremeni zgolj </w:t>
      </w:r>
      <w:r w:rsidR="00C5298A" w:rsidRPr="0048669A">
        <w:rPr>
          <w:rFonts w:cs="Arial"/>
          <w:color w:val="212529"/>
          <w:szCs w:val="20"/>
          <w:shd w:val="clear" w:color="auto" w:fill="FFFFFF"/>
        </w:rPr>
        <w:t>plačni razred javnega uslužbenca zaradi prevedb</w:t>
      </w:r>
      <w:r w:rsidR="004847A8">
        <w:rPr>
          <w:rFonts w:cs="Arial"/>
          <w:color w:val="212529"/>
          <w:szCs w:val="20"/>
          <w:shd w:val="clear" w:color="auto" w:fill="FFFFFF"/>
        </w:rPr>
        <w:t>e plačnega razreda v novo plačno lestvico</w:t>
      </w:r>
      <w:r w:rsidR="00C5298A" w:rsidRPr="0048669A">
        <w:rPr>
          <w:rFonts w:cs="Arial"/>
          <w:color w:val="212529"/>
          <w:szCs w:val="20"/>
          <w:shd w:val="clear" w:color="auto" w:fill="FFFFFF"/>
        </w:rPr>
        <w:t xml:space="preserve"> </w:t>
      </w:r>
      <w:r w:rsidR="004847A8">
        <w:rPr>
          <w:rFonts w:cs="Arial"/>
          <w:color w:val="212529"/>
          <w:szCs w:val="20"/>
          <w:shd w:val="clear" w:color="auto" w:fill="FFFFFF"/>
        </w:rPr>
        <w:t>ter</w:t>
      </w:r>
      <w:r w:rsidR="00C5298A" w:rsidRPr="0048669A">
        <w:rPr>
          <w:rFonts w:cs="Arial"/>
          <w:color w:val="212529"/>
          <w:szCs w:val="20"/>
          <w:shd w:val="clear" w:color="auto" w:fill="FFFFFF"/>
        </w:rPr>
        <w:t xml:space="preserve"> </w:t>
      </w:r>
      <w:r w:rsidRPr="0048669A">
        <w:rPr>
          <w:rFonts w:cs="Arial"/>
          <w:color w:val="212529"/>
          <w:szCs w:val="20"/>
          <w:shd w:val="clear" w:color="auto" w:fill="FFFFFF"/>
        </w:rPr>
        <w:t>šifra delovnega mesta zaradi ukinitve plačne skupine J in prenosa delovnih mest v plačno podskupino D9, se lahko sklene zgolj aneks k pogodbi o zaposlitvi.</w:t>
      </w:r>
    </w:p>
    <w:p w14:paraId="0A5A11B1" w14:textId="7226193C" w:rsidR="00C5298A" w:rsidRPr="0048669A" w:rsidRDefault="00530F91" w:rsidP="00C5298A">
      <w:pPr>
        <w:spacing w:before="100" w:beforeAutospacing="1" w:after="100" w:afterAutospacing="1" w:line="240" w:lineRule="auto"/>
        <w:jc w:val="both"/>
        <w:rPr>
          <w:rFonts w:cs="Arial"/>
          <w:b/>
          <w:bCs/>
          <w:szCs w:val="20"/>
        </w:rPr>
      </w:pPr>
      <w:r w:rsidRPr="0048669A">
        <w:rPr>
          <w:rFonts w:cs="Arial"/>
          <w:b/>
          <w:bCs/>
          <w:szCs w:val="20"/>
        </w:rPr>
        <w:t>A.3</w:t>
      </w:r>
      <w:r w:rsidR="00C5298A" w:rsidRPr="0048669A">
        <w:rPr>
          <w:rFonts w:cs="Arial"/>
          <w:b/>
          <w:bCs/>
          <w:szCs w:val="20"/>
        </w:rPr>
        <w:t xml:space="preserve"> Prevedba in sklenitev pogodbe o zaposlitvi za drugo delovno mesto s 1. januarjem 2025</w:t>
      </w:r>
    </w:p>
    <w:p w14:paraId="4630F566" w14:textId="49A60405" w:rsidR="00C5298A" w:rsidRPr="00CB1B1E" w:rsidRDefault="00CB1B1E" w:rsidP="00C5298A">
      <w:pPr>
        <w:spacing w:before="100" w:beforeAutospacing="1" w:after="100" w:afterAutospacing="1" w:line="240" w:lineRule="auto"/>
        <w:jc w:val="both"/>
        <w:rPr>
          <w:rFonts w:cs="Arial"/>
          <w:szCs w:val="20"/>
          <w:lang w:eastAsia="sl-SI"/>
        </w:rPr>
      </w:pPr>
      <w:r>
        <w:rPr>
          <w:rFonts w:cs="Arial"/>
          <w:szCs w:val="20"/>
          <w:lang w:eastAsia="sl-SI"/>
        </w:rPr>
        <w:t xml:space="preserve">Javni uslužbenec je bil zaposlen na delovnem mestu </w:t>
      </w:r>
      <w:r w:rsidR="00C5298A" w:rsidRPr="00CB1B1E">
        <w:rPr>
          <w:rFonts w:cs="Arial"/>
          <w:szCs w:val="20"/>
          <w:lang w:eastAsia="sl-SI"/>
        </w:rPr>
        <w:t>Tajnik VIZ VI</w:t>
      </w:r>
      <w:r w:rsidR="006F2B81">
        <w:rPr>
          <w:rFonts w:cs="Arial"/>
          <w:szCs w:val="20"/>
          <w:lang w:eastAsia="sl-SI"/>
        </w:rPr>
        <w:t>,</w:t>
      </w:r>
      <w:r w:rsidR="006F2B81" w:rsidRPr="006F2B81">
        <w:rPr>
          <w:rFonts w:cs="Arial"/>
          <w:szCs w:val="20"/>
          <w:lang w:eastAsia="sl-SI"/>
        </w:rPr>
        <w:t xml:space="preserve"> </w:t>
      </w:r>
      <w:r w:rsidR="006F2B81" w:rsidRPr="00CB1B1E">
        <w:rPr>
          <w:rFonts w:cs="Arial"/>
          <w:szCs w:val="20"/>
          <w:lang w:eastAsia="sl-SI"/>
        </w:rPr>
        <w:t xml:space="preserve">ima 6 </w:t>
      </w:r>
      <w:r w:rsidR="006F2B81">
        <w:rPr>
          <w:rFonts w:cs="Arial"/>
          <w:szCs w:val="20"/>
          <w:lang w:eastAsia="sl-SI"/>
        </w:rPr>
        <w:t xml:space="preserve">plačnih razredov </w:t>
      </w:r>
      <w:r w:rsidR="006F2B81" w:rsidRPr="00CB1B1E">
        <w:rPr>
          <w:rFonts w:cs="Arial"/>
          <w:szCs w:val="20"/>
          <w:lang w:eastAsia="sl-SI"/>
        </w:rPr>
        <w:t>napredovanj</w:t>
      </w:r>
      <w:r w:rsidR="006F2B81">
        <w:rPr>
          <w:rFonts w:cs="Arial"/>
          <w:szCs w:val="20"/>
          <w:lang w:eastAsia="sl-SI"/>
        </w:rPr>
        <w:t xml:space="preserve"> in je bil </w:t>
      </w:r>
      <w:r w:rsidR="006F2B81" w:rsidRPr="00CB1B1E">
        <w:rPr>
          <w:rFonts w:cs="Arial"/>
          <w:szCs w:val="20"/>
          <w:lang w:eastAsia="sl-SI"/>
        </w:rPr>
        <w:t xml:space="preserve">uvrščen v 31. plačni razred. </w:t>
      </w:r>
      <w:r w:rsidR="006F2B81">
        <w:rPr>
          <w:rFonts w:cs="Arial"/>
          <w:szCs w:val="20"/>
          <w:lang w:eastAsia="sl-SI"/>
        </w:rPr>
        <w:t xml:space="preserve">Javni uslužbenec ima pridobljeno </w:t>
      </w:r>
      <w:r w:rsidR="00C5298A" w:rsidRPr="00CB1B1E">
        <w:rPr>
          <w:rFonts w:cs="Arial"/>
          <w:szCs w:val="20"/>
          <w:lang w:eastAsia="sl-SI"/>
        </w:rPr>
        <w:t>višješolsko izobrazbo (prejšnjo)</w:t>
      </w:r>
      <w:r w:rsidR="006F2B81">
        <w:rPr>
          <w:rFonts w:cs="Arial"/>
          <w:szCs w:val="20"/>
          <w:lang w:eastAsia="sl-SI"/>
        </w:rPr>
        <w:t xml:space="preserve">. </w:t>
      </w:r>
      <w:r w:rsidR="00C5298A" w:rsidRPr="00CB1B1E">
        <w:rPr>
          <w:rFonts w:cs="Arial"/>
          <w:szCs w:val="20"/>
          <w:lang w:eastAsia="sl-SI"/>
        </w:rPr>
        <w:t xml:space="preserve">S 1. </w:t>
      </w:r>
      <w:r w:rsidR="00501CC6" w:rsidRPr="00CB1B1E">
        <w:rPr>
          <w:rFonts w:cs="Arial"/>
          <w:szCs w:val="20"/>
          <w:lang w:eastAsia="sl-SI"/>
        </w:rPr>
        <w:t>januarjem</w:t>
      </w:r>
      <w:r w:rsidR="00C5298A" w:rsidRPr="00CB1B1E">
        <w:rPr>
          <w:rFonts w:cs="Arial"/>
          <w:szCs w:val="20"/>
          <w:lang w:eastAsia="sl-SI"/>
        </w:rPr>
        <w:t xml:space="preserve"> 2025 </w:t>
      </w:r>
      <w:r w:rsidR="006F2B81">
        <w:rPr>
          <w:rFonts w:cs="Arial"/>
          <w:szCs w:val="20"/>
          <w:lang w:eastAsia="sl-SI"/>
        </w:rPr>
        <w:t>je</w:t>
      </w:r>
      <w:r w:rsidR="00501CC6" w:rsidRPr="00CB1B1E">
        <w:rPr>
          <w:rFonts w:cs="Arial"/>
          <w:szCs w:val="20"/>
          <w:lang w:eastAsia="sl-SI"/>
        </w:rPr>
        <w:t xml:space="preserve"> sklenil pogodbo o zaposlitvi za delovno mesto</w:t>
      </w:r>
      <w:r w:rsidR="00C5298A" w:rsidRPr="00CB1B1E">
        <w:rPr>
          <w:rFonts w:cs="Arial"/>
          <w:szCs w:val="20"/>
          <w:lang w:eastAsia="sl-SI"/>
        </w:rPr>
        <w:t xml:space="preserve"> Tajnik VIZ VII/1 (I)</w:t>
      </w:r>
      <w:r w:rsidR="00501CC6" w:rsidRPr="00CB1B1E">
        <w:rPr>
          <w:rFonts w:cs="Arial"/>
          <w:szCs w:val="20"/>
          <w:lang w:eastAsia="sl-SI"/>
        </w:rPr>
        <w:t>.</w:t>
      </w:r>
    </w:p>
    <w:p w14:paraId="64A82E85" w14:textId="0B3BF986" w:rsidR="00C5298A" w:rsidRPr="006F2B81" w:rsidRDefault="00501CC6" w:rsidP="00501CC6">
      <w:pPr>
        <w:spacing w:before="100" w:beforeAutospacing="1" w:after="100" w:afterAutospacing="1" w:line="240" w:lineRule="auto"/>
        <w:jc w:val="both"/>
        <w:rPr>
          <w:rFonts w:cs="Arial"/>
          <w:szCs w:val="20"/>
          <w:lang w:eastAsia="sl-SI"/>
        </w:rPr>
      </w:pPr>
      <w:r w:rsidRPr="006F2B81">
        <w:rPr>
          <w:rFonts w:cs="Arial"/>
          <w:szCs w:val="20"/>
          <w:lang w:eastAsia="sl-SI"/>
        </w:rPr>
        <w:lastRenderedPageBreak/>
        <w:t xml:space="preserve">Zanima vas, v kateri </w:t>
      </w:r>
      <w:r w:rsidR="00C5298A" w:rsidRPr="006F2B81">
        <w:rPr>
          <w:rFonts w:cs="Arial"/>
          <w:szCs w:val="20"/>
          <w:lang w:eastAsia="sl-SI"/>
        </w:rPr>
        <w:t xml:space="preserve">plačni razred </w:t>
      </w:r>
      <w:r w:rsidR="006F2B81" w:rsidRPr="006F2B81">
        <w:rPr>
          <w:rFonts w:cs="Arial"/>
          <w:szCs w:val="20"/>
          <w:lang w:eastAsia="sl-SI"/>
        </w:rPr>
        <w:t>javnega uslužbenca</w:t>
      </w:r>
      <w:r w:rsidR="00C5298A" w:rsidRPr="006F2B81">
        <w:rPr>
          <w:rFonts w:cs="Arial"/>
          <w:szCs w:val="20"/>
          <w:lang w:eastAsia="sl-SI"/>
        </w:rPr>
        <w:t xml:space="preserve"> </w:t>
      </w:r>
      <w:r w:rsidRPr="006F2B81">
        <w:rPr>
          <w:rFonts w:cs="Arial"/>
          <w:szCs w:val="20"/>
          <w:lang w:eastAsia="sl-SI"/>
        </w:rPr>
        <w:t xml:space="preserve">uvrstite na delovnem mestu </w:t>
      </w:r>
      <w:r w:rsidR="00C5298A" w:rsidRPr="006F2B81">
        <w:rPr>
          <w:rFonts w:cs="Arial"/>
          <w:szCs w:val="20"/>
          <w:lang w:eastAsia="sl-SI"/>
        </w:rPr>
        <w:t>Tajnik VIZ VII/1 (I)</w:t>
      </w:r>
      <w:r w:rsidRPr="006F2B81">
        <w:rPr>
          <w:rFonts w:cs="Arial"/>
          <w:szCs w:val="20"/>
          <w:lang w:eastAsia="sl-SI"/>
        </w:rPr>
        <w:t>.</w:t>
      </w:r>
    </w:p>
    <w:p w14:paraId="230D7DDC" w14:textId="30C83BDA" w:rsidR="00C5298A" w:rsidRPr="0048669A" w:rsidRDefault="00C5298A" w:rsidP="00C5298A">
      <w:pPr>
        <w:jc w:val="both"/>
        <w:rPr>
          <w:rFonts w:cs="Arial"/>
          <w:szCs w:val="20"/>
        </w:rPr>
      </w:pPr>
      <w:r w:rsidRPr="0048669A">
        <w:rPr>
          <w:rFonts w:cs="Arial"/>
          <w:szCs w:val="20"/>
        </w:rPr>
        <w:t>Jav</w:t>
      </w:r>
      <w:r w:rsidR="00963066">
        <w:rPr>
          <w:rFonts w:cs="Arial"/>
          <w:szCs w:val="20"/>
        </w:rPr>
        <w:t>ni</w:t>
      </w:r>
      <w:r w:rsidRPr="0048669A">
        <w:rPr>
          <w:rFonts w:cs="Arial"/>
          <w:szCs w:val="20"/>
        </w:rPr>
        <w:t xml:space="preserve"> uslužben</w:t>
      </w:r>
      <w:r w:rsidR="00963066">
        <w:rPr>
          <w:rFonts w:cs="Arial"/>
          <w:szCs w:val="20"/>
        </w:rPr>
        <w:t>ec</w:t>
      </w:r>
      <w:r w:rsidRPr="0048669A">
        <w:rPr>
          <w:rFonts w:cs="Arial"/>
          <w:szCs w:val="20"/>
        </w:rPr>
        <w:t xml:space="preserve">, ki je na dan 31. 12. 2024 zasedal delovno mesto Tajnik VIZ VI s šifro J026026 (nova šifra D096036) in je bila </w:t>
      </w:r>
      <w:r w:rsidR="00501CC6" w:rsidRPr="0048669A">
        <w:rPr>
          <w:rFonts w:cs="Arial"/>
          <w:szCs w:val="20"/>
        </w:rPr>
        <w:t xml:space="preserve">na tem delovnem mestu </w:t>
      </w:r>
      <w:r w:rsidRPr="0048669A">
        <w:rPr>
          <w:rFonts w:cs="Arial"/>
          <w:szCs w:val="20"/>
        </w:rPr>
        <w:t>uvrščena v 3</w:t>
      </w:r>
      <w:r w:rsidR="00501CC6" w:rsidRPr="0048669A">
        <w:rPr>
          <w:rFonts w:cs="Arial"/>
          <w:szCs w:val="20"/>
        </w:rPr>
        <w:t>1</w:t>
      </w:r>
      <w:r w:rsidRPr="0048669A">
        <w:rPr>
          <w:rFonts w:cs="Arial"/>
          <w:szCs w:val="20"/>
        </w:rPr>
        <w:t>. plačni razred se s prevedbo uvrsti v 1</w:t>
      </w:r>
      <w:r w:rsidR="00501CC6" w:rsidRPr="0048669A">
        <w:rPr>
          <w:rFonts w:cs="Arial"/>
          <w:szCs w:val="20"/>
        </w:rPr>
        <w:t>6</w:t>
      </w:r>
      <w:r w:rsidRPr="0048669A">
        <w:rPr>
          <w:rFonts w:cs="Arial"/>
          <w:szCs w:val="20"/>
        </w:rPr>
        <w:t xml:space="preserve">. plačni razred. </w:t>
      </w:r>
    </w:p>
    <w:p w14:paraId="0EE514EE" w14:textId="77777777" w:rsidR="00501CC6" w:rsidRPr="0048669A" w:rsidRDefault="00501CC6" w:rsidP="00C5298A">
      <w:pPr>
        <w:jc w:val="both"/>
        <w:rPr>
          <w:rFonts w:cs="Arial"/>
          <w:szCs w:val="20"/>
        </w:rPr>
      </w:pPr>
    </w:p>
    <w:p w14:paraId="4B5394E0" w14:textId="588A7D3E" w:rsidR="00501CC6" w:rsidRPr="0048669A" w:rsidRDefault="00501CC6" w:rsidP="00501CC6">
      <w:pPr>
        <w:jc w:val="both"/>
        <w:rPr>
          <w:rFonts w:cs="Arial"/>
          <w:szCs w:val="20"/>
        </w:rPr>
      </w:pPr>
      <w:r w:rsidRPr="0048669A">
        <w:rPr>
          <w:rFonts w:cs="Arial"/>
          <w:szCs w:val="20"/>
        </w:rPr>
        <w:t xml:space="preserve">V primeru sklenitve pogodbe o zaposlitvi za delovno mesto </w:t>
      </w:r>
      <w:r w:rsidR="006F2B81" w:rsidRPr="0048669A">
        <w:rPr>
          <w:rFonts w:cs="Arial"/>
          <w:szCs w:val="20"/>
        </w:rPr>
        <w:t>Tajnik VIZ VII/1 (I)</w:t>
      </w:r>
      <w:r w:rsidRPr="0048669A">
        <w:rPr>
          <w:rFonts w:cs="Arial"/>
          <w:szCs w:val="20"/>
        </w:rPr>
        <w:t xml:space="preserve">, za katerega je določen razpon </w:t>
      </w:r>
      <w:r w:rsidR="00C5298A" w:rsidRPr="0048669A">
        <w:rPr>
          <w:rFonts w:cs="Arial"/>
          <w:szCs w:val="20"/>
        </w:rPr>
        <w:t>od 16. do 26. plačnega razreda</w:t>
      </w:r>
      <w:r w:rsidR="009117F9">
        <w:rPr>
          <w:rFonts w:cs="Arial"/>
          <w:szCs w:val="20"/>
        </w:rPr>
        <w:t>,</w:t>
      </w:r>
      <w:r w:rsidRPr="0048669A">
        <w:rPr>
          <w:rFonts w:cs="Arial"/>
          <w:szCs w:val="20"/>
        </w:rPr>
        <w:t xml:space="preserve"> </w:t>
      </w:r>
      <w:r w:rsidR="00C5298A" w:rsidRPr="0048669A">
        <w:rPr>
          <w:rFonts w:cs="Arial"/>
          <w:szCs w:val="20"/>
        </w:rPr>
        <w:t xml:space="preserve">se </w:t>
      </w:r>
      <w:r w:rsidRPr="0048669A">
        <w:rPr>
          <w:rFonts w:cs="Arial"/>
          <w:szCs w:val="20"/>
        </w:rPr>
        <w:t>javnemu uslužbencu na tem delovnem mestu plača določi</w:t>
      </w:r>
      <w:r w:rsidR="00C5298A" w:rsidRPr="0048669A">
        <w:rPr>
          <w:rFonts w:cs="Arial"/>
          <w:szCs w:val="20"/>
        </w:rPr>
        <w:t xml:space="preserve"> v skladu z 18. členom</w:t>
      </w:r>
      <w:r w:rsidR="006F2B81">
        <w:rPr>
          <w:rFonts w:cs="Arial"/>
          <w:szCs w:val="20"/>
        </w:rPr>
        <w:t xml:space="preserve"> ZSTSPJS</w:t>
      </w:r>
      <w:r w:rsidRPr="0048669A">
        <w:rPr>
          <w:rFonts w:cs="Arial"/>
          <w:szCs w:val="20"/>
        </w:rPr>
        <w:t xml:space="preserve">. Ta določa, da če bi bil javni uslužbenec zaradi premestitve ali sklenitve pogodbe o zaposlitvi za drugo delovno mesto oziroma imenovanja v naziv v višjem tarifnem razredu pri istem ali drugem delodajalcu uvrščen v nižji ali isti plačni razred, kot ga je dosegel z napredovanjem na delovnem mestu oziroma v nazivu pred to premestitvijo ali sklenitvijo pogodbe o zaposlitvi, se mu plačni razred na novem delovnem mestu oziroma v nazivu določi tako, da se že doseženi plačni razred na delovnem mestu oziroma v nazivu pred premestitvijo oziroma sklenitvijo pogodbe o zaposlitvi oziroma pred imenovanjem v naziv poveča za en plačni razred. </w:t>
      </w:r>
    </w:p>
    <w:p w14:paraId="24B41D96" w14:textId="77777777" w:rsidR="00501CC6" w:rsidRPr="0048669A" w:rsidRDefault="00501CC6" w:rsidP="00501CC6">
      <w:pPr>
        <w:jc w:val="both"/>
        <w:rPr>
          <w:rFonts w:cs="Arial"/>
          <w:szCs w:val="20"/>
        </w:rPr>
      </w:pPr>
    </w:p>
    <w:p w14:paraId="7141A4B6" w14:textId="59D1BA16" w:rsidR="00501CC6" w:rsidRPr="0048669A" w:rsidRDefault="00501CC6" w:rsidP="00501CC6">
      <w:pPr>
        <w:jc w:val="both"/>
        <w:rPr>
          <w:rFonts w:cs="Arial"/>
          <w:szCs w:val="20"/>
        </w:rPr>
      </w:pPr>
      <w:r w:rsidRPr="0048669A">
        <w:rPr>
          <w:rFonts w:cs="Arial"/>
          <w:szCs w:val="20"/>
        </w:rPr>
        <w:t xml:space="preserve">Dosežena napredovanja na delovnem mestu v nižjem tarifnem razredu se ne prenašajo na delovno mesto v višjem tarifnem razredu, temveč se plačni razred določi z uvrstitvijo v izhodiščni plačni razred. Če je ta plačni razred enak ali nižji od plačnega razreda, v katerega je bil uvrščen na prejšnjem delovnem mestu, pa se plača določi tako, da se doseženi plačni razred poviša za en plačni razred, kar v konkretnem primeru pomeni uvrstitev v 17. plačni razred. </w:t>
      </w:r>
    </w:p>
    <w:p w14:paraId="3CA4FB83" w14:textId="77777777" w:rsidR="00121273" w:rsidRPr="0048669A" w:rsidRDefault="00121273" w:rsidP="00501CC6">
      <w:pPr>
        <w:jc w:val="both"/>
        <w:rPr>
          <w:rFonts w:cs="Arial"/>
          <w:szCs w:val="20"/>
        </w:rPr>
      </w:pPr>
    </w:p>
    <w:p w14:paraId="47B86136" w14:textId="02519057" w:rsidR="00121273" w:rsidRDefault="00121273" w:rsidP="00501CC6">
      <w:pPr>
        <w:jc w:val="both"/>
        <w:rPr>
          <w:rFonts w:cs="Arial"/>
          <w:szCs w:val="20"/>
        </w:rPr>
      </w:pPr>
      <w:r w:rsidRPr="0048669A">
        <w:rPr>
          <w:rFonts w:cs="Arial"/>
          <w:szCs w:val="20"/>
        </w:rPr>
        <w:t>Višješolska izobrazba (prejšnja) je v ZSTSPJS uvrščena v tarifni razred VII/1, kar pomeni, da javni uslužbenec, ki ima pridobljeno višješolsko izobrazbo (prejšnjo) izpolnjuje pogoje za zasedbo delovnega mesta v tarifnem razredu VII/1. Pod višješolsko izobrazbo (prejšnja) 16102 spadajo višješolski študijski programi, sprejeti pred 1. 1. 1994 po Zakonu o usmerjenem izobraževanju (Uradni list RS, št. 11/80, 6/83, 25/89 in 35/89). V to višješolsko izobraževanje po letu 1995/96 ni bilo več vpisa, zadnji diplomanti so bili v letu 2002.</w:t>
      </w:r>
    </w:p>
    <w:p w14:paraId="2BD8FB33" w14:textId="77777777" w:rsidR="00430F26" w:rsidRDefault="00430F26" w:rsidP="00501CC6">
      <w:pPr>
        <w:jc w:val="both"/>
        <w:rPr>
          <w:rFonts w:cs="Arial"/>
          <w:szCs w:val="20"/>
        </w:rPr>
      </w:pPr>
    </w:p>
    <w:p w14:paraId="5C43AAFB" w14:textId="1B27D175" w:rsidR="00430F26" w:rsidRPr="00430F26" w:rsidRDefault="00430F26" w:rsidP="00501CC6">
      <w:pPr>
        <w:jc w:val="both"/>
        <w:rPr>
          <w:rFonts w:cs="Arial"/>
          <w:b/>
          <w:bCs/>
          <w:szCs w:val="20"/>
        </w:rPr>
      </w:pPr>
      <w:r w:rsidRPr="00430F26">
        <w:rPr>
          <w:rFonts w:cs="Arial"/>
          <w:b/>
          <w:bCs/>
          <w:szCs w:val="20"/>
        </w:rPr>
        <w:t>A.4 Določanje plačnega razreda in osnovne plače pripravniku</w:t>
      </w:r>
    </w:p>
    <w:p w14:paraId="582AA412" w14:textId="77777777" w:rsidR="00430F26" w:rsidRDefault="00430F26" w:rsidP="00501CC6">
      <w:pPr>
        <w:jc w:val="both"/>
        <w:rPr>
          <w:rFonts w:cs="Arial"/>
          <w:szCs w:val="20"/>
        </w:rPr>
      </w:pPr>
    </w:p>
    <w:p w14:paraId="050B68AB" w14:textId="619B230F" w:rsidR="00430F26" w:rsidRDefault="00430F26" w:rsidP="00430F26">
      <w:pPr>
        <w:spacing w:line="240" w:lineRule="auto"/>
        <w:jc w:val="both"/>
        <w:rPr>
          <w:rFonts w:cs="Arial"/>
          <w:szCs w:val="20"/>
        </w:rPr>
      </w:pPr>
      <w:r w:rsidRPr="00EA654F">
        <w:rPr>
          <w:rFonts w:cs="Arial"/>
          <w:szCs w:val="20"/>
        </w:rPr>
        <w:t>Ministrstvo za javno upravo je prejelo vprašanje</w:t>
      </w:r>
      <w:r>
        <w:rPr>
          <w:rFonts w:cs="Arial"/>
          <w:szCs w:val="20"/>
        </w:rPr>
        <w:t xml:space="preserve">, kako pravilno postopati pri določanju osnovne plače pripravnikov na delovnem mestu </w:t>
      </w:r>
      <w:r w:rsidRPr="003952B3">
        <w:rPr>
          <w:rFonts w:cs="Arial"/>
          <w:i/>
          <w:iCs/>
          <w:szCs w:val="20"/>
        </w:rPr>
        <w:t>E035037 Srednja medicinska sestra v negovalni enoti v bolnišnični dejavnosti</w:t>
      </w:r>
      <w:r>
        <w:rPr>
          <w:rFonts w:cs="Arial"/>
          <w:szCs w:val="20"/>
        </w:rPr>
        <w:t xml:space="preserve"> in </w:t>
      </w:r>
      <w:r w:rsidRPr="003952B3">
        <w:rPr>
          <w:rFonts w:cs="Arial"/>
          <w:i/>
          <w:iCs/>
          <w:szCs w:val="20"/>
        </w:rPr>
        <w:t>E047101 Fizioterapevt III</w:t>
      </w:r>
      <w:r>
        <w:rPr>
          <w:rFonts w:cs="Arial"/>
          <w:szCs w:val="20"/>
        </w:rPr>
        <w:t>.</w:t>
      </w:r>
    </w:p>
    <w:p w14:paraId="21BB2843" w14:textId="77777777" w:rsidR="00430F26" w:rsidRDefault="00430F26" w:rsidP="00430F26">
      <w:pPr>
        <w:spacing w:line="240" w:lineRule="auto"/>
        <w:jc w:val="both"/>
        <w:rPr>
          <w:rFonts w:cs="Arial"/>
          <w:szCs w:val="20"/>
        </w:rPr>
      </w:pPr>
    </w:p>
    <w:p w14:paraId="24045866" w14:textId="77777777" w:rsidR="00430F26" w:rsidRDefault="00430F26" w:rsidP="00430F26">
      <w:pPr>
        <w:shd w:val="clear" w:color="auto" w:fill="FFFFFF"/>
        <w:spacing w:line="240" w:lineRule="auto"/>
        <w:jc w:val="both"/>
        <w:rPr>
          <w:rFonts w:cstheme="minorHAnsi"/>
          <w:color w:val="212529"/>
        </w:rPr>
      </w:pPr>
      <w:r w:rsidRPr="00CD173E">
        <w:rPr>
          <w:rFonts w:cs="Arial"/>
          <w:szCs w:val="20"/>
        </w:rPr>
        <w:t>Zakon o skupnih temeljih sistema plač v javnem sektorju (</w:t>
      </w:r>
      <w:r>
        <w:rPr>
          <w:rFonts w:cs="Arial"/>
          <w:szCs w:val="20"/>
        </w:rPr>
        <w:t xml:space="preserve">Uradni list RS, št. 95/24; v nadaljnjem besedilu: </w:t>
      </w:r>
      <w:r w:rsidRPr="00CD173E">
        <w:rPr>
          <w:rFonts w:cs="Arial"/>
          <w:szCs w:val="20"/>
        </w:rPr>
        <w:t>ZSTSPJS)</w:t>
      </w:r>
      <w:r>
        <w:rPr>
          <w:rFonts w:cs="Arial"/>
          <w:szCs w:val="20"/>
        </w:rPr>
        <w:t xml:space="preserve"> v 23. členu določa, da se p</w:t>
      </w:r>
      <w:r w:rsidRPr="008B1539">
        <w:rPr>
          <w:rFonts w:cstheme="minorHAnsi"/>
          <w:color w:val="212529"/>
        </w:rPr>
        <w:t>ripravniku določi osnovna plača na podlagi uvrstitve delovnega mesta oziroma naziva, na katerem lahko pripravnik delo opravlja neposredno po opravljenem pripravništvu oziroma izpitu, določenem po posebnih predpisih, in sicer tako, da je njegova osnovna plača za čas pripravništva za štiri plačne razrede nižja od osnovne plače tega delovnega mesta oziroma naziva.</w:t>
      </w:r>
    </w:p>
    <w:p w14:paraId="55C01486" w14:textId="77777777" w:rsidR="00430F26" w:rsidRPr="008B1539" w:rsidRDefault="00430F26" w:rsidP="00430F26">
      <w:pPr>
        <w:shd w:val="clear" w:color="auto" w:fill="FFFFFF"/>
        <w:spacing w:line="240" w:lineRule="auto"/>
        <w:jc w:val="both"/>
        <w:rPr>
          <w:rFonts w:cstheme="minorHAnsi"/>
          <w:color w:val="212529"/>
        </w:rPr>
      </w:pPr>
    </w:p>
    <w:p w14:paraId="44E03FDB" w14:textId="77777777" w:rsidR="00430F26" w:rsidRDefault="00430F26" w:rsidP="00430F26">
      <w:pPr>
        <w:shd w:val="clear" w:color="auto" w:fill="FFFFFF"/>
        <w:spacing w:line="240" w:lineRule="auto"/>
        <w:jc w:val="both"/>
        <w:rPr>
          <w:rFonts w:cstheme="minorHAnsi"/>
        </w:rPr>
      </w:pPr>
      <w:r>
        <w:rPr>
          <w:rFonts w:cstheme="minorHAnsi"/>
        </w:rPr>
        <w:t xml:space="preserve">Pri določitvi osnovne plače pripravnika je treba upoštevati, da v prehodnem obdobju tudi pripravniki nimajo osnovne plače določene v višini plačnega razreda, v katerega so uvrščeni, ampak razliko do višje plače pridobivajo postopno, po obrokih, enako kot vsi ostali javni uslužbenci. </w:t>
      </w:r>
      <w:r w:rsidRPr="008B1539">
        <w:rPr>
          <w:rFonts w:cstheme="minorHAnsi"/>
        </w:rPr>
        <w:t>V skladu z f) točko prvega odstavka 101. člena ZSTSPJS se pripravnikom, ki imajo na dan 31. 12. 2024 določeno plačo v skladu z 9.a členom ZSPJS, ugotovi razlika med vrednostjo plačnega razreda, v</w:t>
      </w:r>
      <w:r>
        <w:rPr>
          <w:rFonts w:cstheme="minorHAnsi"/>
        </w:rPr>
        <w:t xml:space="preserve"> </w:t>
      </w:r>
      <w:r w:rsidRPr="008B1539">
        <w:rPr>
          <w:rFonts w:cstheme="minorHAnsi"/>
        </w:rPr>
        <w:t xml:space="preserve">katerega se uvrstijo na dan 1. 1. 2025, in vrednostjo izhodiščnega plačnega razreda delovnega mesta ali naziva na dan 31. 12. 2024, znižanega za </w:t>
      </w:r>
      <w:r>
        <w:rPr>
          <w:rFonts w:cstheme="minorHAnsi"/>
        </w:rPr>
        <w:t>4</w:t>
      </w:r>
      <w:r w:rsidRPr="008B1539">
        <w:rPr>
          <w:rFonts w:cstheme="minorHAnsi"/>
        </w:rPr>
        <w:t xml:space="preserve"> plačne razrede.</w:t>
      </w:r>
    </w:p>
    <w:p w14:paraId="69FE92F7" w14:textId="77777777" w:rsidR="00430F26" w:rsidRPr="008B1539" w:rsidRDefault="00430F26" w:rsidP="00430F26">
      <w:pPr>
        <w:shd w:val="clear" w:color="auto" w:fill="FFFFFF"/>
        <w:spacing w:line="240" w:lineRule="auto"/>
        <w:jc w:val="both"/>
        <w:rPr>
          <w:rFonts w:cstheme="minorHAnsi"/>
        </w:rPr>
      </w:pPr>
    </w:p>
    <w:p w14:paraId="665908D6" w14:textId="77777777" w:rsidR="00430F26" w:rsidRPr="008B1539" w:rsidRDefault="00430F26" w:rsidP="00430F26">
      <w:pPr>
        <w:shd w:val="clear" w:color="auto" w:fill="FFFFFF"/>
        <w:spacing w:line="240" w:lineRule="auto"/>
        <w:jc w:val="both"/>
        <w:rPr>
          <w:rFonts w:cstheme="minorHAnsi"/>
        </w:rPr>
      </w:pPr>
      <w:r>
        <w:rPr>
          <w:rFonts w:cstheme="minorHAnsi"/>
        </w:rPr>
        <w:t xml:space="preserve">Pripravnik na delovnem mestu </w:t>
      </w:r>
      <w:r w:rsidRPr="003952B3">
        <w:rPr>
          <w:rFonts w:cs="Arial"/>
          <w:i/>
          <w:iCs/>
          <w:szCs w:val="20"/>
        </w:rPr>
        <w:t>E035037 Srednja medicinska sestra v negovalni enoti v bolnišnični dejavnosti</w:t>
      </w:r>
      <w:r>
        <w:rPr>
          <w:rFonts w:cs="Arial"/>
          <w:szCs w:val="20"/>
        </w:rPr>
        <w:t xml:space="preserve"> se uvrsti v 6. plačni razred (10-4). Razlika v plači bi se mu določila med vrednostjo 6. plačnega razreda nove plačne lestvice in 22. plačnim razredom stare plačne lestvice (26-4), ker pa je vrednost 22. plačnega razreda stare plačne lestvice nižja od minimalne plače za leto 2025 </w:t>
      </w:r>
      <w:r>
        <w:rPr>
          <w:rFonts w:cs="Arial"/>
          <w:szCs w:val="20"/>
        </w:rPr>
        <w:lastRenderedPageBreak/>
        <w:t xml:space="preserve">se pripravniku razlika računa do minimalne plače za leto 2025. Navedeno izhaja tudi iz točke 1 </w:t>
      </w:r>
      <w:hyperlink r:id="rId8" w:history="1">
        <w:r>
          <w:rPr>
            <w:rStyle w:val="Hiperpovezava"/>
          </w:rPr>
          <w:t>Stališče st. 3 sprejeto na sestanku delovne skupine 29. 1 2025</w:t>
        </w:r>
      </w:hyperlink>
      <w:r>
        <w:t>. To r</w:t>
      </w:r>
      <w:r w:rsidRPr="008B1539">
        <w:rPr>
          <w:rFonts w:cstheme="minorHAnsi"/>
        </w:rPr>
        <w:t>azliko</w:t>
      </w:r>
      <w:r>
        <w:rPr>
          <w:rFonts w:cstheme="minorHAnsi"/>
        </w:rPr>
        <w:t xml:space="preserve"> (175,89 eur) </w:t>
      </w:r>
      <w:r w:rsidRPr="008B1539">
        <w:rPr>
          <w:rFonts w:cstheme="minorHAnsi"/>
        </w:rPr>
        <w:t xml:space="preserve">pripravnik dobi postopno v skladu s 3. točko prvega odstavka 101. člena ZSTSPJS. S 1. </w:t>
      </w:r>
      <w:r>
        <w:rPr>
          <w:rFonts w:cstheme="minorHAnsi"/>
        </w:rPr>
        <w:t>1.</w:t>
      </w:r>
      <w:r w:rsidRPr="008B1539">
        <w:rPr>
          <w:rFonts w:cstheme="minorHAnsi"/>
        </w:rPr>
        <w:t xml:space="preserve"> 2025 se pripravniku osnovna plača določi</w:t>
      </w:r>
      <w:r>
        <w:rPr>
          <w:rFonts w:cstheme="minorHAnsi"/>
        </w:rPr>
        <w:t xml:space="preserve"> kot seštevek</w:t>
      </w:r>
      <w:r w:rsidRPr="008B1539">
        <w:rPr>
          <w:rFonts w:cstheme="minorHAnsi"/>
        </w:rPr>
        <w:t xml:space="preserve"> </w:t>
      </w:r>
      <w:r>
        <w:rPr>
          <w:rFonts w:cstheme="minorHAnsi"/>
        </w:rPr>
        <w:t>vrednosti minimalne plače za leto 2025, to je 1277,72</w:t>
      </w:r>
      <w:r w:rsidRPr="008B1539">
        <w:rPr>
          <w:rFonts w:cstheme="minorHAnsi"/>
        </w:rPr>
        <w:t xml:space="preserve"> eur</w:t>
      </w:r>
      <w:r>
        <w:rPr>
          <w:rFonts w:cstheme="minorHAnsi"/>
        </w:rPr>
        <w:t>, in prvega obroka</w:t>
      </w:r>
      <w:r w:rsidRPr="008B1539">
        <w:rPr>
          <w:rFonts w:cstheme="minorHAnsi"/>
        </w:rPr>
        <w:t xml:space="preserve"> razlike (100 eur). Njegova osnovna plača na dan 1. </w:t>
      </w:r>
      <w:r>
        <w:rPr>
          <w:rFonts w:cstheme="minorHAnsi"/>
        </w:rPr>
        <w:t>1.</w:t>
      </w:r>
      <w:r w:rsidRPr="008B1539">
        <w:rPr>
          <w:rFonts w:cstheme="minorHAnsi"/>
        </w:rPr>
        <w:t xml:space="preserve"> 2025 znaša 1</w:t>
      </w:r>
      <w:r>
        <w:rPr>
          <w:rFonts w:cstheme="minorHAnsi"/>
        </w:rPr>
        <w:t>377,72</w:t>
      </w:r>
      <w:r w:rsidRPr="008B1539">
        <w:rPr>
          <w:rFonts w:cstheme="minorHAnsi"/>
        </w:rPr>
        <w:t xml:space="preserve"> eur. </w:t>
      </w:r>
      <w:r>
        <w:rPr>
          <w:rFonts w:cstheme="minorHAnsi"/>
        </w:rPr>
        <w:t>S 1. 10. 2025 bo k njegovi osnovni plači prištet še drugi obrok razlike v višini 75,89 eur, torej bo njegova osnovna plača znašala 1453,61 eur. Pripravnik 1. 10. 2025 dobi izplačano celotno razliko. Javni uslužbenec, ki je uvrščen v izhodiščni plačni razred delovnega mesta (10 PR), ima 1. 1. 2025 res enako osnovno plačo kot pripravnik, celotna razlika v plači pa mu bo postopoma izplačana do 1. 1. 2028, ko bo njegova osnovna plača znašala 1636,06 eur.</w:t>
      </w:r>
    </w:p>
    <w:p w14:paraId="00B4E44B" w14:textId="77777777" w:rsidR="00430F26" w:rsidRDefault="00430F26" w:rsidP="00430F26">
      <w:pPr>
        <w:spacing w:line="240" w:lineRule="auto"/>
        <w:jc w:val="both"/>
        <w:rPr>
          <w:rFonts w:cs="Arial"/>
          <w:szCs w:val="20"/>
        </w:rPr>
      </w:pPr>
    </w:p>
    <w:p w14:paraId="36A6CFF6" w14:textId="77777777" w:rsidR="00430F26" w:rsidRPr="008B1539" w:rsidRDefault="00430F26" w:rsidP="00430F26">
      <w:pPr>
        <w:shd w:val="clear" w:color="auto" w:fill="FFFFFF"/>
        <w:spacing w:line="240" w:lineRule="auto"/>
        <w:jc w:val="both"/>
        <w:rPr>
          <w:rFonts w:cstheme="minorHAnsi"/>
        </w:rPr>
      </w:pPr>
      <w:r>
        <w:rPr>
          <w:rFonts w:cstheme="minorHAnsi"/>
        </w:rPr>
        <w:t xml:space="preserve">Pripravnik na delovnem mestu </w:t>
      </w:r>
      <w:r w:rsidRPr="003952B3">
        <w:rPr>
          <w:rFonts w:cs="Arial"/>
          <w:i/>
          <w:iCs/>
          <w:szCs w:val="20"/>
        </w:rPr>
        <w:t xml:space="preserve">E047101 Fizioterapevt III </w:t>
      </w:r>
      <w:r>
        <w:rPr>
          <w:rFonts w:cs="Arial"/>
          <w:szCs w:val="20"/>
        </w:rPr>
        <w:t xml:space="preserve">se uvrsti v 14. plačni razred (18-4). Razlika v plači se mu določi med vrednostjo 14. plačnega razreda nove plačne lestvice in 30. plačnim razredom stare plačne lestvice (34-4). </w:t>
      </w:r>
      <w:r>
        <w:t>To r</w:t>
      </w:r>
      <w:r w:rsidRPr="008B1539">
        <w:rPr>
          <w:rFonts w:cstheme="minorHAnsi"/>
        </w:rPr>
        <w:t>azliko</w:t>
      </w:r>
      <w:r>
        <w:rPr>
          <w:rFonts w:cstheme="minorHAnsi"/>
        </w:rPr>
        <w:t xml:space="preserve"> (357,97 eur)</w:t>
      </w:r>
      <w:r w:rsidRPr="008B1539">
        <w:rPr>
          <w:rFonts w:cstheme="minorHAnsi"/>
        </w:rPr>
        <w:t xml:space="preserve"> pripravnik dobi postopno v skladu s 3. točko prvega odstavka 101. člena ZSTSPJS. S 1. </w:t>
      </w:r>
      <w:r>
        <w:rPr>
          <w:rFonts w:cstheme="minorHAnsi"/>
        </w:rPr>
        <w:t>1.</w:t>
      </w:r>
      <w:r w:rsidRPr="008B1539">
        <w:rPr>
          <w:rFonts w:cstheme="minorHAnsi"/>
        </w:rPr>
        <w:t xml:space="preserve"> 2025 se pripravniku osnovna plača določi</w:t>
      </w:r>
      <w:r>
        <w:rPr>
          <w:rFonts w:cstheme="minorHAnsi"/>
        </w:rPr>
        <w:t xml:space="preserve"> kot seštevek</w:t>
      </w:r>
      <w:r w:rsidRPr="008B1539">
        <w:rPr>
          <w:rFonts w:cstheme="minorHAnsi"/>
        </w:rPr>
        <w:t xml:space="preserve"> </w:t>
      </w:r>
      <w:r>
        <w:rPr>
          <w:rFonts w:cstheme="minorHAnsi"/>
        </w:rPr>
        <w:t>vrednosti 30. plačnega razreda stare plačne lestvice, to je 1483,42</w:t>
      </w:r>
      <w:r w:rsidRPr="008B1539">
        <w:rPr>
          <w:rFonts w:cstheme="minorHAnsi"/>
        </w:rPr>
        <w:t xml:space="preserve"> eur</w:t>
      </w:r>
      <w:r>
        <w:rPr>
          <w:rFonts w:cstheme="minorHAnsi"/>
        </w:rPr>
        <w:t>, in prvega obroka</w:t>
      </w:r>
      <w:r w:rsidRPr="008B1539">
        <w:rPr>
          <w:rFonts w:cstheme="minorHAnsi"/>
        </w:rPr>
        <w:t xml:space="preserve"> razlike (100 eur)</w:t>
      </w:r>
      <w:r>
        <w:rPr>
          <w:rFonts w:cstheme="minorHAnsi"/>
        </w:rPr>
        <w:t>, skupaj torej 1583,42 eur.</w:t>
      </w:r>
      <w:r w:rsidRPr="008B1539">
        <w:rPr>
          <w:rFonts w:cstheme="minorHAnsi"/>
        </w:rPr>
        <w:t xml:space="preserve"> </w:t>
      </w:r>
      <w:r>
        <w:rPr>
          <w:rFonts w:cstheme="minorHAnsi"/>
        </w:rPr>
        <w:t>Javni uslužbenec, ki je uvrščen v izhodiščni plačni razred delovnega mesta (18 PR), postopoma pridobiva razliko med vrednostjo 18. plačnega razreda nove plačne lestvice in 34. plačnega razreda stare plačne lestvice ter ima 1. 1. 2025 osnovno plačo v višini 1835,39 eur.</w:t>
      </w:r>
    </w:p>
    <w:p w14:paraId="3884EB7B" w14:textId="77777777" w:rsidR="00430F26" w:rsidRDefault="00430F26" w:rsidP="00430F26">
      <w:pPr>
        <w:spacing w:line="240" w:lineRule="auto"/>
        <w:jc w:val="both"/>
        <w:rPr>
          <w:rFonts w:cs="Arial"/>
          <w:noProof/>
          <w:szCs w:val="20"/>
        </w:rPr>
      </w:pPr>
    </w:p>
    <w:p w14:paraId="5B4AA8ED" w14:textId="4265F737" w:rsidR="0051460F" w:rsidRDefault="00430F26" w:rsidP="00501CC6">
      <w:pPr>
        <w:jc w:val="both"/>
        <w:rPr>
          <w:rFonts w:cs="Arial"/>
          <w:szCs w:val="20"/>
        </w:rPr>
      </w:pPr>
      <w:r>
        <w:rPr>
          <w:rFonts w:cs="Arial"/>
          <w:szCs w:val="20"/>
        </w:rPr>
        <w:t>Razliko v plači in osnovno plačo v prehodnem obdobju pripravniku določite v aplikaciji</w:t>
      </w:r>
      <w:r w:rsidR="0051460F">
        <w:rPr>
          <w:rFonts w:cs="Arial"/>
          <w:szCs w:val="20"/>
        </w:rPr>
        <w:t xml:space="preserve"> za določitev plače pripravniku, ki je objavljena na spletni strani Ministrstva za javno upravo:</w:t>
      </w:r>
      <w:r w:rsidR="00F16881">
        <w:rPr>
          <w:rFonts w:cs="Arial"/>
          <w:szCs w:val="20"/>
        </w:rPr>
        <w:t xml:space="preserve"> </w:t>
      </w:r>
      <w:hyperlink r:id="rId9" w:history="1">
        <w:r w:rsidR="00F16881" w:rsidRPr="000E343C">
          <w:rPr>
            <w:rStyle w:val="Hiperpovezava"/>
            <w:rFonts w:cs="Arial"/>
            <w:szCs w:val="20"/>
          </w:rPr>
          <w:t>https://www.gov.si/teme/placni-sistem/</w:t>
        </w:r>
      </w:hyperlink>
      <w:r w:rsidR="00F16881">
        <w:rPr>
          <w:rFonts w:cs="Arial"/>
          <w:szCs w:val="20"/>
        </w:rPr>
        <w:t>.</w:t>
      </w:r>
    </w:p>
    <w:p w14:paraId="1CF9B353" w14:textId="77777777" w:rsidR="000A1B71" w:rsidRDefault="000A1B71" w:rsidP="000A1B71">
      <w:pPr>
        <w:jc w:val="both"/>
        <w:rPr>
          <w:rFonts w:cs="Arial"/>
          <w:b/>
          <w:bCs/>
          <w:szCs w:val="20"/>
        </w:rPr>
      </w:pPr>
    </w:p>
    <w:p w14:paraId="4B7AABAC" w14:textId="4A3FC30A" w:rsidR="000A1B71" w:rsidRDefault="000A1B71" w:rsidP="000A1B71">
      <w:pPr>
        <w:jc w:val="both"/>
        <w:rPr>
          <w:rFonts w:cs="Arial"/>
          <w:b/>
          <w:bCs/>
          <w:szCs w:val="20"/>
        </w:rPr>
      </w:pPr>
      <w:r>
        <w:rPr>
          <w:rFonts w:cs="Arial"/>
          <w:b/>
          <w:bCs/>
          <w:szCs w:val="20"/>
        </w:rPr>
        <w:t xml:space="preserve">A.5 Prevedba plačnega razreda javnega uslužbenca plačne skupine B na delovnem mestu, ki so ga zasedali pred nastopom mandata </w:t>
      </w:r>
    </w:p>
    <w:p w14:paraId="4069D7A5" w14:textId="77777777" w:rsidR="000A1B71" w:rsidRDefault="000A1B71" w:rsidP="000A1B71">
      <w:pPr>
        <w:jc w:val="both"/>
        <w:rPr>
          <w:rFonts w:cs="Arial"/>
          <w:b/>
          <w:bCs/>
          <w:szCs w:val="20"/>
        </w:rPr>
      </w:pPr>
    </w:p>
    <w:p w14:paraId="5AC00D60" w14:textId="77777777" w:rsidR="000A1B71" w:rsidRDefault="000A1B71" w:rsidP="000A1B71">
      <w:pPr>
        <w:jc w:val="both"/>
      </w:pPr>
      <w:r w:rsidRPr="002E5888">
        <w:t xml:space="preserve">Ministrstvo za javno upravo </w:t>
      </w:r>
      <w:r>
        <w:t xml:space="preserve">je prejelo vaše vprašanje glede prevedbe plačnega razreda javnih uslužbencev plačne skupine B na delovnem mestu, ki so ga zasedali pred nastopom mandata. Zanima vas, ali se opravi zgolj prevedba plačnega razreda s pomočjo aplikacije, ali je treba tudi ugotavljati napredovanja. </w:t>
      </w:r>
    </w:p>
    <w:p w14:paraId="14CE0261" w14:textId="77777777" w:rsidR="000A1B71" w:rsidRDefault="000A1B71" w:rsidP="000A1B71">
      <w:pPr>
        <w:jc w:val="both"/>
      </w:pPr>
    </w:p>
    <w:p w14:paraId="3E3E094C" w14:textId="53E03CEE" w:rsidR="000A1B71" w:rsidRDefault="000A1B71" w:rsidP="000A1B71">
      <w:pPr>
        <w:jc w:val="both"/>
      </w:pPr>
      <w:r w:rsidRPr="00A71C93">
        <w:t xml:space="preserve">Zakon o skupnih temeljih sistema plač v javnem sektorju </w:t>
      </w:r>
      <w:r>
        <w:t>(</w:t>
      </w:r>
      <w:r w:rsidRPr="00A71C93">
        <w:t>Uradni list RS, št. 95/24</w:t>
      </w:r>
      <w:r>
        <w:t xml:space="preserve">; v nadaljnjem besedilu </w:t>
      </w:r>
      <w:r w:rsidRPr="00A71C93">
        <w:t>ZSTSPJS)</w:t>
      </w:r>
      <w:r>
        <w:t xml:space="preserve"> v šestem odstavku 96. člena določa, da se j</w:t>
      </w:r>
      <w:r w:rsidRPr="00C274AB">
        <w:t xml:space="preserve">avnim uslužbencem plačne skupine B, ki na dan 31. decembra 2024 zasedajo delovno mesto plačne skupine B, </w:t>
      </w:r>
      <w:r w:rsidRPr="00C274AB">
        <w:rPr>
          <w:u w:val="single"/>
        </w:rPr>
        <w:t>za namen določitve plače po prenehanju mandata</w:t>
      </w:r>
      <w:r w:rsidRPr="00C274AB">
        <w:t xml:space="preserve"> opravi prevedba plačnih razredov javnega uslužbenca na delovnem mestu na dan 31. decembra 2024, ki ga je zasedal pred nastopom mandata. Plačni razred, ki je podlaga za prevedbo, se mu določi tako, da izhodiščnemu plačnemu razredu delovnega mesta, ki ga je zasedal pred nastopom mandata, prištejemo število plačnih razred napredovanj, ki jih je dosegel na tem delovnem mestu pred nastopom mandata. Temu plačnemu razredu se prišteje število plačnih razredov, pridobljenih zaradi odprave nesorazmerij v osnovnih plačah, določenih v aktu za uvrščanje in plačnih razredov, ki jih dobijo v skladu s prvim odstavkom 111. člena tega zakona.</w:t>
      </w:r>
    </w:p>
    <w:p w14:paraId="6CF77C14" w14:textId="77777777" w:rsidR="000A1B71" w:rsidRDefault="000A1B71" w:rsidP="000A1B71">
      <w:pPr>
        <w:jc w:val="both"/>
      </w:pPr>
    </w:p>
    <w:p w14:paraId="6D5FF270" w14:textId="77777777" w:rsidR="000A1B71" w:rsidRDefault="000A1B71" w:rsidP="000A1B71">
      <w:pPr>
        <w:jc w:val="both"/>
      </w:pPr>
      <w:r>
        <w:t xml:space="preserve">ZSTSPJS torej določa, da je </w:t>
      </w:r>
      <w:r w:rsidRPr="00DE1269">
        <w:rPr>
          <w:u w:val="single"/>
        </w:rPr>
        <w:t>plačni razred, ki se prevaja</w:t>
      </w:r>
      <w:r>
        <w:t xml:space="preserve"> (je podlaga za prevedbo) v novo plačno lestvico seštevek:</w:t>
      </w:r>
    </w:p>
    <w:p w14:paraId="14E4B78A" w14:textId="77777777" w:rsidR="000A1B71" w:rsidRDefault="000A1B71" w:rsidP="000A1B71">
      <w:pPr>
        <w:pStyle w:val="Odstavekseznama"/>
        <w:numPr>
          <w:ilvl w:val="0"/>
          <w:numId w:val="32"/>
        </w:numPr>
        <w:spacing w:line="260" w:lineRule="exact"/>
        <w:jc w:val="both"/>
      </w:pPr>
      <w:r>
        <w:t>izhodiščnega plačnega razreda delovnega mesta (oziroma naziva) na dan 31. 12. 2024,</w:t>
      </w:r>
    </w:p>
    <w:p w14:paraId="2561DE8F" w14:textId="77777777" w:rsidR="000A1B71" w:rsidRDefault="000A1B71" w:rsidP="000A1B71">
      <w:pPr>
        <w:pStyle w:val="Odstavekseznama"/>
        <w:numPr>
          <w:ilvl w:val="0"/>
          <w:numId w:val="32"/>
        </w:numPr>
        <w:spacing w:line="260" w:lineRule="exact"/>
        <w:jc w:val="both"/>
      </w:pPr>
      <w:r>
        <w:t>števila doseženih napredovanj na delovnem mestu (oziroma nazivu) pred nastopom mandata,</w:t>
      </w:r>
    </w:p>
    <w:p w14:paraId="36A3DAFB" w14:textId="77777777" w:rsidR="000A1B71" w:rsidRDefault="000A1B71" w:rsidP="000A1B71">
      <w:pPr>
        <w:pStyle w:val="Odstavekseznama"/>
        <w:numPr>
          <w:ilvl w:val="0"/>
          <w:numId w:val="32"/>
        </w:numPr>
        <w:spacing w:line="260" w:lineRule="exact"/>
        <w:jc w:val="both"/>
      </w:pPr>
      <w:r>
        <w:t xml:space="preserve">števila plačnih razredov, </w:t>
      </w:r>
      <w:r w:rsidRPr="00C274AB">
        <w:t>pridobljenih zaradi odprave nesorazmerij v osnovnih plačah</w:t>
      </w:r>
      <w:r>
        <w:t xml:space="preserve"> na delovnem mestu (oziroma nazivu), ki ga je zasedal pred nastopom mandata,</w:t>
      </w:r>
    </w:p>
    <w:p w14:paraId="4714B084" w14:textId="77777777" w:rsidR="000A1B71" w:rsidRPr="00C274AB" w:rsidRDefault="000A1B71" w:rsidP="000A1B71">
      <w:pPr>
        <w:pStyle w:val="Odstavekseznama"/>
        <w:numPr>
          <w:ilvl w:val="0"/>
          <w:numId w:val="32"/>
        </w:numPr>
        <w:spacing w:line="260" w:lineRule="exact"/>
        <w:jc w:val="both"/>
      </w:pPr>
      <w:r>
        <w:t>plačnih razredov napredovanj, ugotovljenih v skladu s prvim odstavkom 111. člena ZSTSPJS.</w:t>
      </w:r>
    </w:p>
    <w:p w14:paraId="7FC48FEA" w14:textId="77777777" w:rsidR="000A1B71" w:rsidRDefault="000A1B71" w:rsidP="000A1B71">
      <w:pPr>
        <w:jc w:val="both"/>
      </w:pPr>
    </w:p>
    <w:p w14:paraId="32D20DA7" w14:textId="77777777" w:rsidR="000A1B71" w:rsidRPr="00F22200" w:rsidRDefault="000A1B71" w:rsidP="000A1B71">
      <w:pPr>
        <w:jc w:val="both"/>
      </w:pPr>
      <w:r>
        <w:lastRenderedPageBreak/>
        <w:t>V skladu s prvim odstavkom 111. člena ZSTSPJS se j</w:t>
      </w:r>
      <w:r w:rsidRPr="0067070B">
        <w:t xml:space="preserve">avnim uslužbencem plačne skupine B za obdobje do začetka uporabe </w:t>
      </w:r>
      <w:r>
        <w:t>ZSTSPJS</w:t>
      </w:r>
      <w:r w:rsidRPr="0067070B">
        <w:t xml:space="preserve"> določi število plačnih razredov napredovanj v </w:t>
      </w:r>
      <w:r w:rsidRPr="00F22200">
        <w:t>skladu z določbami ZSPJS in 9. členom Uredbe o napredovanju javnih uslužbencev v plačne razrede (Uradni list RS, št. 51/08, 91/08, 113/09, 22/19 in 121/21).</w:t>
      </w:r>
    </w:p>
    <w:p w14:paraId="3F628D12" w14:textId="77777777" w:rsidR="000A1B71" w:rsidRPr="00F22200" w:rsidRDefault="000A1B71" w:rsidP="000A1B71">
      <w:pPr>
        <w:jc w:val="both"/>
      </w:pPr>
    </w:p>
    <w:p w14:paraId="42CAB75E" w14:textId="126EA8CD" w:rsidR="000A1B71" w:rsidRPr="00F22200" w:rsidRDefault="000A1B71" w:rsidP="000A1B71">
      <w:pPr>
        <w:spacing w:line="240" w:lineRule="auto"/>
      </w:pPr>
      <w:r w:rsidRPr="00F22200">
        <w:t>Za namen izračuna plačnega razreda v novi plačni lestvici v aplikacijo za izvedbo prevedbe na dan 31.12.2024</w:t>
      </w:r>
      <w:r w:rsidR="005A7381">
        <w:t>, ki je objavljena na spletni strani Ministrstva za javno upravo:</w:t>
      </w:r>
      <w:r w:rsidR="00F16881">
        <w:t xml:space="preserve"> </w:t>
      </w:r>
      <w:hyperlink r:id="rId10" w:history="1">
        <w:r w:rsidR="00F16881" w:rsidRPr="000E343C">
          <w:rPr>
            <w:rStyle w:val="Hiperpovezava"/>
          </w:rPr>
          <w:t>https://www.gov.si/teme/placni-sistem/</w:t>
        </w:r>
      </w:hyperlink>
      <w:r w:rsidR="005A7381">
        <w:t xml:space="preserve"> </w:t>
      </w:r>
      <w:r w:rsidRPr="00F22200">
        <w:t>vnesete delovno mesto oziroma naziv in plačni razred javnega uslužbenca na tem delovnem mestu oziroma v nazivu na 31. 12. 2024, ki predstavlja seštevek:</w:t>
      </w:r>
    </w:p>
    <w:p w14:paraId="75E96417" w14:textId="77777777" w:rsidR="000A1B71" w:rsidRPr="00F22200" w:rsidRDefault="000A1B71" w:rsidP="000A1B71">
      <w:pPr>
        <w:pStyle w:val="Odstavekseznama"/>
        <w:numPr>
          <w:ilvl w:val="0"/>
          <w:numId w:val="32"/>
        </w:numPr>
        <w:spacing w:line="260" w:lineRule="exact"/>
        <w:jc w:val="both"/>
      </w:pPr>
      <w:r w:rsidRPr="00F22200">
        <w:t>izhodiščnega plačnega razreda delovnega mesta (oziroma naziva) na dan 31. 12. 2024,</w:t>
      </w:r>
    </w:p>
    <w:p w14:paraId="15B1C97C" w14:textId="77777777" w:rsidR="000A1B71" w:rsidRPr="00F22200" w:rsidRDefault="000A1B71" w:rsidP="000A1B71">
      <w:pPr>
        <w:pStyle w:val="Odstavekseznama"/>
        <w:numPr>
          <w:ilvl w:val="0"/>
          <w:numId w:val="32"/>
        </w:numPr>
        <w:spacing w:line="260" w:lineRule="exact"/>
        <w:jc w:val="both"/>
      </w:pPr>
      <w:r w:rsidRPr="00F22200">
        <w:t>števila doseženih napredovanj na delovnem mestu (oziroma nazivu) pred nastopom mandata,</w:t>
      </w:r>
    </w:p>
    <w:p w14:paraId="608B48BA" w14:textId="77777777" w:rsidR="000A1B71" w:rsidRPr="00F22200" w:rsidRDefault="000A1B71" w:rsidP="000A1B71">
      <w:pPr>
        <w:pStyle w:val="Odstavekseznama"/>
        <w:numPr>
          <w:ilvl w:val="0"/>
          <w:numId w:val="32"/>
        </w:numPr>
        <w:spacing w:line="260" w:lineRule="exact"/>
        <w:jc w:val="both"/>
      </w:pPr>
      <w:r w:rsidRPr="00F22200">
        <w:t>plačnih razredov napredovanj, ugotovljenih v skladu s prvim odstavkom 111. člena ZSTSPJS.</w:t>
      </w:r>
    </w:p>
    <w:p w14:paraId="5A71E7A1" w14:textId="77777777" w:rsidR="000A1B71" w:rsidRPr="00F22200" w:rsidRDefault="000A1B71" w:rsidP="000A1B71">
      <w:pPr>
        <w:spacing w:line="240" w:lineRule="auto"/>
      </w:pPr>
    </w:p>
    <w:p w14:paraId="5ECFE015" w14:textId="77777777" w:rsidR="000A1B71" w:rsidRDefault="000A1B71" w:rsidP="000A1B71">
      <w:pPr>
        <w:spacing w:line="240" w:lineRule="auto"/>
        <w:jc w:val="both"/>
      </w:pPr>
      <w:r w:rsidRPr="00F22200">
        <w:t>Glede na</w:t>
      </w:r>
      <w:r>
        <w:t xml:space="preserve"> </w:t>
      </w:r>
      <w:r w:rsidRPr="00F22200">
        <w:t>to, da v konkretnem primeru direktorici</w:t>
      </w:r>
      <w:r>
        <w:t xml:space="preserve"> knjižnice pogodba o zaposlitvi za delovno mesto Bibliotekar miruje, predlagamo, da se v tem trenutku opravi zgolj prevedba njenega plačnega razreda v novo plačno lestvico, vse ostale spremembe pogodbe o zaposlitvi, vključno s spremembo delovnega časa, pa uredite po izteku mandata, ko se javna uslužbenka dejansko vrne na delovno mesto Bibliotekar. Ker direktorica ne more podpisati aneksa k mirujoči pogodbi o zaposlitvi sama s seboj, v imenu delodajalca nastopa svet zavoda.</w:t>
      </w:r>
    </w:p>
    <w:p w14:paraId="67D4623D" w14:textId="77777777" w:rsidR="000A1B71" w:rsidRDefault="000A1B71" w:rsidP="000A1B71">
      <w:pPr>
        <w:jc w:val="both"/>
      </w:pPr>
    </w:p>
    <w:p w14:paraId="59C9AB7B" w14:textId="77777777" w:rsidR="000A1B71" w:rsidRDefault="000A1B71" w:rsidP="000A1B71">
      <w:pPr>
        <w:spacing w:line="240" w:lineRule="auto"/>
        <w:jc w:val="both"/>
      </w:pPr>
      <w:r>
        <w:t>Upoštevaje določbo drugega odstavka 111. člena ZSTSPJS boste po izteku mandata ponovno preverili plačni razred javne uslužbenke, določen v pogodbi o zaposlitvi za delovno mesto Bibliotekar, tako da boste pri ugotavljanju morebitnih dodatnih napredovanj, ki bi jih tekom mandata lahko dosegla, upoštevali</w:t>
      </w:r>
      <w:r w:rsidRPr="00F22200">
        <w:t xml:space="preserve"> tudi obdobje mandata pred začetkom uporabe </w:t>
      </w:r>
      <w:r>
        <w:t>ZSTSPJS</w:t>
      </w:r>
      <w:r w:rsidRPr="00F22200">
        <w:t xml:space="preserve">, ki ni bilo upoštevano pri določitvi števila napredovanj v skladu s </w:t>
      </w:r>
      <w:r>
        <w:t>prvim odstavkom 111. člena ZSTSPJS.</w:t>
      </w:r>
    </w:p>
    <w:p w14:paraId="1A876F47" w14:textId="77777777" w:rsidR="000A1B71" w:rsidRPr="000A1B71" w:rsidRDefault="000A1B71" w:rsidP="000A1B71">
      <w:pPr>
        <w:jc w:val="both"/>
        <w:rPr>
          <w:rFonts w:cs="Arial"/>
          <w:b/>
          <w:bCs/>
          <w:szCs w:val="20"/>
        </w:rPr>
      </w:pPr>
    </w:p>
    <w:p w14:paraId="1934A59A" w14:textId="0205C97E" w:rsidR="00530F91" w:rsidRPr="0048669A" w:rsidRDefault="001835EA" w:rsidP="00530F91">
      <w:pPr>
        <w:pStyle w:val="Naslov1"/>
        <w:numPr>
          <w:ilvl w:val="0"/>
          <w:numId w:val="19"/>
        </w:numPr>
        <w:rPr>
          <w:rFonts w:ascii="Arial" w:hAnsi="Arial" w:cs="Arial"/>
          <w:b/>
          <w:bCs/>
          <w:color w:val="auto"/>
          <w:sz w:val="20"/>
          <w:szCs w:val="20"/>
        </w:rPr>
      </w:pPr>
      <w:bookmarkStart w:id="1" w:name="_Toc190169593"/>
      <w:r w:rsidRPr="0048669A">
        <w:rPr>
          <w:rFonts w:ascii="Arial" w:hAnsi="Arial" w:cs="Arial"/>
          <w:b/>
          <w:bCs/>
          <w:color w:val="auto"/>
          <w:sz w:val="20"/>
          <w:szCs w:val="20"/>
        </w:rPr>
        <w:t>DOLOČITEV OSNOVNE PLAČE V PREHODNEM OBDOBJU V PRIMERU ZAPOSLITEV, PREMESTITEV IN NAPREDOVANJ</w:t>
      </w:r>
      <w:r w:rsidR="00530F91" w:rsidRPr="0048669A">
        <w:rPr>
          <w:rFonts w:ascii="Arial" w:hAnsi="Arial" w:cs="Arial"/>
          <w:b/>
          <w:bCs/>
          <w:color w:val="auto"/>
          <w:sz w:val="20"/>
          <w:szCs w:val="20"/>
        </w:rPr>
        <w:t xml:space="preserve"> (102. člen ZSTSPJS)</w:t>
      </w:r>
      <w:bookmarkEnd w:id="1"/>
    </w:p>
    <w:p w14:paraId="71F0FCEE" w14:textId="77777777" w:rsidR="001835EA" w:rsidRPr="0048669A" w:rsidRDefault="001835EA" w:rsidP="001835EA">
      <w:pPr>
        <w:rPr>
          <w:rFonts w:cs="Arial"/>
          <w:szCs w:val="20"/>
        </w:rPr>
      </w:pPr>
    </w:p>
    <w:p w14:paraId="151BF9EE" w14:textId="700F65E7" w:rsidR="001835EA" w:rsidRPr="0048669A" w:rsidRDefault="001835EA" w:rsidP="001835EA">
      <w:pPr>
        <w:rPr>
          <w:rFonts w:cs="Arial"/>
          <w:b/>
          <w:bCs/>
          <w:szCs w:val="20"/>
        </w:rPr>
      </w:pPr>
      <w:r w:rsidRPr="0048669A">
        <w:rPr>
          <w:rFonts w:cs="Arial"/>
          <w:b/>
          <w:bCs/>
          <w:szCs w:val="20"/>
        </w:rPr>
        <w:t>B.1</w:t>
      </w:r>
      <w:r w:rsidR="00F94901" w:rsidRPr="0048669A">
        <w:rPr>
          <w:rFonts w:cs="Arial"/>
          <w:b/>
          <w:bCs/>
          <w:szCs w:val="20"/>
        </w:rPr>
        <w:t xml:space="preserve"> </w:t>
      </w:r>
      <w:r w:rsidR="0008329D" w:rsidRPr="0048669A">
        <w:rPr>
          <w:rFonts w:cs="Arial"/>
          <w:b/>
          <w:bCs/>
          <w:szCs w:val="20"/>
        </w:rPr>
        <w:t>Zaposlitev s 1. januarjem 2025</w:t>
      </w:r>
    </w:p>
    <w:p w14:paraId="7244FCEE" w14:textId="77777777" w:rsidR="00F94901" w:rsidRPr="0048669A" w:rsidRDefault="00F94901" w:rsidP="00F94901">
      <w:pPr>
        <w:spacing w:line="240" w:lineRule="exact"/>
        <w:jc w:val="both"/>
        <w:rPr>
          <w:rFonts w:cs="Arial"/>
          <w:szCs w:val="20"/>
        </w:rPr>
      </w:pPr>
    </w:p>
    <w:p w14:paraId="2E199118" w14:textId="77777777" w:rsidR="00A664F1" w:rsidRPr="0048669A" w:rsidRDefault="00A664F1" w:rsidP="00A664F1">
      <w:pPr>
        <w:spacing w:line="240" w:lineRule="exact"/>
        <w:jc w:val="both"/>
        <w:rPr>
          <w:rFonts w:cs="Arial"/>
          <w:szCs w:val="20"/>
        </w:rPr>
      </w:pPr>
      <w:r w:rsidRPr="0048669A">
        <w:rPr>
          <w:rFonts w:cs="Arial"/>
          <w:szCs w:val="20"/>
        </w:rPr>
        <w:t xml:space="preserve">Ministrstvo za javno upravo je prejelo vaše vprašanje, kako določiti osnovno plačo javnim uslužbencem, ki jih zaposlite od 1. 1. 2025 dalje. </w:t>
      </w:r>
    </w:p>
    <w:p w14:paraId="25E014B2" w14:textId="77777777" w:rsidR="00A664F1" w:rsidRPr="0048669A" w:rsidRDefault="00A664F1" w:rsidP="00A664F1">
      <w:pPr>
        <w:spacing w:line="240" w:lineRule="exact"/>
        <w:jc w:val="both"/>
        <w:rPr>
          <w:rFonts w:cs="Arial"/>
          <w:szCs w:val="20"/>
        </w:rPr>
      </w:pPr>
    </w:p>
    <w:p w14:paraId="167AEC3C" w14:textId="5CDC8F42" w:rsidR="005A7381" w:rsidRDefault="00A664F1" w:rsidP="00A664F1">
      <w:pPr>
        <w:spacing w:line="240" w:lineRule="exact"/>
        <w:jc w:val="both"/>
        <w:rPr>
          <w:rFonts w:cs="Arial"/>
          <w:szCs w:val="20"/>
        </w:rPr>
      </w:pPr>
      <w:r w:rsidRPr="0048669A">
        <w:rPr>
          <w:rFonts w:cs="Arial"/>
          <w:szCs w:val="20"/>
        </w:rPr>
        <w:t xml:space="preserve">Zakon o skupnih temeljih sistema plač v javnem sektorju (Uradni list RS, št. 95/24; v nadaljnjem besedilu: ZSTSPJS) za izvedbo prevedbe in določitve postopne pridobitve pravice do plače v prehodnem obdobju v skladu ZSTSPJS določa, da proračunski uporabniki obvezno uporabljajo aplikacijo, ki jo pripravi ministrstvo, pristojno za sistem plač v javnem sektorju, in jo objavi na svoji spletni strani. Aplikacija za izračun osnovnih plač ob spremembi plačnega razreda od 1.1. 2025 dalje je objavljena na </w:t>
      </w:r>
      <w:r w:rsidR="005A7381">
        <w:rPr>
          <w:rFonts w:cs="Arial"/>
          <w:szCs w:val="20"/>
        </w:rPr>
        <w:t xml:space="preserve">spletni strani Ministrstva za javno upravo </w:t>
      </w:r>
      <w:hyperlink r:id="rId11" w:history="1">
        <w:r w:rsidR="005A7381" w:rsidRPr="000E343C">
          <w:rPr>
            <w:rStyle w:val="Hiperpovezava"/>
            <w:rFonts w:cs="Arial"/>
            <w:szCs w:val="20"/>
          </w:rPr>
          <w:t>https://www.gov.si/teme/placni-sistem/</w:t>
        </w:r>
      </w:hyperlink>
      <w:r w:rsidR="005A7381">
        <w:rPr>
          <w:rFonts w:cs="Arial"/>
          <w:szCs w:val="20"/>
        </w:rPr>
        <w:t>.</w:t>
      </w:r>
    </w:p>
    <w:p w14:paraId="6AE8ED01" w14:textId="1470CFFD" w:rsidR="00A664F1" w:rsidRPr="005A7381" w:rsidRDefault="00A664F1" w:rsidP="00A664F1">
      <w:pPr>
        <w:spacing w:line="240" w:lineRule="exact"/>
        <w:jc w:val="both"/>
      </w:pPr>
      <w:r w:rsidRPr="0048669A">
        <w:rPr>
          <w:rFonts w:cs="Arial"/>
          <w:szCs w:val="20"/>
        </w:rPr>
        <w:t xml:space="preserve"> </w:t>
      </w:r>
    </w:p>
    <w:p w14:paraId="04D923FF" w14:textId="77777777" w:rsidR="00A664F1" w:rsidRPr="0048669A" w:rsidRDefault="00A664F1" w:rsidP="00A664F1">
      <w:pPr>
        <w:spacing w:line="240" w:lineRule="exact"/>
        <w:jc w:val="both"/>
        <w:rPr>
          <w:rFonts w:cs="Arial"/>
          <w:szCs w:val="20"/>
        </w:rPr>
      </w:pPr>
      <w:r w:rsidRPr="0048669A">
        <w:rPr>
          <w:rFonts w:cs="Arial"/>
          <w:szCs w:val="20"/>
        </w:rPr>
        <w:t xml:space="preserve">Ko 1. 1. 2025 ali kasneje zaposlite novega javnega uslužbenca mu določite plačni razred po pravilih ZSTSPJS, npr. s prenosom napredovanj po 17. členu ZSTSPJS, če gre za zaposlitev v istem ali nižjem tarifnem razredu. Vendar v prehodnem obdobju (1. 1. 2025 – 31. 12. 2027) osnovne plače javnih uslužbencev ne bodo enake vrednosti plačnega razreda, v katerega bodo uvrščeni, ampak </w:t>
      </w:r>
      <w:r w:rsidRPr="0048669A">
        <w:rPr>
          <w:rFonts w:cs="Arial"/>
          <w:b/>
          <w:bCs/>
          <w:szCs w:val="20"/>
        </w:rPr>
        <w:t>osnovna plača predstavlja seštevek vrednosti plačnega razreda, v katerega bi bili na istem delovnem mestu uvrščen 31. 12. 2024, dela razlike, ki jo postopno prejema v skladu s prvim odstavkom 101. člena  ZSTSPJS</w:t>
      </w:r>
      <w:r w:rsidRPr="0048669A">
        <w:rPr>
          <w:rFonts w:cs="Arial"/>
          <w:szCs w:val="20"/>
        </w:rPr>
        <w:t xml:space="preserve">, in morebitne vrednosti uskladitve v skladu s 104. členom ZSTSPJS. </w:t>
      </w:r>
    </w:p>
    <w:p w14:paraId="19469F04" w14:textId="77777777" w:rsidR="00A664F1" w:rsidRPr="0048669A" w:rsidRDefault="00A664F1" w:rsidP="00A664F1">
      <w:pPr>
        <w:spacing w:line="240" w:lineRule="exact"/>
        <w:jc w:val="both"/>
        <w:rPr>
          <w:rFonts w:cs="Arial"/>
          <w:szCs w:val="20"/>
        </w:rPr>
      </w:pPr>
    </w:p>
    <w:p w14:paraId="454F2AD4" w14:textId="77777777" w:rsidR="00A664F1" w:rsidRPr="0048669A" w:rsidRDefault="00A664F1" w:rsidP="00A664F1">
      <w:pPr>
        <w:spacing w:line="240" w:lineRule="exact"/>
        <w:jc w:val="both"/>
        <w:rPr>
          <w:rFonts w:cs="Arial"/>
          <w:szCs w:val="20"/>
          <w:u w:val="single"/>
        </w:rPr>
      </w:pPr>
      <w:r w:rsidRPr="0048669A">
        <w:rPr>
          <w:rFonts w:cs="Arial"/>
          <w:szCs w:val="20"/>
        </w:rPr>
        <w:lastRenderedPageBreak/>
        <w:t xml:space="preserve">Za določitev osnovne plače v prehodnem obdobju na novem delovnem mestu morate torej najprej ugotoviti, v kateri plačni razred stare plačne lestvice bi bil javni uslužbenec uvrščen na 31. 12. 2024 oz. rečeno drugače, s katerega plačnega razreda stare plačne lestvice so se javni uslužbenci na istem delovnem mestu prevajali v plačni razred, v katerega je bil javni uslužbenec uvrščen ob zaposlitvi. </w:t>
      </w:r>
      <w:r w:rsidRPr="0048669A">
        <w:rPr>
          <w:rFonts w:cs="Arial"/>
          <w:szCs w:val="20"/>
          <w:u w:val="single"/>
        </w:rPr>
        <w:t>Razlika, ki se postopoma prišteva plačnemu razredu na 31. 12. 2024, se namreč računa od plačnega razreda nove plačne lestvice, v katerega uvrstimo javnega uslužbenca ob sklenitvi pogodbe o zaposlitvi, in plačnega razreda, v katerega bi bil na istem delovnem mestu uvrščen 31. 12. 2024.</w:t>
      </w:r>
    </w:p>
    <w:p w14:paraId="092AE0B5" w14:textId="77777777" w:rsidR="00A664F1" w:rsidRPr="0048669A" w:rsidRDefault="00A664F1" w:rsidP="00A664F1">
      <w:pPr>
        <w:spacing w:line="240" w:lineRule="exact"/>
        <w:jc w:val="both"/>
        <w:rPr>
          <w:rFonts w:cs="Arial"/>
          <w:szCs w:val="20"/>
        </w:rPr>
      </w:pPr>
    </w:p>
    <w:p w14:paraId="4CFB437D" w14:textId="77777777" w:rsidR="00A664F1" w:rsidRPr="0048669A" w:rsidRDefault="00A664F1" w:rsidP="00A664F1">
      <w:pPr>
        <w:spacing w:line="240" w:lineRule="exact"/>
        <w:jc w:val="both"/>
        <w:rPr>
          <w:rFonts w:cs="Arial"/>
          <w:szCs w:val="20"/>
        </w:rPr>
      </w:pPr>
      <w:r w:rsidRPr="0048669A">
        <w:rPr>
          <w:rFonts w:cs="Arial"/>
          <w:szCs w:val="20"/>
        </w:rPr>
        <w:t xml:space="preserve">Kateri plačni razred je tisti, v katerega bi bil javni uslužbenec uvrščen, lahko ugotovite na naslednji način: Najprej morate vedeti, na kakšen način so se ob prevedbi uvrščali javni uslužbenci v plačne razrede na konkretnem delovnem mestu oziroma nazivu; s prevedbo njegovega plačnega razreda ali s prištevanjem doseženih napredovanj na novo izhodišče delovnega mesta. Katera prevedba je bila za konkretno delovno mesto oz. naziv ugodnejša, razberete iz objavljenega pripomočka za prevedbo delovnih mest (zelena vrstica): </w:t>
      </w:r>
      <w:hyperlink r:id="rId12" w:history="1">
        <w:r w:rsidRPr="0048669A">
          <w:rPr>
            <w:rStyle w:val="Hiperpovezava"/>
            <w:rFonts w:cs="Arial"/>
            <w:szCs w:val="20"/>
          </w:rPr>
          <w:t>https://www.gov.si/assets/ministrstva/MJU/Placni-sistem/Prenova-placnega-sistema/Pripomocek-za-prevedbo-placnih-razredov-iz-sedanje-placne-lestvice-na-novo-placno-lestvico-2.xlsx</w:t>
        </w:r>
      </w:hyperlink>
      <w:r w:rsidRPr="0048669A">
        <w:rPr>
          <w:rFonts w:cs="Arial"/>
          <w:szCs w:val="20"/>
        </w:rPr>
        <w:t>.</w:t>
      </w:r>
    </w:p>
    <w:p w14:paraId="5E58F40A" w14:textId="77777777" w:rsidR="00A664F1" w:rsidRPr="0048669A" w:rsidRDefault="00A664F1" w:rsidP="00A664F1">
      <w:pPr>
        <w:spacing w:line="240" w:lineRule="exact"/>
        <w:jc w:val="both"/>
        <w:rPr>
          <w:rFonts w:cs="Arial"/>
          <w:szCs w:val="20"/>
        </w:rPr>
      </w:pPr>
    </w:p>
    <w:p w14:paraId="1597177A" w14:textId="191029DF" w:rsidR="00A664F1" w:rsidRPr="0048669A" w:rsidRDefault="00A664F1" w:rsidP="00A664F1">
      <w:pPr>
        <w:spacing w:line="240" w:lineRule="exact"/>
        <w:jc w:val="both"/>
        <w:rPr>
          <w:rFonts w:cs="Arial"/>
          <w:szCs w:val="20"/>
        </w:rPr>
      </w:pPr>
      <w:r w:rsidRPr="0048669A">
        <w:rPr>
          <w:rFonts w:cs="Arial"/>
          <w:szCs w:val="20"/>
        </w:rPr>
        <w:t xml:space="preserve">Če je bila za javnega uslužbenca na konkretnem delovnem mestu oz. nazivu ugodnejša prevedba po njegovem plačnem razredu, potem si pri določitvi plačnega razreda v stari plačni lestvici lahko pomagamo s Prilogo 4 ZSTSPJS (prevedba nazaj: za plačni razred v novi plačni lestvici, v katerega uvrstimo </w:t>
      </w:r>
      <w:r w:rsidR="0022138E">
        <w:rPr>
          <w:rFonts w:cs="Arial"/>
          <w:szCs w:val="20"/>
        </w:rPr>
        <w:t>javnega uslužbenca</w:t>
      </w:r>
      <w:r w:rsidRPr="0048669A">
        <w:rPr>
          <w:rFonts w:cs="Arial"/>
          <w:szCs w:val="20"/>
        </w:rPr>
        <w:t xml:space="preserve">, v levem stolpcu poiščemo plačni razred, ki je bil podlaga za prevedbo, temu plačnemu razredu pa odštejemo število plačnih razredov, ki jih je za konkretno delovno mesto oz. naziv določila kolektivna pogodba za odpravo nesorazmerij). Več o tem si lahko pogledate v objavljeni prezentaciji z usposabljanj: </w:t>
      </w:r>
      <w:hyperlink r:id="rId13" w:history="1">
        <w:r w:rsidRPr="0048669A">
          <w:rPr>
            <w:rStyle w:val="Hiperpovezava"/>
            <w:rFonts w:cs="Arial"/>
            <w:szCs w:val="20"/>
          </w:rPr>
          <w:t>Določitev osnovne place v prehodnem obdobju ter plače direktorjev in funkcionarjev</w:t>
        </w:r>
      </w:hyperlink>
      <w:r w:rsidRPr="0048669A">
        <w:rPr>
          <w:rFonts w:cs="Arial"/>
          <w:szCs w:val="20"/>
        </w:rPr>
        <w:t xml:space="preserve"> (drsnice št. 7 – 11).</w:t>
      </w:r>
    </w:p>
    <w:p w14:paraId="606C4FC0" w14:textId="77777777" w:rsidR="00A664F1" w:rsidRPr="0048669A" w:rsidRDefault="00A664F1" w:rsidP="00A664F1">
      <w:pPr>
        <w:spacing w:line="240" w:lineRule="exact"/>
        <w:jc w:val="both"/>
        <w:rPr>
          <w:rFonts w:cs="Arial"/>
          <w:szCs w:val="20"/>
        </w:rPr>
      </w:pPr>
    </w:p>
    <w:p w14:paraId="363C6DF0" w14:textId="77777777" w:rsidR="00A664F1" w:rsidRPr="0048669A" w:rsidRDefault="00A664F1" w:rsidP="00A664F1">
      <w:pPr>
        <w:spacing w:line="240" w:lineRule="exact"/>
        <w:jc w:val="both"/>
        <w:rPr>
          <w:rFonts w:cs="Arial"/>
          <w:szCs w:val="20"/>
        </w:rPr>
      </w:pPr>
      <w:r w:rsidRPr="0048669A">
        <w:rPr>
          <w:rFonts w:cs="Arial"/>
          <w:szCs w:val="20"/>
        </w:rPr>
        <w:t>Če je bila za javnega uslužbenca na konkretnem delovnem mestu oz. nazivu ugodnejša prevedba na način, da se je izhodiščnemu plačnemu razredu delovnega mesta oz. naziva v novi plačni lestvici prištelo število napredovanj, ki jih je javni uslužbenec dosegel do 31. 12. 2024, potem se plačni razred v stari plačni lestvici določi tako, da se na izhodiščni plačni razred delovnega mesta oz. naziva v stari plačni lestvici prišteje napredovanja, ki smo jih javnemu uslužbencu priznali z uvrstitvijo v plačni razred ob npr. zaposlitvi od 1. 1. 2025 dalje.</w:t>
      </w:r>
    </w:p>
    <w:p w14:paraId="47526D53" w14:textId="77777777" w:rsidR="00A664F1" w:rsidRPr="0048669A" w:rsidRDefault="00A664F1" w:rsidP="00A664F1">
      <w:pPr>
        <w:spacing w:line="240" w:lineRule="exact"/>
        <w:jc w:val="both"/>
        <w:rPr>
          <w:rFonts w:cs="Arial"/>
          <w:szCs w:val="20"/>
        </w:rPr>
      </w:pPr>
    </w:p>
    <w:p w14:paraId="4038DA86" w14:textId="77777777" w:rsidR="00A664F1" w:rsidRPr="0048669A" w:rsidRDefault="00A664F1" w:rsidP="00A664F1">
      <w:pPr>
        <w:spacing w:line="240" w:lineRule="exact"/>
        <w:jc w:val="both"/>
        <w:rPr>
          <w:rFonts w:cs="Arial"/>
          <w:szCs w:val="20"/>
        </w:rPr>
      </w:pPr>
      <w:r w:rsidRPr="0048669A">
        <w:rPr>
          <w:rFonts w:cs="Arial"/>
          <w:szCs w:val="20"/>
          <w:u w:val="single"/>
        </w:rPr>
        <w:t>Vsi javni uslužbenci, ki bodo na istem delovnem mestu v istem plačnem razredu, ne glede na to, ali bodo tja prišli s prevedbo, zaposlitvijo ali napredovanjem, bodo imeli enako osnovno plačo</w:t>
      </w:r>
      <w:r w:rsidRPr="0048669A">
        <w:rPr>
          <w:rFonts w:cs="Arial"/>
          <w:szCs w:val="20"/>
        </w:rPr>
        <w:t>.</w:t>
      </w:r>
    </w:p>
    <w:p w14:paraId="60242A8F" w14:textId="77777777" w:rsidR="00A664F1" w:rsidRPr="0048669A" w:rsidRDefault="00A664F1" w:rsidP="00A664F1">
      <w:pPr>
        <w:spacing w:line="240" w:lineRule="exact"/>
        <w:jc w:val="both"/>
        <w:rPr>
          <w:rFonts w:cs="Arial"/>
          <w:szCs w:val="20"/>
        </w:rPr>
      </w:pPr>
    </w:p>
    <w:p w14:paraId="66818EA8" w14:textId="77777777" w:rsidR="00A664F1" w:rsidRPr="0048669A" w:rsidRDefault="00A664F1" w:rsidP="00A664F1">
      <w:pPr>
        <w:spacing w:line="240" w:lineRule="exact"/>
        <w:jc w:val="both"/>
        <w:rPr>
          <w:rFonts w:cs="Arial"/>
          <w:szCs w:val="20"/>
        </w:rPr>
      </w:pPr>
      <w:r w:rsidRPr="0048669A">
        <w:rPr>
          <w:rFonts w:cs="Arial"/>
          <w:szCs w:val="20"/>
        </w:rPr>
        <w:t xml:space="preserve">V primeru delovnega mesta E094075 Dietni kuhar IV v ZSV lahko najhitreje s pomočjo pripomočka za prevedbo ugotovite, da so se javni uslužbenci na tem delovnem mestu ugodneje prevajali na način, da so se izhodiščnemu plačnemu razredu delovnega mesta v novi plačni lestvici prištela napredovanja. Plačni razred na 31. 12. 2024 v stari plačni lestvici lahko izračunate tako, da izhodiščnemu plačnemu razredu delovnega mesta v stari plačni lestvici (to je 21. plačni razred) prištejete 10 napredovanj, s čimer dobite 31. plačni razred. </w:t>
      </w:r>
    </w:p>
    <w:p w14:paraId="2F55DA7D" w14:textId="77777777" w:rsidR="001835EA" w:rsidRPr="0048669A" w:rsidRDefault="001835EA" w:rsidP="001835EA">
      <w:pPr>
        <w:rPr>
          <w:rFonts w:cs="Arial"/>
          <w:b/>
          <w:bCs/>
          <w:szCs w:val="20"/>
        </w:rPr>
      </w:pPr>
    </w:p>
    <w:p w14:paraId="6596CE85" w14:textId="489E8705" w:rsidR="001835EA" w:rsidRPr="0048669A" w:rsidRDefault="001835EA" w:rsidP="001835EA">
      <w:pPr>
        <w:rPr>
          <w:rFonts w:cs="Arial"/>
          <w:b/>
          <w:bCs/>
          <w:szCs w:val="20"/>
        </w:rPr>
      </w:pPr>
      <w:r w:rsidRPr="0048669A">
        <w:rPr>
          <w:rFonts w:cs="Arial"/>
          <w:b/>
          <w:bCs/>
          <w:szCs w:val="20"/>
        </w:rPr>
        <w:t>B.2</w:t>
      </w:r>
      <w:r w:rsidR="0008329D" w:rsidRPr="0048669A">
        <w:rPr>
          <w:rFonts w:cs="Arial"/>
          <w:b/>
          <w:bCs/>
          <w:szCs w:val="20"/>
        </w:rPr>
        <w:t xml:space="preserve"> Določitev plače podžupanu</w:t>
      </w:r>
    </w:p>
    <w:p w14:paraId="5F8CC065" w14:textId="77777777" w:rsidR="008612D7" w:rsidRPr="0048669A" w:rsidRDefault="008612D7" w:rsidP="001835EA">
      <w:pPr>
        <w:rPr>
          <w:rFonts w:cs="Arial"/>
          <w:b/>
          <w:bCs/>
          <w:szCs w:val="20"/>
        </w:rPr>
      </w:pPr>
    </w:p>
    <w:p w14:paraId="462A9B27" w14:textId="6DC94CA4" w:rsidR="008612D7" w:rsidRPr="0048669A" w:rsidRDefault="008612D7" w:rsidP="008612D7">
      <w:pPr>
        <w:spacing w:line="260" w:lineRule="exact"/>
        <w:jc w:val="both"/>
        <w:rPr>
          <w:rFonts w:cs="Arial"/>
          <w:szCs w:val="20"/>
        </w:rPr>
      </w:pPr>
      <w:r w:rsidRPr="0048669A">
        <w:rPr>
          <w:rFonts w:cs="Arial"/>
          <w:szCs w:val="20"/>
        </w:rPr>
        <w:t>Na Ministrstvo za javno upravo (v nadaljnjem besedilu: ministrstvo) smo prejeli vaše vprašanje glede določitve plače podžupana, ki opravlja funkcijo Podžupan IV nepoklicno (uvrščen je bil v 45. plačni razred), v 2025 pa bi začel funkcijo opravljati poklicno in bo uvrščen v 45. plačni razred po ZSTSPJS. Prosite za pojasnilo, kako se mu določi plača oziroma izračuna postopna pridobitev pravice do višje plače.</w:t>
      </w:r>
    </w:p>
    <w:p w14:paraId="6B8F05E0" w14:textId="77777777" w:rsidR="008612D7" w:rsidRPr="0048669A" w:rsidRDefault="008612D7" w:rsidP="008612D7">
      <w:pPr>
        <w:spacing w:line="260" w:lineRule="exact"/>
        <w:jc w:val="both"/>
        <w:rPr>
          <w:rFonts w:cs="Arial"/>
          <w:szCs w:val="20"/>
        </w:rPr>
      </w:pPr>
    </w:p>
    <w:p w14:paraId="68E152FD" w14:textId="77777777" w:rsidR="008612D7" w:rsidRPr="0048669A" w:rsidRDefault="008612D7" w:rsidP="008612D7">
      <w:pPr>
        <w:spacing w:line="260" w:lineRule="exact"/>
        <w:jc w:val="both"/>
        <w:rPr>
          <w:rFonts w:cs="Arial"/>
          <w:szCs w:val="20"/>
        </w:rPr>
      </w:pPr>
      <w:r w:rsidRPr="0048669A">
        <w:rPr>
          <w:rFonts w:cs="Arial"/>
          <w:szCs w:val="20"/>
        </w:rPr>
        <w:t xml:space="preserve">V skladu z 60. členom ZSTSPJS je osnovna plača funkcionarjev (med njimi tudi podžupani, plačna podskupina A5) določena s plačnim razredom, v katerega je uvrščena posamezna funkcija oziroma s plačnim razredom, ki ga je funkcionar pridobil z napredovanjem, če funkcionar lahko </w:t>
      </w:r>
      <w:r w:rsidRPr="0048669A">
        <w:rPr>
          <w:rFonts w:cs="Arial"/>
          <w:szCs w:val="20"/>
        </w:rPr>
        <w:lastRenderedPageBreak/>
        <w:t xml:space="preserve">napreduje v skladu z zakonom. Uvrstitve posameznih funkcij v plačne razrede so določene v Prilogi 2 ZSTSPJS, pri čemer plačni razred podžupana določi župan v okviru razpona (za funkcijo podžupana IV je določen od 36 – 45. plačnega razreda), ob upoštevanju obsega podžupanovih pooblastil. </w:t>
      </w:r>
    </w:p>
    <w:p w14:paraId="2739B46A" w14:textId="77777777" w:rsidR="008612D7" w:rsidRPr="0048669A" w:rsidRDefault="008612D7" w:rsidP="008612D7">
      <w:pPr>
        <w:spacing w:line="260" w:lineRule="exact"/>
        <w:jc w:val="both"/>
        <w:rPr>
          <w:rFonts w:cs="Arial"/>
          <w:szCs w:val="20"/>
        </w:rPr>
      </w:pPr>
    </w:p>
    <w:p w14:paraId="6BCB0DB0" w14:textId="77777777" w:rsidR="008612D7" w:rsidRPr="0048669A" w:rsidRDefault="008612D7" w:rsidP="008612D7">
      <w:pPr>
        <w:spacing w:line="260" w:lineRule="exact"/>
        <w:jc w:val="both"/>
        <w:rPr>
          <w:rFonts w:cs="Arial"/>
          <w:b/>
          <w:bCs/>
          <w:szCs w:val="20"/>
        </w:rPr>
      </w:pPr>
      <w:r w:rsidRPr="0048669A">
        <w:rPr>
          <w:rFonts w:cs="Arial"/>
          <w:szCs w:val="20"/>
        </w:rPr>
        <w:t>Za določitev postopne pridobitve pravice do višje plače funkcionarja, ki bo funkcijo nastopil po uveljavitvi ZSTSPJS (plača mu pripada v primeru poklicnega opravljanja funkcije, v primeru nepoklicnega opravljanja funkcije pa mu pripada plačilo, določeno v Zakonu o lokalni samoupravi</w:t>
      </w:r>
      <w:r w:rsidRPr="0048669A">
        <w:rPr>
          <w:rFonts w:cs="Arial"/>
          <w:szCs w:val="20"/>
          <w:vertAlign w:val="superscript"/>
        </w:rPr>
        <w:footnoteReference w:id="1"/>
      </w:r>
      <w:r w:rsidRPr="0048669A">
        <w:rPr>
          <w:rFonts w:cs="Arial"/>
          <w:szCs w:val="20"/>
        </w:rPr>
        <w:t xml:space="preserve">), je treba uporabiti 102. člen ZSTSPJS, ki določa, da funkcionarji v primeru nastopa funkcije od vključno 1. januarja 2025 do vključno 31. decembra 2027, pridobijo pravico do izplačila višje plače v skladu s plačnim razredom, v katerega se uvrstijo na podlagi tega zakona, postopno na način in v časovnih rokih, kot so določeni v 101. členu ZSTSPJS. </w:t>
      </w:r>
      <w:r w:rsidRPr="0048669A">
        <w:rPr>
          <w:rFonts w:cs="Arial"/>
          <w:b/>
          <w:bCs/>
          <w:szCs w:val="20"/>
        </w:rPr>
        <w:t>Razlika v osnovni plači se funkcionarjem izračuna glede na vrednost plačnega razreda, v katerega se uvrstijo ob nastopu funkcije (v konkretnem primeru ob začetku opravljanja poklicne funkcije) in vrednostjo plačnega razreda, v katerega bi bili uvrščeni 31. decembra 2024, če bi na ta dan zasedali isto funkcijo (peti odstavek 102. člena ZSTSPJS).</w:t>
      </w:r>
    </w:p>
    <w:p w14:paraId="67D90834" w14:textId="77777777" w:rsidR="008612D7" w:rsidRPr="0048669A" w:rsidRDefault="008612D7" w:rsidP="008612D7">
      <w:pPr>
        <w:spacing w:line="260" w:lineRule="exact"/>
        <w:jc w:val="both"/>
        <w:rPr>
          <w:rFonts w:cs="Arial"/>
          <w:b/>
          <w:bCs/>
          <w:szCs w:val="20"/>
        </w:rPr>
      </w:pPr>
    </w:p>
    <w:p w14:paraId="0C1CA90E" w14:textId="77777777" w:rsidR="008612D7" w:rsidRPr="0048669A" w:rsidRDefault="008612D7" w:rsidP="008612D7">
      <w:pPr>
        <w:spacing w:line="260" w:lineRule="exact"/>
        <w:jc w:val="both"/>
        <w:rPr>
          <w:rFonts w:cs="Arial"/>
          <w:szCs w:val="20"/>
        </w:rPr>
      </w:pPr>
      <w:r w:rsidRPr="0048669A">
        <w:rPr>
          <w:rFonts w:cs="Arial"/>
          <w:szCs w:val="20"/>
        </w:rPr>
        <w:t>V vašem elektronskem sporočilu navajate, da je podžupan, ki je v 2024 opravljal funkcijo nepoklicno imel plačilo določeno ob upoštevanju uvrstitve funkcije v 45. plačni razred (kar je bilo en plačni razred nižje od najvišjega plačnega razreda v določenem razponu za to funkcijo), da pa bo ob upoštevanju (novega) obsega pooblastil ob začetku opravljanja funkcije poklicno v letu 2025 uvrščen v 45. plačni razred (kar je najvišji plačni razred v določenem razponu za to funkcijo).</w:t>
      </w:r>
    </w:p>
    <w:p w14:paraId="428E42B8" w14:textId="77777777" w:rsidR="008612D7" w:rsidRPr="0048669A" w:rsidRDefault="008612D7" w:rsidP="008612D7">
      <w:pPr>
        <w:spacing w:line="260" w:lineRule="exact"/>
        <w:jc w:val="both"/>
        <w:rPr>
          <w:rFonts w:cs="Arial"/>
          <w:b/>
          <w:bCs/>
          <w:szCs w:val="20"/>
        </w:rPr>
      </w:pPr>
    </w:p>
    <w:p w14:paraId="66A2755E" w14:textId="77777777" w:rsidR="008612D7" w:rsidRPr="0048669A" w:rsidRDefault="008612D7" w:rsidP="008612D7">
      <w:pPr>
        <w:spacing w:line="260" w:lineRule="exact"/>
        <w:jc w:val="both"/>
        <w:rPr>
          <w:rFonts w:cs="Arial"/>
          <w:szCs w:val="20"/>
        </w:rPr>
      </w:pPr>
      <w:r w:rsidRPr="0048669A">
        <w:rPr>
          <w:rFonts w:cs="Arial"/>
          <w:szCs w:val="20"/>
        </w:rPr>
        <w:t xml:space="preserve">Ker je za izračun razlike bistveno v kateri plačni razred bi bil funkcionar uvrščen 31. 12. 2024, če bi zasedal isto funkcijo (torej če bi opravljal funkcijo podžupana IV poklicno, ob novo določenem obsegu pooblastil), se razlika izračuna med vrednostjo 45. plačnega razreda v letu 2025 (razpon plačnih razredov za funkcijo podžupana IV je 36-45) in vrednostjo 46. plačnega razreda na dan 31.12.2024 (razpon plačnih razredov za funkcijo podžupana IV je bil 39-46). </w:t>
      </w:r>
    </w:p>
    <w:p w14:paraId="4DB307FE" w14:textId="77777777" w:rsidR="008612D7" w:rsidRPr="0048669A" w:rsidRDefault="008612D7" w:rsidP="001835EA">
      <w:pPr>
        <w:rPr>
          <w:rFonts w:cs="Arial"/>
          <w:b/>
          <w:bCs/>
          <w:szCs w:val="20"/>
        </w:rPr>
      </w:pPr>
    </w:p>
    <w:p w14:paraId="0FBA8872" w14:textId="60880F77" w:rsidR="001835EA" w:rsidRDefault="008612D7" w:rsidP="001835EA">
      <w:pPr>
        <w:rPr>
          <w:rFonts w:cs="Arial"/>
          <w:b/>
          <w:bCs/>
          <w:szCs w:val="20"/>
        </w:rPr>
      </w:pPr>
      <w:r w:rsidRPr="0048669A">
        <w:rPr>
          <w:rFonts w:cs="Arial"/>
          <w:szCs w:val="20"/>
        </w:rPr>
        <w:t>Glede časovnih rokov in postopnega izplačila te razlike pa se uporabi 3. točka prvega odstavka 101. člena ZSTSPJS.</w:t>
      </w:r>
    </w:p>
    <w:p w14:paraId="2F2E97DB" w14:textId="77777777" w:rsidR="0048669A" w:rsidRPr="0048669A" w:rsidRDefault="0048669A" w:rsidP="001835EA">
      <w:pPr>
        <w:rPr>
          <w:rFonts w:cs="Arial"/>
          <w:b/>
          <w:bCs/>
          <w:szCs w:val="20"/>
        </w:rPr>
      </w:pPr>
    </w:p>
    <w:p w14:paraId="73744D97" w14:textId="08263692" w:rsidR="001835EA" w:rsidRPr="0048669A" w:rsidRDefault="001835EA" w:rsidP="001835EA">
      <w:pPr>
        <w:rPr>
          <w:rFonts w:cs="Arial"/>
          <w:b/>
          <w:bCs/>
          <w:szCs w:val="20"/>
        </w:rPr>
      </w:pPr>
      <w:r w:rsidRPr="0048669A">
        <w:rPr>
          <w:rFonts w:cs="Arial"/>
          <w:b/>
          <w:bCs/>
          <w:szCs w:val="20"/>
        </w:rPr>
        <w:t>B.3</w:t>
      </w:r>
      <w:r w:rsidR="0008329D" w:rsidRPr="0048669A">
        <w:rPr>
          <w:rFonts w:cs="Arial"/>
          <w:b/>
          <w:bCs/>
          <w:szCs w:val="20"/>
        </w:rPr>
        <w:t xml:space="preserve"> Plačilo za nepoklicno opravljanje funkcije podžupana</w:t>
      </w:r>
    </w:p>
    <w:p w14:paraId="3B628D88" w14:textId="77777777" w:rsidR="0008329D" w:rsidRPr="0048669A" w:rsidRDefault="0008329D" w:rsidP="001835EA">
      <w:pPr>
        <w:rPr>
          <w:rFonts w:cs="Arial"/>
          <w:b/>
          <w:bCs/>
          <w:szCs w:val="20"/>
        </w:rPr>
      </w:pPr>
    </w:p>
    <w:p w14:paraId="7DBABC8E" w14:textId="77777777" w:rsidR="001B708C" w:rsidRPr="0048669A" w:rsidRDefault="001B708C" w:rsidP="001B708C">
      <w:pPr>
        <w:spacing w:line="240" w:lineRule="exact"/>
        <w:jc w:val="both"/>
        <w:rPr>
          <w:rFonts w:cs="Arial"/>
          <w:szCs w:val="20"/>
        </w:rPr>
      </w:pPr>
      <w:r w:rsidRPr="0048669A">
        <w:rPr>
          <w:rFonts w:cs="Arial"/>
          <w:szCs w:val="20"/>
        </w:rPr>
        <w:t xml:space="preserve">Ministrstvo za javno upravo je prejelo vaše vprašanje, kako določiti višino nagrade oziroma postopno pridobitev pravice do višje nagrade za podžupana, ki funkcijo opravlja nepoklicno. </w:t>
      </w:r>
    </w:p>
    <w:p w14:paraId="7FE09EE0" w14:textId="77777777" w:rsidR="001B708C" w:rsidRPr="0048669A" w:rsidRDefault="001B708C" w:rsidP="001B708C">
      <w:pPr>
        <w:spacing w:line="240" w:lineRule="exact"/>
        <w:jc w:val="both"/>
        <w:rPr>
          <w:rFonts w:cs="Arial"/>
          <w:szCs w:val="20"/>
        </w:rPr>
      </w:pPr>
    </w:p>
    <w:p w14:paraId="66EB9650" w14:textId="77777777" w:rsidR="001B708C" w:rsidRPr="0048669A" w:rsidRDefault="001B708C" w:rsidP="001B708C">
      <w:pPr>
        <w:spacing w:line="240" w:lineRule="exact"/>
        <w:jc w:val="both"/>
        <w:rPr>
          <w:rFonts w:cs="Arial"/>
          <w:szCs w:val="20"/>
        </w:rPr>
      </w:pPr>
      <w:r w:rsidRPr="0048669A">
        <w:rPr>
          <w:rFonts w:cs="Arial"/>
          <w:szCs w:val="20"/>
        </w:rPr>
        <w:t>Ob upoštevanju 43.a člena Zakona o lokalni samoupravi</w:t>
      </w:r>
      <w:r w:rsidRPr="0048669A">
        <w:rPr>
          <w:rFonts w:cs="Arial"/>
          <w:szCs w:val="20"/>
          <w:vertAlign w:val="superscript"/>
        </w:rPr>
        <w:footnoteReference w:id="2"/>
      </w:r>
      <w:r w:rsidRPr="0048669A">
        <w:rPr>
          <w:rFonts w:cs="Arial"/>
          <w:szCs w:val="20"/>
        </w:rPr>
        <w:t xml:space="preserve"> lahko podžupan opravlja funkcijo poklicno ali nepoklicno. Če jo opravlja nepoklicno, </w:t>
      </w:r>
      <w:r w:rsidRPr="0048669A">
        <w:rPr>
          <w:rFonts w:cs="Arial"/>
          <w:szCs w:val="20"/>
          <w:u w:val="single"/>
        </w:rPr>
        <w:t>mu pripada plačilo največ v višini 50% plače, ki bi jo dobil, če bi funkcijo opravljal poklicno</w:t>
      </w:r>
      <w:r w:rsidRPr="0048669A">
        <w:rPr>
          <w:rFonts w:cs="Arial"/>
          <w:szCs w:val="20"/>
        </w:rPr>
        <w:t>. Višino plačila določi župan ob upoštevanju obsega podžupanovih pooblastil. Pri tem se ne upošteva dodatek za delovno dobo.</w:t>
      </w:r>
    </w:p>
    <w:p w14:paraId="76F27951" w14:textId="77777777" w:rsidR="001B708C" w:rsidRPr="0048669A" w:rsidRDefault="001B708C" w:rsidP="001B708C">
      <w:pPr>
        <w:spacing w:line="240" w:lineRule="exact"/>
        <w:jc w:val="both"/>
        <w:rPr>
          <w:rFonts w:cs="Arial"/>
          <w:szCs w:val="20"/>
        </w:rPr>
      </w:pPr>
    </w:p>
    <w:p w14:paraId="3410C607" w14:textId="77777777" w:rsidR="005A7381" w:rsidRDefault="001B708C" w:rsidP="001B708C">
      <w:pPr>
        <w:spacing w:line="240" w:lineRule="exact"/>
        <w:jc w:val="both"/>
        <w:rPr>
          <w:rFonts w:cs="Arial"/>
          <w:szCs w:val="20"/>
        </w:rPr>
      </w:pPr>
      <w:r w:rsidRPr="0048669A">
        <w:rPr>
          <w:rFonts w:cs="Arial"/>
          <w:szCs w:val="20"/>
        </w:rPr>
        <w:t xml:space="preserve">Glede na navedeno v primeru podžupana, ki funkcijo opravlja nepoklicno, </w:t>
      </w:r>
      <w:r w:rsidRPr="0048669A">
        <w:rPr>
          <w:rFonts w:cs="Arial"/>
          <w:szCs w:val="20"/>
          <w:u w:val="single"/>
        </w:rPr>
        <w:t>najprej izračunate novo vrednost plače, ki bi jo podžupan dobil, če bi funkcijo opravljal poklicno za polni delovni čas</w:t>
      </w:r>
      <w:r w:rsidRPr="0048669A">
        <w:rPr>
          <w:rFonts w:cs="Arial"/>
          <w:szCs w:val="20"/>
        </w:rPr>
        <w:t xml:space="preserve"> v skladu z </w:t>
      </w:r>
      <w:bookmarkStart w:id="2" w:name="_Hlk188949723"/>
      <w:r w:rsidRPr="0048669A">
        <w:rPr>
          <w:rFonts w:cs="Arial"/>
          <w:szCs w:val="20"/>
        </w:rPr>
        <w:t>Zakonom o skupnih temeljih sistema plač v javnem sektorju (Uradni list RS, št. 95/24, v nadaljnjem besedilu: ZSTSPJS)</w:t>
      </w:r>
      <w:bookmarkEnd w:id="2"/>
      <w:r w:rsidRPr="0048669A">
        <w:rPr>
          <w:rFonts w:cs="Arial"/>
          <w:szCs w:val="20"/>
        </w:rPr>
        <w:t xml:space="preserve">. Za določitev postopne pridobitve pravice do (višje) plače v prehodnem obdobju v skladu z 103. členom ZSTSPJS obvezno uporabite aplikacijo, ki je objavljena na spletni strani ministrstva: </w:t>
      </w:r>
      <w:hyperlink r:id="rId14" w:history="1">
        <w:r w:rsidR="005A7381" w:rsidRPr="000E343C">
          <w:rPr>
            <w:rStyle w:val="Hiperpovezava"/>
            <w:rFonts w:cs="Arial"/>
            <w:szCs w:val="20"/>
          </w:rPr>
          <w:t>https://www.gov.si/teme/placni-sistem/</w:t>
        </w:r>
      </w:hyperlink>
      <w:r w:rsidR="005A7381">
        <w:rPr>
          <w:rFonts w:cs="Arial"/>
          <w:szCs w:val="20"/>
        </w:rPr>
        <w:t>.</w:t>
      </w:r>
    </w:p>
    <w:p w14:paraId="18B6EDD0" w14:textId="5EC6200B" w:rsidR="001B708C" w:rsidRPr="00F71539" w:rsidRDefault="001B708C" w:rsidP="00F71539">
      <w:pPr>
        <w:spacing w:line="240" w:lineRule="exact"/>
        <w:jc w:val="both"/>
        <w:rPr>
          <w:rFonts w:cs="Arial"/>
          <w:szCs w:val="20"/>
        </w:rPr>
      </w:pPr>
      <w:r w:rsidRPr="0048669A">
        <w:rPr>
          <w:rFonts w:cs="Arial"/>
          <w:szCs w:val="20"/>
        </w:rPr>
        <w:t>Aplikacija vam po vnosu plačnih razredov, ki ustrezajo uvrstitvi funkcije na dan 31. 12. 2024 in 1. 1. 2025, izračuna tudi vrednosti osnovne plače (</w:t>
      </w:r>
      <w:proofErr w:type="spellStart"/>
      <w:r w:rsidRPr="0048669A">
        <w:rPr>
          <w:rFonts w:cs="Arial"/>
          <w:szCs w:val="20"/>
        </w:rPr>
        <w:t>t.j</w:t>
      </w:r>
      <w:proofErr w:type="spellEnd"/>
      <w:r w:rsidRPr="0048669A">
        <w:rPr>
          <w:rFonts w:cs="Arial"/>
          <w:szCs w:val="20"/>
        </w:rPr>
        <w:t xml:space="preserve">. za poklicno opravljanje funkcije za polni </w:t>
      </w:r>
      <w:r w:rsidRPr="0048669A">
        <w:rPr>
          <w:rFonts w:cs="Arial"/>
          <w:szCs w:val="20"/>
        </w:rPr>
        <w:lastRenderedPageBreak/>
        <w:t>delovni čas) na referenčne datume. Od tako določene vrednosti osnovne plače pa potem izračunate plačilo v ustreznem odstotnem deležu za nepoklicno opravljanje funkcije podžupana (torej od plače, ki bi jo dobil za poklicno opravljanje funkcije)</w:t>
      </w:r>
      <w:r w:rsidR="00441A6C">
        <w:rPr>
          <w:rFonts w:cs="Arial"/>
          <w:szCs w:val="20"/>
        </w:rPr>
        <w:t>.</w:t>
      </w:r>
    </w:p>
    <w:p w14:paraId="43587AAD" w14:textId="77777777" w:rsidR="0048669A" w:rsidRPr="0048669A" w:rsidRDefault="0048669A" w:rsidP="001835EA">
      <w:pPr>
        <w:rPr>
          <w:rFonts w:cs="Arial"/>
          <w:b/>
          <w:bCs/>
          <w:szCs w:val="20"/>
        </w:rPr>
      </w:pPr>
    </w:p>
    <w:p w14:paraId="6A9B74D5" w14:textId="5321BA91" w:rsidR="001835EA" w:rsidRPr="0048669A" w:rsidRDefault="00C82BB0" w:rsidP="001835EA">
      <w:pPr>
        <w:rPr>
          <w:rFonts w:cs="Arial"/>
          <w:b/>
          <w:bCs/>
          <w:szCs w:val="20"/>
        </w:rPr>
      </w:pPr>
      <w:r w:rsidRPr="0048669A">
        <w:rPr>
          <w:rFonts w:cs="Arial"/>
          <w:b/>
          <w:bCs/>
          <w:szCs w:val="20"/>
        </w:rPr>
        <w:t>B</w:t>
      </w:r>
      <w:r w:rsidR="0048669A">
        <w:rPr>
          <w:rFonts w:cs="Arial"/>
          <w:b/>
          <w:bCs/>
          <w:szCs w:val="20"/>
        </w:rPr>
        <w:t>.</w:t>
      </w:r>
      <w:r w:rsidRPr="0048669A">
        <w:rPr>
          <w:rFonts w:cs="Arial"/>
          <w:b/>
          <w:bCs/>
          <w:szCs w:val="20"/>
        </w:rPr>
        <w:t>4 Določitev plače javnemu uslužbencu, ki bo napredoval v višji plačni razred 1. 6. 2025</w:t>
      </w:r>
    </w:p>
    <w:p w14:paraId="61887A4A" w14:textId="77777777" w:rsidR="00C82BB0" w:rsidRPr="0048669A" w:rsidRDefault="00C82BB0" w:rsidP="001835EA">
      <w:pPr>
        <w:rPr>
          <w:rFonts w:cs="Arial"/>
          <w:b/>
          <w:bCs/>
          <w:szCs w:val="20"/>
        </w:rPr>
      </w:pPr>
    </w:p>
    <w:p w14:paraId="14048C90" w14:textId="444E71D4" w:rsidR="00C82BB0" w:rsidRPr="0048669A" w:rsidRDefault="00C82BB0" w:rsidP="00C82BB0">
      <w:pPr>
        <w:rPr>
          <w:rFonts w:cs="Arial"/>
          <w:szCs w:val="20"/>
        </w:rPr>
      </w:pPr>
      <w:r w:rsidRPr="0048669A">
        <w:rPr>
          <w:rFonts w:cs="Arial"/>
          <w:szCs w:val="20"/>
        </w:rPr>
        <w:t>Javni uslužbenec je na dan 31. 12. 2024 zaposlen na delovnem mestu administrator V (</w:t>
      </w:r>
      <w:r w:rsidR="006F2B81">
        <w:rPr>
          <w:rFonts w:cs="Arial"/>
          <w:szCs w:val="20"/>
        </w:rPr>
        <w:t xml:space="preserve">nova </w:t>
      </w:r>
      <w:r w:rsidRPr="0048669A">
        <w:rPr>
          <w:rFonts w:cs="Arial"/>
          <w:szCs w:val="20"/>
        </w:rPr>
        <w:t xml:space="preserve">šifra delovnega mesta D095034) in uvrščen v 30. plačni razred, s prevedbo se je uvrstil v 14. plačni razred. </w:t>
      </w:r>
    </w:p>
    <w:p w14:paraId="0D91277F" w14:textId="77777777" w:rsidR="00C82BB0" w:rsidRPr="0048669A" w:rsidRDefault="00C82BB0" w:rsidP="00C82BB0">
      <w:pPr>
        <w:rPr>
          <w:rFonts w:cs="Arial"/>
          <w:szCs w:val="20"/>
        </w:rPr>
      </w:pPr>
    </w:p>
    <w:p w14:paraId="33BDC50F" w14:textId="6B044C73" w:rsidR="00C82BB0" w:rsidRPr="0048669A" w:rsidRDefault="00C82BB0" w:rsidP="00C82BB0">
      <w:pPr>
        <w:rPr>
          <w:rFonts w:cs="Arial"/>
          <w:szCs w:val="20"/>
        </w:rPr>
      </w:pPr>
      <w:r w:rsidRPr="0048669A">
        <w:rPr>
          <w:rFonts w:cs="Arial"/>
          <w:szCs w:val="20"/>
        </w:rPr>
        <w:t>S 1. 6. 2025 bo izpolnil</w:t>
      </w:r>
      <w:r w:rsidR="00E7550E">
        <w:rPr>
          <w:rFonts w:cs="Arial"/>
          <w:szCs w:val="20"/>
        </w:rPr>
        <w:t xml:space="preserve"> </w:t>
      </w:r>
      <w:r w:rsidRPr="0048669A">
        <w:rPr>
          <w:rFonts w:cs="Arial"/>
          <w:szCs w:val="20"/>
        </w:rPr>
        <w:t>pogoje za napredovanje v višji plačni razred, in sicer v 15. plačni razred. Kako ji bomo takrat določil</w:t>
      </w:r>
      <w:r w:rsidR="006F2B81">
        <w:rPr>
          <w:rFonts w:cs="Arial"/>
          <w:szCs w:val="20"/>
        </w:rPr>
        <w:t>i</w:t>
      </w:r>
      <w:r w:rsidRPr="0048669A">
        <w:rPr>
          <w:rFonts w:cs="Arial"/>
          <w:szCs w:val="20"/>
        </w:rPr>
        <w:t xml:space="preserve"> plačo?</w:t>
      </w:r>
    </w:p>
    <w:p w14:paraId="611F9D0C" w14:textId="77777777" w:rsidR="00C82BB0" w:rsidRPr="0048669A" w:rsidRDefault="00C82BB0" w:rsidP="00C82BB0">
      <w:pPr>
        <w:rPr>
          <w:rFonts w:cs="Arial"/>
          <w:szCs w:val="20"/>
        </w:rPr>
      </w:pPr>
    </w:p>
    <w:p w14:paraId="14A4E9AB" w14:textId="1EF5BECE" w:rsidR="00C82BB0" w:rsidRPr="0048669A" w:rsidRDefault="00C82BB0" w:rsidP="00E7550E">
      <w:pPr>
        <w:jc w:val="both"/>
        <w:rPr>
          <w:rFonts w:cs="Arial"/>
          <w:szCs w:val="20"/>
        </w:rPr>
      </w:pPr>
      <w:r w:rsidRPr="0048669A">
        <w:rPr>
          <w:rFonts w:cs="Arial"/>
          <w:szCs w:val="20"/>
        </w:rPr>
        <w:t xml:space="preserve">V primeru, ko javni uslužbenec napreduje v višji </w:t>
      </w:r>
      <w:r w:rsidR="00F50B48" w:rsidRPr="0048669A">
        <w:rPr>
          <w:rFonts w:cs="Arial"/>
          <w:szCs w:val="20"/>
        </w:rPr>
        <w:t>plačni</w:t>
      </w:r>
      <w:r w:rsidRPr="0048669A">
        <w:rPr>
          <w:rFonts w:cs="Arial"/>
          <w:szCs w:val="20"/>
        </w:rPr>
        <w:t xml:space="preserve"> razred</w:t>
      </w:r>
      <w:r w:rsidR="00E7550E">
        <w:rPr>
          <w:rFonts w:cs="Arial"/>
          <w:szCs w:val="20"/>
        </w:rPr>
        <w:t>,</w:t>
      </w:r>
      <w:r w:rsidRPr="0048669A">
        <w:rPr>
          <w:rFonts w:cs="Arial"/>
          <w:szCs w:val="20"/>
        </w:rPr>
        <w:t xml:space="preserve"> se v spodnjo aplikacijo vnese nov</w:t>
      </w:r>
      <w:r w:rsidR="006F2B81">
        <w:rPr>
          <w:rFonts w:cs="Arial"/>
          <w:szCs w:val="20"/>
        </w:rPr>
        <w:t>a</w:t>
      </w:r>
      <w:r w:rsidRPr="0048669A">
        <w:rPr>
          <w:rFonts w:cs="Arial"/>
          <w:szCs w:val="20"/>
        </w:rPr>
        <w:t xml:space="preserve"> </w:t>
      </w:r>
      <w:r w:rsidR="00F50B48" w:rsidRPr="0048669A">
        <w:rPr>
          <w:rFonts w:cs="Arial"/>
          <w:szCs w:val="20"/>
        </w:rPr>
        <w:t xml:space="preserve">šifra delovnega mesta D095034 in nov </w:t>
      </w:r>
      <w:r w:rsidRPr="0048669A">
        <w:rPr>
          <w:rFonts w:cs="Arial"/>
          <w:szCs w:val="20"/>
        </w:rPr>
        <w:t>plačni razred</w:t>
      </w:r>
      <w:r w:rsidR="00F50B48" w:rsidRPr="0048669A">
        <w:rPr>
          <w:rFonts w:cs="Arial"/>
          <w:szCs w:val="20"/>
        </w:rPr>
        <w:t xml:space="preserve">, to je </w:t>
      </w:r>
      <w:r w:rsidRPr="0048669A">
        <w:rPr>
          <w:rFonts w:cs="Arial"/>
          <w:szCs w:val="20"/>
        </w:rPr>
        <w:t>15. plačni razred</w:t>
      </w:r>
      <w:r w:rsidR="006F2B81">
        <w:rPr>
          <w:rFonts w:cs="Arial"/>
          <w:szCs w:val="20"/>
        </w:rPr>
        <w:t>.</w:t>
      </w:r>
    </w:p>
    <w:p w14:paraId="755384AB" w14:textId="77777777" w:rsidR="00F50B48" w:rsidRPr="0048669A" w:rsidRDefault="00F50B48" w:rsidP="00F50B48">
      <w:pPr>
        <w:pStyle w:val="Naslov3"/>
        <w:rPr>
          <w:rFonts w:ascii="Arial" w:eastAsia="Times New Roman" w:hAnsi="Arial" w:cs="Arial"/>
          <w:color w:val="auto"/>
          <w:sz w:val="20"/>
          <w:szCs w:val="20"/>
        </w:rPr>
      </w:pPr>
    </w:p>
    <w:p w14:paraId="52D74544" w14:textId="24F62B65" w:rsidR="00F50B48" w:rsidRDefault="00F50B48" w:rsidP="00F50B48">
      <w:pPr>
        <w:pStyle w:val="Naslov3"/>
        <w:rPr>
          <w:rFonts w:ascii="Arial" w:eastAsia="Times New Roman" w:hAnsi="Arial" w:cs="Arial"/>
          <w:color w:val="auto"/>
          <w:sz w:val="20"/>
          <w:szCs w:val="20"/>
        </w:rPr>
      </w:pPr>
      <w:bookmarkStart w:id="3" w:name="_Toc189137158"/>
      <w:bookmarkStart w:id="4" w:name="_Toc190169594"/>
      <w:r w:rsidRPr="0048669A">
        <w:rPr>
          <w:rFonts w:ascii="Arial" w:eastAsia="Times New Roman" w:hAnsi="Arial" w:cs="Arial"/>
          <w:color w:val="auto"/>
          <w:sz w:val="20"/>
          <w:szCs w:val="20"/>
        </w:rPr>
        <w:t>Aplikacija za spremembe plačnega razreda ali delovnega mesta od 1. 1. 2025</w:t>
      </w:r>
      <w:bookmarkEnd w:id="3"/>
      <w:r w:rsidR="00C06855">
        <w:rPr>
          <w:rFonts w:ascii="Arial" w:eastAsia="Times New Roman" w:hAnsi="Arial" w:cs="Arial"/>
          <w:color w:val="auto"/>
          <w:sz w:val="20"/>
          <w:szCs w:val="20"/>
        </w:rPr>
        <w:t xml:space="preserve"> je objavljena na spletni strani Ministrstva za javno upravo: </w:t>
      </w:r>
      <w:hyperlink r:id="rId15" w:history="1">
        <w:r w:rsidR="00C06855" w:rsidRPr="000E343C">
          <w:rPr>
            <w:rStyle w:val="Hiperpovezava"/>
            <w:rFonts w:ascii="Arial" w:eastAsia="Times New Roman" w:hAnsi="Arial" w:cs="Arial"/>
            <w:sz w:val="20"/>
            <w:szCs w:val="20"/>
          </w:rPr>
          <w:t>https://www.gov.si/teme/placni-sistem/</w:t>
        </w:r>
      </w:hyperlink>
      <w:r w:rsidR="000849E5">
        <w:rPr>
          <w:rFonts w:ascii="Arial" w:eastAsia="Times New Roman" w:hAnsi="Arial" w:cs="Arial"/>
          <w:color w:val="auto"/>
          <w:sz w:val="20"/>
          <w:szCs w:val="20"/>
        </w:rPr>
        <w:t>.</w:t>
      </w:r>
      <w:bookmarkEnd w:id="4"/>
    </w:p>
    <w:p w14:paraId="4BD9C8AA" w14:textId="77777777" w:rsidR="00C06855" w:rsidRPr="00C06855" w:rsidRDefault="00C06855" w:rsidP="00C06855"/>
    <w:p w14:paraId="3843B83C" w14:textId="4112BC39" w:rsidR="00C82BB0" w:rsidRPr="0048669A" w:rsidRDefault="00C82BB0" w:rsidP="00C82BB0">
      <w:pPr>
        <w:rPr>
          <w:rFonts w:cs="Arial"/>
          <w:szCs w:val="20"/>
          <w:lang w:eastAsia="sl-SI"/>
        </w:rPr>
      </w:pPr>
      <w:r w:rsidRPr="0048669A">
        <w:rPr>
          <w:rFonts w:cs="Arial"/>
          <w:szCs w:val="20"/>
          <w:lang w:eastAsia="sl-SI"/>
        </w:rPr>
        <w:t>Aplikacija izpiše naslednje podatke</w:t>
      </w:r>
      <w:r w:rsidR="00F50B48" w:rsidRPr="0048669A">
        <w:rPr>
          <w:rFonts w:cs="Arial"/>
          <w:szCs w:val="20"/>
          <w:lang w:eastAsia="sl-SI"/>
        </w:rPr>
        <w:t>, ki se uporabijo pri določitvi plače. S 1. junijem 2025 se javn</w:t>
      </w:r>
      <w:r w:rsidR="00E7550E">
        <w:rPr>
          <w:rFonts w:cs="Arial"/>
          <w:szCs w:val="20"/>
          <w:lang w:eastAsia="sl-SI"/>
        </w:rPr>
        <w:t xml:space="preserve">emu </w:t>
      </w:r>
      <w:r w:rsidR="00F50B48" w:rsidRPr="0048669A">
        <w:rPr>
          <w:rFonts w:cs="Arial"/>
          <w:szCs w:val="20"/>
          <w:lang w:eastAsia="sl-SI"/>
        </w:rPr>
        <w:t>uslužben</w:t>
      </w:r>
      <w:r w:rsidR="00E7550E">
        <w:rPr>
          <w:rFonts w:cs="Arial"/>
          <w:szCs w:val="20"/>
          <w:lang w:eastAsia="sl-SI"/>
        </w:rPr>
        <w:t>cu</w:t>
      </w:r>
      <w:r w:rsidR="00F50B48" w:rsidRPr="0048669A">
        <w:rPr>
          <w:rFonts w:cs="Arial"/>
          <w:szCs w:val="20"/>
          <w:lang w:eastAsia="sl-SI"/>
        </w:rPr>
        <w:t xml:space="preserve"> določi plača v višini 1.642,77 €.</w:t>
      </w:r>
    </w:p>
    <w:p w14:paraId="18FFB63B" w14:textId="77777777" w:rsidR="00C82BB0" w:rsidRPr="0048669A" w:rsidRDefault="00C82BB0" w:rsidP="00C82BB0">
      <w:pPr>
        <w:rPr>
          <w:rFonts w:cs="Arial"/>
          <w:szCs w:val="20"/>
          <w:lang w:eastAsia="sl-SI"/>
        </w:rPr>
      </w:pPr>
    </w:p>
    <w:tbl>
      <w:tblPr>
        <w:tblW w:w="8789" w:type="dxa"/>
        <w:tblInd w:w="70" w:type="dxa"/>
        <w:tblCellMar>
          <w:left w:w="70" w:type="dxa"/>
          <w:right w:w="70" w:type="dxa"/>
        </w:tblCellMar>
        <w:tblLook w:val="04A0" w:firstRow="1" w:lastRow="0" w:firstColumn="1" w:lastColumn="0" w:noHBand="0" w:noVBand="1"/>
      </w:tblPr>
      <w:tblGrid>
        <w:gridCol w:w="5028"/>
        <w:gridCol w:w="3761"/>
      </w:tblGrid>
      <w:tr w:rsidR="00F20AC7" w:rsidRPr="0048669A" w14:paraId="1DF793A1" w14:textId="77777777" w:rsidTr="00091C61">
        <w:trPr>
          <w:trHeight w:val="450"/>
        </w:trPr>
        <w:tc>
          <w:tcPr>
            <w:tcW w:w="5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EC682" w14:textId="77777777" w:rsidR="00C82BB0" w:rsidRPr="0048669A" w:rsidRDefault="00C82BB0" w:rsidP="002A1D1A">
            <w:pPr>
              <w:spacing w:line="240" w:lineRule="auto"/>
              <w:rPr>
                <w:rFonts w:cs="Arial"/>
                <w:szCs w:val="20"/>
                <w:lang w:eastAsia="sl-SI"/>
              </w:rPr>
            </w:pPr>
            <w:r w:rsidRPr="0048669A">
              <w:rPr>
                <w:rFonts w:cs="Arial"/>
                <w:szCs w:val="20"/>
                <w:lang w:eastAsia="sl-SI"/>
              </w:rPr>
              <w:t>Vrednost plačnega razreda uslužbenca, 31.12.2024</w:t>
            </w:r>
          </w:p>
        </w:tc>
        <w:tc>
          <w:tcPr>
            <w:tcW w:w="3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2313B" w14:textId="77777777" w:rsidR="00C82BB0" w:rsidRPr="0048669A" w:rsidRDefault="00C82BB0" w:rsidP="002A1D1A">
            <w:pPr>
              <w:spacing w:line="240" w:lineRule="auto"/>
              <w:jc w:val="center"/>
              <w:rPr>
                <w:rFonts w:cs="Arial"/>
                <w:szCs w:val="20"/>
                <w:lang w:eastAsia="sl-SI"/>
              </w:rPr>
            </w:pPr>
            <w:r w:rsidRPr="0048669A">
              <w:rPr>
                <w:rFonts w:cs="Arial"/>
                <w:szCs w:val="20"/>
                <w:lang w:eastAsia="sl-SI"/>
              </w:rPr>
              <w:t>1.542,77 €</w:t>
            </w:r>
          </w:p>
        </w:tc>
      </w:tr>
      <w:tr w:rsidR="00F20AC7" w:rsidRPr="0048669A" w14:paraId="2E8B7341" w14:textId="77777777" w:rsidTr="00091C61">
        <w:trPr>
          <w:trHeight w:val="450"/>
        </w:trPr>
        <w:tc>
          <w:tcPr>
            <w:tcW w:w="5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4F670" w14:textId="77777777" w:rsidR="00C82BB0" w:rsidRPr="0048669A" w:rsidRDefault="00C82BB0" w:rsidP="002A1D1A">
            <w:pPr>
              <w:spacing w:line="240" w:lineRule="auto"/>
              <w:rPr>
                <w:rFonts w:cs="Arial"/>
                <w:szCs w:val="20"/>
                <w:lang w:eastAsia="sl-SI"/>
              </w:rPr>
            </w:pPr>
            <w:r w:rsidRPr="0048669A">
              <w:rPr>
                <w:rFonts w:cs="Arial"/>
                <w:szCs w:val="20"/>
                <w:lang w:eastAsia="sl-SI"/>
              </w:rPr>
              <w:t>Vrednost plačnega razreda uslužbenca, 1.1.2025</w:t>
            </w:r>
          </w:p>
        </w:tc>
        <w:tc>
          <w:tcPr>
            <w:tcW w:w="3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EEA33" w14:textId="77777777" w:rsidR="00C82BB0" w:rsidRPr="0048669A" w:rsidRDefault="00C82BB0" w:rsidP="002A1D1A">
            <w:pPr>
              <w:spacing w:line="240" w:lineRule="auto"/>
              <w:jc w:val="center"/>
              <w:rPr>
                <w:rFonts w:cs="Arial"/>
                <w:szCs w:val="20"/>
                <w:lang w:eastAsia="sl-SI"/>
              </w:rPr>
            </w:pPr>
            <w:r w:rsidRPr="0048669A">
              <w:rPr>
                <w:rFonts w:cs="Arial"/>
                <w:szCs w:val="20"/>
                <w:lang w:eastAsia="sl-SI"/>
              </w:rPr>
              <w:t>1.896,64 €</w:t>
            </w:r>
          </w:p>
        </w:tc>
      </w:tr>
      <w:tr w:rsidR="00F20AC7" w:rsidRPr="0048669A" w14:paraId="05659666" w14:textId="77777777" w:rsidTr="00091C61">
        <w:trPr>
          <w:trHeight w:val="450"/>
        </w:trPr>
        <w:tc>
          <w:tcPr>
            <w:tcW w:w="5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AB3DE" w14:textId="77777777" w:rsidR="00C82BB0" w:rsidRPr="0048669A" w:rsidRDefault="00C82BB0" w:rsidP="002A1D1A">
            <w:pPr>
              <w:spacing w:line="240" w:lineRule="auto"/>
              <w:rPr>
                <w:rFonts w:cs="Arial"/>
                <w:szCs w:val="20"/>
                <w:lang w:eastAsia="sl-SI"/>
              </w:rPr>
            </w:pPr>
            <w:r w:rsidRPr="0048669A">
              <w:rPr>
                <w:rFonts w:cs="Arial"/>
                <w:szCs w:val="20"/>
                <w:lang w:eastAsia="sl-SI"/>
              </w:rPr>
              <w:t xml:space="preserve">Razlika </w:t>
            </w:r>
          </w:p>
        </w:tc>
        <w:tc>
          <w:tcPr>
            <w:tcW w:w="3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31768" w14:textId="77777777" w:rsidR="00C82BB0" w:rsidRPr="0048669A" w:rsidRDefault="00C82BB0" w:rsidP="002A1D1A">
            <w:pPr>
              <w:spacing w:line="240" w:lineRule="auto"/>
              <w:jc w:val="center"/>
              <w:rPr>
                <w:rFonts w:cs="Arial"/>
                <w:szCs w:val="20"/>
                <w:lang w:eastAsia="sl-SI"/>
              </w:rPr>
            </w:pPr>
            <w:r w:rsidRPr="0048669A">
              <w:rPr>
                <w:rFonts w:cs="Arial"/>
                <w:szCs w:val="20"/>
                <w:lang w:eastAsia="sl-SI"/>
              </w:rPr>
              <w:t>353,87 €</w:t>
            </w:r>
          </w:p>
        </w:tc>
      </w:tr>
      <w:tr w:rsidR="00F20AC7" w:rsidRPr="0048669A" w14:paraId="71BD0B60" w14:textId="77777777" w:rsidTr="00091C61">
        <w:trPr>
          <w:trHeight w:val="450"/>
        </w:trPr>
        <w:tc>
          <w:tcPr>
            <w:tcW w:w="5028" w:type="dxa"/>
            <w:tcBorders>
              <w:top w:val="single" w:sz="4" w:space="0" w:color="auto"/>
              <w:bottom w:val="single" w:sz="4" w:space="0" w:color="auto"/>
            </w:tcBorders>
            <w:shd w:val="clear" w:color="auto" w:fill="auto"/>
            <w:noWrap/>
            <w:vAlign w:val="bottom"/>
            <w:hideMark/>
          </w:tcPr>
          <w:p w14:paraId="25478193" w14:textId="77777777" w:rsidR="00C82BB0" w:rsidRPr="0048669A" w:rsidRDefault="00C82BB0" w:rsidP="002A1D1A">
            <w:pPr>
              <w:spacing w:line="240" w:lineRule="auto"/>
              <w:jc w:val="center"/>
              <w:rPr>
                <w:rFonts w:cs="Arial"/>
                <w:szCs w:val="20"/>
                <w:lang w:eastAsia="sl-SI"/>
              </w:rPr>
            </w:pPr>
          </w:p>
        </w:tc>
        <w:tc>
          <w:tcPr>
            <w:tcW w:w="3761" w:type="dxa"/>
            <w:tcBorders>
              <w:top w:val="single" w:sz="4" w:space="0" w:color="auto"/>
              <w:bottom w:val="single" w:sz="4" w:space="0" w:color="auto"/>
            </w:tcBorders>
            <w:shd w:val="clear" w:color="auto" w:fill="auto"/>
            <w:noWrap/>
            <w:vAlign w:val="bottom"/>
            <w:hideMark/>
          </w:tcPr>
          <w:p w14:paraId="4342B8EC" w14:textId="77777777" w:rsidR="00C82BB0" w:rsidRPr="0048669A" w:rsidRDefault="00C82BB0" w:rsidP="002A1D1A">
            <w:pPr>
              <w:spacing w:line="240" w:lineRule="auto"/>
              <w:rPr>
                <w:rFonts w:cs="Arial"/>
                <w:szCs w:val="20"/>
                <w:lang w:eastAsia="sl-SI"/>
              </w:rPr>
            </w:pPr>
          </w:p>
        </w:tc>
      </w:tr>
      <w:tr w:rsidR="00F20AC7" w:rsidRPr="0048669A" w14:paraId="448695EF" w14:textId="77777777" w:rsidTr="00091C61">
        <w:trPr>
          <w:trHeight w:val="450"/>
        </w:trPr>
        <w:tc>
          <w:tcPr>
            <w:tcW w:w="5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A5350" w14:textId="77777777" w:rsidR="00C82BB0" w:rsidRPr="0048669A" w:rsidRDefault="00C82BB0" w:rsidP="002A1D1A">
            <w:pPr>
              <w:spacing w:line="240" w:lineRule="auto"/>
              <w:rPr>
                <w:rFonts w:cs="Arial"/>
                <w:szCs w:val="20"/>
                <w:lang w:eastAsia="sl-SI"/>
              </w:rPr>
            </w:pPr>
            <w:r w:rsidRPr="0048669A">
              <w:rPr>
                <w:rFonts w:cs="Arial"/>
                <w:szCs w:val="20"/>
                <w:lang w:eastAsia="sl-SI"/>
              </w:rPr>
              <w:t>1. OBROK  - 1.1.2025</w:t>
            </w:r>
          </w:p>
        </w:tc>
        <w:tc>
          <w:tcPr>
            <w:tcW w:w="3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B2491" w14:textId="77777777" w:rsidR="00C82BB0" w:rsidRPr="0048669A" w:rsidRDefault="00C82BB0" w:rsidP="002A1D1A">
            <w:pPr>
              <w:spacing w:line="240" w:lineRule="auto"/>
              <w:jc w:val="center"/>
              <w:rPr>
                <w:rFonts w:cs="Arial"/>
                <w:szCs w:val="20"/>
                <w:lang w:eastAsia="sl-SI"/>
              </w:rPr>
            </w:pPr>
            <w:r w:rsidRPr="0048669A">
              <w:rPr>
                <w:rFonts w:cs="Arial"/>
                <w:szCs w:val="20"/>
                <w:lang w:eastAsia="sl-SI"/>
              </w:rPr>
              <w:t>100,00 €</w:t>
            </w:r>
          </w:p>
        </w:tc>
      </w:tr>
      <w:tr w:rsidR="00F20AC7" w:rsidRPr="0048669A" w14:paraId="4353F3F8" w14:textId="77777777" w:rsidTr="00091C61">
        <w:trPr>
          <w:trHeight w:val="450"/>
        </w:trPr>
        <w:tc>
          <w:tcPr>
            <w:tcW w:w="5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2C1B2" w14:textId="77777777" w:rsidR="00C82BB0" w:rsidRPr="0048669A" w:rsidRDefault="00C82BB0" w:rsidP="002A1D1A">
            <w:pPr>
              <w:spacing w:line="240" w:lineRule="auto"/>
              <w:rPr>
                <w:rFonts w:cs="Arial"/>
                <w:szCs w:val="20"/>
                <w:lang w:eastAsia="sl-SI"/>
              </w:rPr>
            </w:pPr>
            <w:r w:rsidRPr="0048669A">
              <w:rPr>
                <w:rFonts w:cs="Arial"/>
                <w:szCs w:val="20"/>
                <w:lang w:eastAsia="sl-SI"/>
              </w:rPr>
              <w:t>2. OBROK  -  1.10.2025</w:t>
            </w:r>
          </w:p>
        </w:tc>
        <w:tc>
          <w:tcPr>
            <w:tcW w:w="3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DBBA2" w14:textId="77777777" w:rsidR="00C82BB0" w:rsidRPr="0048669A" w:rsidRDefault="00C82BB0" w:rsidP="002A1D1A">
            <w:pPr>
              <w:spacing w:line="240" w:lineRule="auto"/>
              <w:jc w:val="center"/>
              <w:rPr>
                <w:rFonts w:cs="Arial"/>
                <w:szCs w:val="20"/>
                <w:lang w:eastAsia="sl-SI"/>
              </w:rPr>
            </w:pPr>
            <w:r w:rsidRPr="0048669A">
              <w:rPr>
                <w:rFonts w:cs="Arial"/>
                <w:szCs w:val="20"/>
                <w:lang w:eastAsia="sl-SI"/>
              </w:rPr>
              <w:t>100,00 €</w:t>
            </w:r>
          </w:p>
        </w:tc>
      </w:tr>
      <w:tr w:rsidR="00F20AC7" w:rsidRPr="0048669A" w14:paraId="49AAE709" w14:textId="77777777" w:rsidTr="00091C61">
        <w:trPr>
          <w:trHeight w:val="450"/>
        </w:trPr>
        <w:tc>
          <w:tcPr>
            <w:tcW w:w="5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33AD4" w14:textId="77777777" w:rsidR="00C82BB0" w:rsidRPr="0048669A" w:rsidRDefault="00C82BB0" w:rsidP="002A1D1A">
            <w:pPr>
              <w:spacing w:line="240" w:lineRule="auto"/>
              <w:rPr>
                <w:rFonts w:cs="Arial"/>
                <w:szCs w:val="20"/>
                <w:lang w:eastAsia="sl-SI"/>
              </w:rPr>
            </w:pPr>
            <w:r w:rsidRPr="0048669A">
              <w:rPr>
                <w:rFonts w:cs="Arial"/>
                <w:szCs w:val="20"/>
                <w:lang w:eastAsia="sl-SI"/>
              </w:rPr>
              <w:t>3. OBROK  - 1.6.2026</w:t>
            </w:r>
          </w:p>
        </w:tc>
        <w:tc>
          <w:tcPr>
            <w:tcW w:w="3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4804E" w14:textId="77777777" w:rsidR="00C82BB0" w:rsidRPr="0048669A" w:rsidRDefault="00C82BB0" w:rsidP="002A1D1A">
            <w:pPr>
              <w:spacing w:line="240" w:lineRule="auto"/>
              <w:jc w:val="center"/>
              <w:rPr>
                <w:rFonts w:cs="Arial"/>
                <w:szCs w:val="20"/>
                <w:lang w:eastAsia="sl-SI"/>
              </w:rPr>
            </w:pPr>
            <w:r w:rsidRPr="0048669A">
              <w:rPr>
                <w:rFonts w:cs="Arial"/>
                <w:szCs w:val="20"/>
                <w:lang w:eastAsia="sl-SI"/>
              </w:rPr>
              <w:t>70,00 €</w:t>
            </w:r>
          </w:p>
        </w:tc>
      </w:tr>
      <w:tr w:rsidR="00F20AC7" w:rsidRPr="0048669A" w14:paraId="5ABFA761" w14:textId="77777777" w:rsidTr="00091C61">
        <w:trPr>
          <w:trHeight w:val="450"/>
        </w:trPr>
        <w:tc>
          <w:tcPr>
            <w:tcW w:w="5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E0EAD" w14:textId="77777777" w:rsidR="00C82BB0" w:rsidRPr="0048669A" w:rsidRDefault="00C82BB0" w:rsidP="002A1D1A">
            <w:pPr>
              <w:spacing w:line="240" w:lineRule="auto"/>
              <w:rPr>
                <w:rFonts w:cs="Arial"/>
                <w:szCs w:val="20"/>
                <w:lang w:eastAsia="sl-SI"/>
              </w:rPr>
            </w:pPr>
            <w:r w:rsidRPr="0048669A">
              <w:rPr>
                <w:rFonts w:cs="Arial"/>
                <w:szCs w:val="20"/>
                <w:lang w:eastAsia="sl-SI"/>
              </w:rPr>
              <w:t>4. OBROK   - 1.12.2026</w:t>
            </w:r>
          </w:p>
        </w:tc>
        <w:tc>
          <w:tcPr>
            <w:tcW w:w="3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5C47C" w14:textId="77777777" w:rsidR="00C82BB0" w:rsidRPr="0048669A" w:rsidRDefault="00C82BB0" w:rsidP="002A1D1A">
            <w:pPr>
              <w:spacing w:line="240" w:lineRule="auto"/>
              <w:jc w:val="center"/>
              <w:rPr>
                <w:rFonts w:cs="Arial"/>
                <w:szCs w:val="20"/>
                <w:lang w:eastAsia="sl-SI"/>
              </w:rPr>
            </w:pPr>
            <w:r w:rsidRPr="0048669A">
              <w:rPr>
                <w:rFonts w:cs="Arial"/>
                <w:szCs w:val="20"/>
                <w:lang w:eastAsia="sl-SI"/>
              </w:rPr>
              <w:t>53,08 €</w:t>
            </w:r>
          </w:p>
        </w:tc>
      </w:tr>
      <w:tr w:rsidR="00F20AC7" w:rsidRPr="0048669A" w14:paraId="7E288E32" w14:textId="77777777" w:rsidTr="00091C61">
        <w:trPr>
          <w:trHeight w:val="450"/>
        </w:trPr>
        <w:tc>
          <w:tcPr>
            <w:tcW w:w="5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52862" w14:textId="77777777" w:rsidR="00C82BB0" w:rsidRPr="0048669A" w:rsidRDefault="00C82BB0" w:rsidP="002A1D1A">
            <w:pPr>
              <w:spacing w:line="240" w:lineRule="auto"/>
              <w:rPr>
                <w:rFonts w:cs="Arial"/>
                <w:szCs w:val="20"/>
                <w:lang w:eastAsia="sl-SI"/>
              </w:rPr>
            </w:pPr>
            <w:r w:rsidRPr="0048669A">
              <w:rPr>
                <w:rFonts w:cs="Arial"/>
                <w:szCs w:val="20"/>
                <w:lang w:eastAsia="sl-SI"/>
              </w:rPr>
              <w:t>5. OBROK  - 1.7.2027</w:t>
            </w:r>
          </w:p>
        </w:tc>
        <w:tc>
          <w:tcPr>
            <w:tcW w:w="3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AD98B" w14:textId="77777777" w:rsidR="00C82BB0" w:rsidRPr="0048669A" w:rsidRDefault="00C82BB0" w:rsidP="002A1D1A">
            <w:pPr>
              <w:spacing w:line="240" w:lineRule="auto"/>
              <w:jc w:val="center"/>
              <w:rPr>
                <w:rFonts w:cs="Arial"/>
                <w:szCs w:val="20"/>
                <w:lang w:eastAsia="sl-SI"/>
              </w:rPr>
            </w:pPr>
            <w:r w:rsidRPr="0048669A">
              <w:rPr>
                <w:rFonts w:cs="Arial"/>
                <w:szCs w:val="20"/>
                <w:lang w:eastAsia="sl-SI"/>
              </w:rPr>
              <w:t>30,79 €</w:t>
            </w:r>
          </w:p>
        </w:tc>
      </w:tr>
      <w:tr w:rsidR="00F20AC7" w:rsidRPr="0048669A" w14:paraId="19B149A1" w14:textId="77777777" w:rsidTr="00091C61">
        <w:trPr>
          <w:trHeight w:val="450"/>
        </w:trPr>
        <w:tc>
          <w:tcPr>
            <w:tcW w:w="5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41929" w14:textId="77777777" w:rsidR="00C82BB0" w:rsidRPr="0048669A" w:rsidRDefault="00C82BB0" w:rsidP="002A1D1A">
            <w:pPr>
              <w:spacing w:line="240" w:lineRule="auto"/>
              <w:rPr>
                <w:rFonts w:cs="Arial"/>
                <w:szCs w:val="20"/>
                <w:lang w:eastAsia="sl-SI"/>
              </w:rPr>
            </w:pPr>
            <w:r w:rsidRPr="0048669A">
              <w:rPr>
                <w:rFonts w:cs="Arial"/>
                <w:szCs w:val="20"/>
                <w:lang w:eastAsia="sl-SI"/>
              </w:rPr>
              <w:t>6. OBROK   - 1.1.2028</w:t>
            </w:r>
          </w:p>
        </w:tc>
        <w:tc>
          <w:tcPr>
            <w:tcW w:w="3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6239E" w14:textId="77777777" w:rsidR="00C82BB0" w:rsidRPr="0048669A" w:rsidRDefault="00C82BB0" w:rsidP="002A1D1A">
            <w:pPr>
              <w:spacing w:line="240" w:lineRule="auto"/>
              <w:jc w:val="center"/>
              <w:rPr>
                <w:rFonts w:cs="Arial"/>
                <w:szCs w:val="20"/>
                <w:lang w:eastAsia="sl-SI"/>
              </w:rPr>
            </w:pPr>
            <w:r w:rsidRPr="0048669A">
              <w:rPr>
                <w:rFonts w:cs="Arial"/>
                <w:szCs w:val="20"/>
                <w:lang w:eastAsia="sl-SI"/>
              </w:rPr>
              <w:t>0,00 €</w:t>
            </w:r>
          </w:p>
        </w:tc>
      </w:tr>
      <w:tr w:rsidR="00F20AC7" w:rsidRPr="0048669A" w14:paraId="5B202380" w14:textId="77777777" w:rsidTr="00091C61">
        <w:trPr>
          <w:trHeight w:val="450"/>
        </w:trPr>
        <w:tc>
          <w:tcPr>
            <w:tcW w:w="5028" w:type="dxa"/>
            <w:tcBorders>
              <w:top w:val="single" w:sz="4" w:space="0" w:color="auto"/>
              <w:bottom w:val="single" w:sz="4" w:space="0" w:color="auto"/>
            </w:tcBorders>
            <w:shd w:val="clear" w:color="auto" w:fill="auto"/>
            <w:noWrap/>
            <w:vAlign w:val="bottom"/>
            <w:hideMark/>
          </w:tcPr>
          <w:p w14:paraId="41626840" w14:textId="77777777" w:rsidR="00C82BB0" w:rsidRPr="0048669A" w:rsidRDefault="00C82BB0" w:rsidP="002A1D1A">
            <w:pPr>
              <w:spacing w:line="240" w:lineRule="auto"/>
              <w:jc w:val="center"/>
              <w:rPr>
                <w:rFonts w:cs="Arial"/>
                <w:szCs w:val="20"/>
                <w:lang w:eastAsia="sl-SI"/>
              </w:rPr>
            </w:pPr>
          </w:p>
        </w:tc>
        <w:tc>
          <w:tcPr>
            <w:tcW w:w="3761" w:type="dxa"/>
            <w:tcBorders>
              <w:top w:val="single" w:sz="4" w:space="0" w:color="auto"/>
              <w:bottom w:val="single" w:sz="4" w:space="0" w:color="auto"/>
            </w:tcBorders>
            <w:shd w:val="clear" w:color="auto" w:fill="auto"/>
            <w:noWrap/>
            <w:vAlign w:val="bottom"/>
            <w:hideMark/>
          </w:tcPr>
          <w:p w14:paraId="77463304" w14:textId="77777777" w:rsidR="00C82BB0" w:rsidRPr="0048669A" w:rsidRDefault="00C82BB0" w:rsidP="002A1D1A">
            <w:pPr>
              <w:spacing w:line="240" w:lineRule="auto"/>
              <w:rPr>
                <w:rFonts w:cs="Arial"/>
                <w:szCs w:val="20"/>
                <w:lang w:eastAsia="sl-SI"/>
              </w:rPr>
            </w:pPr>
          </w:p>
        </w:tc>
      </w:tr>
      <w:tr w:rsidR="00F20AC7" w:rsidRPr="0048669A" w14:paraId="6D63707A" w14:textId="77777777" w:rsidTr="00091C61">
        <w:trPr>
          <w:trHeight w:val="450"/>
        </w:trPr>
        <w:tc>
          <w:tcPr>
            <w:tcW w:w="5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ED9DC" w14:textId="77777777" w:rsidR="00C82BB0" w:rsidRPr="0048669A" w:rsidRDefault="00C82BB0" w:rsidP="002A1D1A">
            <w:pPr>
              <w:spacing w:line="240" w:lineRule="auto"/>
              <w:rPr>
                <w:rFonts w:cs="Arial"/>
                <w:szCs w:val="20"/>
                <w:lang w:eastAsia="sl-SI"/>
              </w:rPr>
            </w:pPr>
            <w:r w:rsidRPr="0048669A">
              <w:rPr>
                <w:rFonts w:cs="Arial"/>
                <w:szCs w:val="20"/>
                <w:lang w:eastAsia="sl-SI"/>
              </w:rPr>
              <w:t>Osnovna plača  - 1.1.2025</w:t>
            </w:r>
          </w:p>
        </w:tc>
        <w:tc>
          <w:tcPr>
            <w:tcW w:w="3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8D080" w14:textId="77777777" w:rsidR="00C82BB0" w:rsidRPr="0048669A" w:rsidRDefault="00C82BB0" w:rsidP="002A1D1A">
            <w:pPr>
              <w:spacing w:line="240" w:lineRule="auto"/>
              <w:jc w:val="center"/>
              <w:rPr>
                <w:rFonts w:cs="Arial"/>
                <w:szCs w:val="20"/>
                <w:lang w:eastAsia="sl-SI"/>
              </w:rPr>
            </w:pPr>
            <w:r w:rsidRPr="0048669A">
              <w:rPr>
                <w:rFonts w:cs="Arial"/>
                <w:szCs w:val="20"/>
                <w:lang w:eastAsia="sl-SI"/>
              </w:rPr>
              <w:t>1.642,77 €</w:t>
            </w:r>
          </w:p>
        </w:tc>
      </w:tr>
      <w:tr w:rsidR="00F20AC7" w:rsidRPr="0048669A" w14:paraId="1147412C" w14:textId="77777777" w:rsidTr="00091C61">
        <w:trPr>
          <w:trHeight w:val="450"/>
        </w:trPr>
        <w:tc>
          <w:tcPr>
            <w:tcW w:w="5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ED815" w14:textId="77777777" w:rsidR="00C82BB0" w:rsidRPr="0048669A" w:rsidRDefault="00C82BB0" w:rsidP="002A1D1A">
            <w:pPr>
              <w:spacing w:line="240" w:lineRule="auto"/>
              <w:rPr>
                <w:rFonts w:cs="Arial"/>
                <w:szCs w:val="20"/>
                <w:lang w:eastAsia="sl-SI"/>
              </w:rPr>
            </w:pPr>
            <w:r w:rsidRPr="0048669A">
              <w:rPr>
                <w:rFonts w:cs="Arial"/>
                <w:szCs w:val="20"/>
                <w:lang w:eastAsia="sl-SI"/>
              </w:rPr>
              <w:t>Osnovna plača -  1.10.2025</w:t>
            </w:r>
          </w:p>
        </w:tc>
        <w:tc>
          <w:tcPr>
            <w:tcW w:w="3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4567F" w14:textId="77777777" w:rsidR="00C82BB0" w:rsidRPr="0048669A" w:rsidRDefault="00C82BB0" w:rsidP="002A1D1A">
            <w:pPr>
              <w:spacing w:line="240" w:lineRule="auto"/>
              <w:jc w:val="center"/>
              <w:rPr>
                <w:rFonts w:cs="Arial"/>
                <w:szCs w:val="20"/>
                <w:lang w:eastAsia="sl-SI"/>
              </w:rPr>
            </w:pPr>
            <w:r w:rsidRPr="0048669A">
              <w:rPr>
                <w:rFonts w:cs="Arial"/>
                <w:szCs w:val="20"/>
                <w:lang w:eastAsia="sl-SI"/>
              </w:rPr>
              <w:t>1.742,77 €</w:t>
            </w:r>
          </w:p>
        </w:tc>
      </w:tr>
      <w:tr w:rsidR="00F20AC7" w:rsidRPr="0048669A" w14:paraId="6235C93D" w14:textId="77777777" w:rsidTr="00091C61">
        <w:trPr>
          <w:trHeight w:val="450"/>
        </w:trPr>
        <w:tc>
          <w:tcPr>
            <w:tcW w:w="5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BF259" w14:textId="77777777" w:rsidR="00C82BB0" w:rsidRPr="0048669A" w:rsidRDefault="00C82BB0" w:rsidP="002A1D1A">
            <w:pPr>
              <w:spacing w:line="240" w:lineRule="auto"/>
              <w:rPr>
                <w:rFonts w:cs="Arial"/>
                <w:szCs w:val="20"/>
                <w:lang w:eastAsia="sl-SI"/>
              </w:rPr>
            </w:pPr>
            <w:r w:rsidRPr="0048669A">
              <w:rPr>
                <w:rFonts w:cs="Arial"/>
                <w:szCs w:val="20"/>
                <w:lang w:eastAsia="sl-SI"/>
              </w:rPr>
              <w:t>Osnovna plača  - 1.6.2026</w:t>
            </w:r>
          </w:p>
        </w:tc>
        <w:tc>
          <w:tcPr>
            <w:tcW w:w="3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D3777" w14:textId="77777777" w:rsidR="00C82BB0" w:rsidRPr="0048669A" w:rsidRDefault="00C82BB0" w:rsidP="002A1D1A">
            <w:pPr>
              <w:spacing w:line="240" w:lineRule="auto"/>
              <w:jc w:val="center"/>
              <w:rPr>
                <w:rFonts w:cs="Arial"/>
                <w:szCs w:val="20"/>
                <w:lang w:eastAsia="sl-SI"/>
              </w:rPr>
            </w:pPr>
            <w:r w:rsidRPr="0048669A">
              <w:rPr>
                <w:rFonts w:cs="Arial"/>
                <w:szCs w:val="20"/>
                <w:lang w:eastAsia="sl-SI"/>
              </w:rPr>
              <w:t>1.812,77 €</w:t>
            </w:r>
          </w:p>
        </w:tc>
      </w:tr>
      <w:tr w:rsidR="00F20AC7" w:rsidRPr="0048669A" w14:paraId="7D365C31" w14:textId="77777777" w:rsidTr="00091C61">
        <w:trPr>
          <w:trHeight w:val="450"/>
        </w:trPr>
        <w:tc>
          <w:tcPr>
            <w:tcW w:w="5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6107C" w14:textId="77777777" w:rsidR="00C82BB0" w:rsidRPr="0048669A" w:rsidRDefault="00C82BB0" w:rsidP="002A1D1A">
            <w:pPr>
              <w:spacing w:line="240" w:lineRule="auto"/>
              <w:rPr>
                <w:rFonts w:cs="Arial"/>
                <w:szCs w:val="20"/>
                <w:lang w:eastAsia="sl-SI"/>
              </w:rPr>
            </w:pPr>
            <w:r w:rsidRPr="0048669A">
              <w:rPr>
                <w:rFonts w:cs="Arial"/>
                <w:szCs w:val="20"/>
                <w:lang w:eastAsia="sl-SI"/>
              </w:rPr>
              <w:t>Osnovna plača  -1.12.2026</w:t>
            </w:r>
          </w:p>
        </w:tc>
        <w:tc>
          <w:tcPr>
            <w:tcW w:w="3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35166" w14:textId="77777777" w:rsidR="00C82BB0" w:rsidRPr="0048669A" w:rsidRDefault="00C82BB0" w:rsidP="002A1D1A">
            <w:pPr>
              <w:spacing w:line="240" w:lineRule="auto"/>
              <w:jc w:val="center"/>
              <w:rPr>
                <w:rFonts w:cs="Arial"/>
                <w:szCs w:val="20"/>
                <w:lang w:eastAsia="sl-SI"/>
              </w:rPr>
            </w:pPr>
            <w:r w:rsidRPr="0048669A">
              <w:rPr>
                <w:rFonts w:cs="Arial"/>
                <w:szCs w:val="20"/>
                <w:lang w:eastAsia="sl-SI"/>
              </w:rPr>
              <w:t>1.865,85 €</w:t>
            </w:r>
          </w:p>
        </w:tc>
      </w:tr>
      <w:tr w:rsidR="00F20AC7" w:rsidRPr="0048669A" w14:paraId="5CDFAE55" w14:textId="77777777" w:rsidTr="00091C61">
        <w:trPr>
          <w:trHeight w:val="450"/>
        </w:trPr>
        <w:tc>
          <w:tcPr>
            <w:tcW w:w="5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BAF1A" w14:textId="77777777" w:rsidR="00C82BB0" w:rsidRPr="0048669A" w:rsidRDefault="00C82BB0" w:rsidP="002A1D1A">
            <w:pPr>
              <w:spacing w:line="240" w:lineRule="auto"/>
              <w:rPr>
                <w:rFonts w:cs="Arial"/>
                <w:szCs w:val="20"/>
                <w:lang w:eastAsia="sl-SI"/>
              </w:rPr>
            </w:pPr>
            <w:r w:rsidRPr="0048669A">
              <w:rPr>
                <w:rFonts w:cs="Arial"/>
                <w:szCs w:val="20"/>
                <w:lang w:eastAsia="sl-SI"/>
              </w:rPr>
              <w:t>Osnovna plača -  1.7.2027</w:t>
            </w:r>
          </w:p>
        </w:tc>
        <w:tc>
          <w:tcPr>
            <w:tcW w:w="3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93E82" w14:textId="77777777" w:rsidR="00C82BB0" w:rsidRPr="0048669A" w:rsidRDefault="00C82BB0" w:rsidP="002A1D1A">
            <w:pPr>
              <w:spacing w:line="240" w:lineRule="auto"/>
              <w:jc w:val="center"/>
              <w:rPr>
                <w:rFonts w:cs="Arial"/>
                <w:szCs w:val="20"/>
                <w:lang w:eastAsia="sl-SI"/>
              </w:rPr>
            </w:pPr>
            <w:r w:rsidRPr="0048669A">
              <w:rPr>
                <w:rFonts w:cs="Arial"/>
                <w:szCs w:val="20"/>
                <w:lang w:eastAsia="sl-SI"/>
              </w:rPr>
              <w:t>1.896,64 €</w:t>
            </w:r>
          </w:p>
        </w:tc>
      </w:tr>
      <w:tr w:rsidR="00F20AC7" w:rsidRPr="0048669A" w14:paraId="33BDC1E2" w14:textId="77777777" w:rsidTr="00091C61">
        <w:trPr>
          <w:trHeight w:val="450"/>
        </w:trPr>
        <w:tc>
          <w:tcPr>
            <w:tcW w:w="5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FDA0F" w14:textId="77777777" w:rsidR="00C82BB0" w:rsidRPr="0048669A" w:rsidRDefault="00C82BB0" w:rsidP="002A1D1A">
            <w:pPr>
              <w:spacing w:line="240" w:lineRule="auto"/>
              <w:rPr>
                <w:rFonts w:cs="Arial"/>
                <w:szCs w:val="20"/>
                <w:lang w:eastAsia="sl-SI"/>
              </w:rPr>
            </w:pPr>
            <w:r w:rsidRPr="0048669A">
              <w:rPr>
                <w:rFonts w:cs="Arial"/>
                <w:szCs w:val="20"/>
                <w:lang w:eastAsia="sl-SI"/>
              </w:rPr>
              <w:t>Osnovna plača  - 1.1.2028</w:t>
            </w:r>
          </w:p>
        </w:tc>
        <w:tc>
          <w:tcPr>
            <w:tcW w:w="3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D297F" w14:textId="77777777" w:rsidR="00C82BB0" w:rsidRPr="0048669A" w:rsidRDefault="00C82BB0" w:rsidP="002A1D1A">
            <w:pPr>
              <w:spacing w:line="240" w:lineRule="auto"/>
              <w:jc w:val="center"/>
              <w:rPr>
                <w:rFonts w:cs="Arial"/>
                <w:szCs w:val="20"/>
                <w:lang w:eastAsia="sl-SI"/>
              </w:rPr>
            </w:pPr>
            <w:r w:rsidRPr="0048669A">
              <w:rPr>
                <w:rFonts w:cs="Arial"/>
                <w:szCs w:val="20"/>
                <w:lang w:eastAsia="sl-SI"/>
              </w:rPr>
              <w:t>1.896,64 €</w:t>
            </w:r>
          </w:p>
        </w:tc>
      </w:tr>
    </w:tbl>
    <w:p w14:paraId="05E096C4" w14:textId="77777777" w:rsidR="00C82BB0" w:rsidRDefault="00C82BB0" w:rsidP="001835EA">
      <w:pPr>
        <w:rPr>
          <w:rFonts w:cs="Arial"/>
          <w:b/>
          <w:bCs/>
          <w:szCs w:val="20"/>
        </w:rPr>
      </w:pPr>
    </w:p>
    <w:p w14:paraId="31F8F1BC" w14:textId="3C670207" w:rsidR="0098367C" w:rsidRDefault="0098367C" w:rsidP="001835EA">
      <w:pPr>
        <w:rPr>
          <w:rFonts w:cs="Arial"/>
          <w:b/>
          <w:bCs/>
          <w:szCs w:val="20"/>
        </w:rPr>
      </w:pPr>
      <w:r>
        <w:rPr>
          <w:rFonts w:cs="Arial"/>
          <w:b/>
          <w:bCs/>
          <w:szCs w:val="20"/>
        </w:rPr>
        <w:lastRenderedPageBreak/>
        <w:t>B.5 Določitev osnovne plače javnemu uslužbencu, ki je 1. 1. 2025 sklenil pogodbo o zaposlitvi za delovno mesto Referent UE</w:t>
      </w:r>
    </w:p>
    <w:p w14:paraId="2B6F069A" w14:textId="77777777" w:rsidR="0098367C" w:rsidRDefault="0098367C" w:rsidP="001835EA">
      <w:pPr>
        <w:rPr>
          <w:rFonts w:cs="Arial"/>
          <w:b/>
          <w:bCs/>
          <w:szCs w:val="20"/>
        </w:rPr>
      </w:pPr>
    </w:p>
    <w:p w14:paraId="0AA5947E" w14:textId="569E2E43" w:rsidR="0098367C" w:rsidRPr="0000258A" w:rsidRDefault="0098367C" w:rsidP="0098367C">
      <w:pPr>
        <w:jc w:val="both"/>
        <w:rPr>
          <w:rFonts w:cs="Arial"/>
          <w:szCs w:val="20"/>
        </w:rPr>
      </w:pPr>
      <w:r w:rsidRPr="0000258A">
        <w:rPr>
          <w:rFonts w:cs="Arial"/>
          <w:szCs w:val="20"/>
        </w:rPr>
        <w:t xml:space="preserve">Prejeli smo vašo elektronsko pošto, v kateri prosite za mnenje glede prevedbe uslužbenca, ki bo zasedal delovno mesto referent – UE. Uslužbenec je </w:t>
      </w:r>
      <w:r>
        <w:rPr>
          <w:rFonts w:cs="Arial"/>
          <w:szCs w:val="20"/>
        </w:rPr>
        <w:t xml:space="preserve">bil </w:t>
      </w:r>
      <w:r w:rsidRPr="0000258A">
        <w:rPr>
          <w:rFonts w:cs="Arial"/>
          <w:szCs w:val="20"/>
        </w:rPr>
        <w:t xml:space="preserve">pred prevedbo razporejen na delovno mesto referent, v nazivu referent I, izhodiščni plačni razred naziva 25, uslužbenec ima pridobljenih 6 napredovanj in je uvrščen v 31. </w:t>
      </w:r>
      <w:r>
        <w:rPr>
          <w:rFonts w:cs="Arial"/>
          <w:szCs w:val="20"/>
        </w:rPr>
        <w:t>plačni razred</w:t>
      </w:r>
      <w:r w:rsidRPr="0000258A">
        <w:rPr>
          <w:rFonts w:cs="Arial"/>
          <w:szCs w:val="20"/>
        </w:rPr>
        <w:t xml:space="preserve">. Razporejen bo na delovno mesto referent UE, v nazivu referent I, prevedeni plačni razred naziva je 10, z upoštevanimi napredovanji bo uslužbenec uvrščen v 16. plačni razred. Zanima vas, kako določiti razliko v prehodnem obdobju: ali se upošteva vrednost 31. plačnega razreda (glede na delovno mesto referent) ali se mu razlika določi glede na 32. plačni razred (kot če bi bil na dan 31. 12. 2024 že razporejen na delovno mesto referent UE). </w:t>
      </w:r>
    </w:p>
    <w:p w14:paraId="0D3E5F06" w14:textId="77777777" w:rsidR="0098367C" w:rsidRPr="0000258A" w:rsidRDefault="0098367C" w:rsidP="0098367C">
      <w:pPr>
        <w:rPr>
          <w:rFonts w:cs="Arial"/>
          <w:szCs w:val="20"/>
          <w:lang w:eastAsia="sl-SI"/>
        </w:rPr>
      </w:pPr>
    </w:p>
    <w:p w14:paraId="2CD013F7" w14:textId="6CA668CD" w:rsidR="0098367C" w:rsidRPr="00115287" w:rsidRDefault="0098367C" w:rsidP="0098367C">
      <w:pPr>
        <w:spacing w:line="240" w:lineRule="atLeast"/>
        <w:jc w:val="both"/>
        <w:rPr>
          <w:rFonts w:cs="Arial"/>
          <w:szCs w:val="20"/>
          <w:lang w:eastAsia="sl-SI"/>
        </w:rPr>
      </w:pPr>
      <w:r>
        <w:rPr>
          <w:rFonts w:cs="Arial"/>
          <w:szCs w:val="20"/>
          <w:lang w:eastAsia="sl-SI"/>
        </w:rPr>
        <w:t>V</w:t>
      </w:r>
      <w:r w:rsidRPr="0000258A">
        <w:rPr>
          <w:rFonts w:cs="Arial"/>
          <w:szCs w:val="20"/>
          <w:lang w:eastAsia="sl-SI"/>
        </w:rPr>
        <w:t xml:space="preserve"> skladu s prvim in drugim odstavkom 102. člena </w:t>
      </w:r>
      <w:r>
        <w:rPr>
          <w:rFonts w:cs="Arial"/>
          <w:szCs w:val="20"/>
          <w:lang w:eastAsia="sl-SI"/>
        </w:rPr>
        <w:t xml:space="preserve">ZSTSPJS </w:t>
      </w:r>
      <w:r w:rsidRPr="0000258A">
        <w:rPr>
          <w:rFonts w:cs="Arial"/>
          <w:szCs w:val="20"/>
          <w:lang w:eastAsia="sl-SI"/>
        </w:rPr>
        <w:t>v primeru, ko se javni uslužbenec o</w:t>
      </w:r>
      <w:r w:rsidRPr="00115287">
        <w:rPr>
          <w:rFonts w:cs="Arial"/>
          <w:szCs w:val="20"/>
          <w:lang w:eastAsia="sl-SI"/>
        </w:rPr>
        <w:t xml:space="preserve">d vključno 1. januarja 2025 do vključno 31. decembra 2027 premesti </w:t>
      </w:r>
      <w:r w:rsidRPr="0000258A">
        <w:rPr>
          <w:rFonts w:cs="Arial"/>
          <w:szCs w:val="20"/>
          <w:lang w:eastAsia="sl-SI"/>
        </w:rPr>
        <w:t>n</w:t>
      </w:r>
      <w:r w:rsidRPr="00115287">
        <w:rPr>
          <w:rFonts w:cs="Arial"/>
          <w:szCs w:val="20"/>
          <w:lang w:eastAsia="sl-SI"/>
        </w:rPr>
        <w:t xml:space="preserve">a drugo delovno mesto, pridobi pravico do izplačila višje plače v skladu s plačnim razredom, v katerega se uvrsti na podlagi tega zakona, postopno na način in v časovnih rokih, kot so določeni v </w:t>
      </w:r>
      <w:r w:rsidRPr="0000258A">
        <w:rPr>
          <w:rFonts w:cs="Arial"/>
          <w:szCs w:val="20"/>
          <w:lang w:eastAsia="sl-SI"/>
        </w:rPr>
        <w:t>101.</w:t>
      </w:r>
      <w:r w:rsidRPr="00115287">
        <w:rPr>
          <w:rFonts w:cs="Arial"/>
          <w:szCs w:val="20"/>
          <w:lang w:eastAsia="sl-SI"/>
        </w:rPr>
        <w:t xml:space="preserve"> členu.</w:t>
      </w:r>
      <w:r w:rsidRPr="0000258A">
        <w:rPr>
          <w:rFonts w:cs="Arial"/>
          <w:szCs w:val="20"/>
          <w:lang w:eastAsia="sl-SI"/>
        </w:rPr>
        <w:t xml:space="preserve"> </w:t>
      </w:r>
      <w:r w:rsidRPr="00115287">
        <w:rPr>
          <w:rFonts w:cs="Arial"/>
          <w:szCs w:val="20"/>
          <w:lang w:eastAsia="sl-SI"/>
        </w:rPr>
        <w:t>Razlika v osnovni plači se javn</w:t>
      </w:r>
      <w:r>
        <w:rPr>
          <w:rFonts w:cs="Arial"/>
          <w:szCs w:val="20"/>
          <w:lang w:eastAsia="sl-SI"/>
        </w:rPr>
        <w:t>emu</w:t>
      </w:r>
      <w:r w:rsidRPr="00115287">
        <w:rPr>
          <w:rFonts w:cs="Arial"/>
          <w:szCs w:val="20"/>
          <w:lang w:eastAsia="sl-SI"/>
        </w:rPr>
        <w:t xml:space="preserve"> uslužbenc</w:t>
      </w:r>
      <w:r>
        <w:rPr>
          <w:rFonts w:cs="Arial"/>
          <w:szCs w:val="20"/>
          <w:lang w:eastAsia="sl-SI"/>
        </w:rPr>
        <w:t>u</w:t>
      </w:r>
      <w:r w:rsidRPr="00115287">
        <w:rPr>
          <w:rFonts w:cs="Arial"/>
          <w:szCs w:val="20"/>
          <w:lang w:eastAsia="sl-SI"/>
        </w:rPr>
        <w:t xml:space="preserve"> izračuna glede na vrednost plačnega razreda, v katerega se uvrsti in vrednostjo plačnega razreda, ki bi bil podlaga za prevedbo, brez upoštevanja plačnih razredov odprave nesorazmerij, </w:t>
      </w:r>
      <w:r w:rsidRPr="00115287">
        <w:rPr>
          <w:rFonts w:cs="Arial"/>
          <w:b/>
          <w:bCs/>
          <w:szCs w:val="20"/>
          <w:lang w:eastAsia="sl-SI"/>
        </w:rPr>
        <w:t>če bi na dan 31. decembra 2024 zasedal isto delovno mesto</w:t>
      </w:r>
      <w:r w:rsidRPr="00115287">
        <w:rPr>
          <w:rFonts w:cs="Arial"/>
          <w:szCs w:val="20"/>
          <w:lang w:eastAsia="sl-SI"/>
        </w:rPr>
        <w:t xml:space="preserve">. </w:t>
      </w:r>
    </w:p>
    <w:p w14:paraId="459AB9B4" w14:textId="77777777" w:rsidR="0098367C" w:rsidRPr="0000258A" w:rsidRDefault="0098367C" w:rsidP="0098367C">
      <w:pPr>
        <w:spacing w:line="240" w:lineRule="atLeast"/>
        <w:jc w:val="both"/>
        <w:rPr>
          <w:rFonts w:cs="Arial"/>
          <w:szCs w:val="20"/>
          <w:lang w:eastAsia="sl-SI"/>
        </w:rPr>
      </w:pPr>
    </w:p>
    <w:p w14:paraId="5BD31976" w14:textId="77777777" w:rsidR="0098367C" w:rsidRPr="0000258A" w:rsidRDefault="0098367C" w:rsidP="0098367C">
      <w:pPr>
        <w:spacing w:line="240" w:lineRule="atLeast"/>
        <w:jc w:val="both"/>
        <w:rPr>
          <w:rFonts w:cs="Arial"/>
          <w:szCs w:val="20"/>
          <w:lang w:eastAsia="sl-SI"/>
        </w:rPr>
      </w:pPr>
      <w:r w:rsidRPr="0000258A">
        <w:rPr>
          <w:rFonts w:cs="Arial"/>
          <w:szCs w:val="20"/>
          <w:lang w:eastAsia="sl-SI"/>
        </w:rPr>
        <w:t>Iz navedenega izhaja, da se razlika v konkretnem primeru izračuna glede na delovno mesto referenta UE in ne glede na delovno mesto referenta, kar v konkretnem primeru pomeni, da se na dan 31. 12. 2024 upošteva vrednost 32. plačnega razreda.</w:t>
      </w:r>
    </w:p>
    <w:p w14:paraId="4C84B35C" w14:textId="77777777" w:rsidR="0098367C" w:rsidRPr="0000258A" w:rsidRDefault="0098367C" w:rsidP="0098367C">
      <w:pPr>
        <w:spacing w:line="240" w:lineRule="atLeast"/>
        <w:jc w:val="both"/>
        <w:rPr>
          <w:rFonts w:cs="Arial"/>
          <w:szCs w:val="20"/>
          <w:lang w:eastAsia="sl-SI"/>
        </w:rPr>
      </w:pPr>
    </w:p>
    <w:p w14:paraId="578C797D" w14:textId="77777777" w:rsidR="000849E5" w:rsidRDefault="0098367C" w:rsidP="000849E5">
      <w:pPr>
        <w:spacing w:line="240" w:lineRule="atLeast"/>
        <w:jc w:val="both"/>
        <w:rPr>
          <w:rFonts w:cs="Arial"/>
          <w:szCs w:val="20"/>
          <w:lang w:eastAsia="sl-SI"/>
        </w:rPr>
      </w:pPr>
      <w:r w:rsidRPr="0000258A">
        <w:rPr>
          <w:rFonts w:cs="Arial"/>
          <w:szCs w:val="20"/>
          <w:lang w:eastAsia="sl-SI"/>
        </w:rPr>
        <w:t>Za izračun razlike uporabite aplikacijo</w:t>
      </w:r>
      <w:r w:rsidR="000849E5">
        <w:rPr>
          <w:rFonts w:cs="Arial"/>
          <w:szCs w:val="20"/>
          <w:lang w:eastAsia="sl-SI"/>
        </w:rPr>
        <w:t xml:space="preserve"> za spremembe plačnega razreda ali delovnega mesta</w:t>
      </w:r>
      <w:r w:rsidRPr="0000258A">
        <w:rPr>
          <w:rFonts w:cs="Arial"/>
          <w:szCs w:val="20"/>
          <w:lang w:eastAsia="sl-SI"/>
        </w:rPr>
        <w:t>, v katero vnesete šifro delovnega mesta Referent UE in plačni razred, v katerega se javni uslužbenec uvrsti na dan 1. januarja 2025 v novem plačnem sistemu</w:t>
      </w:r>
      <w:r>
        <w:rPr>
          <w:rFonts w:cs="Arial"/>
          <w:szCs w:val="20"/>
          <w:lang w:eastAsia="sl-SI"/>
        </w:rPr>
        <w:t xml:space="preserve"> na tem delovnem mestu (16. plačni razred)</w:t>
      </w:r>
      <w:r w:rsidR="000849E5">
        <w:rPr>
          <w:rFonts w:cs="Arial"/>
          <w:szCs w:val="20"/>
          <w:lang w:eastAsia="sl-SI"/>
        </w:rPr>
        <w:t xml:space="preserve">. Aplikacija je objavljena na spletni strani: </w:t>
      </w:r>
      <w:hyperlink r:id="rId16" w:history="1">
        <w:r w:rsidR="000849E5" w:rsidRPr="000E343C">
          <w:rPr>
            <w:rStyle w:val="Hiperpovezava"/>
            <w:rFonts w:cs="Arial"/>
            <w:szCs w:val="20"/>
            <w:lang w:eastAsia="sl-SI"/>
          </w:rPr>
          <w:t>https://www.gov.si/teme/placni-sistem/</w:t>
        </w:r>
      </w:hyperlink>
    </w:p>
    <w:p w14:paraId="78C0041B" w14:textId="1806CA52" w:rsidR="0098367C" w:rsidRPr="00D760BF" w:rsidRDefault="0098367C" w:rsidP="000849E5">
      <w:pPr>
        <w:spacing w:line="240" w:lineRule="atLeast"/>
        <w:jc w:val="both"/>
        <w:rPr>
          <w:rFonts w:cs="Arial"/>
          <w:szCs w:val="20"/>
          <w:lang w:eastAsia="sl-SI"/>
        </w:rPr>
      </w:pPr>
      <w:r w:rsidRPr="00D760BF">
        <w:rPr>
          <w:rFonts w:cs="Arial"/>
          <w:szCs w:val="20"/>
          <w:lang w:eastAsia="sl-SI"/>
        </w:rPr>
        <w:t xml:space="preserve"> </w:t>
      </w:r>
    </w:p>
    <w:p w14:paraId="3997D754" w14:textId="5BC73E51" w:rsidR="0098367C" w:rsidRDefault="00F02F2E" w:rsidP="001835EA">
      <w:pPr>
        <w:rPr>
          <w:rFonts w:cs="Arial"/>
          <w:b/>
          <w:bCs/>
          <w:szCs w:val="20"/>
        </w:rPr>
      </w:pPr>
      <w:r>
        <w:rPr>
          <w:rFonts w:cs="Arial"/>
          <w:b/>
          <w:bCs/>
          <w:szCs w:val="20"/>
        </w:rPr>
        <w:t>B.6 Določitev osnovne plače v primeru dela s krajšim delovnim časom</w:t>
      </w:r>
    </w:p>
    <w:p w14:paraId="6D8ECEF6" w14:textId="77777777" w:rsidR="00A8004D" w:rsidRDefault="00A8004D" w:rsidP="00F02F2E">
      <w:pPr>
        <w:spacing w:line="240" w:lineRule="auto"/>
        <w:jc w:val="both"/>
        <w:rPr>
          <w:rFonts w:cs="Arial"/>
          <w:szCs w:val="20"/>
        </w:rPr>
      </w:pPr>
    </w:p>
    <w:p w14:paraId="63CC6CFE" w14:textId="3AA52BD1" w:rsidR="00F02F2E" w:rsidRDefault="00F02F2E" w:rsidP="00F02F2E">
      <w:pPr>
        <w:spacing w:line="240" w:lineRule="auto"/>
        <w:jc w:val="both"/>
        <w:rPr>
          <w:rFonts w:cs="Arial"/>
          <w:szCs w:val="20"/>
        </w:rPr>
      </w:pPr>
      <w:r>
        <w:rPr>
          <w:rFonts w:cs="Arial"/>
          <w:szCs w:val="20"/>
        </w:rPr>
        <w:t>Prejeli smo vaše vprašanje, kako se v prehodnem obdobju določi osnovna plača javnim uslužbencem, ki delajo krajši delovni čas.</w:t>
      </w:r>
    </w:p>
    <w:p w14:paraId="45807145" w14:textId="77777777" w:rsidR="00F02F2E" w:rsidRDefault="00F02F2E" w:rsidP="00F02F2E">
      <w:pPr>
        <w:spacing w:line="240" w:lineRule="auto"/>
        <w:jc w:val="both"/>
        <w:rPr>
          <w:rFonts w:cs="Arial"/>
          <w:szCs w:val="20"/>
        </w:rPr>
      </w:pPr>
    </w:p>
    <w:p w14:paraId="5F99F320" w14:textId="1766F4DC" w:rsidR="00F02F2E" w:rsidRPr="00F02F2E" w:rsidRDefault="00F02F2E" w:rsidP="00F02F2E">
      <w:pPr>
        <w:spacing w:line="240" w:lineRule="auto"/>
        <w:jc w:val="both"/>
        <w:rPr>
          <w:rFonts w:cs="Arial"/>
          <w:szCs w:val="20"/>
        </w:rPr>
      </w:pPr>
      <w:r w:rsidRPr="00F02F2E">
        <w:rPr>
          <w:rFonts w:cs="Arial"/>
          <w:szCs w:val="20"/>
        </w:rPr>
        <w:t xml:space="preserve">Tudi za javne uslužbence, ki delajo krajši delovni čas se osnovna plača v prehodnem obdobju določi na enak način kot tistim, ki delajo polni delovni čas (obroki se ne zmanjšajo, če dela javni  uslužbenec krajši delovni čas). Javnemu uslužbencu pa bo osnovna plača obračunana glede na delež njegove zaposlitve. </w:t>
      </w:r>
    </w:p>
    <w:p w14:paraId="30110A36" w14:textId="77777777" w:rsidR="00F02F2E" w:rsidRPr="00A4113B" w:rsidRDefault="00F02F2E" w:rsidP="00F02F2E">
      <w:pPr>
        <w:jc w:val="both"/>
        <w:rPr>
          <w:rFonts w:cs="Arial"/>
          <w:szCs w:val="20"/>
        </w:rPr>
      </w:pPr>
    </w:p>
    <w:p w14:paraId="6EDA8F07" w14:textId="71C841B3" w:rsidR="00A8004D" w:rsidRPr="00A8004D" w:rsidRDefault="00F02F2E" w:rsidP="00A8004D">
      <w:pPr>
        <w:jc w:val="both"/>
        <w:rPr>
          <w:rFonts w:cs="Arial"/>
          <w:szCs w:val="20"/>
        </w:rPr>
      </w:pPr>
      <w:r w:rsidRPr="00B16D64">
        <w:rPr>
          <w:rFonts w:cs="Arial"/>
          <w:szCs w:val="20"/>
          <w:u w:val="single"/>
        </w:rPr>
        <w:t>Primer:</w:t>
      </w:r>
      <w:r w:rsidRPr="00A4113B">
        <w:rPr>
          <w:rFonts w:cs="Arial"/>
          <w:szCs w:val="20"/>
        </w:rPr>
        <w:t xml:space="preserve"> Če bruto osnovna plača javnega uslužbenca za polni delovni čas na dan 1. januar 2025 znaša 2130,17 eur (vrednost 38. plačnega razreda na dan 31. 12. 2024 in prvi obrok v višini 100 eur), zaposlen pa je s polovičnim delovnim časom</w:t>
      </w:r>
      <w:r>
        <w:rPr>
          <w:rFonts w:cs="Arial"/>
          <w:szCs w:val="20"/>
        </w:rPr>
        <w:t>,</w:t>
      </w:r>
      <w:r w:rsidRPr="00A4113B">
        <w:rPr>
          <w:rFonts w:cs="Arial"/>
          <w:szCs w:val="20"/>
        </w:rPr>
        <w:t xml:space="preserve"> predstavlja osnovna plača za krajši delovni čas polovični znesek od 2130,17 eur</w:t>
      </w:r>
      <w:r>
        <w:rPr>
          <w:rFonts w:cs="Arial"/>
          <w:szCs w:val="20"/>
        </w:rPr>
        <w:t>.</w:t>
      </w:r>
    </w:p>
    <w:p w14:paraId="13C1D5B9" w14:textId="3000498F" w:rsidR="00530F91" w:rsidRPr="0048669A" w:rsidRDefault="001835EA" w:rsidP="00530F91">
      <w:pPr>
        <w:pStyle w:val="Naslov1"/>
        <w:numPr>
          <w:ilvl w:val="0"/>
          <w:numId w:val="19"/>
        </w:numPr>
        <w:rPr>
          <w:rFonts w:ascii="Arial" w:hAnsi="Arial" w:cs="Arial"/>
          <w:b/>
          <w:bCs/>
          <w:color w:val="auto"/>
          <w:sz w:val="20"/>
          <w:szCs w:val="20"/>
        </w:rPr>
      </w:pPr>
      <w:bookmarkStart w:id="5" w:name="_Toc190169595"/>
      <w:r w:rsidRPr="0048669A">
        <w:rPr>
          <w:rFonts w:ascii="Arial" w:hAnsi="Arial" w:cs="Arial"/>
          <w:b/>
          <w:bCs/>
          <w:color w:val="auto"/>
          <w:sz w:val="20"/>
          <w:szCs w:val="20"/>
        </w:rPr>
        <w:t>DOLOČITEV PLAČNEGA RAZREDA OB ZAPOSLITVI, PREHODU NA DRUGO DELOVNO MESTO IN NAPREDOVANJU V NAZIV</w:t>
      </w:r>
      <w:r w:rsidR="00530F91" w:rsidRPr="0048669A">
        <w:rPr>
          <w:rFonts w:ascii="Arial" w:hAnsi="Arial" w:cs="Arial"/>
          <w:b/>
          <w:bCs/>
          <w:color w:val="auto"/>
          <w:sz w:val="20"/>
          <w:szCs w:val="20"/>
        </w:rPr>
        <w:t xml:space="preserve"> (15. – 21. člen</w:t>
      </w:r>
      <w:r w:rsidR="00456054">
        <w:rPr>
          <w:rFonts w:ascii="Arial" w:hAnsi="Arial" w:cs="Arial"/>
          <w:b/>
          <w:bCs/>
          <w:color w:val="auto"/>
          <w:sz w:val="20"/>
          <w:szCs w:val="20"/>
        </w:rPr>
        <w:t>, 23. in 24. člen</w:t>
      </w:r>
      <w:r w:rsidR="00530F91" w:rsidRPr="0048669A">
        <w:rPr>
          <w:rFonts w:ascii="Arial" w:hAnsi="Arial" w:cs="Arial"/>
          <w:b/>
          <w:bCs/>
          <w:color w:val="auto"/>
          <w:sz w:val="20"/>
          <w:szCs w:val="20"/>
        </w:rPr>
        <w:t xml:space="preserve"> ZSTSPJS)</w:t>
      </w:r>
      <w:bookmarkEnd w:id="5"/>
    </w:p>
    <w:p w14:paraId="02EF7E0F" w14:textId="4A30250F" w:rsidR="001835EA" w:rsidRDefault="001835EA" w:rsidP="001835EA">
      <w:pPr>
        <w:rPr>
          <w:rFonts w:cs="Arial"/>
          <w:b/>
          <w:bCs/>
          <w:szCs w:val="20"/>
        </w:rPr>
      </w:pPr>
    </w:p>
    <w:p w14:paraId="5DC14297" w14:textId="731331AD" w:rsidR="00603C6D" w:rsidRDefault="00603C6D" w:rsidP="00603C6D">
      <w:pPr>
        <w:rPr>
          <w:rFonts w:cs="Arial"/>
          <w:b/>
          <w:bCs/>
          <w:szCs w:val="20"/>
        </w:rPr>
      </w:pPr>
      <w:r>
        <w:rPr>
          <w:rFonts w:cs="Arial"/>
          <w:b/>
          <w:bCs/>
          <w:szCs w:val="20"/>
        </w:rPr>
        <w:t>C.1 Določitev plače pripravniku, ki je na prejšnjem delovnem mestu že napredoval v plačne razrede</w:t>
      </w:r>
    </w:p>
    <w:p w14:paraId="5A248A0C" w14:textId="77777777" w:rsidR="00603C6D" w:rsidRDefault="00603C6D" w:rsidP="00603C6D">
      <w:pPr>
        <w:rPr>
          <w:rFonts w:cs="Arial"/>
          <w:b/>
          <w:bCs/>
          <w:szCs w:val="20"/>
        </w:rPr>
      </w:pPr>
    </w:p>
    <w:p w14:paraId="46D0DD7A" w14:textId="77777777" w:rsidR="00603C6D" w:rsidRPr="00030AAE" w:rsidRDefault="00603C6D" w:rsidP="00603C6D">
      <w:pPr>
        <w:jc w:val="both"/>
        <w:rPr>
          <w:rFonts w:ascii="Calibri" w:hAnsi="Calibri"/>
          <w:szCs w:val="22"/>
        </w:rPr>
      </w:pPr>
      <w:r>
        <w:t>Prejeli smo vaše vprašanje, v katerem navajate, da j</w:t>
      </w:r>
      <w:r w:rsidRPr="00030AAE">
        <w:t>avna uslužbenka, trenutno opravlja delo psihologa v šolstvu</w:t>
      </w:r>
      <w:r>
        <w:t xml:space="preserve"> in </w:t>
      </w:r>
      <w:r w:rsidRPr="00030AAE">
        <w:t xml:space="preserve">ima namen začeti pripravništvo in opravljati strokovni izpit za pridobitev </w:t>
      </w:r>
      <w:r w:rsidRPr="00030AAE">
        <w:lastRenderedPageBreak/>
        <w:t xml:space="preserve">poklica Psiholog v zdravstveni dejavnosti. Zanima </w:t>
      </w:r>
      <w:r>
        <w:t>v</w:t>
      </w:r>
      <w:r w:rsidRPr="00030AAE">
        <w:t>as</w:t>
      </w:r>
      <w:r>
        <w:t>,</w:t>
      </w:r>
      <w:r w:rsidRPr="00030AAE">
        <w:t xml:space="preserve"> ali bo</w:t>
      </w:r>
      <w:r>
        <w:t>ste</w:t>
      </w:r>
      <w:r w:rsidRPr="00030AAE">
        <w:t xml:space="preserve"> lahko javni uslužbenki, ki kot psihologinja trenutno opravlja delo v šolstvu, priznali plačne razrede napredovanj, ki jih je dosegla pri prejšnjem delodajalcu (torej v šolstvu), ko bo opravila strokovni izpit iz zdravstva in jo bo</w:t>
      </w:r>
      <w:r>
        <w:t>ste</w:t>
      </w:r>
      <w:r w:rsidRPr="00030AAE">
        <w:t xml:space="preserve"> zaposlili na delovno mesto psihologa v razvojni ambulanti</w:t>
      </w:r>
      <w:r>
        <w:t>.</w:t>
      </w:r>
      <w:r w:rsidRPr="00030AAE">
        <w:t xml:space="preserve"> Gre za isti tarifni razred, samo zaposlena bo trenutno kot psiholog-pripravnik.</w:t>
      </w:r>
    </w:p>
    <w:p w14:paraId="55CD7978" w14:textId="77777777" w:rsidR="00603C6D" w:rsidRDefault="00603C6D" w:rsidP="00603C6D">
      <w:pPr>
        <w:rPr>
          <w:rFonts w:eastAsiaTheme="minorHAnsi" w:cs="Arial"/>
          <w:szCs w:val="20"/>
        </w:rPr>
      </w:pPr>
    </w:p>
    <w:p w14:paraId="46B9DCDD" w14:textId="77777777" w:rsidR="00603C6D" w:rsidRDefault="00603C6D" w:rsidP="00603C6D">
      <w:pPr>
        <w:jc w:val="both"/>
      </w:pPr>
      <w:r w:rsidRPr="00030AAE">
        <w:rPr>
          <w:rFonts w:eastAsiaTheme="minorHAnsi" w:cs="Arial"/>
          <w:szCs w:val="20"/>
        </w:rPr>
        <w:t>ZSTSPJS</w:t>
      </w:r>
      <w:r>
        <w:rPr>
          <w:rFonts w:eastAsiaTheme="minorHAnsi" w:cs="Arial"/>
          <w:szCs w:val="20"/>
        </w:rPr>
        <w:t xml:space="preserve"> v 23. členu določa, da se p</w:t>
      </w:r>
      <w:r>
        <w:t xml:space="preserve">ripravniku določi osnovna plača na podlagi uvrstitve delovnega mesta oziroma naziva, na katerem lahko pripravnik delo opravlja neposredno po opravljenem pripravništvu oziroma izpitu, določenem po posebnih predpisih, in sicer tako, da je njegova osnovna plača za čas pripravništva za štiri plačne razrede nižja od osnovne plače tega delovnega mesta oziroma naziva. </w:t>
      </w:r>
    </w:p>
    <w:p w14:paraId="635AF62E" w14:textId="77777777" w:rsidR="00603C6D" w:rsidRDefault="00603C6D" w:rsidP="00603C6D">
      <w:pPr>
        <w:jc w:val="both"/>
      </w:pPr>
    </w:p>
    <w:p w14:paraId="33A33221" w14:textId="77777777" w:rsidR="00603C6D" w:rsidRDefault="00603C6D" w:rsidP="00603C6D">
      <w:pPr>
        <w:jc w:val="both"/>
      </w:pPr>
      <w:r>
        <w:t xml:space="preserve">V prvem odstavku 17. člena ZSTSPJS pa je določeno, da se javnemu uslužbencu v primeru premestitve ali ob sklenitvi pogodbe o zaposlitvi za delovno mesto pri istem ali pri drugem delodajalcu upoštevajo že dosežena napredovanja na prejšnjem delovnem mestu, ki je v istem ali višjem tarifnem razredu. Plačni razred se določi tako, da se število plačnih razredov napredovanj, ki jih je javni uslužbenec dosegel z napredovanjem na prejšnjem delovnem mestu, doda izhodiščnemu plačnemu razredu delovnega mesta. Kadar se naloge opravljajo v nazivu, se število plačnih razredov napredovanj, ki jih je javni uslužbenec dosegel v nazivu, doda plačnemu razredu naziva. V drugem, tretjem in četrtem odstavku 17. člena ZSTSPJS je določeno, kateri plačni razredi napredovanj se prenašajo na drugo delovno mesto (ali plačni razredi, doseženi v nazivu ali plačni razredi doseženi na delovnem mestu). </w:t>
      </w:r>
    </w:p>
    <w:p w14:paraId="16C6F9A7" w14:textId="77777777" w:rsidR="00603C6D" w:rsidRDefault="00603C6D" w:rsidP="00603C6D">
      <w:pPr>
        <w:jc w:val="both"/>
      </w:pPr>
    </w:p>
    <w:p w14:paraId="6A643117" w14:textId="77777777" w:rsidR="00603C6D" w:rsidRDefault="00603C6D" w:rsidP="00603C6D">
      <w:pPr>
        <w:jc w:val="both"/>
      </w:pPr>
      <w:r>
        <w:t xml:space="preserve">Iz zakonskih določb ne izhaja, da bi se uporaba določb 17. in 23. člena ZSTSPJS izključevala, iz česar po našem mnenju izhaja, da se pripravniku ob nastopu pripravništva plačni razred določi tako, da se v skladu s 23. členom ZSTSPJS določi za štiri plačne razrede nižja osnovna plača od uvrstitve delovnega mesta oziroma naziva, na katerem bo delo opravljal neposredno po opravljenem pripravništvu oziroma izpitu. Temu plačnemu razredu pa se v skladu s 17. členom ZSTSPJS, če gre za delovno mesto, ki je v istem ali nižjem plačnem razredu, upoštevajo tudi plačni razredi napredovanj, doseženi na prejšnjem delovnem mestu ali v nazivu. </w:t>
      </w:r>
    </w:p>
    <w:p w14:paraId="20BC2CC1" w14:textId="77777777" w:rsidR="00603C6D" w:rsidRDefault="00603C6D" w:rsidP="00603C6D">
      <w:pPr>
        <w:jc w:val="both"/>
      </w:pPr>
    </w:p>
    <w:p w14:paraId="6E0DA314" w14:textId="2D0461FA" w:rsidR="00603C6D" w:rsidRPr="002D71DA" w:rsidRDefault="00603C6D" w:rsidP="00603C6D">
      <w:pPr>
        <w:jc w:val="both"/>
        <w:rPr>
          <w:b/>
          <w:bCs/>
        </w:rPr>
      </w:pPr>
      <w:r>
        <w:rPr>
          <w:b/>
          <w:bCs/>
        </w:rPr>
        <w:t>C.2 Določitev osnovne plače v skladu s 24. členom ZSTSPJS v povezavi s tretjim odstavkom 73. člena ZJU</w:t>
      </w:r>
    </w:p>
    <w:p w14:paraId="1C363499" w14:textId="77777777" w:rsidR="00603C6D" w:rsidRDefault="00603C6D" w:rsidP="00603C6D">
      <w:pPr>
        <w:jc w:val="both"/>
      </w:pPr>
    </w:p>
    <w:p w14:paraId="668C8EA6" w14:textId="77777777" w:rsidR="00603C6D" w:rsidRDefault="00603C6D" w:rsidP="00603C6D">
      <w:pPr>
        <w:spacing w:line="240" w:lineRule="auto"/>
        <w:jc w:val="both"/>
      </w:pPr>
      <w:r>
        <w:t>Zakon o skupnih temeljih sistema plač v javnem sektorju (Uradni list RS, št. 95/24; v nadaljevanju: ZSTSPJS) v 24. členu določa, da se v primerih, določenih s posebnim zakonom, lahko osnovna plača javnega uslužbenca, ki sklene delovno razmerje za določen čas, poveča za določeno število plačnih razredov, pri čemer se kot osnova upošteva plačni razred ustreznega delovnega mesta oziroma naziva. Javnega uslužbenca na podlagi prejšnjega stavka ni mogoče uvrstiti v višji plačni razred, kot znaša končni plačni razred delovnega mesta oziroma naziva.</w:t>
      </w:r>
    </w:p>
    <w:p w14:paraId="39495191" w14:textId="77777777" w:rsidR="00603C6D" w:rsidRDefault="00603C6D" w:rsidP="00603C6D">
      <w:pPr>
        <w:spacing w:line="240" w:lineRule="auto"/>
      </w:pPr>
    </w:p>
    <w:p w14:paraId="4CCB0AA8" w14:textId="77777777" w:rsidR="00603C6D" w:rsidRPr="00F461C7" w:rsidRDefault="00603C6D" w:rsidP="00603C6D">
      <w:pPr>
        <w:spacing w:line="240" w:lineRule="auto"/>
        <w:jc w:val="both"/>
      </w:pPr>
      <w:r>
        <w:t>ZJU v tretjem odstavku 73. člena določa, da se ne glede na določbo prvega odstavka lahko za delovna mesta iz 1. in 3. točke prvega odstavka 68. člena tega zakona (</w:t>
      </w:r>
      <w:r w:rsidRPr="00F461C7">
        <w:t>za delovna mesta, vezana na osebno zaupanje funkcionarja (delovna mesta v kabinetu) in za strokovna dela, ki se organizirajo kot projekti z omejenim časom trajanja, in za izvrševanje javnih nalog v primeru začasno povečanega obsega dela, ki po svoji naravi traja določen čas in ga ni mogoče izvrševati z obstoječim številom javnih uslužbencev)</w:t>
      </w:r>
      <w:r>
        <w:t xml:space="preserve"> v pogodbi o zaposlitvi določi do 20% višja osnovna plača, kot je s predpisi določena za uradnika v določenem nazivu oziroma na delovnem mestu, če so za to zagotovljena finančna sredstva. Soglasje k določitvi višje osnovne plače v organih državne uprave mora podati vlada, za druge državne organe sam državni organ, za uprave lokalnih skupnosti pa župan.</w:t>
      </w:r>
    </w:p>
    <w:p w14:paraId="2464A6D9" w14:textId="77777777" w:rsidR="00603C6D" w:rsidRDefault="00603C6D" w:rsidP="00603C6D">
      <w:pPr>
        <w:jc w:val="both"/>
      </w:pPr>
    </w:p>
    <w:p w14:paraId="4461A82D" w14:textId="77777777" w:rsidR="00603C6D" w:rsidRDefault="00603C6D" w:rsidP="00603C6D">
      <w:pPr>
        <w:spacing w:line="240" w:lineRule="auto"/>
        <w:jc w:val="both"/>
      </w:pPr>
      <w:r w:rsidRPr="00DB0BF2">
        <w:t xml:space="preserve">Glede na to, da v novem plačnem sistemu razpon </w:t>
      </w:r>
      <w:r>
        <w:t xml:space="preserve">med plačnimi razredi </w:t>
      </w:r>
      <w:r w:rsidRPr="00DB0BF2">
        <w:t xml:space="preserve">na plačni lestvici znaša 3 odstotke, bi se javni uslužbenec lahko uvrstil  </w:t>
      </w:r>
      <w:r>
        <w:t xml:space="preserve">višje na podlagi 24. člena ZSTSPJS v povezavi s tretjim odstavkom 73. člena ZJU do 6 plačnih razredov.  </w:t>
      </w:r>
      <w:proofErr w:type="spellStart"/>
      <w:r>
        <w:t>Soglasjedajalec</w:t>
      </w:r>
      <w:proofErr w:type="spellEnd"/>
      <w:r>
        <w:t xml:space="preserve"> lahko torej od 1. januarja </w:t>
      </w:r>
      <w:r>
        <w:lastRenderedPageBreak/>
        <w:t xml:space="preserve">2025 dalje poda soglasje za višjo uvrstitev javnega uslužbenca na podlagi določb 24. člena ZSTSPJS v povezavi z tretjim odstavkom 73. člena ZJU do 6 plačnih razredov.  </w:t>
      </w:r>
    </w:p>
    <w:p w14:paraId="717D9BEA" w14:textId="77777777" w:rsidR="00603C6D" w:rsidRDefault="00603C6D" w:rsidP="00603C6D">
      <w:pPr>
        <w:spacing w:line="240" w:lineRule="auto"/>
      </w:pPr>
    </w:p>
    <w:p w14:paraId="7AD34A7A" w14:textId="77777777" w:rsidR="00603C6D" w:rsidRDefault="00603C6D" w:rsidP="00603C6D">
      <w:pPr>
        <w:spacing w:line="240" w:lineRule="auto"/>
        <w:jc w:val="both"/>
      </w:pPr>
      <w:r>
        <w:t xml:space="preserve">Pri tistih javnih uslužbencih, ki so imeli na dan 31. 12. 2024 določeno višjo osnovno plačo na podlagi 15. člena Zakona o sistemu plač v javnem sektorju (Uradni list RS, št. 108/09 – uradno prečiščeno besedilo, 13/10, 59/10, 85/10, 107/10, 35/11 – ORZSPJS49a, 27/12 – </w:t>
      </w:r>
      <w:proofErr w:type="spellStart"/>
      <w:r>
        <w:t>odl</w:t>
      </w:r>
      <w:proofErr w:type="spellEnd"/>
      <w:r>
        <w:t xml:space="preserve">. US, 40/12 – ZUJF, 46/13, 25/14 – ZFU, 50/14, 95/14 – ZUPPJS15, 82/15, 23/17 – </w:t>
      </w:r>
      <w:proofErr w:type="spellStart"/>
      <w:r>
        <w:t>ZDOdv</w:t>
      </w:r>
      <w:proofErr w:type="spellEnd"/>
      <w:r>
        <w:t xml:space="preserve">, 67/17, 84/18, 204/21, 139/22, 38/24, 48/24 – </w:t>
      </w:r>
      <w:proofErr w:type="spellStart"/>
      <w:r>
        <w:t>odl</w:t>
      </w:r>
      <w:proofErr w:type="spellEnd"/>
      <w:r>
        <w:t xml:space="preserve">. US; v nadaljevanju: ZSPJS) v povezavi s tretjim odstavkom 73. člena ZJU, se je plačni razred prevedel v novo plačno lestvico. V teh primerih je lahko javni uslužbenec s prevedbo uvrščen tudi več kot 5 plačnih razredov višje od izhodiščnega plačnega razreda delovnega mesta. </w:t>
      </w:r>
    </w:p>
    <w:p w14:paraId="16DD2EDF" w14:textId="77777777" w:rsidR="00603C6D" w:rsidRDefault="00603C6D" w:rsidP="00603C6D">
      <w:pPr>
        <w:spacing w:line="240" w:lineRule="auto"/>
        <w:jc w:val="both"/>
      </w:pPr>
    </w:p>
    <w:p w14:paraId="3E5BE0ED" w14:textId="77777777" w:rsidR="00603C6D" w:rsidRDefault="00603C6D" w:rsidP="00603C6D">
      <w:pPr>
        <w:spacing w:line="240" w:lineRule="auto"/>
        <w:jc w:val="both"/>
      </w:pPr>
      <w:r>
        <w:t xml:space="preserve">Primer: javni uslužbenec je na bil na delovnem mestu sekretar uvrščen 5 plačnih razredov višje na podlagi 15. člena ZSPJS v povezavi s tretjim odstavkom 73. člena ZJU. Javni uslužbenec je bil uvrščen v 51. plačni razred. Ob prevedbi se je uvrstil v 39. plačni razred, kar pomeni, da ima pridobljenih 7 plačnih razredov na delovnem mestu sekretarja. </w:t>
      </w:r>
    </w:p>
    <w:p w14:paraId="65D0BB9D" w14:textId="77777777" w:rsidR="00603C6D" w:rsidRDefault="00603C6D" w:rsidP="00603C6D">
      <w:pPr>
        <w:spacing w:line="240" w:lineRule="auto"/>
        <w:jc w:val="both"/>
      </w:pPr>
    </w:p>
    <w:p w14:paraId="13BA55DF" w14:textId="77777777" w:rsidR="00603C6D" w:rsidRDefault="00603C6D" w:rsidP="00603C6D">
      <w:pPr>
        <w:spacing w:line="240" w:lineRule="auto"/>
        <w:jc w:val="both"/>
      </w:pPr>
      <w:r>
        <w:t xml:space="preserve">Po prenehanju razloga zaradi katerega se je uvrstil višje (npr. ko bo prenehala zaposlitev v kabinetu), mu bo ugasnilo vseh 7 plačnih razredov. </w:t>
      </w:r>
    </w:p>
    <w:p w14:paraId="3A55786A" w14:textId="77777777" w:rsidR="0016380B" w:rsidRDefault="0016380B" w:rsidP="00603C6D">
      <w:pPr>
        <w:spacing w:line="240" w:lineRule="auto"/>
        <w:jc w:val="both"/>
      </w:pPr>
    </w:p>
    <w:p w14:paraId="25B5BC8F" w14:textId="431F4F3E" w:rsidR="0016380B" w:rsidRPr="0016380B" w:rsidRDefault="0016380B" w:rsidP="00603C6D">
      <w:pPr>
        <w:spacing w:line="240" w:lineRule="auto"/>
        <w:jc w:val="both"/>
        <w:rPr>
          <w:b/>
          <w:bCs/>
        </w:rPr>
      </w:pPr>
      <w:r w:rsidRPr="0016380B">
        <w:rPr>
          <w:b/>
          <w:bCs/>
        </w:rPr>
        <w:t>C.3 Določitev plačnega razreda na drugem delovnem mestu v istem tarifnem razredu</w:t>
      </w:r>
      <w:r>
        <w:rPr>
          <w:b/>
          <w:bCs/>
        </w:rPr>
        <w:t xml:space="preserve"> in</w:t>
      </w:r>
      <w:r w:rsidRPr="0016380B">
        <w:rPr>
          <w:b/>
          <w:bCs/>
        </w:rPr>
        <w:t xml:space="preserve"> </w:t>
      </w:r>
      <w:r>
        <w:rPr>
          <w:b/>
          <w:bCs/>
        </w:rPr>
        <w:t>prenos plačnih razredov napredovanj, pridobljenih s prevedbo (tretji odstavek 97. člena ZSTSPJS)</w:t>
      </w:r>
    </w:p>
    <w:p w14:paraId="396DA567" w14:textId="77777777" w:rsidR="0016380B" w:rsidRDefault="0016380B" w:rsidP="00603C6D">
      <w:pPr>
        <w:spacing w:line="240" w:lineRule="auto"/>
        <w:jc w:val="both"/>
      </w:pPr>
    </w:p>
    <w:p w14:paraId="43931EE8" w14:textId="77777777" w:rsidR="0016380B" w:rsidRDefault="0016380B" w:rsidP="0016380B">
      <w:pPr>
        <w:spacing w:line="240" w:lineRule="exact"/>
        <w:jc w:val="both"/>
        <w:rPr>
          <w:rFonts w:cs="Arial"/>
          <w:szCs w:val="20"/>
        </w:rPr>
      </w:pPr>
      <w:r w:rsidRPr="00336ED5">
        <w:rPr>
          <w:rFonts w:cs="Arial"/>
          <w:szCs w:val="20"/>
        </w:rPr>
        <w:t xml:space="preserve">Ministrstvo za javno upravo je prejelo </w:t>
      </w:r>
      <w:r>
        <w:rPr>
          <w:rFonts w:cs="Arial"/>
          <w:szCs w:val="20"/>
        </w:rPr>
        <w:t xml:space="preserve">vaše vprašanje kako pravilno določite plačni razred javnemu uslužbencu, ki je na 31. 12. 2024 zasedal delovno mesto E018023 Višji zdravnik specialist PPD1 (57-66), s 1. 1. 2025 pa sklene pogodbo o zaposlitvi za novo delovno mesto E018027 Starejši zdravnik specialist PPD1 (50-60). </w:t>
      </w:r>
    </w:p>
    <w:p w14:paraId="7E1593C7" w14:textId="77777777" w:rsidR="0016380B" w:rsidRDefault="0016380B" w:rsidP="0016380B">
      <w:pPr>
        <w:spacing w:line="240" w:lineRule="exact"/>
        <w:jc w:val="both"/>
        <w:rPr>
          <w:rFonts w:cs="Arial"/>
          <w:szCs w:val="20"/>
        </w:rPr>
      </w:pPr>
    </w:p>
    <w:p w14:paraId="1CD32FE8" w14:textId="77777777" w:rsidR="0016380B" w:rsidRDefault="0016380B" w:rsidP="0016380B">
      <w:pPr>
        <w:spacing w:line="240" w:lineRule="exact"/>
        <w:jc w:val="both"/>
        <w:rPr>
          <w:rFonts w:cs="Arial"/>
          <w:szCs w:val="20"/>
        </w:rPr>
      </w:pPr>
      <w:r>
        <w:rPr>
          <w:rFonts w:cs="Arial"/>
          <w:szCs w:val="20"/>
        </w:rPr>
        <w:t>Javnim uslužbencem je bilo treba pred prevedbo plačnega razreda v novo plačno lestvico ponovno določiti plačni razred upoštevaje 113. člen</w:t>
      </w:r>
      <w:r w:rsidRPr="005E2C4A">
        <w:rPr>
          <w:rFonts w:cs="Arial"/>
          <w:szCs w:val="20"/>
        </w:rPr>
        <w:t xml:space="preserve"> </w:t>
      </w:r>
      <w:r w:rsidRPr="00CD30C3">
        <w:rPr>
          <w:rFonts w:cs="Arial"/>
          <w:szCs w:val="20"/>
        </w:rPr>
        <w:t>Zakon</w:t>
      </w:r>
      <w:r>
        <w:rPr>
          <w:rFonts w:cs="Arial"/>
          <w:szCs w:val="20"/>
        </w:rPr>
        <w:t>a</w:t>
      </w:r>
      <w:r w:rsidRPr="00CD30C3">
        <w:rPr>
          <w:rFonts w:cs="Arial"/>
          <w:szCs w:val="20"/>
        </w:rPr>
        <w:t xml:space="preserve"> o skupnih temeljih sistema plač v javnem sektorju (Uradni list RS, št. 95/24</w:t>
      </w:r>
      <w:r>
        <w:rPr>
          <w:rFonts w:cs="Arial"/>
          <w:szCs w:val="20"/>
        </w:rPr>
        <w:t>; v nadaljnjem besedilu:</w:t>
      </w:r>
      <w:r w:rsidRPr="00CD30C3">
        <w:rPr>
          <w:rFonts w:cs="Arial"/>
          <w:szCs w:val="20"/>
        </w:rPr>
        <w:t xml:space="preserve"> </w:t>
      </w:r>
      <w:r w:rsidRPr="001637A9">
        <w:rPr>
          <w:rFonts w:cs="Arial"/>
          <w:szCs w:val="20"/>
        </w:rPr>
        <w:t>ZSTSPJS</w:t>
      </w:r>
      <w:r w:rsidRPr="00CD30C3">
        <w:rPr>
          <w:rFonts w:cs="Arial"/>
          <w:szCs w:val="20"/>
        </w:rPr>
        <w:t>)</w:t>
      </w:r>
      <w:r>
        <w:rPr>
          <w:rFonts w:cs="Arial"/>
          <w:szCs w:val="20"/>
        </w:rPr>
        <w:t xml:space="preserve">. Glede uporabe instituta iz 113. člena ZSTSPJS je ministrstvo že objavilo odgovor pod točko 22 v    </w:t>
      </w:r>
      <w:hyperlink r:id="rId17" w:history="1">
        <w:r>
          <w:rPr>
            <w:rStyle w:val="Hiperpovezava"/>
          </w:rPr>
          <w:t>Odgovori na najpogostejša vprašanja glede prehoda v nov plačni sistem in prevedbe plačnega razreda javnega uslužbenca</w:t>
        </w:r>
      </w:hyperlink>
      <w:r>
        <w:t>.</w:t>
      </w:r>
    </w:p>
    <w:p w14:paraId="6CE19F6F" w14:textId="77777777" w:rsidR="0016380B" w:rsidRDefault="0016380B" w:rsidP="0016380B">
      <w:pPr>
        <w:spacing w:line="240" w:lineRule="exact"/>
        <w:jc w:val="both"/>
        <w:rPr>
          <w:rFonts w:cs="Arial"/>
          <w:szCs w:val="20"/>
        </w:rPr>
      </w:pPr>
    </w:p>
    <w:p w14:paraId="26AE6275" w14:textId="77777777" w:rsidR="0016380B" w:rsidRDefault="0016380B" w:rsidP="0016380B">
      <w:pPr>
        <w:spacing w:line="240" w:lineRule="exact"/>
        <w:jc w:val="both"/>
        <w:rPr>
          <w:rFonts w:cs="Arial"/>
          <w:szCs w:val="20"/>
        </w:rPr>
      </w:pPr>
      <w:r>
        <w:rPr>
          <w:rFonts w:cs="Arial"/>
          <w:szCs w:val="20"/>
        </w:rPr>
        <w:t>Na delovnem mestu E018023 Višji zdravnik specialist PPD1 (57-66) je bil javni uslužbenec po uporabi instituta iz 113. člena ZSTSPJS lahko uvrščen največ v 66. plačni razred, to je končni plačni razred delovnega mesta in zadnji plačni razred plačne lestvice. To pomeni, da je imel na 31. 12. 2024 največ 9 plačnih razredov napredovanj na delovnem mestu.</w:t>
      </w:r>
    </w:p>
    <w:p w14:paraId="0B03E32C" w14:textId="77777777" w:rsidR="0016380B" w:rsidRDefault="0016380B" w:rsidP="0016380B">
      <w:pPr>
        <w:spacing w:line="240" w:lineRule="exact"/>
        <w:jc w:val="both"/>
        <w:rPr>
          <w:rFonts w:cs="Arial"/>
          <w:szCs w:val="20"/>
        </w:rPr>
      </w:pPr>
    </w:p>
    <w:p w14:paraId="72C4A530" w14:textId="641363C1" w:rsidR="0016380B" w:rsidRDefault="0016380B" w:rsidP="0016380B">
      <w:pPr>
        <w:spacing w:line="240" w:lineRule="auto"/>
      </w:pPr>
      <w:r>
        <w:t xml:space="preserve">Za namen prevedbe plačnega razreda v novo plačno lestvico se uporabi aplikacija za izvedbo prevedbe plačnega razreda na delovnem mestu na 31. 12. 2024, </w:t>
      </w:r>
      <w:r>
        <w:rPr>
          <w:rFonts w:cs="Arial"/>
          <w:szCs w:val="20"/>
        </w:rPr>
        <w:t xml:space="preserve">ki je objavljena na spletni strani Ministrstva za javno upravo: </w:t>
      </w:r>
      <w:hyperlink r:id="rId18" w:history="1">
        <w:r w:rsidRPr="000E343C">
          <w:rPr>
            <w:rStyle w:val="Hiperpovezava"/>
            <w:rFonts w:cs="Arial"/>
            <w:szCs w:val="20"/>
          </w:rPr>
          <w:t>https://www.gov.si/teme/placni-sistem/</w:t>
        </w:r>
      </w:hyperlink>
      <w:r>
        <w:t>.</w:t>
      </w:r>
    </w:p>
    <w:p w14:paraId="7D020E8E" w14:textId="77777777" w:rsidR="0016380B" w:rsidRDefault="0016380B" w:rsidP="0016380B">
      <w:pPr>
        <w:spacing w:line="240" w:lineRule="exact"/>
        <w:jc w:val="both"/>
        <w:rPr>
          <w:rFonts w:cs="Arial"/>
          <w:noProof/>
          <w:szCs w:val="20"/>
        </w:rPr>
      </w:pPr>
    </w:p>
    <w:p w14:paraId="52F561FC" w14:textId="77777777" w:rsidR="0016380B" w:rsidRDefault="0016380B" w:rsidP="0016380B">
      <w:pPr>
        <w:spacing w:line="240" w:lineRule="exact"/>
        <w:jc w:val="both"/>
        <w:rPr>
          <w:rFonts w:cs="Arial"/>
          <w:noProof/>
          <w:szCs w:val="20"/>
        </w:rPr>
      </w:pPr>
      <w:r>
        <w:rPr>
          <w:rFonts w:cs="Arial"/>
          <w:noProof/>
          <w:szCs w:val="20"/>
        </w:rPr>
        <w:t xml:space="preserve">V aplikacijo vnesete delovno mesto </w:t>
      </w:r>
      <w:r>
        <w:rPr>
          <w:rFonts w:cs="Arial"/>
          <w:szCs w:val="20"/>
        </w:rPr>
        <w:t>E018023 Višji zdravnik specialist PPD1 in plačni razred, v katerega uvrstite javnega uslužbenca po uporabi instituta iz 113. člena ZSTSPJS. Če je bil javni uslužbenec na tem delovnem mestu 31. 12. 2024 uvrščen v 66. plačni razred, se je prevedel v 59. plačni razred.  V novi plačni lestvici je delovno mesto uvrščeno v 47. plačni razred, kar pomeni, da ima javni uslužbenec po prevedbi na tem delovnem mestu 12. plačnih razredov napredovanj (47+12=59).</w:t>
      </w:r>
    </w:p>
    <w:p w14:paraId="29D95C3A" w14:textId="77777777" w:rsidR="0016380B" w:rsidRDefault="0016380B" w:rsidP="0016380B">
      <w:pPr>
        <w:spacing w:line="240" w:lineRule="exact"/>
        <w:jc w:val="both"/>
        <w:rPr>
          <w:rFonts w:cs="Arial"/>
          <w:noProof/>
          <w:szCs w:val="20"/>
        </w:rPr>
      </w:pPr>
    </w:p>
    <w:p w14:paraId="12B3D5CB" w14:textId="77777777" w:rsidR="0016380B" w:rsidRDefault="0016380B" w:rsidP="0016380B">
      <w:pPr>
        <w:spacing w:line="240" w:lineRule="exact"/>
        <w:jc w:val="both"/>
        <w:rPr>
          <w:rFonts w:cs="Arial"/>
          <w:szCs w:val="20"/>
        </w:rPr>
      </w:pPr>
      <w:r>
        <w:rPr>
          <w:rFonts w:cs="Arial"/>
          <w:noProof/>
          <w:szCs w:val="20"/>
        </w:rPr>
        <w:t xml:space="preserve">Javnemu uslužbencu na novem delovnem mestu </w:t>
      </w:r>
      <w:r>
        <w:rPr>
          <w:rFonts w:cs="Arial"/>
          <w:szCs w:val="20"/>
        </w:rPr>
        <w:t xml:space="preserve">E018027 Starejši zdravnik specialist PPD1 </w:t>
      </w:r>
      <w:r>
        <w:rPr>
          <w:rFonts w:cs="Arial"/>
          <w:noProof/>
          <w:szCs w:val="20"/>
        </w:rPr>
        <w:t xml:space="preserve">določite plačni razred po pravilih ZSTSPJS. </w:t>
      </w:r>
      <w:r>
        <w:rPr>
          <w:rFonts w:cs="Arial"/>
          <w:szCs w:val="20"/>
        </w:rPr>
        <w:t>Prvi odstavek 17. člena ZSTSPJS določa, da se o</w:t>
      </w:r>
      <w:r w:rsidRPr="00D52C20">
        <w:rPr>
          <w:rFonts w:cs="Arial"/>
          <w:szCs w:val="20"/>
        </w:rPr>
        <w:t>b premestitvi ali ob sklenitvi pogodbe o zaposlitvi za delovno mesto pri istem ali pri drugem delodajalcu javnemu uslužbencu upoštevajo že dosežena napredovanja na prejšnjem delovnem mestu, ki je v istem ali višjem tarifnem razredu. Plačni razred se določi tako, da se število plačnih razredov napredovanj, ki jih je javni uslužbenec dosegel z napredovanjem na prejšnjem delovnem mestu, doda izhodiščnemu plačnemu razredu delovnega mesta.</w:t>
      </w:r>
    </w:p>
    <w:p w14:paraId="181D937B" w14:textId="77777777" w:rsidR="0016380B" w:rsidRDefault="0016380B" w:rsidP="0016380B">
      <w:pPr>
        <w:spacing w:line="240" w:lineRule="exact"/>
        <w:jc w:val="both"/>
        <w:rPr>
          <w:rFonts w:cs="Arial"/>
          <w:szCs w:val="20"/>
        </w:rPr>
      </w:pPr>
    </w:p>
    <w:p w14:paraId="41AF9B24" w14:textId="77777777" w:rsidR="0016380B" w:rsidRDefault="0016380B" w:rsidP="0016380B">
      <w:pPr>
        <w:spacing w:line="240" w:lineRule="exact"/>
        <w:jc w:val="both"/>
        <w:rPr>
          <w:rFonts w:cs="Arial"/>
          <w:szCs w:val="20"/>
        </w:rPr>
      </w:pPr>
      <w:r>
        <w:rPr>
          <w:rFonts w:cs="Arial"/>
          <w:szCs w:val="20"/>
        </w:rPr>
        <w:t>Nadalje tretji odstavek 97. člena ZSTSPJS določa, da se p</w:t>
      </w:r>
      <w:r w:rsidRPr="00741C82">
        <w:rPr>
          <w:rFonts w:cs="Arial"/>
          <w:szCs w:val="20"/>
        </w:rPr>
        <w:t xml:space="preserve">lačni razredi, pridobljeni s prevedbo ali korekcijo, ki presegajo izhodiščni plačni razred, delovnega mesta ali naziva, štejejo za napredovanje. Za napredovanje se štejejo tudi plačni razredi, pridobljeni s prevedbo ali korekcijo, ki presegajo končni plačni razred delovnega mesta ali naziva. Časovno obdobje za napredovanje se z višjo uvrstitvijo na podlagi prevedbe ali korekcije ne prekine. </w:t>
      </w:r>
      <w:r w:rsidRPr="002E44D5">
        <w:rPr>
          <w:rFonts w:cs="Arial"/>
          <w:szCs w:val="20"/>
          <w:u w:val="single"/>
        </w:rPr>
        <w:t>Za prenos plačnih razredov iz tega odstavka ne velja sedmi odstavek 17. člena v primeru, ko se javni uslužbenec premesti ali sklene pogodbo o zaposlitvi za drugo delovno mesto v istem ali nižjem tarifnem razredu, če je to delovno mesto v isti plačni podskupini</w:t>
      </w:r>
      <w:r w:rsidRPr="00741C82">
        <w:rPr>
          <w:rFonts w:cs="Arial"/>
          <w:szCs w:val="20"/>
        </w:rPr>
        <w:t xml:space="preserve"> ali gre za sorodno oziroma istovrstno delovnemu mestu v drugi plačni podskupini.</w:t>
      </w:r>
    </w:p>
    <w:p w14:paraId="08DF9C88" w14:textId="77777777" w:rsidR="0016380B" w:rsidRDefault="0016380B" w:rsidP="0016380B">
      <w:pPr>
        <w:spacing w:line="240" w:lineRule="exact"/>
        <w:jc w:val="both"/>
        <w:rPr>
          <w:rFonts w:cs="Arial"/>
          <w:szCs w:val="20"/>
        </w:rPr>
      </w:pPr>
    </w:p>
    <w:p w14:paraId="0584C8D4" w14:textId="77777777" w:rsidR="0016380B" w:rsidRDefault="0016380B" w:rsidP="0016380B">
      <w:pPr>
        <w:spacing w:line="240" w:lineRule="exact"/>
        <w:jc w:val="both"/>
        <w:rPr>
          <w:rFonts w:cs="Arial"/>
          <w:szCs w:val="20"/>
        </w:rPr>
      </w:pPr>
      <w:r>
        <w:rPr>
          <w:rFonts w:cs="Arial"/>
          <w:szCs w:val="20"/>
        </w:rPr>
        <w:t>Ker javni uslužbenec sklepa pogodbo o zaposlitvi za delovno mesto v istem tarifnem razredu, v isti plačni podskupini, se mu na novem delovnem mestu E018027 Starejši zdravnik specialist PPD1 (50-60) prizna vseh 12 plačnih razredov napredovanj, ki jih je dosegel na prejšnjem delovnem mestu, s čimer se uvrsti čez končni plačni razred delovnega mesta, to je 62. plačni razred (50+12).</w:t>
      </w:r>
    </w:p>
    <w:p w14:paraId="52192210" w14:textId="77777777" w:rsidR="0016380B" w:rsidRDefault="0016380B" w:rsidP="0016380B">
      <w:pPr>
        <w:spacing w:line="240" w:lineRule="exact"/>
        <w:jc w:val="both"/>
        <w:rPr>
          <w:rFonts w:cs="Arial"/>
          <w:szCs w:val="20"/>
        </w:rPr>
      </w:pPr>
    </w:p>
    <w:p w14:paraId="293CB0BB" w14:textId="61AE692C" w:rsidR="0016380B" w:rsidRPr="00FB65E5" w:rsidRDefault="0016380B" w:rsidP="0016380B">
      <w:pPr>
        <w:spacing w:line="240" w:lineRule="exact"/>
        <w:jc w:val="both"/>
        <w:rPr>
          <w:rFonts w:cs="Arial"/>
          <w:noProof/>
          <w:szCs w:val="20"/>
        </w:rPr>
      </w:pPr>
      <w:r w:rsidRPr="00831B1C">
        <w:rPr>
          <w:rFonts w:cs="Arial"/>
          <w:szCs w:val="20"/>
        </w:rPr>
        <w:t xml:space="preserve">Osnovna plača </w:t>
      </w:r>
      <w:r>
        <w:rPr>
          <w:rFonts w:cs="Arial"/>
          <w:szCs w:val="20"/>
        </w:rPr>
        <w:t xml:space="preserve">javnega uslužbenca </w:t>
      </w:r>
      <w:r w:rsidRPr="00831B1C">
        <w:rPr>
          <w:rFonts w:cs="Arial"/>
          <w:szCs w:val="20"/>
        </w:rPr>
        <w:t xml:space="preserve">v prehodnem obdobju predstavlja seštevek </w:t>
      </w:r>
      <w:r w:rsidRPr="00CE7772">
        <w:rPr>
          <w:rFonts w:cs="Arial"/>
          <w:szCs w:val="20"/>
        </w:rPr>
        <w:t xml:space="preserve">vrednosti plačnega razreda, v katerega bi bil na </w:t>
      </w:r>
      <w:r w:rsidRPr="00CE7772">
        <w:rPr>
          <w:rFonts w:cs="Arial"/>
          <w:szCs w:val="20"/>
          <w:u w:val="single"/>
        </w:rPr>
        <w:t>istem</w:t>
      </w:r>
      <w:r w:rsidRPr="00CE7772">
        <w:rPr>
          <w:rFonts w:cs="Arial"/>
          <w:szCs w:val="20"/>
        </w:rPr>
        <w:t xml:space="preserve"> delovnem mestu</w:t>
      </w:r>
      <w:r>
        <w:rPr>
          <w:rFonts w:cs="Arial"/>
          <w:szCs w:val="20"/>
        </w:rPr>
        <w:t xml:space="preserve"> (torej na delovnem mestu E018027 Starejši zdravnik specialist PPD1)</w:t>
      </w:r>
      <w:r w:rsidRPr="00CE7772">
        <w:rPr>
          <w:rFonts w:cs="Arial"/>
          <w:szCs w:val="20"/>
        </w:rPr>
        <w:t xml:space="preserve"> uvrščen</w:t>
      </w:r>
      <w:r>
        <w:rPr>
          <w:rFonts w:cs="Arial"/>
          <w:szCs w:val="20"/>
        </w:rPr>
        <w:t>a</w:t>
      </w:r>
      <w:r w:rsidRPr="00CE7772">
        <w:rPr>
          <w:rFonts w:cs="Arial"/>
          <w:szCs w:val="20"/>
        </w:rPr>
        <w:t xml:space="preserve"> 31. 12. 2024, </w:t>
      </w:r>
      <w:r w:rsidRPr="00CE7772">
        <w:t>dela razlike, ki jo postopno prejema v skladu s prvim odstavkom 101. člena  ZSTSPJS, in morebitne</w:t>
      </w:r>
      <w:r w:rsidRPr="00831B1C">
        <w:t xml:space="preserve"> vrednosti uskladitve v skladu s 104. členom ZSTSPJS.</w:t>
      </w:r>
      <w:r>
        <w:t xml:space="preserve"> </w:t>
      </w:r>
      <w:r>
        <w:rPr>
          <w:rFonts w:cs="Arial"/>
          <w:noProof/>
          <w:szCs w:val="20"/>
        </w:rPr>
        <w:t xml:space="preserve">Za izračun osnovne plače v prehodnem obdobju na novem delovnem mestu </w:t>
      </w:r>
      <w:r w:rsidRPr="00FB65E5">
        <w:rPr>
          <w:rFonts w:cs="Arial"/>
          <w:noProof/>
          <w:szCs w:val="20"/>
        </w:rPr>
        <w:t>uporabite aplikacijo za spremembe plačnega razreda ali delovnega mesta od 1. 1. 2025</w:t>
      </w:r>
      <w:r>
        <w:rPr>
          <w:rFonts w:cs="Arial"/>
          <w:noProof/>
          <w:szCs w:val="20"/>
        </w:rPr>
        <w:t xml:space="preserve">, </w:t>
      </w:r>
      <w:r>
        <w:rPr>
          <w:rFonts w:cs="Arial"/>
          <w:szCs w:val="20"/>
        </w:rPr>
        <w:t xml:space="preserve">ki je objavljena na spletni strani Ministrstva za javno upravo: </w:t>
      </w:r>
      <w:hyperlink r:id="rId19" w:history="1">
        <w:r w:rsidRPr="000E343C">
          <w:rPr>
            <w:rStyle w:val="Hiperpovezava"/>
            <w:rFonts w:cs="Arial"/>
            <w:szCs w:val="20"/>
          </w:rPr>
          <w:t>https://www.gov.si/teme/placni-sistem/</w:t>
        </w:r>
      </w:hyperlink>
      <w:r>
        <w:rPr>
          <w:rStyle w:val="Hiperpovezava"/>
          <w:rFonts w:cs="Arial"/>
          <w:szCs w:val="20"/>
        </w:rPr>
        <w:t>.</w:t>
      </w:r>
    </w:p>
    <w:p w14:paraId="6CDC3250" w14:textId="77777777" w:rsidR="0016380B" w:rsidRDefault="0016380B" w:rsidP="0016380B">
      <w:pPr>
        <w:spacing w:line="240" w:lineRule="exact"/>
        <w:jc w:val="both"/>
        <w:rPr>
          <w:rFonts w:cs="Arial"/>
          <w:noProof/>
          <w:szCs w:val="20"/>
        </w:rPr>
      </w:pPr>
    </w:p>
    <w:p w14:paraId="56830EB0" w14:textId="53AD4939" w:rsidR="0016380B" w:rsidRDefault="0016380B" w:rsidP="0016380B">
      <w:pPr>
        <w:spacing w:line="240" w:lineRule="exact"/>
        <w:jc w:val="both"/>
        <w:rPr>
          <w:rFonts w:cs="Arial"/>
          <w:noProof/>
          <w:szCs w:val="20"/>
        </w:rPr>
      </w:pPr>
      <w:r>
        <w:rPr>
          <w:rFonts w:cs="Arial"/>
          <w:noProof/>
          <w:szCs w:val="20"/>
        </w:rPr>
        <w:t>V navedeni aplikaciji izberite delovno mesto oziroma naziv z ustrezno šifro ter vpišite plačni razred, ki je javnemu uslužbencu določen ob sklenitvi nove pogodbe o zaposlitvi. Aplikacija vam bo izračunala plačni razred na 31. 12. 2024 in njegovo vrednost, razliko v plači, ki jo postopoma pridobiva, in višino osnovne plače v prehodnem obdobju.</w:t>
      </w:r>
    </w:p>
    <w:p w14:paraId="172A0F21" w14:textId="77777777" w:rsidR="0016380B" w:rsidRDefault="0016380B" w:rsidP="00603C6D">
      <w:pPr>
        <w:spacing w:line="240" w:lineRule="auto"/>
        <w:jc w:val="both"/>
      </w:pPr>
    </w:p>
    <w:p w14:paraId="0462CF8F" w14:textId="3237012F" w:rsidR="00603C6D" w:rsidRDefault="005E55A1" w:rsidP="001835EA">
      <w:pPr>
        <w:rPr>
          <w:rFonts w:cs="Arial"/>
          <w:b/>
          <w:bCs/>
          <w:szCs w:val="20"/>
        </w:rPr>
      </w:pPr>
      <w:r>
        <w:rPr>
          <w:rFonts w:cs="Arial"/>
          <w:b/>
          <w:bCs/>
          <w:szCs w:val="20"/>
        </w:rPr>
        <w:t>C.4 Izvajanje petega odstavka 17. člena ZSTSPJS</w:t>
      </w:r>
    </w:p>
    <w:p w14:paraId="3E1D1227" w14:textId="77777777" w:rsidR="005E55A1" w:rsidRDefault="005E55A1" w:rsidP="001835EA">
      <w:pPr>
        <w:rPr>
          <w:rFonts w:cs="Arial"/>
          <w:b/>
          <w:bCs/>
          <w:szCs w:val="20"/>
        </w:rPr>
      </w:pPr>
    </w:p>
    <w:p w14:paraId="27BEF81D" w14:textId="77777777" w:rsidR="005E55A1" w:rsidRDefault="005E55A1" w:rsidP="005E55A1">
      <w:pPr>
        <w:spacing w:line="240" w:lineRule="exact"/>
        <w:jc w:val="both"/>
        <w:rPr>
          <w:rFonts w:cs="Arial"/>
          <w:szCs w:val="20"/>
        </w:rPr>
      </w:pPr>
      <w:r>
        <w:rPr>
          <w:rFonts w:cs="Arial"/>
          <w:szCs w:val="20"/>
        </w:rPr>
        <w:t>Javni uslužbenec je ob zaposlitvi predložil aneks, iz katerega izhaja, da je imel v letu 2022 sklenjeno delovno razmerje v javnem sektorju in da je dosegel 8 plačnih razredov napredovanj. Zanima vas, ali mu ta napredovanja lahko upoštevate in ali je potrebno izvesti prevedbo teh napredovanj.</w:t>
      </w:r>
    </w:p>
    <w:p w14:paraId="64412595" w14:textId="77777777" w:rsidR="005E55A1" w:rsidRDefault="005E55A1" w:rsidP="005E55A1">
      <w:pPr>
        <w:spacing w:line="240" w:lineRule="exact"/>
        <w:jc w:val="both"/>
        <w:rPr>
          <w:rFonts w:cs="Arial"/>
          <w:szCs w:val="20"/>
        </w:rPr>
      </w:pPr>
    </w:p>
    <w:p w14:paraId="324BB60C" w14:textId="77777777" w:rsidR="005E55A1" w:rsidRDefault="005E55A1" w:rsidP="005E55A1">
      <w:pPr>
        <w:spacing w:line="240" w:lineRule="exact"/>
        <w:jc w:val="both"/>
        <w:rPr>
          <w:rFonts w:cs="Arial"/>
          <w:szCs w:val="20"/>
        </w:rPr>
      </w:pPr>
      <w:r>
        <w:rPr>
          <w:rFonts w:cs="Arial"/>
          <w:szCs w:val="20"/>
        </w:rPr>
        <w:t xml:space="preserve">ZSTSPJS določa, da če javni </w:t>
      </w:r>
      <w:r w:rsidRPr="006F7F5B">
        <w:rPr>
          <w:rFonts w:cs="Arial"/>
          <w:szCs w:val="20"/>
        </w:rPr>
        <w:t>uslužbenec pred sklenitvijo pogodbe o zaposlitvi za delovno mesto predloži pogodbo o zaposlitvi ali aneks k pogodbi o zaposlitvi, iz katerega izhaja</w:t>
      </w:r>
      <w:r w:rsidRPr="00672E7C">
        <w:rPr>
          <w:rFonts w:cs="Arial"/>
          <w:szCs w:val="20"/>
        </w:rPr>
        <w:t xml:space="preserve">, da je na podlagi tega zakona ali Zakona o sistemu plač v javnem sektorju (Uradni list RS, št. 108/09 – uradno prečiščeno besedilo, 13/10, 59/10, 85/10, 107/10, 35/11 – ORZSPJS49a, 27/12 – </w:t>
      </w:r>
      <w:proofErr w:type="spellStart"/>
      <w:r w:rsidRPr="00672E7C">
        <w:rPr>
          <w:rFonts w:cs="Arial"/>
          <w:szCs w:val="20"/>
        </w:rPr>
        <w:t>odl</w:t>
      </w:r>
      <w:proofErr w:type="spellEnd"/>
      <w:r w:rsidRPr="00672E7C">
        <w:rPr>
          <w:rFonts w:cs="Arial"/>
          <w:szCs w:val="20"/>
        </w:rPr>
        <w:t xml:space="preserve">. US, 40/12 – ZUJF, 46/13, 25/14 – ZFU, 50/14, 95/14 – ZUPPJS15, 82/15, 23/17 – </w:t>
      </w:r>
      <w:proofErr w:type="spellStart"/>
      <w:r w:rsidRPr="00672E7C">
        <w:rPr>
          <w:rFonts w:cs="Arial"/>
          <w:szCs w:val="20"/>
        </w:rPr>
        <w:t>ZDOdv</w:t>
      </w:r>
      <w:proofErr w:type="spellEnd"/>
      <w:r w:rsidRPr="00672E7C">
        <w:rPr>
          <w:rFonts w:cs="Arial"/>
          <w:szCs w:val="20"/>
        </w:rPr>
        <w:t xml:space="preserve">, 67/17, 84/18, 204/21, 139/22, 38/24 in 48/24 – </w:t>
      </w:r>
      <w:proofErr w:type="spellStart"/>
      <w:r w:rsidRPr="00672E7C">
        <w:rPr>
          <w:rFonts w:cs="Arial"/>
          <w:szCs w:val="20"/>
        </w:rPr>
        <w:t>odl</w:t>
      </w:r>
      <w:proofErr w:type="spellEnd"/>
      <w:r w:rsidRPr="00672E7C">
        <w:rPr>
          <w:rFonts w:cs="Arial"/>
          <w:szCs w:val="20"/>
        </w:rPr>
        <w:t>. US; v nadaljnjem besedilu: ZSPJS) na delovnem mestu v javnem sektorju, ki je v istem ali višjem tarifnem razredu, doseg</w:t>
      </w:r>
      <w:r>
        <w:rPr>
          <w:rFonts w:cs="Arial"/>
          <w:szCs w:val="20"/>
        </w:rPr>
        <w:t>el</w:t>
      </w:r>
      <w:r w:rsidRPr="00672E7C">
        <w:rPr>
          <w:rFonts w:cs="Arial"/>
          <w:szCs w:val="20"/>
        </w:rPr>
        <w:t xml:space="preserve"> več napredovanj, kot bi se</w:t>
      </w:r>
      <w:r>
        <w:rPr>
          <w:rFonts w:cs="Arial"/>
          <w:szCs w:val="20"/>
        </w:rPr>
        <w:t xml:space="preserve"> mu</w:t>
      </w:r>
      <w:r w:rsidRPr="00672E7C">
        <w:rPr>
          <w:rFonts w:cs="Arial"/>
          <w:szCs w:val="20"/>
        </w:rPr>
        <w:t xml:space="preserve"> glede na dosežena napredovanja na prejšnjem delovnem mestu upoštevala na podlagi 17. člena, se javn</w:t>
      </w:r>
      <w:r>
        <w:rPr>
          <w:rFonts w:cs="Arial"/>
          <w:szCs w:val="20"/>
        </w:rPr>
        <w:t>emu uslužbencu</w:t>
      </w:r>
      <w:r w:rsidRPr="00672E7C">
        <w:rPr>
          <w:rFonts w:cs="Arial"/>
          <w:szCs w:val="20"/>
        </w:rPr>
        <w:t xml:space="preserve"> v skladu s petim odstavkom 17. člena ZSTSPJS pri določitvi plače upošteva število napredovanj, kot izhaja iz predložene pogodbe o zaposlitvi ali aneksa k pogodbi o zaposlitvi.</w:t>
      </w:r>
    </w:p>
    <w:p w14:paraId="1D93B9F0" w14:textId="77777777" w:rsidR="005E55A1" w:rsidRDefault="005E55A1" w:rsidP="005E55A1">
      <w:pPr>
        <w:spacing w:line="240" w:lineRule="exact"/>
        <w:jc w:val="both"/>
        <w:rPr>
          <w:rFonts w:cs="Arial"/>
          <w:szCs w:val="20"/>
        </w:rPr>
      </w:pPr>
    </w:p>
    <w:p w14:paraId="4750DBEB" w14:textId="77777777" w:rsidR="005E55A1" w:rsidRDefault="005E55A1" w:rsidP="005E55A1">
      <w:pPr>
        <w:spacing w:line="240" w:lineRule="exact"/>
        <w:jc w:val="both"/>
        <w:rPr>
          <w:rFonts w:cs="Arial"/>
          <w:szCs w:val="20"/>
        </w:rPr>
      </w:pPr>
      <w:r>
        <w:rPr>
          <w:rFonts w:cs="Arial"/>
          <w:szCs w:val="20"/>
        </w:rPr>
        <w:t xml:space="preserve">Prevedba plačnega razreda javnega uslužbenca je enkraten dogodek, do katerega je prišlo ob prehodu v nov plačni sistem. Če javni uslužbenec pred sklenitvijo pogodbe o zaposlitvi za delovno mesto predloži aneks, iz katerega izhaja, da je </w:t>
      </w:r>
      <w:r w:rsidRPr="00672E7C">
        <w:rPr>
          <w:rFonts w:cs="Arial"/>
          <w:szCs w:val="20"/>
        </w:rPr>
        <w:t>na delovnem mestu v javnem sektorju, ki je v istem ali višjem tarifnem razredu, doseg</w:t>
      </w:r>
      <w:r>
        <w:rPr>
          <w:rFonts w:cs="Arial"/>
          <w:szCs w:val="20"/>
        </w:rPr>
        <w:t>el</w:t>
      </w:r>
      <w:r w:rsidRPr="00672E7C">
        <w:rPr>
          <w:rFonts w:cs="Arial"/>
          <w:szCs w:val="20"/>
        </w:rPr>
        <w:t xml:space="preserve"> več napredovanj, kot bi se</w:t>
      </w:r>
      <w:r>
        <w:rPr>
          <w:rFonts w:cs="Arial"/>
          <w:szCs w:val="20"/>
        </w:rPr>
        <w:t xml:space="preserve"> mu</w:t>
      </w:r>
      <w:r w:rsidRPr="00672E7C">
        <w:rPr>
          <w:rFonts w:cs="Arial"/>
          <w:szCs w:val="20"/>
        </w:rPr>
        <w:t xml:space="preserve"> glede na dosežena napredovanja na prejšnjem delovnem mestu upoštevala na podlagi 17. člena, se </w:t>
      </w:r>
      <w:r>
        <w:rPr>
          <w:rFonts w:cs="Arial"/>
          <w:szCs w:val="20"/>
        </w:rPr>
        <w:t>mu</w:t>
      </w:r>
      <w:r w:rsidRPr="00672E7C">
        <w:rPr>
          <w:rFonts w:cs="Arial"/>
          <w:szCs w:val="20"/>
        </w:rPr>
        <w:t xml:space="preserve"> pri določitvi plače upošteva </w:t>
      </w:r>
      <w:r w:rsidRPr="007008FA">
        <w:rPr>
          <w:rFonts w:cs="Arial"/>
          <w:szCs w:val="20"/>
          <w:u w:val="single"/>
        </w:rPr>
        <w:t>število napredovanj</w:t>
      </w:r>
      <w:r w:rsidRPr="00672E7C">
        <w:rPr>
          <w:rFonts w:cs="Arial"/>
          <w:szCs w:val="20"/>
        </w:rPr>
        <w:t xml:space="preserve">, kot izhaja iz predložene pogodbe o zaposlitvi ali aneksa k </w:t>
      </w:r>
      <w:r w:rsidRPr="00672E7C">
        <w:rPr>
          <w:rFonts w:cs="Arial"/>
          <w:szCs w:val="20"/>
        </w:rPr>
        <w:lastRenderedPageBreak/>
        <w:t>pogodbi o zaposlitvi.</w:t>
      </w:r>
      <w:r>
        <w:rPr>
          <w:rFonts w:cs="Arial"/>
          <w:szCs w:val="20"/>
        </w:rPr>
        <w:t xml:space="preserve"> Plačni razred, določen v predloženem aneksu, se ne prevaja, ampak se upošteva število doseženih napredovanj.</w:t>
      </w:r>
    </w:p>
    <w:p w14:paraId="61B9DAE1" w14:textId="77777777" w:rsidR="005E55A1" w:rsidRDefault="005E55A1" w:rsidP="001835EA">
      <w:pPr>
        <w:rPr>
          <w:rFonts w:cs="Arial"/>
          <w:b/>
          <w:bCs/>
          <w:szCs w:val="20"/>
        </w:rPr>
      </w:pPr>
    </w:p>
    <w:p w14:paraId="2FE11973" w14:textId="5AAC8BDB" w:rsidR="000B799D" w:rsidRDefault="000B799D" w:rsidP="004812C9">
      <w:pPr>
        <w:jc w:val="both"/>
        <w:rPr>
          <w:rFonts w:cs="Arial"/>
          <w:b/>
          <w:bCs/>
          <w:szCs w:val="20"/>
        </w:rPr>
      </w:pPr>
      <w:r>
        <w:rPr>
          <w:rFonts w:cs="Arial"/>
          <w:b/>
          <w:bCs/>
          <w:szCs w:val="20"/>
        </w:rPr>
        <w:t>C.5 Napredovanje v naziv v organih državne uprave, pravosodnih organih in upravah lokalnih skupnostih ter določitev plače ob napredovanju v višji naziv</w:t>
      </w:r>
    </w:p>
    <w:p w14:paraId="5F77C3BD" w14:textId="77777777" w:rsidR="000B799D" w:rsidRDefault="000B799D" w:rsidP="004812C9">
      <w:pPr>
        <w:jc w:val="both"/>
        <w:rPr>
          <w:rFonts w:cs="Arial"/>
          <w:b/>
          <w:bCs/>
          <w:szCs w:val="20"/>
        </w:rPr>
      </w:pPr>
    </w:p>
    <w:p w14:paraId="42C433BD" w14:textId="2C1E0E94" w:rsidR="000B799D" w:rsidRDefault="004812C9" w:rsidP="000B799D">
      <w:pPr>
        <w:autoSpaceDE w:val="0"/>
        <w:autoSpaceDN w:val="0"/>
        <w:adjustRightInd w:val="0"/>
        <w:spacing w:line="240" w:lineRule="auto"/>
        <w:jc w:val="both"/>
      </w:pPr>
      <w:r>
        <w:rPr>
          <w:rFonts w:eastAsiaTheme="minorHAnsi" w:cs="Arial"/>
          <w:color w:val="000000"/>
          <w:szCs w:val="20"/>
        </w:rPr>
        <w:t>P</w:t>
      </w:r>
      <w:r w:rsidR="000B799D">
        <w:rPr>
          <w:rFonts w:eastAsiaTheme="minorHAnsi" w:cs="Arial"/>
          <w:color w:val="000000"/>
          <w:szCs w:val="20"/>
        </w:rPr>
        <w:t xml:space="preserve">ogoje za napredovanje uradnikov v nazive </w:t>
      </w:r>
      <w:r w:rsidR="000B799D" w:rsidRPr="003A6688">
        <w:rPr>
          <w:rFonts w:eastAsiaTheme="minorHAnsi" w:cs="Arial"/>
          <w:color w:val="000000"/>
          <w:szCs w:val="20"/>
        </w:rPr>
        <w:t>v organih državne uprave, pravosodnih organih in upravah lokalnih skupnosti</w:t>
      </w:r>
      <w:r w:rsidR="000B799D">
        <w:rPr>
          <w:rFonts w:eastAsiaTheme="minorHAnsi" w:cs="Arial"/>
          <w:color w:val="000000"/>
          <w:szCs w:val="20"/>
        </w:rPr>
        <w:t xml:space="preserve"> ureja </w:t>
      </w:r>
      <w:r w:rsidR="000B799D" w:rsidRPr="003A6688">
        <w:rPr>
          <w:rFonts w:eastAsiaTheme="minorHAnsi" w:cs="Arial"/>
          <w:color w:val="000000"/>
          <w:szCs w:val="20"/>
        </w:rPr>
        <w:t>Uredba o napredovanju uradnikov v nazive</w:t>
      </w:r>
      <w:r w:rsidR="000B799D">
        <w:rPr>
          <w:rFonts w:eastAsiaTheme="minorHAnsi" w:cs="Arial"/>
          <w:color w:val="000000"/>
          <w:szCs w:val="20"/>
        </w:rPr>
        <w:t xml:space="preserve"> (</w:t>
      </w:r>
      <w:r w:rsidR="000B799D" w:rsidRPr="003A6688">
        <w:rPr>
          <w:rFonts w:eastAsiaTheme="minorHAnsi" w:cs="Arial"/>
          <w:color w:val="000000"/>
          <w:szCs w:val="20"/>
        </w:rPr>
        <w:t>Uradni list RS, št. 98/08, 16/09, 19/10 in 24/19</w:t>
      </w:r>
      <w:r w:rsidR="000B799D">
        <w:rPr>
          <w:rFonts w:eastAsiaTheme="minorHAnsi" w:cs="Arial"/>
          <w:color w:val="000000"/>
          <w:szCs w:val="20"/>
        </w:rPr>
        <w:t xml:space="preserve">; v nadaljevanju: Uredba). </w:t>
      </w:r>
      <w:r w:rsidR="000B799D" w:rsidRPr="003A6688">
        <w:t>ZSTSPJS</w:t>
      </w:r>
      <w:r w:rsidR="000B799D">
        <w:t xml:space="preserve"> v 20. členu določa, kako se določi plača javnemu uslužbencu, ki napreduje v višji naziv. </w:t>
      </w:r>
    </w:p>
    <w:p w14:paraId="7C01C148" w14:textId="77777777" w:rsidR="000B799D" w:rsidRDefault="000B799D" w:rsidP="000B799D">
      <w:pPr>
        <w:autoSpaceDE w:val="0"/>
        <w:autoSpaceDN w:val="0"/>
        <w:adjustRightInd w:val="0"/>
        <w:spacing w:line="240" w:lineRule="auto"/>
        <w:jc w:val="both"/>
      </w:pPr>
    </w:p>
    <w:p w14:paraId="6A60EF60" w14:textId="77777777" w:rsidR="000B799D" w:rsidRPr="00D93522" w:rsidRDefault="000B799D" w:rsidP="000B799D">
      <w:pPr>
        <w:autoSpaceDE w:val="0"/>
        <w:autoSpaceDN w:val="0"/>
        <w:adjustRightInd w:val="0"/>
        <w:spacing w:line="240" w:lineRule="auto"/>
        <w:jc w:val="both"/>
        <w:rPr>
          <w:rFonts w:eastAsiaTheme="minorHAnsi" w:cs="Arial"/>
          <w:color w:val="000000"/>
          <w:szCs w:val="20"/>
        </w:rPr>
      </w:pPr>
      <w:r>
        <w:rPr>
          <w:rFonts w:eastAsiaTheme="minorHAnsi" w:cs="Arial"/>
          <w:color w:val="000000"/>
          <w:szCs w:val="20"/>
        </w:rPr>
        <w:t>Uredba v 3. členu določa pogoje za napredovanje v naziv, ki so:</w:t>
      </w:r>
    </w:p>
    <w:p w14:paraId="23CC1868" w14:textId="77777777" w:rsidR="000B799D" w:rsidRPr="00D93522" w:rsidRDefault="000B799D" w:rsidP="000B799D">
      <w:pPr>
        <w:autoSpaceDE w:val="0"/>
        <w:autoSpaceDN w:val="0"/>
        <w:adjustRightInd w:val="0"/>
        <w:spacing w:line="240" w:lineRule="auto"/>
        <w:jc w:val="both"/>
        <w:rPr>
          <w:rFonts w:eastAsiaTheme="minorHAnsi" w:cs="Arial"/>
          <w:color w:val="000000"/>
          <w:szCs w:val="20"/>
        </w:rPr>
      </w:pPr>
      <w:r w:rsidRPr="00D93522">
        <w:rPr>
          <w:rFonts w:eastAsiaTheme="minorHAnsi" w:cs="Arial"/>
          <w:color w:val="000000"/>
          <w:szCs w:val="20"/>
        </w:rPr>
        <w:t>-       predpisana stopnja izobrazbe, delovne izkušnje in drugi pogoji, določeni z zakonom, podzakonskim aktom oziroma splošnim aktom delodajalca;</w:t>
      </w:r>
    </w:p>
    <w:p w14:paraId="67D12226" w14:textId="77777777" w:rsidR="000B799D" w:rsidRPr="00D93522" w:rsidRDefault="000B799D" w:rsidP="000B799D">
      <w:pPr>
        <w:autoSpaceDE w:val="0"/>
        <w:autoSpaceDN w:val="0"/>
        <w:adjustRightInd w:val="0"/>
        <w:spacing w:line="240" w:lineRule="auto"/>
        <w:jc w:val="both"/>
        <w:rPr>
          <w:rFonts w:eastAsiaTheme="minorHAnsi" w:cs="Arial"/>
          <w:color w:val="000000"/>
          <w:szCs w:val="20"/>
        </w:rPr>
      </w:pPr>
      <w:r w:rsidRPr="00D93522">
        <w:rPr>
          <w:rFonts w:eastAsiaTheme="minorHAnsi" w:cs="Arial"/>
          <w:color w:val="000000"/>
          <w:szCs w:val="20"/>
        </w:rPr>
        <w:t>-       da se naloge na delovnem mestu, na katerem uradnik dela, lahko opravljajo v višjem nazivu;</w:t>
      </w:r>
    </w:p>
    <w:p w14:paraId="5D17F9DF" w14:textId="77777777" w:rsidR="000B799D" w:rsidRPr="00D93522" w:rsidRDefault="000B799D" w:rsidP="000B799D">
      <w:pPr>
        <w:autoSpaceDE w:val="0"/>
        <w:autoSpaceDN w:val="0"/>
        <w:adjustRightInd w:val="0"/>
        <w:spacing w:line="240" w:lineRule="auto"/>
        <w:jc w:val="both"/>
        <w:rPr>
          <w:rFonts w:eastAsiaTheme="minorHAnsi" w:cs="Arial"/>
          <w:color w:val="000000"/>
          <w:szCs w:val="20"/>
        </w:rPr>
      </w:pPr>
      <w:r w:rsidRPr="00D93522">
        <w:rPr>
          <w:rFonts w:eastAsiaTheme="minorHAnsi" w:cs="Arial"/>
          <w:color w:val="000000"/>
          <w:szCs w:val="20"/>
        </w:rPr>
        <w:t>-       dosežene ocene iz 5. člena te uredbe.</w:t>
      </w:r>
    </w:p>
    <w:p w14:paraId="7BD9D9B1" w14:textId="77777777" w:rsidR="000B799D" w:rsidRDefault="000B799D" w:rsidP="000B799D">
      <w:pPr>
        <w:autoSpaceDE w:val="0"/>
        <w:autoSpaceDN w:val="0"/>
        <w:adjustRightInd w:val="0"/>
        <w:spacing w:line="240" w:lineRule="auto"/>
        <w:jc w:val="both"/>
        <w:rPr>
          <w:rFonts w:eastAsiaTheme="minorHAnsi" w:cs="Arial"/>
          <w:color w:val="000000"/>
          <w:szCs w:val="20"/>
        </w:rPr>
      </w:pPr>
      <w:r>
        <w:rPr>
          <w:rFonts w:eastAsiaTheme="minorHAnsi" w:cs="Arial"/>
          <w:color w:val="000000"/>
          <w:szCs w:val="20"/>
        </w:rPr>
        <w:t>V 4. členu Uredbe je določeno, da se z</w:t>
      </w:r>
      <w:r w:rsidRPr="00D93522">
        <w:rPr>
          <w:rFonts w:eastAsiaTheme="minorHAnsi" w:cs="Arial"/>
          <w:color w:val="000000"/>
          <w:szCs w:val="20"/>
        </w:rPr>
        <w:t>a določitev ocene uradnika uporabljajo ocene, način in postopek ocenjevanja v skladu s predpisom, ki ureja napredovanje javnih uslužbencev v višji plačni razred v organih državne uprave, pravosodnih organih in v upravah lokalnih skupnosti.</w:t>
      </w:r>
      <w:r>
        <w:rPr>
          <w:rFonts w:eastAsiaTheme="minorHAnsi" w:cs="Arial"/>
          <w:color w:val="000000"/>
          <w:szCs w:val="20"/>
        </w:rPr>
        <w:t xml:space="preserve"> Zaposleni v državnih organih in občinah se tudi za leto 2024 v letu 2025 še ocenijo za namen napredovanja v višji naziv.</w:t>
      </w:r>
    </w:p>
    <w:p w14:paraId="6F815AE7" w14:textId="77777777" w:rsidR="000B799D" w:rsidRPr="00D93522" w:rsidRDefault="000B799D" w:rsidP="000B799D">
      <w:pPr>
        <w:autoSpaceDE w:val="0"/>
        <w:autoSpaceDN w:val="0"/>
        <w:adjustRightInd w:val="0"/>
        <w:spacing w:line="240" w:lineRule="auto"/>
        <w:jc w:val="both"/>
        <w:rPr>
          <w:rFonts w:eastAsiaTheme="minorHAnsi" w:cs="Arial"/>
          <w:color w:val="000000"/>
          <w:szCs w:val="20"/>
        </w:rPr>
      </w:pPr>
    </w:p>
    <w:p w14:paraId="508936A5" w14:textId="77777777" w:rsidR="000B799D" w:rsidRPr="00D93522" w:rsidRDefault="000B799D" w:rsidP="000B799D">
      <w:pPr>
        <w:autoSpaceDE w:val="0"/>
        <w:autoSpaceDN w:val="0"/>
        <w:adjustRightInd w:val="0"/>
        <w:spacing w:line="240" w:lineRule="auto"/>
        <w:jc w:val="both"/>
        <w:rPr>
          <w:rFonts w:eastAsiaTheme="minorHAnsi" w:cs="Arial"/>
          <w:color w:val="000000"/>
          <w:szCs w:val="20"/>
        </w:rPr>
      </w:pPr>
      <w:r>
        <w:rPr>
          <w:rFonts w:eastAsiaTheme="minorHAnsi" w:cs="Arial"/>
          <w:color w:val="000000"/>
          <w:szCs w:val="20"/>
        </w:rPr>
        <w:t>V 5. členu uredbe je določeno, da u</w:t>
      </w:r>
      <w:r w:rsidRPr="00D93522">
        <w:rPr>
          <w:rFonts w:eastAsiaTheme="minorHAnsi" w:cs="Arial"/>
          <w:color w:val="000000"/>
          <w:szCs w:val="20"/>
        </w:rPr>
        <w:t>radnik napreduje, ko v nazivu iste stopnje, v času od zadnjega napredovanja, doseže trikrat oceno odlično ali štirikrat najmanj oceno zelo dobro ali petkrat najmanj oceno dobro. Uradnik napreduje tudi, ko glede na točkovanje ocen, določeno v uredbi, ki ureja napredovanje javnih uslužbencev v višji plačni razred, doseže 16 točk v štirih letih, pri čemer se število točk, določenih za oceno zadovoljivo, ne upošteva.</w:t>
      </w:r>
    </w:p>
    <w:p w14:paraId="3B0232FB" w14:textId="77777777" w:rsidR="000B799D" w:rsidRDefault="000B799D" w:rsidP="000B799D">
      <w:pPr>
        <w:autoSpaceDE w:val="0"/>
        <w:autoSpaceDN w:val="0"/>
        <w:adjustRightInd w:val="0"/>
        <w:spacing w:line="240" w:lineRule="auto"/>
        <w:jc w:val="both"/>
        <w:rPr>
          <w:rFonts w:eastAsiaTheme="minorHAnsi" w:cs="Arial"/>
          <w:color w:val="000000"/>
          <w:szCs w:val="20"/>
        </w:rPr>
      </w:pPr>
    </w:p>
    <w:p w14:paraId="5E6A9542" w14:textId="77777777" w:rsidR="000B799D" w:rsidRDefault="000B799D" w:rsidP="000B799D">
      <w:pPr>
        <w:autoSpaceDE w:val="0"/>
        <w:autoSpaceDN w:val="0"/>
        <w:adjustRightInd w:val="0"/>
        <w:spacing w:line="240" w:lineRule="auto"/>
        <w:jc w:val="both"/>
        <w:rPr>
          <w:rFonts w:eastAsiaTheme="minorHAnsi" w:cs="Arial"/>
          <w:color w:val="000000"/>
          <w:szCs w:val="20"/>
        </w:rPr>
      </w:pPr>
      <w:r>
        <w:rPr>
          <w:rFonts w:eastAsiaTheme="minorHAnsi" w:cs="Arial"/>
          <w:color w:val="000000"/>
          <w:szCs w:val="20"/>
        </w:rPr>
        <w:t>Skladno z 11. členom Uredbe se p</w:t>
      </w:r>
      <w:r w:rsidRPr="00D93522">
        <w:rPr>
          <w:rFonts w:eastAsiaTheme="minorHAnsi" w:cs="Arial"/>
          <w:color w:val="000000"/>
          <w:szCs w:val="20"/>
        </w:rPr>
        <w:t>ostopek preverjanja izpolnjevanja pogojev glede na določbe te uredbe za vse uradnike izvede vsako koledarsko leto do 15. marca.</w:t>
      </w:r>
      <w:r>
        <w:rPr>
          <w:rFonts w:eastAsiaTheme="minorHAnsi" w:cs="Arial"/>
          <w:color w:val="000000"/>
          <w:szCs w:val="20"/>
        </w:rPr>
        <w:t xml:space="preserve"> </w:t>
      </w:r>
      <w:r w:rsidRPr="00D93522">
        <w:rPr>
          <w:rFonts w:eastAsiaTheme="minorHAnsi" w:cs="Arial"/>
          <w:color w:val="000000"/>
          <w:szCs w:val="20"/>
        </w:rPr>
        <w:t>V eno stopnjo višji naziv napredujejo uradniki, ki najkasneje 15. marca vsakega koledarskega leta izpolnijo pogoje za napredovanje po tej uredbi.</w:t>
      </w:r>
    </w:p>
    <w:p w14:paraId="39ECE928" w14:textId="77777777" w:rsidR="000B799D" w:rsidRDefault="000B799D" w:rsidP="000B799D">
      <w:pPr>
        <w:autoSpaceDE w:val="0"/>
        <w:autoSpaceDN w:val="0"/>
        <w:adjustRightInd w:val="0"/>
        <w:spacing w:line="240" w:lineRule="auto"/>
        <w:jc w:val="both"/>
        <w:rPr>
          <w:rFonts w:eastAsiaTheme="minorHAnsi" w:cs="Arial"/>
          <w:color w:val="000000"/>
          <w:szCs w:val="20"/>
        </w:rPr>
      </w:pPr>
    </w:p>
    <w:p w14:paraId="50B977C0" w14:textId="77777777" w:rsidR="000B799D" w:rsidRPr="00D93522" w:rsidRDefault="000B799D" w:rsidP="000B799D">
      <w:pPr>
        <w:autoSpaceDE w:val="0"/>
        <w:autoSpaceDN w:val="0"/>
        <w:adjustRightInd w:val="0"/>
        <w:spacing w:line="240" w:lineRule="auto"/>
        <w:jc w:val="both"/>
        <w:rPr>
          <w:rFonts w:eastAsiaTheme="minorHAnsi" w:cs="Arial"/>
          <w:color w:val="000000"/>
          <w:szCs w:val="20"/>
        </w:rPr>
      </w:pPr>
      <w:r>
        <w:rPr>
          <w:rFonts w:eastAsiaTheme="minorHAnsi" w:cs="Arial"/>
          <w:color w:val="000000"/>
          <w:szCs w:val="20"/>
        </w:rPr>
        <w:t xml:space="preserve">V 12. členu Uredbe pa je določeno, da o </w:t>
      </w:r>
      <w:r w:rsidRPr="00D93522">
        <w:rPr>
          <w:rFonts w:eastAsiaTheme="minorHAnsi" w:cs="Arial"/>
          <w:color w:val="000000"/>
          <w:szCs w:val="20"/>
        </w:rPr>
        <w:t>napredovanju odloči predstojnik v 60 dneh od izteka roka iz prejšnjega člena. Uradnik napreduje v višji naziv 1. novembra, pravice, ki izhajajo iz višjega naziva, pa mu pripadajo od 1. decembra v koledarskem letu, v katerem je bilo ugotovljeno, da izpolnjuje pogoje za napredovanje.</w:t>
      </w:r>
    </w:p>
    <w:p w14:paraId="7633E0E1" w14:textId="77777777" w:rsidR="000B799D" w:rsidRPr="00D93522" w:rsidRDefault="000B799D" w:rsidP="000B799D">
      <w:pPr>
        <w:autoSpaceDE w:val="0"/>
        <w:autoSpaceDN w:val="0"/>
        <w:adjustRightInd w:val="0"/>
        <w:spacing w:line="240" w:lineRule="auto"/>
        <w:jc w:val="both"/>
        <w:rPr>
          <w:rFonts w:eastAsiaTheme="minorHAnsi" w:cs="Arial"/>
          <w:color w:val="000000"/>
          <w:szCs w:val="20"/>
        </w:rPr>
      </w:pPr>
    </w:p>
    <w:p w14:paraId="7B81C4AA" w14:textId="2A8D6BF6" w:rsidR="00230067" w:rsidRPr="00F71539" w:rsidRDefault="000B799D" w:rsidP="000B799D">
      <w:pPr>
        <w:autoSpaceDE w:val="0"/>
        <w:autoSpaceDN w:val="0"/>
        <w:adjustRightInd w:val="0"/>
        <w:spacing w:line="240" w:lineRule="auto"/>
        <w:jc w:val="both"/>
        <w:rPr>
          <w:rFonts w:cs="Arial"/>
          <w:spacing w:val="-2"/>
          <w:szCs w:val="20"/>
        </w:rPr>
      </w:pPr>
      <w:r>
        <w:rPr>
          <w:rFonts w:eastAsiaTheme="minorHAnsi" w:cs="Arial"/>
          <w:color w:val="000000"/>
          <w:szCs w:val="20"/>
        </w:rPr>
        <w:t xml:space="preserve">Iz navedenih določb izhaja, da se ureditev napredovanja v višji naziv v organih državne uprave, pravosodnih organih in občinah v novem plačnem sistemu ni spremenila. Uradnik napreduje v višji naziv </w:t>
      </w:r>
      <w:r w:rsidRPr="00D93522">
        <w:rPr>
          <w:rFonts w:eastAsiaTheme="minorHAnsi" w:cs="Arial"/>
          <w:b/>
          <w:bCs/>
          <w:color w:val="000000"/>
          <w:szCs w:val="20"/>
        </w:rPr>
        <w:t>1. novembra</w:t>
      </w:r>
      <w:r>
        <w:rPr>
          <w:rFonts w:eastAsiaTheme="minorHAnsi" w:cs="Arial"/>
          <w:color w:val="000000"/>
          <w:szCs w:val="20"/>
        </w:rPr>
        <w:t xml:space="preserve">, pravico do višje plače pridobi </w:t>
      </w:r>
      <w:r w:rsidRPr="00D93522">
        <w:rPr>
          <w:rFonts w:eastAsiaTheme="minorHAnsi" w:cs="Arial"/>
          <w:b/>
          <w:bCs/>
          <w:color w:val="000000"/>
          <w:szCs w:val="20"/>
        </w:rPr>
        <w:t>s 1. decembrom</w:t>
      </w:r>
      <w:r>
        <w:rPr>
          <w:rFonts w:eastAsiaTheme="minorHAnsi" w:cs="Arial"/>
          <w:color w:val="000000"/>
          <w:szCs w:val="20"/>
        </w:rPr>
        <w:t xml:space="preserve">. Osnovna plača pa se uradniku ob napredovanju v višji naziv določi tako, da </w:t>
      </w:r>
      <w:r w:rsidRPr="00D93522">
        <w:rPr>
          <w:rFonts w:cs="Arial"/>
          <w:b/>
          <w:bCs/>
          <w:spacing w:val="-2"/>
          <w:szCs w:val="20"/>
        </w:rPr>
        <w:t>prenese že dosežena napredovanja</w:t>
      </w:r>
      <w:r w:rsidRPr="00D93522">
        <w:rPr>
          <w:rFonts w:cs="Arial"/>
          <w:spacing w:val="-2"/>
          <w:szCs w:val="20"/>
        </w:rPr>
        <w:t xml:space="preserve"> na delovnem mestu ali v nižjem nazivu </w:t>
      </w:r>
      <w:r w:rsidRPr="00D93522">
        <w:rPr>
          <w:rFonts w:cs="Arial"/>
          <w:b/>
          <w:bCs/>
          <w:spacing w:val="-2"/>
          <w:szCs w:val="20"/>
        </w:rPr>
        <w:t>v nov naziv</w:t>
      </w:r>
      <w:r w:rsidRPr="00D93522">
        <w:rPr>
          <w:rFonts w:cs="Arial"/>
          <w:spacing w:val="-2"/>
          <w:szCs w:val="20"/>
        </w:rPr>
        <w:t xml:space="preserve"> tako, da se doseženi plačni razred pred napredovanjem v naziv ali višji naziv </w:t>
      </w:r>
      <w:r w:rsidRPr="00D93522">
        <w:rPr>
          <w:rFonts w:cs="Arial"/>
          <w:b/>
          <w:bCs/>
          <w:spacing w:val="-2"/>
          <w:szCs w:val="20"/>
        </w:rPr>
        <w:t>poveča za največ tri plačne razrede</w:t>
      </w:r>
      <w:r>
        <w:rPr>
          <w:rFonts w:cs="Arial"/>
          <w:spacing w:val="-2"/>
          <w:szCs w:val="20"/>
        </w:rPr>
        <w:t xml:space="preserve"> (prvi odstavek 20. člena ZSTSPJS). </w:t>
      </w:r>
    </w:p>
    <w:p w14:paraId="32A6F1DF" w14:textId="77777777" w:rsidR="00230067" w:rsidRPr="00D93522" w:rsidRDefault="00230067" w:rsidP="000B799D">
      <w:pPr>
        <w:autoSpaceDE w:val="0"/>
        <w:autoSpaceDN w:val="0"/>
        <w:adjustRightInd w:val="0"/>
        <w:spacing w:line="240" w:lineRule="auto"/>
        <w:jc w:val="both"/>
        <w:rPr>
          <w:rFonts w:eastAsiaTheme="minorHAnsi" w:cs="Arial"/>
          <w:color w:val="000000"/>
          <w:szCs w:val="20"/>
        </w:rPr>
      </w:pPr>
    </w:p>
    <w:p w14:paraId="30BB6345" w14:textId="31284F6B" w:rsidR="000B799D" w:rsidRDefault="003718A7" w:rsidP="001835EA">
      <w:pPr>
        <w:rPr>
          <w:rFonts w:cs="Arial"/>
          <w:b/>
          <w:bCs/>
          <w:szCs w:val="20"/>
        </w:rPr>
      </w:pPr>
      <w:r>
        <w:rPr>
          <w:rFonts w:cs="Arial"/>
          <w:b/>
          <w:bCs/>
          <w:szCs w:val="20"/>
        </w:rPr>
        <w:t>C.6 Določitev plače ob zaposlitvi po prekinitvi delovnega razmerja v javnem sektorju</w:t>
      </w:r>
    </w:p>
    <w:p w14:paraId="3EC46CE5" w14:textId="77777777" w:rsidR="003718A7" w:rsidRDefault="003718A7" w:rsidP="001835EA">
      <w:pPr>
        <w:rPr>
          <w:rFonts w:cs="Arial"/>
          <w:b/>
          <w:bCs/>
          <w:szCs w:val="20"/>
        </w:rPr>
      </w:pPr>
    </w:p>
    <w:p w14:paraId="312E3D1B" w14:textId="35E56CDC" w:rsidR="003718A7" w:rsidRPr="00D2405B" w:rsidRDefault="003718A7" w:rsidP="003718A7">
      <w:pPr>
        <w:jc w:val="both"/>
        <w:rPr>
          <w:rFonts w:cs="Arial"/>
          <w:szCs w:val="20"/>
        </w:rPr>
      </w:pPr>
      <w:r>
        <w:rPr>
          <w:rFonts w:cs="Arial"/>
          <w:szCs w:val="20"/>
        </w:rPr>
        <w:t xml:space="preserve">Navajate, da ste bili </w:t>
      </w:r>
      <w:r w:rsidRPr="00D2405B">
        <w:rPr>
          <w:rFonts w:cs="Arial"/>
          <w:szCs w:val="20"/>
        </w:rPr>
        <w:t>neprekinjeno zaposlen</w:t>
      </w:r>
      <w:r>
        <w:rPr>
          <w:rFonts w:cs="Arial"/>
          <w:szCs w:val="20"/>
        </w:rPr>
        <w:t>i</w:t>
      </w:r>
      <w:r w:rsidRPr="00D2405B">
        <w:rPr>
          <w:rFonts w:cs="Arial"/>
          <w:szCs w:val="20"/>
        </w:rPr>
        <w:t xml:space="preserve"> do 30.</w:t>
      </w:r>
      <w:r>
        <w:rPr>
          <w:rFonts w:cs="Arial"/>
          <w:szCs w:val="20"/>
        </w:rPr>
        <w:t xml:space="preserve"> </w:t>
      </w:r>
      <w:r w:rsidRPr="00D2405B">
        <w:rPr>
          <w:rFonts w:cs="Arial"/>
          <w:szCs w:val="20"/>
        </w:rPr>
        <w:t>12.</w:t>
      </w:r>
      <w:r>
        <w:rPr>
          <w:rFonts w:cs="Arial"/>
          <w:szCs w:val="20"/>
        </w:rPr>
        <w:t xml:space="preserve"> </w:t>
      </w:r>
      <w:r w:rsidRPr="00D2405B">
        <w:rPr>
          <w:rFonts w:cs="Arial"/>
          <w:szCs w:val="20"/>
        </w:rPr>
        <w:t xml:space="preserve">2024. </w:t>
      </w:r>
      <w:r>
        <w:rPr>
          <w:rFonts w:cs="Arial"/>
          <w:szCs w:val="20"/>
        </w:rPr>
        <w:t>Z</w:t>
      </w:r>
      <w:r w:rsidRPr="00D2405B">
        <w:rPr>
          <w:rFonts w:cs="Arial"/>
          <w:szCs w:val="20"/>
        </w:rPr>
        <w:t xml:space="preserve"> 31.</w:t>
      </w:r>
      <w:r>
        <w:rPr>
          <w:rFonts w:cs="Arial"/>
          <w:szCs w:val="20"/>
        </w:rPr>
        <w:t xml:space="preserve"> </w:t>
      </w:r>
      <w:r w:rsidRPr="00D2405B">
        <w:rPr>
          <w:rFonts w:cs="Arial"/>
          <w:szCs w:val="20"/>
        </w:rPr>
        <w:t>12.</w:t>
      </w:r>
      <w:r>
        <w:rPr>
          <w:rFonts w:cs="Arial"/>
          <w:szCs w:val="20"/>
        </w:rPr>
        <w:t xml:space="preserve"> </w:t>
      </w:r>
      <w:r w:rsidRPr="00D2405B">
        <w:rPr>
          <w:rFonts w:cs="Arial"/>
          <w:szCs w:val="20"/>
        </w:rPr>
        <w:t xml:space="preserve">2024 </w:t>
      </w:r>
      <w:r>
        <w:rPr>
          <w:rFonts w:cs="Arial"/>
          <w:szCs w:val="20"/>
        </w:rPr>
        <w:t>ste prekinili</w:t>
      </w:r>
      <w:r w:rsidRPr="00D2405B">
        <w:rPr>
          <w:rFonts w:cs="Arial"/>
          <w:szCs w:val="20"/>
        </w:rPr>
        <w:t xml:space="preserve"> delovno razmerje</w:t>
      </w:r>
      <w:r>
        <w:rPr>
          <w:rFonts w:cs="Arial"/>
          <w:szCs w:val="20"/>
        </w:rPr>
        <w:t>.</w:t>
      </w:r>
      <w:r w:rsidRPr="00D2405B">
        <w:rPr>
          <w:rFonts w:cs="Arial"/>
          <w:szCs w:val="20"/>
        </w:rPr>
        <w:t xml:space="preserve"> </w:t>
      </w:r>
      <w:r>
        <w:rPr>
          <w:rFonts w:cs="Arial"/>
          <w:szCs w:val="20"/>
        </w:rPr>
        <w:t xml:space="preserve">Z delom ste </w:t>
      </w:r>
      <w:r w:rsidRPr="00D2405B">
        <w:rPr>
          <w:rFonts w:cs="Arial"/>
          <w:szCs w:val="20"/>
        </w:rPr>
        <w:t>nadalj</w:t>
      </w:r>
      <w:r>
        <w:rPr>
          <w:rFonts w:cs="Arial"/>
          <w:szCs w:val="20"/>
        </w:rPr>
        <w:t>evali</w:t>
      </w:r>
      <w:r w:rsidRPr="008B3964">
        <w:rPr>
          <w:rFonts w:cs="Arial"/>
          <w:szCs w:val="20"/>
        </w:rPr>
        <w:t xml:space="preserve"> </w:t>
      </w:r>
      <w:r w:rsidRPr="00D2405B">
        <w:rPr>
          <w:rFonts w:cs="Arial"/>
          <w:szCs w:val="20"/>
        </w:rPr>
        <w:t>s 1.</w:t>
      </w:r>
      <w:r>
        <w:rPr>
          <w:rFonts w:cs="Arial"/>
          <w:szCs w:val="20"/>
        </w:rPr>
        <w:t xml:space="preserve"> </w:t>
      </w:r>
      <w:r w:rsidRPr="00D2405B">
        <w:rPr>
          <w:rFonts w:cs="Arial"/>
          <w:szCs w:val="20"/>
        </w:rPr>
        <w:t>1.</w:t>
      </w:r>
      <w:r>
        <w:rPr>
          <w:rFonts w:cs="Arial"/>
          <w:szCs w:val="20"/>
        </w:rPr>
        <w:t xml:space="preserve"> 20</w:t>
      </w:r>
      <w:r w:rsidRPr="00D2405B">
        <w:rPr>
          <w:rFonts w:cs="Arial"/>
          <w:szCs w:val="20"/>
        </w:rPr>
        <w:t>25</w:t>
      </w:r>
      <w:r>
        <w:rPr>
          <w:rFonts w:cs="Arial"/>
          <w:szCs w:val="20"/>
        </w:rPr>
        <w:t xml:space="preserve"> na istem delovnem mestu.</w:t>
      </w:r>
      <w:r w:rsidRPr="00D2405B">
        <w:rPr>
          <w:rFonts w:cs="Arial"/>
          <w:szCs w:val="20"/>
        </w:rPr>
        <w:t> </w:t>
      </w:r>
      <w:r>
        <w:rPr>
          <w:rFonts w:cs="Arial"/>
          <w:szCs w:val="20"/>
        </w:rPr>
        <w:t>Kako se določi plačni razred v tem primeru?</w:t>
      </w:r>
    </w:p>
    <w:p w14:paraId="55EAEF54" w14:textId="77777777" w:rsidR="003718A7" w:rsidRPr="003B218A" w:rsidRDefault="003718A7" w:rsidP="003718A7">
      <w:pPr>
        <w:jc w:val="both"/>
        <w:rPr>
          <w:rFonts w:cs="Arial"/>
          <w:szCs w:val="20"/>
        </w:rPr>
      </w:pPr>
    </w:p>
    <w:p w14:paraId="30EC3E09" w14:textId="6C2862FA" w:rsidR="003718A7" w:rsidRDefault="003718A7" w:rsidP="003718A7">
      <w:pPr>
        <w:jc w:val="both"/>
        <w:rPr>
          <w:rFonts w:cs="Arial"/>
          <w:szCs w:val="20"/>
        </w:rPr>
      </w:pPr>
      <w:r>
        <w:t xml:space="preserve">V </w:t>
      </w:r>
      <w:r>
        <w:rPr>
          <w:rFonts w:cs="Arial"/>
          <w:szCs w:val="20"/>
        </w:rPr>
        <w:t>skladu s prvim odstavkom 96. člena ZSTSPJS se j</w:t>
      </w:r>
      <w:r w:rsidRPr="00F366F7">
        <w:rPr>
          <w:rFonts w:cs="Arial"/>
          <w:szCs w:val="20"/>
        </w:rPr>
        <w:t>avnemu uslužbencu ob prehodu v nov plačni sistem plačni razred, ki je podlaga za prevedbo, določi tako, da se mu na delovnem mestu oziroma v nazivu, ki ga zaseda 31. decembra 2024, upošteva plačni razred, v katerega je javni uslužbenec uvrščen na dan 31. decembra 2024. Temu plačnemu razredu se prišteje število plačnih razredov, pridobljenih zaradi odprave nesorazmerij v osnovnih plačah, določenih v aktu za uvrščanje.</w:t>
      </w:r>
      <w:r>
        <w:rPr>
          <w:rFonts w:cs="Arial"/>
          <w:szCs w:val="20"/>
        </w:rPr>
        <w:t xml:space="preserve"> V skladu z devetim odstavkom 96. člena ZSTSPJS se p</w:t>
      </w:r>
      <w:r w:rsidRPr="00F366F7">
        <w:rPr>
          <w:rFonts w:cs="Arial"/>
          <w:szCs w:val="20"/>
        </w:rPr>
        <w:t xml:space="preserve">lačni razred prevede v </w:t>
      </w:r>
      <w:r w:rsidRPr="00F366F7">
        <w:rPr>
          <w:rFonts w:cs="Arial"/>
          <w:szCs w:val="20"/>
        </w:rPr>
        <w:lastRenderedPageBreak/>
        <w:t>skladu s Prilogo 4 tega zakona.</w:t>
      </w:r>
      <w:r>
        <w:rPr>
          <w:rFonts w:cs="Arial"/>
          <w:szCs w:val="20"/>
        </w:rPr>
        <w:t xml:space="preserve"> Javni uslužbenec se nato uvrsti v prevedeni plačni razred (prvi odstavek 97. člena ZSTSPJS). J</w:t>
      </w:r>
      <w:r w:rsidRPr="00F366F7">
        <w:rPr>
          <w:rFonts w:cs="Arial"/>
          <w:szCs w:val="20"/>
        </w:rPr>
        <w:t xml:space="preserve">avni uslužbenec </w:t>
      </w:r>
      <w:r>
        <w:rPr>
          <w:rFonts w:cs="Arial"/>
          <w:szCs w:val="20"/>
        </w:rPr>
        <w:t xml:space="preserve">pa se </w:t>
      </w:r>
      <w:r w:rsidRPr="00F366F7">
        <w:rPr>
          <w:rFonts w:cs="Arial"/>
          <w:szCs w:val="20"/>
        </w:rPr>
        <w:t>ne sme uvrstiti v nižji plačni razred, kot je seštevek izhodiščnega plačnega razreda delovnega mesta oziroma naziva iz drugega odstavka 95. člena tega zakona in števila plačnih razredov napredovanj javnega uslužbenca, doseženih na tem delovnem mestu ali nazivu do vključno 31. decembra 2024</w:t>
      </w:r>
      <w:r>
        <w:rPr>
          <w:rFonts w:cs="Arial"/>
          <w:szCs w:val="20"/>
        </w:rPr>
        <w:t xml:space="preserve"> (drugi odstavek 97. člena ZSTSPJS).</w:t>
      </w:r>
    </w:p>
    <w:p w14:paraId="7214B4E9" w14:textId="77777777" w:rsidR="003718A7" w:rsidRDefault="003718A7" w:rsidP="003718A7">
      <w:pPr>
        <w:jc w:val="both"/>
        <w:rPr>
          <w:rFonts w:cs="Arial"/>
          <w:szCs w:val="20"/>
        </w:rPr>
      </w:pPr>
    </w:p>
    <w:p w14:paraId="1F6D4017" w14:textId="77777777" w:rsidR="003718A7" w:rsidRDefault="003718A7" w:rsidP="003718A7">
      <w:pPr>
        <w:jc w:val="both"/>
        <w:rPr>
          <w:rFonts w:eastAsiaTheme="minorHAnsi" w:cs="Arial"/>
          <w:szCs w:val="20"/>
        </w:rPr>
      </w:pPr>
      <w:r>
        <w:rPr>
          <w:rFonts w:eastAsiaTheme="minorHAnsi" w:cs="Arial"/>
          <w:szCs w:val="20"/>
        </w:rPr>
        <w:t xml:space="preserve">Javnim uslužbencem, ki na dan 31. 12. 2024 niso bili zaposleni v javnem sektorju, se plačni razred ni prevedel v novo plačno lestvico. </w:t>
      </w:r>
    </w:p>
    <w:p w14:paraId="3D406622" w14:textId="77777777" w:rsidR="003718A7" w:rsidRDefault="003718A7" w:rsidP="003718A7">
      <w:pPr>
        <w:jc w:val="both"/>
        <w:rPr>
          <w:rFonts w:eastAsiaTheme="minorHAnsi" w:cs="Arial"/>
          <w:szCs w:val="20"/>
        </w:rPr>
      </w:pPr>
    </w:p>
    <w:p w14:paraId="6A9AED88" w14:textId="77777777" w:rsidR="003718A7" w:rsidRDefault="003718A7" w:rsidP="003718A7">
      <w:pPr>
        <w:jc w:val="both"/>
      </w:pPr>
      <w:r>
        <w:t xml:space="preserve">ZSTSPJS v 21. členu določa, da kadar javni uslužbenec po prekinitvi delovnega razmerja v javnem sektorju ponovno sklene pogodbo o zaposlitvi pri istem ali drugem delodajalcu v javnem sektorju, se za namen določitve plačnega razreda pod pogoji iz 17. in 18. člena tega zakona šteje, da se delovno razmerje nadaljuje brez prekinitve. </w:t>
      </w:r>
    </w:p>
    <w:p w14:paraId="549769AD" w14:textId="77777777" w:rsidR="003718A7" w:rsidRDefault="003718A7" w:rsidP="003718A7">
      <w:pPr>
        <w:jc w:val="both"/>
      </w:pPr>
    </w:p>
    <w:p w14:paraId="4FBDE192" w14:textId="77777777" w:rsidR="003718A7" w:rsidRPr="000D1D0E" w:rsidRDefault="003718A7" w:rsidP="003718A7">
      <w:pPr>
        <w:jc w:val="both"/>
      </w:pPr>
      <w:r>
        <w:t>V zvezi s prekinitvijo in ponovno zaposlitvijo je bilo sprejeto stališče delovne skupine za spremljanje izvajanja ZSTSPJS (</w:t>
      </w:r>
      <w:hyperlink r:id="rId20" w:history="1">
        <w:r w:rsidRPr="00917A10">
          <w:rPr>
            <w:rStyle w:val="Hiperpovezava"/>
          </w:rPr>
          <w:t>Stališče st. 4 sprejeto na sestanku delovne skupine 17. 2. 2025 in 3. 3. 2025 (10. 3. 2025)</w:t>
        </w:r>
      </w:hyperlink>
      <w:r>
        <w:t xml:space="preserve">, iz katerega izhaja, da v </w:t>
      </w:r>
      <w:r>
        <w:rPr>
          <w:rFonts w:cs="Arial"/>
          <w:szCs w:val="20"/>
        </w:rPr>
        <w:t>primeru, ko je imel javni uslužbenec</w:t>
      </w:r>
      <w:r w:rsidRPr="00F14046">
        <w:rPr>
          <w:rFonts w:cs="Arial"/>
          <w:szCs w:val="20"/>
        </w:rPr>
        <w:t xml:space="preserve"> </w:t>
      </w:r>
      <w:r>
        <w:rPr>
          <w:rFonts w:cs="Arial"/>
          <w:szCs w:val="20"/>
        </w:rPr>
        <w:t xml:space="preserve">prekinitev delovnega razmerja pred prehodom v nov plačni sistem in </w:t>
      </w:r>
      <w:r w:rsidRPr="00F14046">
        <w:rPr>
          <w:rFonts w:cs="Arial"/>
          <w:szCs w:val="20"/>
        </w:rPr>
        <w:t>na dan 31.</w:t>
      </w:r>
      <w:r>
        <w:rPr>
          <w:rFonts w:cs="Arial"/>
          <w:szCs w:val="20"/>
        </w:rPr>
        <w:t xml:space="preserve"> </w:t>
      </w:r>
      <w:r w:rsidRPr="00F14046">
        <w:rPr>
          <w:rFonts w:cs="Arial"/>
          <w:szCs w:val="20"/>
        </w:rPr>
        <w:t>12. 2024 ni bil zaposlen v javnem sektorju</w:t>
      </w:r>
      <w:r>
        <w:rPr>
          <w:rFonts w:cs="Arial"/>
          <w:szCs w:val="20"/>
        </w:rPr>
        <w:t xml:space="preserve">, se mu plačni razred </w:t>
      </w:r>
      <w:r w:rsidRPr="00F14046">
        <w:rPr>
          <w:rFonts w:cs="Arial"/>
          <w:szCs w:val="20"/>
        </w:rPr>
        <w:t xml:space="preserve">na delovnem mestu, ki </w:t>
      </w:r>
      <w:r>
        <w:rPr>
          <w:rFonts w:cs="Arial"/>
          <w:szCs w:val="20"/>
        </w:rPr>
        <w:t>ga</w:t>
      </w:r>
      <w:r w:rsidRPr="00F14046">
        <w:rPr>
          <w:rFonts w:cs="Arial"/>
          <w:szCs w:val="20"/>
        </w:rPr>
        <w:t xml:space="preserve"> </w:t>
      </w:r>
      <w:r>
        <w:rPr>
          <w:rFonts w:cs="Arial"/>
          <w:szCs w:val="20"/>
        </w:rPr>
        <w:t>je</w:t>
      </w:r>
      <w:r w:rsidRPr="00F14046">
        <w:rPr>
          <w:rFonts w:cs="Arial"/>
          <w:szCs w:val="20"/>
        </w:rPr>
        <w:t xml:space="preserve"> zasedal</w:t>
      </w:r>
      <w:r>
        <w:rPr>
          <w:rFonts w:cs="Arial"/>
          <w:szCs w:val="20"/>
        </w:rPr>
        <w:t xml:space="preserve"> </w:t>
      </w:r>
      <w:r w:rsidRPr="00F14046">
        <w:rPr>
          <w:rFonts w:cs="Arial"/>
          <w:szCs w:val="20"/>
        </w:rPr>
        <w:t>pred prekinitvijo</w:t>
      </w:r>
      <w:r>
        <w:rPr>
          <w:rFonts w:cs="Arial"/>
          <w:szCs w:val="20"/>
        </w:rPr>
        <w:t>, ni</w:t>
      </w:r>
      <w:r w:rsidRPr="00F14046">
        <w:rPr>
          <w:rFonts w:cs="Arial"/>
          <w:szCs w:val="20"/>
        </w:rPr>
        <w:t xml:space="preserve"> prevedel v </w:t>
      </w:r>
      <w:r>
        <w:rPr>
          <w:rFonts w:cs="Arial"/>
          <w:szCs w:val="20"/>
        </w:rPr>
        <w:t>novo plačno lestvico</w:t>
      </w:r>
      <w:r w:rsidRPr="00F14046">
        <w:rPr>
          <w:rFonts w:cs="Arial"/>
          <w:szCs w:val="20"/>
        </w:rPr>
        <w:t xml:space="preserve">. </w:t>
      </w:r>
      <w:r>
        <w:rPr>
          <w:rFonts w:cs="Arial"/>
          <w:szCs w:val="20"/>
        </w:rPr>
        <w:t>ZSTSPJS tudi ne določa, da bi se javnemu uslužbencu za namen določitve osnovne plače ob zaposlitvi po prekinitvi delovnega razmerja plačni razred prevedel v novo plačno lestvico.</w:t>
      </w:r>
    </w:p>
    <w:p w14:paraId="42838212" w14:textId="77777777" w:rsidR="003718A7" w:rsidRDefault="003718A7" w:rsidP="003718A7">
      <w:pPr>
        <w:jc w:val="both"/>
        <w:rPr>
          <w:rFonts w:cs="Arial"/>
          <w:szCs w:val="20"/>
        </w:rPr>
      </w:pPr>
    </w:p>
    <w:p w14:paraId="4A21B2D2" w14:textId="77777777" w:rsidR="003718A7" w:rsidRDefault="003718A7" w:rsidP="003718A7">
      <w:pPr>
        <w:jc w:val="both"/>
        <w:rPr>
          <w:rFonts w:cs="Arial"/>
          <w:szCs w:val="20"/>
        </w:rPr>
      </w:pPr>
      <w:r>
        <w:rPr>
          <w:rFonts w:cs="Arial"/>
          <w:szCs w:val="20"/>
        </w:rPr>
        <w:t xml:space="preserve">V teh primerih se javnemu uslužbencu, ki po prekinitvi sklene delovno razmerje na delovnem mestu oziroma v nazivu v istem ali nižjem tarifnem razredu, plačni razred na delovnem mestu po prekinitvi upošteva tako, da se mu na delovnem mestu, ki ga zasede po prekinitvi, v skladu s 17. členom ZSTSPJS upoštevajo plačni razredi napredovanj, ki jih je dosegel na delovnem mestu ali v nazivu pred prekinitvijo. </w:t>
      </w:r>
    </w:p>
    <w:p w14:paraId="09D60AAB" w14:textId="77777777" w:rsidR="003718A7" w:rsidRDefault="003718A7" w:rsidP="003718A7">
      <w:pPr>
        <w:jc w:val="both"/>
        <w:rPr>
          <w:rFonts w:cs="Arial"/>
          <w:szCs w:val="20"/>
        </w:rPr>
      </w:pPr>
    </w:p>
    <w:p w14:paraId="6CC0188B" w14:textId="1CE1AF3C" w:rsidR="004812C9" w:rsidRPr="00657576" w:rsidRDefault="00657576" w:rsidP="00657576">
      <w:pPr>
        <w:jc w:val="both"/>
        <w:rPr>
          <w:rFonts w:eastAsiaTheme="minorHAnsi" w:cs="Arial"/>
          <w:szCs w:val="20"/>
        </w:rPr>
      </w:pPr>
      <w:r>
        <w:rPr>
          <w:rFonts w:cs="Arial"/>
          <w:szCs w:val="20"/>
        </w:rPr>
        <w:t>Če je imel javni uslužbenec pred prekinitvijo delovnega razmerja</w:t>
      </w:r>
      <w:r w:rsidR="003718A7">
        <w:rPr>
          <w:rFonts w:cs="Arial"/>
          <w:szCs w:val="20"/>
        </w:rPr>
        <w:t xml:space="preserve"> 5 plačnih razredov napredovanj</w:t>
      </w:r>
      <w:r>
        <w:rPr>
          <w:rFonts w:cs="Arial"/>
          <w:szCs w:val="20"/>
        </w:rPr>
        <w:t>, se mu</w:t>
      </w:r>
      <w:r w:rsidR="003718A7">
        <w:rPr>
          <w:rFonts w:cs="Arial"/>
          <w:szCs w:val="20"/>
        </w:rPr>
        <w:t xml:space="preserve"> ob ponovni zaposlitvi na </w:t>
      </w:r>
      <w:r>
        <w:rPr>
          <w:rFonts w:cs="Arial"/>
          <w:szCs w:val="20"/>
        </w:rPr>
        <w:t xml:space="preserve">istem </w:t>
      </w:r>
      <w:r w:rsidR="003718A7">
        <w:rPr>
          <w:rFonts w:cs="Arial"/>
          <w:szCs w:val="20"/>
        </w:rPr>
        <w:t>delovnem mestu upošteva 5 plačnih razredov</w:t>
      </w:r>
      <w:r>
        <w:rPr>
          <w:rFonts w:cs="Arial"/>
          <w:szCs w:val="20"/>
        </w:rPr>
        <w:t>.</w:t>
      </w:r>
    </w:p>
    <w:p w14:paraId="0E30C658" w14:textId="758A5A73" w:rsidR="00530F91" w:rsidRPr="0048669A" w:rsidRDefault="001835EA" w:rsidP="00530F91">
      <w:pPr>
        <w:pStyle w:val="Naslov1"/>
        <w:numPr>
          <w:ilvl w:val="0"/>
          <w:numId w:val="19"/>
        </w:numPr>
        <w:rPr>
          <w:rFonts w:ascii="Arial" w:hAnsi="Arial" w:cs="Arial"/>
          <w:b/>
          <w:bCs/>
          <w:color w:val="auto"/>
          <w:sz w:val="20"/>
          <w:szCs w:val="20"/>
        </w:rPr>
      </w:pPr>
      <w:bookmarkStart w:id="6" w:name="_Toc190169596"/>
      <w:r w:rsidRPr="0048669A">
        <w:rPr>
          <w:rFonts w:ascii="Arial" w:hAnsi="Arial" w:cs="Arial"/>
          <w:b/>
          <w:bCs/>
          <w:color w:val="auto"/>
          <w:sz w:val="20"/>
          <w:szCs w:val="20"/>
        </w:rPr>
        <w:t xml:space="preserve">SPREGLED IZOBRAZBE </w:t>
      </w:r>
      <w:r w:rsidR="00530F91" w:rsidRPr="0048669A">
        <w:rPr>
          <w:rFonts w:ascii="Arial" w:hAnsi="Arial" w:cs="Arial"/>
          <w:b/>
          <w:bCs/>
          <w:color w:val="auto"/>
          <w:sz w:val="20"/>
          <w:szCs w:val="20"/>
        </w:rPr>
        <w:t>(10. in 105. člen ZSTSPJS)</w:t>
      </w:r>
      <w:bookmarkEnd w:id="6"/>
    </w:p>
    <w:p w14:paraId="50F92889" w14:textId="77777777" w:rsidR="001835EA" w:rsidRPr="0048669A" w:rsidRDefault="001835EA" w:rsidP="001835EA">
      <w:pPr>
        <w:rPr>
          <w:rFonts w:cs="Arial"/>
          <w:szCs w:val="20"/>
        </w:rPr>
      </w:pPr>
    </w:p>
    <w:p w14:paraId="48F835AA" w14:textId="2FE03508" w:rsidR="001835EA" w:rsidRPr="0048669A" w:rsidRDefault="001835EA" w:rsidP="00A63AA9">
      <w:pPr>
        <w:jc w:val="both"/>
        <w:rPr>
          <w:rFonts w:cs="Arial"/>
          <w:b/>
          <w:bCs/>
          <w:szCs w:val="20"/>
        </w:rPr>
      </w:pPr>
      <w:r w:rsidRPr="0048669A">
        <w:rPr>
          <w:rFonts w:cs="Arial"/>
          <w:b/>
          <w:bCs/>
          <w:szCs w:val="20"/>
        </w:rPr>
        <w:t xml:space="preserve">D.1 </w:t>
      </w:r>
      <w:r w:rsidR="00E00FBE">
        <w:rPr>
          <w:rFonts w:cs="Arial"/>
          <w:b/>
          <w:bCs/>
          <w:szCs w:val="20"/>
        </w:rPr>
        <w:t>Spregled izobrazbe in določitev plačnega razreda na delovnem mestu v višjem tarifnem razredu</w:t>
      </w:r>
    </w:p>
    <w:p w14:paraId="634CFD08" w14:textId="77777777" w:rsidR="001835EA" w:rsidRPr="0048669A" w:rsidRDefault="001835EA" w:rsidP="001835EA">
      <w:pPr>
        <w:rPr>
          <w:rFonts w:cs="Arial"/>
          <w:b/>
          <w:bCs/>
          <w:szCs w:val="20"/>
        </w:rPr>
      </w:pPr>
    </w:p>
    <w:p w14:paraId="0D2A7848" w14:textId="20E35384" w:rsidR="001835EA" w:rsidRPr="0048669A" w:rsidRDefault="001835EA" w:rsidP="001835EA">
      <w:pPr>
        <w:spacing w:line="240" w:lineRule="exact"/>
        <w:jc w:val="both"/>
        <w:rPr>
          <w:rFonts w:cs="Arial"/>
          <w:szCs w:val="20"/>
        </w:rPr>
      </w:pPr>
      <w:r w:rsidRPr="0048669A">
        <w:rPr>
          <w:rFonts w:cs="Arial"/>
          <w:szCs w:val="20"/>
        </w:rPr>
        <w:t>Ministrstvo za javno upravo je prejelo nekaj vaših vprašanj, vezanih na uporabo novega ZSTSPJS in Aneksa h Kolektivni pogodbi za dejavnost vzgoje in izobraževanja v Republiki Sloveniji (Uradni list RS, št. 99/24, 109/24-popr.; v nadaljnjem besedilu Aneks).</w:t>
      </w:r>
    </w:p>
    <w:p w14:paraId="31551290" w14:textId="77777777" w:rsidR="001835EA" w:rsidRPr="0048669A" w:rsidRDefault="001835EA" w:rsidP="001835EA">
      <w:pPr>
        <w:spacing w:line="240" w:lineRule="exact"/>
        <w:jc w:val="both"/>
        <w:rPr>
          <w:rFonts w:cs="Arial"/>
          <w:szCs w:val="20"/>
        </w:rPr>
      </w:pPr>
    </w:p>
    <w:p w14:paraId="27B5DED4" w14:textId="77777777" w:rsidR="001835EA" w:rsidRPr="0048669A" w:rsidRDefault="001835EA" w:rsidP="001835EA">
      <w:pPr>
        <w:spacing w:line="240" w:lineRule="exact"/>
        <w:jc w:val="both"/>
        <w:rPr>
          <w:rFonts w:cs="Arial"/>
          <w:szCs w:val="20"/>
        </w:rPr>
      </w:pPr>
      <w:r w:rsidRPr="0048669A">
        <w:rPr>
          <w:rFonts w:cs="Arial"/>
          <w:szCs w:val="20"/>
        </w:rPr>
        <w:t>V zvezi z vprašanjem ali mora biti javni uslužbenec pred zaposlitvijo na delovnem mestu Glavni računovodja VII/1 zaposlen na delovnem mestu Računovodja VII/1 predlagamo, da se obrnete na resorno ministrstvo, saj Ministrstvo za javno upravo ni pristojno za razlago kolektivnih pogodb dejavnosti.</w:t>
      </w:r>
    </w:p>
    <w:p w14:paraId="07322D8E" w14:textId="77777777" w:rsidR="001835EA" w:rsidRPr="0048669A" w:rsidRDefault="001835EA" w:rsidP="001835EA">
      <w:pPr>
        <w:spacing w:line="240" w:lineRule="exact"/>
        <w:jc w:val="both"/>
        <w:rPr>
          <w:rFonts w:cs="Arial"/>
          <w:szCs w:val="20"/>
        </w:rPr>
      </w:pPr>
    </w:p>
    <w:p w14:paraId="2B0A5F74" w14:textId="77777777" w:rsidR="001835EA" w:rsidRPr="0048669A" w:rsidRDefault="001835EA" w:rsidP="001835EA">
      <w:pPr>
        <w:spacing w:line="240" w:lineRule="exact"/>
        <w:jc w:val="both"/>
        <w:rPr>
          <w:rFonts w:cs="Arial"/>
          <w:szCs w:val="20"/>
        </w:rPr>
      </w:pPr>
      <w:r w:rsidRPr="0048669A">
        <w:rPr>
          <w:rFonts w:cs="Arial"/>
          <w:szCs w:val="20"/>
        </w:rPr>
        <w:t>Ob prehodu z delovnega mesta Računovodja VI na delovno mesto Računovodja VII/1 na podlagi 105. člena ZSTSPJS se, kot pravilno ugotavljate, plačni razredi napredovanj ne prenašajo, ampak se plačni razred javnega uslužbenca na delovnem mestu v višjem tarifnem razredu določi v skladu z 18. členom ZSTSPJS. Ker se 105. člen in 22. člen ZSTSPJS ne izključujeta, lahko temu javnemu uslužbencu ob skleniti nove pogodbe o zaposlitvi ali celo med njenim trajanjem določite višji plačni razred, če so izpolnjeni vsi pogoji iz drugega oziroma tretjega odstavka 22. člena ZSTSPJS. Pogoji za višjo uvrstitev so:</w:t>
      </w:r>
    </w:p>
    <w:p w14:paraId="47FCA7D4" w14:textId="77777777" w:rsidR="001835EA" w:rsidRPr="0048669A" w:rsidRDefault="001835EA" w:rsidP="001835EA">
      <w:pPr>
        <w:pStyle w:val="Odstavekseznama"/>
        <w:numPr>
          <w:ilvl w:val="0"/>
          <w:numId w:val="23"/>
        </w:numPr>
        <w:spacing w:line="240" w:lineRule="exact"/>
        <w:jc w:val="both"/>
        <w:rPr>
          <w:rFonts w:cs="Arial"/>
          <w:szCs w:val="20"/>
        </w:rPr>
      </w:pPr>
      <w:r w:rsidRPr="0048669A">
        <w:rPr>
          <w:rFonts w:cs="Arial"/>
          <w:szCs w:val="20"/>
        </w:rPr>
        <w:lastRenderedPageBreak/>
        <w:t>javni uslužbenec ima posebna znanja, kompetence, ki so potrebne za uspešno opravljanje dela na tem delovnem mestu in niso pogoj za zasedbo delovnega mesta ali če za to obstajajo drugi utemeljeni razlogi;</w:t>
      </w:r>
    </w:p>
    <w:p w14:paraId="42BF3CD1" w14:textId="77777777" w:rsidR="001835EA" w:rsidRPr="0048669A" w:rsidRDefault="001835EA" w:rsidP="001835EA">
      <w:pPr>
        <w:pStyle w:val="Odstavekseznama"/>
        <w:numPr>
          <w:ilvl w:val="0"/>
          <w:numId w:val="23"/>
        </w:numPr>
        <w:spacing w:line="240" w:lineRule="exact"/>
        <w:jc w:val="both"/>
        <w:rPr>
          <w:rFonts w:cs="Arial"/>
          <w:szCs w:val="20"/>
        </w:rPr>
      </w:pPr>
      <w:r w:rsidRPr="0048669A">
        <w:rPr>
          <w:rFonts w:cs="Arial"/>
          <w:szCs w:val="20"/>
        </w:rPr>
        <w:t>v letnem finančnem načrtu so zagotovljena finančna sredstva v okviru stroškov dela;</w:t>
      </w:r>
    </w:p>
    <w:p w14:paraId="3D8CFEBC" w14:textId="77777777" w:rsidR="001835EA" w:rsidRPr="0048669A" w:rsidRDefault="001835EA" w:rsidP="001835EA">
      <w:pPr>
        <w:pStyle w:val="Odstavekseznama"/>
        <w:numPr>
          <w:ilvl w:val="0"/>
          <w:numId w:val="23"/>
        </w:numPr>
        <w:spacing w:line="240" w:lineRule="exact"/>
        <w:jc w:val="both"/>
        <w:rPr>
          <w:rFonts w:cs="Arial"/>
          <w:szCs w:val="20"/>
        </w:rPr>
      </w:pPr>
      <w:r w:rsidRPr="0048669A">
        <w:rPr>
          <w:rFonts w:cs="Arial"/>
          <w:szCs w:val="20"/>
        </w:rPr>
        <w:t>za napredovanje od 6 do 10 plačnega razreda mora javni uslužbenec imeti najmanj tretjino let delovne dobe na primerljivih delovnih mestih, kot bi jih v skladu s tretjim odstavkom 25. člena ZSTSPJS potreboval za napredovanja za toliko plačnih razredov, za kolikor se predlaga višjo uvrstitev na podlagi tretjega odstavka (npr. za 10. plačni razred 10 let);</w:t>
      </w:r>
    </w:p>
    <w:p w14:paraId="65153FD9" w14:textId="77777777" w:rsidR="001835EA" w:rsidRPr="0048669A" w:rsidRDefault="001835EA" w:rsidP="001835EA">
      <w:pPr>
        <w:pStyle w:val="Odstavekseznama"/>
        <w:numPr>
          <w:ilvl w:val="0"/>
          <w:numId w:val="23"/>
        </w:numPr>
        <w:spacing w:line="240" w:lineRule="exact"/>
        <w:jc w:val="both"/>
        <w:rPr>
          <w:rFonts w:cs="Arial"/>
          <w:szCs w:val="20"/>
        </w:rPr>
      </w:pPr>
      <w:r w:rsidRPr="0048669A">
        <w:rPr>
          <w:rFonts w:cs="Arial"/>
          <w:szCs w:val="20"/>
        </w:rPr>
        <w:t xml:space="preserve">pridobljeno soglasje pristojnega </w:t>
      </w:r>
      <w:proofErr w:type="spellStart"/>
      <w:r w:rsidRPr="0048669A">
        <w:rPr>
          <w:rFonts w:cs="Arial"/>
          <w:szCs w:val="20"/>
        </w:rPr>
        <w:t>soglasodajalca</w:t>
      </w:r>
      <w:proofErr w:type="spellEnd"/>
      <w:r w:rsidRPr="0048669A">
        <w:rPr>
          <w:rFonts w:cs="Arial"/>
          <w:szCs w:val="20"/>
        </w:rPr>
        <w:t>.</w:t>
      </w:r>
    </w:p>
    <w:p w14:paraId="7B3F4198" w14:textId="77777777" w:rsidR="001835EA" w:rsidRPr="0048669A" w:rsidRDefault="001835EA" w:rsidP="001835EA">
      <w:pPr>
        <w:spacing w:line="240" w:lineRule="exact"/>
        <w:jc w:val="both"/>
        <w:rPr>
          <w:rFonts w:cs="Arial"/>
          <w:szCs w:val="20"/>
        </w:rPr>
      </w:pPr>
    </w:p>
    <w:p w14:paraId="44C45549" w14:textId="77777777" w:rsidR="001835EA" w:rsidRPr="0048669A" w:rsidRDefault="001835EA" w:rsidP="001835EA">
      <w:pPr>
        <w:spacing w:line="240" w:lineRule="exact"/>
        <w:jc w:val="both"/>
        <w:rPr>
          <w:rFonts w:cs="Arial"/>
          <w:szCs w:val="20"/>
        </w:rPr>
      </w:pPr>
      <w:r w:rsidRPr="0048669A">
        <w:rPr>
          <w:rFonts w:cs="Arial"/>
          <w:szCs w:val="20"/>
        </w:rPr>
        <w:t>Na katero delovno mesto bi lahko premestili javno uslužbenko, ki je danes na delovnem mestu Računovodja VI in ima 10 napredovanj ter 40 let delovne dobe, ne more biti v presoji Ministrstva za javno upravo. Navedeno namreč prvenstveno izhaja iz potreb delovnega procesa, kar se odraža v aktu o sistemizaciji delovnih mest, slednji pa temelji na pravilniku, ki ureja normative in standarde za izvajanje programa osnovne šole. Enako velja za premeščanje javne uslužbenke na delovnem mestu Tajnik VIZ VI, ob čemer izpostavljamo, da Aneks v 4. členu določa, da delodajalec ponudi javnemu uslužbencu novo pogodbo o zaposlitvi v roku 15 delovnih dni od pisnega obvestila javnega uslužbenca, da je izpolnil kriterije iz prvega odstavka navedenega člena, in sicer za prehod javnega uslužbenca z delovnega mesta Tajnik VIZ VI (II) na delovno mesto Tajnik VIZ VI (I) če ima:</w:t>
      </w:r>
    </w:p>
    <w:p w14:paraId="3B08AF1B" w14:textId="77777777" w:rsidR="001835EA" w:rsidRPr="0048669A" w:rsidRDefault="001835EA" w:rsidP="001835EA">
      <w:pPr>
        <w:pStyle w:val="Odstavekseznama"/>
        <w:numPr>
          <w:ilvl w:val="0"/>
          <w:numId w:val="24"/>
        </w:numPr>
        <w:spacing w:line="240" w:lineRule="exact"/>
        <w:jc w:val="both"/>
        <w:rPr>
          <w:rFonts w:cs="Arial"/>
          <w:szCs w:val="20"/>
        </w:rPr>
      </w:pPr>
      <w:r w:rsidRPr="0048669A">
        <w:rPr>
          <w:rFonts w:cs="Arial"/>
          <w:szCs w:val="20"/>
        </w:rPr>
        <w:t>pet let delovnih izkušenj na delovnih mestih s sorodnimi oziroma primerljivimi nalogami,</w:t>
      </w:r>
    </w:p>
    <w:p w14:paraId="573273A0" w14:textId="77777777" w:rsidR="001835EA" w:rsidRPr="0048669A" w:rsidRDefault="001835EA" w:rsidP="001835EA">
      <w:pPr>
        <w:pStyle w:val="Odstavekseznama"/>
        <w:numPr>
          <w:ilvl w:val="0"/>
          <w:numId w:val="24"/>
        </w:numPr>
        <w:spacing w:line="240" w:lineRule="exact"/>
        <w:jc w:val="both"/>
        <w:rPr>
          <w:rFonts w:cs="Arial"/>
          <w:szCs w:val="20"/>
        </w:rPr>
      </w:pPr>
      <w:r w:rsidRPr="0048669A">
        <w:rPr>
          <w:rFonts w:cs="Arial"/>
          <w:szCs w:val="20"/>
        </w:rPr>
        <w:t>izobraževanje oziroma usposabljanje na strokovnem področju delovnega mesta v obsegu najmanj 24 ur v petih letih.</w:t>
      </w:r>
    </w:p>
    <w:p w14:paraId="458AB2A4" w14:textId="77777777" w:rsidR="001835EA" w:rsidRPr="0048669A" w:rsidRDefault="001835EA" w:rsidP="001835EA">
      <w:pPr>
        <w:spacing w:line="240" w:lineRule="exact"/>
        <w:jc w:val="both"/>
        <w:rPr>
          <w:rFonts w:cs="Arial"/>
          <w:szCs w:val="20"/>
        </w:rPr>
      </w:pPr>
    </w:p>
    <w:p w14:paraId="74F41E88" w14:textId="77777777" w:rsidR="001835EA" w:rsidRPr="0048669A" w:rsidRDefault="001835EA" w:rsidP="001835EA">
      <w:pPr>
        <w:spacing w:line="240" w:lineRule="exact"/>
        <w:jc w:val="both"/>
        <w:rPr>
          <w:rFonts w:cs="Arial"/>
          <w:szCs w:val="20"/>
        </w:rPr>
      </w:pPr>
      <w:r w:rsidRPr="0048669A">
        <w:rPr>
          <w:rFonts w:cs="Arial"/>
          <w:szCs w:val="20"/>
        </w:rPr>
        <w:t>Delovno mesto Glavnega knjigovodje VI lahko uvrstite v akt o sistemizaciji delovnih mest, če je to v skladu z veljavnim pravilnikom, ki ureja normative in standarde za izvajanje programa osnovne šole. Za podrobnejše informacije se obrnite na resorno ministrstvo.</w:t>
      </w:r>
    </w:p>
    <w:p w14:paraId="3D6C0D13" w14:textId="77777777" w:rsidR="00E00FBE" w:rsidRPr="0048669A" w:rsidRDefault="00E00FBE" w:rsidP="001835EA">
      <w:pPr>
        <w:spacing w:line="240" w:lineRule="exact"/>
        <w:jc w:val="both"/>
        <w:rPr>
          <w:rFonts w:cs="Arial"/>
          <w:szCs w:val="20"/>
        </w:rPr>
      </w:pPr>
    </w:p>
    <w:p w14:paraId="3C20A654" w14:textId="0386426A" w:rsidR="001835EA" w:rsidRPr="0048669A" w:rsidRDefault="001835EA" w:rsidP="001835EA">
      <w:pPr>
        <w:rPr>
          <w:rFonts w:cs="Arial"/>
          <w:b/>
          <w:bCs/>
          <w:szCs w:val="20"/>
        </w:rPr>
      </w:pPr>
      <w:r w:rsidRPr="0048669A">
        <w:rPr>
          <w:rFonts w:cs="Arial"/>
          <w:b/>
          <w:bCs/>
          <w:szCs w:val="20"/>
        </w:rPr>
        <w:t>D.2</w:t>
      </w:r>
      <w:r w:rsidR="004E17F5" w:rsidRPr="0048669A">
        <w:rPr>
          <w:rFonts w:cs="Arial"/>
          <w:b/>
          <w:bCs/>
          <w:szCs w:val="20"/>
        </w:rPr>
        <w:t xml:space="preserve"> Spregled izobrazbe za uradniška delovna mesta in strokovna-tehnična delovna mesta</w:t>
      </w:r>
    </w:p>
    <w:p w14:paraId="42EBA3E6" w14:textId="77777777" w:rsidR="00D33522" w:rsidRPr="0048669A" w:rsidRDefault="00D33522" w:rsidP="001835EA">
      <w:pPr>
        <w:rPr>
          <w:rFonts w:cs="Arial"/>
          <w:b/>
          <w:bCs/>
          <w:szCs w:val="20"/>
        </w:rPr>
      </w:pPr>
    </w:p>
    <w:p w14:paraId="48B816F3" w14:textId="2BFD28FE" w:rsidR="00D33522" w:rsidRPr="0048669A" w:rsidRDefault="00D33522" w:rsidP="00D33522">
      <w:pPr>
        <w:jc w:val="both"/>
        <w:rPr>
          <w:rFonts w:cs="Arial"/>
          <w:szCs w:val="20"/>
        </w:rPr>
      </w:pPr>
      <w:r w:rsidRPr="0048669A">
        <w:rPr>
          <w:rFonts w:cs="Arial"/>
          <w:szCs w:val="20"/>
        </w:rPr>
        <w:t>Prejeli smo vaše vprašanje, v katerem prosite za pojasnilo 105. člena ZSTSPJS. Navajate, da imate skoraj 30 let delovne dobe v državni upravi na uradniškem delovnem mestu.</w:t>
      </w:r>
      <w:r w:rsidRPr="0048669A">
        <w:rPr>
          <w:rFonts w:cs="Arial"/>
          <w:b/>
          <w:bCs/>
          <w:color w:val="6B7E9D"/>
          <w:szCs w:val="20"/>
          <w:shd w:val="clear" w:color="auto" w:fill="FFFFFF"/>
        </w:rPr>
        <w:t xml:space="preserve"> </w:t>
      </w:r>
      <w:r w:rsidRPr="0048669A">
        <w:rPr>
          <w:rFonts w:cs="Arial"/>
          <w:szCs w:val="20"/>
        </w:rPr>
        <w:t>Zanima vas, se lahko s spregledom izobrazbe zaposlitev na uradniškem delovnem mestu</w:t>
      </w:r>
      <w:r w:rsidR="00A63AA9">
        <w:rPr>
          <w:rFonts w:cs="Arial"/>
          <w:szCs w:val="20"/>
        </w:rPr>
        <w:t xml:space="preserve"> v višjem tarifnem razredu</w:t>
      </w:r>
      <w:r w:rsidRPr="0048669A">
        <w:rPr>
          <w:rFonts w:cs="Arial"/>
          <w:szCs w:val="20"/>
        </w:rPr>
        <w:t>?</w:t>
      </w:r>
    </w:p>
    <w:p w14:paraId="59555406" w14:textId="77777777" w:rsidR="00D33522" w:rsidRPr="0048669A" w:rsidRDefault="00D33522" w:rsidP="00D33522">
      <w:pPr>
        <w:rPr>
          <w:rFonts w:cs="Arial"/>
          <w:szCs w:val="20"/>
        </w:rPr>
      </w:pPr>
    </w:p>
    <w:p w14:paraId="39854BAA" w14:textId="77777777" w:rsidR="00D33522" w:rsidRPr="0048669A" w:rsidRDefault="00D33522" w:rsidP="00D33522">
      <w:pPr>
        <w:jc w:val="both"/>
        <w:rPr>
          <w:rFonts w:cs="Arial"/>
          <w:szCs w:val="20"/>
        </w:rPr>
      </w:pPr>
      <w:r w:rsidRPr="0048669A">
        <w:rPr>
          <w:rFonts w:cs="Arial"/>
          <w:szCs w:val="20"/>
        </w:rPr>
        <w:t>V zvezi z vašim vprašanjem vam sporočamo, da ZSTSPJS v 105. členu določa, da  so lahko javni uslužbenci, ki so na dan začetka uporabe tega zakona že daljši čas zaposleni pri delodajalcih v javnem sektorju, premeščeni ali sklenejo pogodbo o zaposlitvi za drugo delovno mesto v višjem tarifnem razredu, tudi če imajo pridobljeno nižjo raven izobrazbe od zahtevane za to delovno mesto, če zahtevana izobrazba za zasedbo tega delovnega mesta ni določena z zakonom oziroma ne gre za reguliran poklic.</w:t>
      </w:r>
    </w:p>
    <w:p w14:paraId="49B4784C" w14:textId="77777777" w:rsidR="00D33522" w:rsidRPr="0048669A" w:rsidRDefault="00D33522" w:rsidP="00D33522">
      <w:pPr>
        <w:jc w:val="both"/>
        <w:rPr>
          <w:rFonts w:cs="Arial"/>
          <w:szCs w:val="20"/>
        </w:rPr>
      </w:pPr>
    </w:p>
    <w:p w14:paraId="2B77D6A6" w14:textId="15CB81E4" w:rsidR="00D33522" w:rsidRPr="0048669A" w:rsidRDefault="00D33522" w:rsidP="00D33522">
      <w:pPr>
        <w:jc w:val="both"/>
        <w:rPr>
          <w:rFonts w:cs="Arial"/>
          <w:szCs w:val="20"/>
        </w:rPr>
      </w:pPr>
      <w:r w:rsidRPr="0048669A">
        <w:rPr>
          <w:rFonts w:cs="Arial"/>
          <w:szCs w:val="20"/>
        </w:rPr>
        <w:t xml:space="preserve">Spregled izobrazbe po 105. členu ZSTSPJS torej ni možen v primeru reguliranih poklicev in v primeru, ko je izobrazba določena z zakonom. Za uradniška delovna mesta je izobrazba določena z Zakonom o javnih uslužbencih (Uradni list RS, št. </w:t>
      </w:r>
      <w:hyperlink r:id="rId21" w:tgtFrame="_blank" w:tooltip="Zakon o javnih uslužbencih (uradno prečiščeno besedilo) (ZJU-UPB3)" w:history="1">
        <w:r w:rsidRPr="0048669A">
          <w:rPr>
            <w:rFonts w:cs="Arial"/>
            <w:szCs w:val="20"/>
          </w:rPr>
          <w:t>63/07</w:t>
        </w:r>
      </w:hyperlink>
      <w:r w:rsidRPr="0048669A">
        <w:rPr>
          <w:rFonts w:cs="Arial"/>
          <w:szCs w:val="20"/>
        </w:rPr>
        <w:t xml:space="preserve"> – uradno prečiščeno besedilo, </w:t>
      </w:r>
      <w:hyperlink r:id="rId22" w:tgtFrame="_blank" w:tooltip="Zakon o spremembah in dopolnitvah Zakona o javnih uslužbencih (ZJU-D)" w:history="1">
        <w:r w:rsidRPr="0048669A">
          <w:rPr>
            <w:rFonts w:cs="Arial"/>
            <w:szCs w:val="20"/>
          </w:rPr>
          <w:t>65/08</w:t>
        </w:r>
      </w:hyperlink>
      <w:r w:rsidRPr="0048669A">
        <w:rPr>
          <w:rFonts w:cs="Arial"/>
          <w:szCs w:val="20"/>
        </w:rPr>
        <w:t xml:space="preserve">, </w:t>
      </w:r>
      <w:hyperlink r:id="rId23" w:tgtFrame="_blank" w:tooltip="Zakon o spremembah in dopolnitvah Zakona o trgu finančnih instrumentov (ZTFI-A)" w:history="1">
        <w:r w:rsidRPr="0048669A">
          <w:rPr>
            <w:rFonts w:cs="Arial"/>
            <w:szCs w:val="20"/>
          </w:rPr>
          <w:t>69/08</w:t>
        </w:r>
      </w:hyperlink>
      <w:r w:rsidRPr="0048669A">
        <w:rPr>
          <w:rFonts w:cs="Arial"/>
          <w:szCs w:val="20"/>
        </w:rPr>
        <w:t xml:space="preserve"> – ZTFI-A, </w:t>
      </w:r>
      <w:hyperlink r:id="rId24" w:tgtFrame="_blank" w:tooltip="Zakon o spremembah in dopolnitvah Zakona o zavarovalništvu (ZZavar-E)" w:history="1">
        <w:r w:rsidRPr="0048669A">
          <w:rPr>
            <w:rFonts w:cs="Arial"/>
            <w:szCs w:val="20"/>
          </w:rPr>
          <w:t>69/08</w:t>
        </w:r>
      </w:hyperlink>
      <w:r w:rsidRPr="0048669A">
        <w:rPr>
          <w:rFonts w:cs="Arial"/>
          <w:szCs w:val="20"/>
        </w:rPr>
        <w:t xml:space="preserve"> – ZZavar-E, </w:t>
      </w:r>
      <w:hyperlink r:id="rId25" w:tgtFrame="_blank" w:tooltip="Zakon za uravnoteženje javnih financ (ZUJF)" w:history="1">
        <w:r w:rsidRPr="0048669A">
          <w:rPr>
            <w:rFonts w:cs="Arial"/>
            <w:szCs w:val="20"/>
          </w:rPr>
          <w:t>40/12</w:t>
        </w:r>
      </w:hyperlink>
      <w:r w:rsidRPr="0048669A">
        <w:rPr>
          <w:rFonts w:cs="Arial"/>
          <w:szCs w:val="20"/>
        </w:rPr>
        <w:t xml:space="preserve"> – ZUJF, </w:t>
      </w:r>
      <w:hyperlink r:id="rId26" w:tgtFrame="_blank" w:tooltip="Zakon o spremembah in dopolnitvah Zakona o integriteti in preprečevanju korupcije (ZIntPK-C)" w:history="1">
        <w:r w:rsidRPr="0048669A">
          <w:rPr>
            <w:rFonts w:cs="Arial"/>
            <w:szCs w:val="20"/>
          </w:rPr>
          <w:t>158/20</w:t>
        </w:r>
      </w:hyperlink>
      <w:r w:rsidRPr="0048669A">
        <w:rPr>
          <w:rFonts w:cs="Arial"/>
          <w:szCs w:val="20"/>
        </w:rPr>
        <w:t xml:space="preserve"> – </w:t>
      </w:r>
      <w:proofErr w:type="spellStart"/>
      <w:r w:rsidRPr="0048669A">
        <w:rPr>
          <w:rFonts w:cs="Arial"/>
          <w:szCs w:val="20"/>
        </w:rPr>
        <w:t>ZIntPK</w:t>
      </w:r>
      <w:proofErr w:type="spellEnd"/>
      <w:r w:rsidRPr="0048669A">
        <w:rPr>
          <w:rFonts w:cs="Arial"/>
          <w:szCs w:val="20"/>
        </w:rPr>
        <w:t xml:space="preserve">-C, </w:t>
      </w:r>
      <w:hyperlink r:id="rId27" w:tgtFrame="_blank" w:tooltip="Zakon o interventnih ukrepih za pomoč pri omilitvi posledic drugega vala epidemije COVID-19 (ZIUPOPDVE)" w:history="1">
        <w:r w:rsidRPr="0048669A">
          <w:rPr>
            <w:rFonts w:cs="Arial"/>
            <w:szCs w:val="20"/>
          </w:rPr>
          <w:t>203/20</w:t>
        </w:r>
      </w:hyperlink>
      <w:r w:rsidRPr="0048669A">
        <w:rPr>
          <w:rFonts w:cs="Arial"/>
          <w:szCs w:val="20"/>
        </w:rPr>
        <w:t xml:space="preserve"> – ZIUPOPDVE, </w:t>
      </w:r>
      <w:hyperlink r:id="rId28" w:tgtFrame="_blank" w:tooltip="Odločba o razveljavitvi tretjega, četrtega in petega odstavka 89. člena Zakona o delovnih razmerjih ter 156.a člena Zakona o javnih uslužbencih" w:history="1">
        <w:r w:rsidRPr="0048669A">
          <w:rPr>
            <w:rFonts w:cs="Arial"/>
            <w:szCs w:val="20"/>
          </w:rPr>
          <w:t>202/21</w:t>
        </w:r>
      </w:hyperlink>
      <w:r w:rsidRPr="0048669A">
        <w:rPr>
          <w:rFonts w:cs="Arial"/>
          <w:szCs w:val="20"/>
        </w:rPr>
        <w:t xml:space="preserve"> – </w:t>
      </w:r>
      <w:proofErr w:type="spellStart"/>
      <w:r w:rsidRPr="0048669A">
        <w:rPr>
          <w:rFonts w:cs="Arial"/>
          <w:szCs w:val="20"/>
        </w:rPr>
        <w:t>odl</w:t>
      </w:r>
      <w:proofErr w:type="spellEnd"/>
      <w:r w:rsidRPr="0048669A">
        <w:rPr>
          <w:rFonts w:cs="Arial"/>
          <w:szCs w:val="20"/>
        </w:rPr>
        <w:t xml:space="preserve">. US in </w:t>
      </w:r>
      <w:hyperlink r:id="rId29" w:tgtFrame="_blank" w:tooltip="Zakon o debirokratizaciji (ZDeb)" w:history="1">
        <w:r w:rsidRPr="0048669A">
          <w:rPr>
            <w:rFonts w:cs="Arial"/>
            <w:szCs w:val="20"/>
          </w:rPr>
          <w:t>3/22</w:t>
        </w:r>
      </w:hyperlink>
      <w:r w:rsidRPr="0048669A">
        <w:rPr>
          <w:rFonts w:cs="Arial"/>
          <w:szCs w:val="20"/>
        </w:rPr>
        <w:t xml:space="preserve"> – </w:t>
      </w:r>
      <w:proofErr w:type="spellStart"/>
      <w:r w:rsidRPr="0048669A">
        <w:rPr>
          <w:rFonts w:cs="Arial"/>
          <w:szCs w:val="20"/>
        </w:rPr>
        <w:t>ZDeb</w:t>
      </w:r>
      <w:proofErr w:type="spellEnd"/>
      <w:r w:rsidRPr="0048669A">
        <w:rPr>
          <w:rFonts w:cs="Arial"/>
          <w:szCs w:val="20"/>
        </w:rPr>
        <w:t xml:space="preserve">), zato spregled izobrazbe za uradniška delovna mesta ni možen. </w:t>
      </w:r>
    </w:p>
    <w:p w14:paraId="0C5A3704" w14:textId="77777777" w:rsidR="00D33522" w:rsidRPr="0048669A" w:rsidRDefault="00D33522" w:rsidP="00D33522">
      <w:pPr>
        <w:jc w:val="both"/>
        <w:rPr>
          <w:rFonts w:cs="Arial"/>
          <w:szCs w:val="20"/>
        </w:rPr>
      </w:pPr>
    </w:p>
    <w:p w14:paraId="2029EFD9" w14:textId="55BEBF06" w:rsidR="00D33522" w:rsidRDefault="00D33522" w:rsidP="00D33522">
      <w:pPr>
        <w:jc w:val="both"/>
        <w:rPr>
          <w:rFonts w:cs="Arial"/>
          <w:szCs w:val="20"/>
        </w:rPr>
      </w:pPr>
      <w:r w:rsidRPr="0048669A">
        <w:rPr>
          <w:rFonts w:cs="Arial"/>
          <w:szCs w:val="20"/>
        </w:rPr>
        <w:t xml:space="preserve">Spregled pa je možen </w:t>
      </w:r>
      <w:r w:rsidR="0008329D" w:rsidRPr="0048669A">
        <w:rPr>
          <w:rFonts w:cs="Arial"/>
          <w:szCs w:val="20"/>
        </w:rPr>
        <w:t>na</w:t>
      </w:r>
      <w:r w:rsidRPr="0048669A">
        <w:rPr>
          <w:rFonts w:cs="Arial"/>
          <w:szCs w:val="20"/>
        </w:rPr>
        <w:t xml:space="preserve"> strokovno-tehnični</w:t>
      </w:r>
      <w:r w:rsidR="0008329D" w:rsidRPr="0048669A">
        <w:rPr>
          <w:rFonts w:cs="Arial"/>
          <w:szCs w:val="20"/>
        </w:rPr>
        <w:t>h</w:t>
      </w:r>
      <w:r w:rsidRPr="0048669A">
        <w:rPr>
          <w:rFonts w:cs="Arial"/>
          <w:szCs w:val="20"/>
        </w:rPr>
        <w:t xml:space="preserve"> </w:t>
      </w:r>
      <w:r w:rsidR="0008329D" w:rsidRPr="0048669A">
        <w:rPr>
          <w:rFonts w:cs="Arial"/>
          <w:szCs w:val="20"/>
        </w:rPr>
        <w:t>delovnih mestih</w:t>
      </w:r>
      <w:r w:rsidRPr="0048669A">
        <w:rPr>
          <w:rFonts w:cs="Arial"/>
          <w:szCs w:val="20"/>
        </w:rPr>
        <w:t>, če so izpolnjeni vsi pogoji iz 105. člena ZSTSPJS.</w:t>
      </w:r>
    </w:p>
    <w:p w14:paraId="72AC18F7" w14:textId="77777777" w:rsidR="00A8004D" w:rsidRDefault="00A8004D" w:rsidP="00D33522">
      <w:pPr>
        <w:jc w:val="both"/>
        <w:rPr>
          <w:rFonts w:cs="Arial"/>
          <w:szCs w:val="20"/>
        </w:rPr>
      </w:pPr>
    </w:p>
    <w:p w14:paraId="001A662D" w14:textId="77777777" w:rsidR="00F71539" w:rsidRDefault="00F71539" w:rsidP="00D33522">
      <w:pPr>
        <w:jc w:val="both"/>
        <w:rPr>
          <w:rFonts w:cs="Arial"/>
          <w:szCs w:val="20"/>
        </w:rPr>
      </w:pPr>
    </w:p>
    <w:p w14:paraId="7F9D583D" w14:textId="77777777" w:rsidR="00F71539" w:rsidRDefault="00F71539" w:rsidP="00D33522">
      <w:pPr>
        <w:jc w:val="both"/>
        <w:rPr>
          <w:rFonts w:cs="Arial"/>
          <w:szCs w:val="20"/>
        </w:rPr>
      </w:pPr>
    </w:p>
    <w:p w14:paraId="3CCEDA3D" w14:textId="77777777" w:rsidR="00F71539" w:rsidRDefault="00F71539" w:rsidP="00D33522">
      <w:pPr>
        <w:jc w:val="both"/>
        <w:rPr>
          <w:rFonts w:cs="Arial"/>
          <w:szCs w:val="20"/>
        </w:rPr>
      </w:pPr>
    </w:p>
    <w:p w14:paraId="68CF841E" w14:textId="491D224C" w:rsidR="00A8004D" w:rsidRPr="00FF1B24" w:rsidRDefault="00FF1B24" w:rsidP="00D33522">
      <w:pPr>
        <w:jc w:val="both"/>
        <w:rPr>
          <w:rFonts w:cs="Arial"/>
          <w:b/>
          <w:bCs/>
          <w:szCs w:val="20"/>
        </w:rPr>
      </w:pPr>
      <w:r w:rsidRPr="00FF1B24">
        <w:rPr>
          <w:rFonts w:cs="Arial"/>
          <w:b/>
          <w:bCs/>
          <w:szCs w:val="20"/>
        </w:rPr>
        <w:lastRenderedPageBreak/>
        <w:t>D.3 Spregled izobrazbe in delovne izkušnje</w:t>
      </w:r>
    </w:p>
    <w:p w14:paraId="04A59E40" w14:textId="77777777" w:rsidR="00A8004D" w:rsidRDefault="00A8004D" w:rsidP="00D33522">
      <w:pPr>
        <w:jc w:val="both"/>
        <w:rPr>
          <w:rFonts w:cs="Arial"/>
          <w:szCs w:val="20"/>
        </w:rPr>
      </w:pPr>
    </w:p>
    <w:p w14:paraId="7DB9A455" w14:textId="47AB26A0" w:rsidR="00FF1B24" w:rsidRDefault="00FF1B24" w:rsidP="00FF1B24">
      <w:pPr>
        <w:jc w:val="both"/>
        <w:rPr>
          <w:rFonts w:cs="Arial"/>
          <w:szCs w:val="20"/>
        </w:rPr>
      </w:pPr>
      <w:r w:rsidRPr="000B081C">
        <w:rPr>
          <w:rFonts w:cs="Arial"/>
          <w:szCs w:val="20"/>
        </w:rPr>
        <w:t>ZSTSPJS</w:t>
      </w:r>
      <w:r>
        <w:rPr>
          <w:rFonts w:cs="Arial"/>
          <w:szCs w:val="20"/>
        </w:rPr>
        <w:t xml:space="preserve"> v 105. členu določa, da so lahko j</w:t>
      </w:r>
      <w:r w:rsidRPr="007A1997">
        <w:rPr>
          <w:rFonts w:cs="Arial"/>
          <w:szCs w:val="20"/>
        </w:rPr>
        <w:t xml:space="preserve">avni uslužbenci, ki so na dan začetka uporabe tega zakona </w:t>
      </w:r>
      <w:r>
        <w:rPr>
          <w:rFonts w:cs="Arial"/>
          <w:szCs w:val="20"/>
        </w:rPr>
        <w:t xml:space="preserve">(torej na dan 1. 1. 2025) </w:t>
      </w:r>
      <w:r w:rsidRPr="00D42D5A">
        <w:rPr>
          <w:rFonts w:cs="Arial"/>
          <w:szCs w:val="20"/>
        </w:rPr>
        <w:t>že daljši čas zaposleni pri delodajalcih v javnem sektorju, premeščeni ali sklenejo pogodbo o zaposlitvi za drugo delovno mesto v višjem tarifnem razredu, tudi če imajo pridobljeno nižjo raven izobrazbe od zahtevane za to delovno mesto, pa zahtevana izobrazba za zasedbo tega delovnega mesta ni določena z zakonom oziroma ne gre za reguliran poklic, pod naslednjimi pogoji:</w:t>
      </w:r>
    </w:p>
    <w:p w14:paraId="55E25234" w14:textId="77777777" w:rsidR="00FF1B24" w:rsidRPr="00D42D5A" w:rsidRDefault="00FF1B24" w:rsidP="00FF1B24">
      <w:pPr>
        <w:jc w:val="both"/>
        <w:rPr>
          <w:rFonts w:cs="Arial"/>
          <w:szCs w:val="20"/>
        </w:rPr>
      </w:pPr>
    </w:p>
    <w:p w14:paraId="66788282" w14:textId="77777777" w:rsidR="00FF1B24" w:rsidRPr="00D42D5A" w:rsidRDefault="00FF1B24" w:rsidP="00FF1B24">
      <w:pPr>
        <w:jc w:val="both"/>
        <w:rPr>
          <w:rFonts w:cs="Arial"/>
          <w:szCs w:val="20"/>
        </w:rPr>
      </w:pPr>
      <w:r w:rsidRPr="00D42D5A">
        <w:rPr>
          <w:rFonts w:cs="Arial"/>
          <w:szCs w:val="20"/>
        </w:rPr>
        <w:t>– če ima izobrazbo, ki ustreza dve ravni nižjemu tarifnemu razredu, ter je najmanj 15 let zaposlen pri delodajalcih v javnem sektorju na delovnih mestih, na katerih je opravljal istovrstna dela in naloge, in pri tem izkazal ustrezna znanja in kompetence, potrebne za uspešno opravljanje nalog na delovnem mestu v VI. ali VII/1. tarifnemu razredu ali</w:t>
      </w:r>
    </w:p>
    <w:p w14:paraId="3833AB77" w14:textId="77777777" w:rsidR="00FF1B24" w:rsidRPr="00D42D5A" w:rsidRDefault="00FF1B24" w:rsidP="00FF1B24">
      <w:pPr>
        <w:jc w:val="both"/>
        <w:rPr>
          <w:rFonts w:cs="Arial"/>
          <w:szCs w:val="20"/>
        </w:rPr>
      </w:pPr>
      <w:r w:rsidRPr="00D42D5A">
        <w:rPr>
          <w:rFonts w:cs="Arial"/>
          <w:szCs w:val="20"/>
        </w:rPr>
        <w:t>– če ima izobrazbo, ki ustreza eni ravni nižjemu tarifnemu razredu, ter je najmanj deset let zaposlen pri delodajalcih v javnem sektorju na delovnih mestih, na katerih je opravljal istovrstna dela in naloge, in pri tem izkazal ustrezna znanja in kompetence, potrebne za uspešno opravljanje nalog na delovnem mestu v VI. ali VII/1. tarifnemu razredu ali</w:t>
      </w:r>
    </w:p>
    <w:p w14:paraId="3145BFD6" w14:textId="77777777" w:rsidR="00FF1B24" w:rsidRDefault="00FF1B24" w:rsidP="00FF1B24">
      <w:pPr>
        <w:jc w:val="both"/>
        <w:rPr>
          <w:rFonts w:cs="Arial"/>
          <w:szCs w:val="20"/>
        </w:rPr>
      </w:pPr>
      <w:r w:rsidRPr="00D42D5A">
        <w:rPr>
          <w:rFonts w:cs="Arial"/>
          <w:szCs w:val="20"/>
        </w:rPr>
        <w:t xml:space="preserve">– če ima izobrazbo, ki ustreza največ dve ravni nižjemu tarifnemu razredu, ter je najmanj deset let zaposlen pri delodajalcih v javnem sektorju na delovnih mestih, na katerih je opravljal istovrstna dela in naloge, in pri tem izkazal ustrezna znanja in kompetence, potrebne za uspešno opravljanje nalog na delovnem mestu v </w:t>
      </w:r>
      <w:proofErr w:type="spellStart"/>
      <w:r w:rsidRPr="00D42D5A">
        <w:rPr>
          <w:rFonts w:cs="Arial"/>
          <w:szCs w:val="20"/>
        </w:rPr>
        <w:t>V</w:t>
      </w:r>
      <w:proofErr w:type="spellEnd"/>
      <w:r w:rsidRPr="00D42D5A">
        <w:rPr>
          <w:rFonts w:cs="Arial"/>
          <w:szCs w:val="20"/>
        </w:rPr>
        <w:t>. ali nižjem tarifnemu razredu.</w:t>
      </w:r>
    </w:p>
    <w:p w14:paraId="5BDD32C8" w14:textId="77777777" w:rsidR="00FF1B24" w:rsidRDefault="00FF1B24" w:rsidP="00FF1B24">
      <w:pPr>
        <w:jc w:val="both"/>
        <w:rPr>
          <w:rFonts w:cs="Arial"/>
          <w:szCs w:val="20"/>
        </w:rPr>
      </w:pPr>
    </w:p>
    <w:p w14:paraId="4FF20BC8" w14:textId="77777777" w:rsidR="00FF1B24" w:rsidRDefault="00FF1B24" w:rsidP="00FF1B24">
      <w:pPr>
        <w:jc w:val="both"/>
        <w:rPr>
          <w:rFonts w:cs="Arial"/>
          <w:szCs w:val="20"/>
        </w:rPr>
      </w:pPr>
      <w:r>
        <w:rPr>
          <w:rFonts w:cs="Arial"/>
          <w:szCs w:val="20"/>
        </w:rPr>
        <w:t xml:space="preserve">Pogoj za uporabo določbe 105. člena ZSTSPJS je torej </w:t>
      </w:r>
      <w:r w:rsidRPr="003D14D8">
        <w:rPr>
          <w:rFonts w:cs="Arial"/>
          <w:b/>
          <w:bCs/>
          <w:szCs w:val="20"/>
          <w:u w:val="single"/>
        </w:rPr>
        <w:t xml:space="preserve">določeno število let zaposlitve pri delodajalcih v javnem sektorju na delovnih mestih, na katerih je </w:t>
      </w:r>
      <w:r>
        <w:rPr>
          <w:rFonts w:cs="Arial"/>
          <w:b/>
          <w:bCs/>
          <w:szCs w:val="20"/>
          <w:u w:val="single"/>
        </w:rPr>
        <w:t xml:space="preserve">javni uslužbenec </w:t>
      </w:r>
      <w:r w:rsidRPr="003D14D8">
        <w:rPr>
          <w:rFonts w:cs="Arial"/>
          <w:b/>
          <w:bCs/>
          <w:szCs w:val="20"/>
          <w:u w:val="single"/>
        </w:rPr>
        <w:t>opravljal istovrstna dela in naloge.</w:t>
      </w:r>
      <w:r>
        <w:rPr>
          <w:rFonts w:cs="Arial"/>
          <w:szCs w:val="20"/>
        </w:rPr>
        <w:t xml:space="preserve"> Leta zaposlitve izven javnega sektorja se pri preverjanju izpolnjevanja pogojev za spregled izobrazbe ne upoštevajo, saj je spregled vezan na zaposlitev pri delodajalcih javnega sektorja.</w:t>
      </w:r>
    </w:p>
    <w:p w14:paraId="13BACB6E" w14:textId="77777777" w:rsidR="00FF1B24" w:rsidRDefault="00FF1B24" w:rsidP="00FF1B24">
      <w:pPr>
        <w:jc w:val="both"/>
        <w:rPr>
          <w:rFonts w:cs="Arial"/>
          <w:szCs w:val="20"/>
        </w:rPr>
      </w:pPr>
    </w:p>
    <w:p w14:paraId="001AF14A" w14:textId="77777777" w:rsidR="00FF1B24" w:rsidRDefault="00FF1B24" w:rsidP="00FF1B24">
      <w:pPr>
        <w:jc w:val="both"/>
        <w:rPr>
          <w:rFonts w:cs="Arial"/>
          <w:szCs w:val="20"/>
        </w:rPr>
      </w:pPr>
      <w:r>
        <w:rPr>
          <w:rFonts w:cs="Arial"/>
          <w:szCs w:val="20"/>
        </w:rPr>
        <w:t xml:space="preserve">V skladu s 13. točko 6. člena </w:t>
      </w:r>
      <w:r w:rsidRPr="00A35BB9">
        <w:rPr>
          <w:rFonts w:cs="Arial"/>
          <w:szCs w:val="20"/>
        </w:rPr>
        <w:t>Zakon</w:t>
      </w:r>
      <w:r>
        <w:rPr>
          <w:rFonts w:cs="Arial"/>
          <w:szCs w:val="20"/>
        </w:rPr>
        <w:t>a</w:t>
      </w:r>
      <w:r w:rsidRPr="00A35BB9">
        <w:rPr>
          <w:rFonts w:cs="Arial"/>
          <w:szCs w:val="20"/>
        </w:rPr>
        <w:t xml:space="preserve"> o javnih uslužbencih (Uradni list RS, št. 63/07 – uradno prečiščeno besedilo, 65/08, 69/08 – ZTFI-A, 69/08 – ZZavar-E, 40/12 – ZUJF, 158/20 – </w:t>
      </w:r>
      <w:proofErr w:type="spellStart"/>
      <w:r w:rsidRPr="00A35BB9">
        <w:rPr>
          <w:rFonts w:cs="Arial"/>
          <w:szCs w:val="20"/>
        </w:rPr>
        <w:t>ZIntPK</w:t>
      </w:r>
      <w:proofErr w:type="spellEnd"/>
      <w:r w:rsidRPr="00A35BB9">
        <w:rPr>
          <w:rFonts w:cs="Arial"/>
          <w:szCs w:val="20"/>
        </w:rPr>
        <w:t xml:space="preserve">-C, 203/20 – ZIUPOPDVE, 202/21 – </w:t>
      </w:r>
      <w:proofErr w:type="spellStart"/>
      <w:r w:rsidRPr="00A35BB9">
        <w:rPr>
          <w:rFonts w:cs="Arial"/>
          <w:szCs w:val="20"/>
        </w:rPr>
        <w:t>odl</w:t>
      </w:r>
      <w:proofErr w:type="spellEnd"/>
      <w:r w:rsidRPr="00A35BB9">
        <w:rPr>
          <w:rFonts w:cs="Arial"/>
          <w:szCs w:val="20"/>
        </w:rPr>
        <w:t xml:space="preserve">. US in 3/22 – </w:t>
      </w:r>
      <w:proofErr w:type="spellStart"/>
      <w:r w:rsidRPr="00A35BB9">
        <w:rPr>
          <w:rFonts w:cs="Arial"/>
          <w:szCs w:val="20"/>
        </w:rPr>
        <w:t>ZDeb</w:t>
      </w:r>
      <w:proofErr w:type="spellEnd"/>
      <w:r>
        <w:rPr>
          <w:rFonts w:cs="Arial"/>
          <w:szCs w:val="20"/>
        </w:rPr>
        <w:t xml:space="preserve">) predstavljajo </w:t>
      </w:r>
      <w:r w:rsidRPr="00A35BB9">
        <w:rPr>
          <w:rFonts w:cs="Arial"/>
          <w:szCs w:val="20"/>
        </w:rPr>
        <w:t>delovne izkušnje delovn</w:t>
      </w:r>
      <w:r>
        <w:rPr>
          <w:rFonts w:cs="Arial"/>
          <w:szCs w:val="20"/>
        </w:rPr>
        <w:t>o</w:t>
      </w:r>
      <w:r w:rsidRPr="00A35BB9">
        <w:rPr>
          <w:rFonts w:cs="Arial"/>
          <w:szCs w:val="20"/>
        </w:rPr>
        <w:t xml:space="preserve"> dob</w:t>
      </w:r>
      <w:r>
        <w:rPr>
          <w:rFonts w:cs="Arial"/>
          <w:szCs w:val="20"/>
        </w:rPr>
        <w:t>o</w:t>
      </w:r>
      <w:r w:rsidRPr="00A35BB9">
        <w:rPr>
          <w:rFonts w:cs="Arial"/>
          <w:szCs w:val="20"/>
        </w:rPr>
        <w:t xml:space="preserve">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Pr>
          <w:rFonts w:cs="Arial"/>
          <w:szCs w:val="20"/>
        </w:rPr>
        <w:t>.</w:t>
      </w:r>
    </w:p>
    <w:p w14:paraId="24A74B72" w14:textId="77777777" w:rsidR="00FF1B24" w:rsidRDefault="00FF1B24" w:rsidP="00FF1B24">
      <w:pPr>
        <w:jc w:val="both"/>
        <w:rPr>
          <w:rFonts w:cs="Arial"/>
          <w:szCs w:val="20"/>
        </w:rPr>
      </w:pPr>
    </w:p>
    <w:p w14:paraId="41062AA9" w14:textId="77777777" w:rsidR="00FF1B24" w:rsidRDefault="00FF1B24" w:rsidP="00FF1B24">
      <w:pPr>
        <w:jc w:val="both"/>
        <w:rPr>
          <w:rFonts w:cs="Arial"/>
          <w:szCs w:val="20"/>
        </w:rPr>
      </w:pPr>
      <w:r>
        <w:rPr>
          <w:rFonts w:cs="Arial"/>
          <w:szCs w:val="20"/>
        </w:rPr>
        <w:t xml:space="preserve">Določbo 105. člena ZSTSPJS je po našem mnenju kot poznejšo in </w:t>
      </w:r>
      <w:proofErr w:type="spellStart"/>
      <w:r>
        <w:rPr>
          <w:rFonts w:cs="Arial"/>
          <w:szCs w:val="20"/>
        </w:rPr>
        <w:t>specialnejšo</w:t>
      </w:r>
      <w:proofErr w:type="spellEnd"/>
      <w:r>
        <w:rPr>
          <w:rFonts w:cs="Arial"/>
          <w:szCs w:val="20"/>
        </w:rPr>
        <w:t xml:space="preserve"> določbo treba razumeti na način, da predstavlja izjemo od zahtevanih oz. predpisanih delovnih izkušenj za posamezno delovno mesto. V nasprotnem primeru uporaba določbe 105. člena ZSTSPJS ne bi bila mogoča v primerih, ko </w:t>
      </w:r>
      <w:r w:rsidRPr="00D42D5A">
        <w:rPr>
          <w:rFonts w:cs="Arial"/>
          <w:szCs w:val="20"/>
        </w:rPr>
        <w:t xml:space="preserve">ima </w:t>
      </w:r>
      <w:r>
        <w:rPr>
          <w:rFonts w:cs="Arial"/>
          <w:szCs w:val="20"/>
        </w:rPr>
        <w:t xml:space="preserve">javni uslužbenec </w:t>
      </w:r>
      <w:r w:rsidRPr="00D42D5A">
        <w:rPr>
          <w:rFonts w:cs="Arial"/>
          <w:szCs w:val="20"/>
        </w:rPr>
        <w:t>izobrazbo, ki ustreza dve ravni nižjemu tarifnemu razredu</w:t>
      </w:r>
      <w:r>
        <w:rPr>
          <w:rFonts w:cs="Arial"/>
          <w:szCs w:val="20"/>
        </w:rPr>
        <w:t xml:space="preserve">. Pri spregledu izobrazbe se torej presoja, ali ima javni uslužbenec dopolnjeno določeno število let </w:t>
      </w:r>
      <w:r w:rsidRPr="004B2548">
        <w:rPr>
          <w:rFonts w:cs="Arial"/>
          <w:szCs w:val="20"/>
        </w:rPr>
        <w:t>zaposlitve pri delodajalcih v javnem sektorju na delovnih mestih, na katerih je opravljal istovrstna dela in naloge. Če je ta pogoj izpolnjen in je javni uslužbenec na teh delovnih mestih opravljal</w:t>
      </w:r>
      <w:r>
        <w:rPr>
          <w:rFonts w:cs="Arial"/>
          <w:szCs w:val="20"/>
        </w:rPr>
        <w:t xml:space="preserve"> tudi</w:t>
      </w:r>
      <w:r w:rsidRPr="004B2548">
        <w:rPr>
          <w:rFonts w:cs="Arial"/>
          <w:szCs w:val="20"/>
        </w:rPr>
        <w:t xml:space="preserve"> istovrstna dela in naloge</w:t>
      </w:r>
      <w:r w:rsidRPr="00D42D5A">
        <w:rPr>
          <w:rFonts w:cs="Arial"/>
          <w:szCs w:val="20"/>
        </w:rPr>
        <w:t>, in pri tem izkazal ustrezna znanja in kompetence, potrebne za uspešno opravljanje nalog</w:t>
      </w:r>
      <w:r>
        <w:rPr>
          <w:rFonts w:cs="Arial"/>
          <w:szCs w:val="20"/>
        </w:rPr>
        <w:t xml:space="preserve">, je spregled izobrazbe možen, tudi če javni uslužbenec ne izpolnjuje pogoja predpisanih delovnih izkušenj. </w:t>
      </w:r>
    </w:p>
    <w:p w14:paraId="249F59E2" w14:textId="77777777" w:rsidR="00FF1B24" w:rsidRDefault="00FF1B24" w:rsidP="00FF1B24">
      <w:pPr>
        <w:jc w:val="both"/>
        <w:rPr>
          <w:rFonts w:cs="Arial"/>
          <w:szCs w:val="20"/>
        </w:rPr>
      </w:pPr>
    </w:p>
    <w:p w14:paraId="1047E754" w14:textId="77777777" w:rsidR="00FF1B24" w:rsidRDefault="00FF1B24" w:rsidP="00FF1B24">
      <w:pPr>
        <w:jc w:val="both"/>
        <w:rPr>
          <w:rFonts w:cs="Arial"/>
          <w:szCs w:val="20"/>
        </w:rPr>
      </w:pPr>
      <w:r>
        <w:rPr>
          <w:rFonts w:cs="Arial"/>
          <w:szCs w:val="20"/>
        </w:rPr>
        <w:t xml:space="preserve">Pri tem pa opozarjamo še, da je spregled izobrazbe v skladu s 105. členom ZSTSPJS mogoč za delovna mesta do vključno VII/1 tarifnega razreda. Za delovna mesta, ki so uvrščena v VII/2 tarifni </w:t>
      </w:r>
      <w:r>
        <w:rPr>
          <w:rFonts w:cs="Arial"/>
          <w:szCs w:val="20"/>
        </w:rPr>
        <w:lastRenderedPageBreak/>
        <w:t xml:space="preserve">razred, spregled izobrazbe za že zaposlene javne uslužbence po 105. členu ZSTSPJS ni možen. Pri delovnih mestih, ki jih lahko delodajalec sistemizira ali v tarifnem razredu VII/1 ali VII/2 (npr. Poslovni sekretar), je torej spregled možen le v primeru, ko je delodajalec v aktu o sistemizaciji za to delovno mesto določil tarifni razred VII/1. </w:t>
      </w:r>
    </w:p>
    <w:p w14:paraId="31824C25" w14:textId="77777777" w:rsidR="00FF1B24" w:rsidRDefault="00FF1B24" w:rsidP="00FF1B24">
      <w:pPr>
        <w:jc w:val="both"/>
        <w:rPr>
          <w:rFonts w:cs="Arial"/>
          <w:szCs w:val="20"/>
        </w:rPr>
      </w:pPr>
    </w:p>
    <w:p w14:paraId="2AC111E4" w14:textId="0BF5B1ED" w:rsidR="00E00FBE" w:rsidRPr="00FF1B24" w:rsidRDefault="00FF1B24" w:rsidP="00FF1B24">
      <w:pPr>
        <w:jc w:val="both"/>
        <w:rPr>
          <w:rFonts w:cs="Arial"/>
          <w:szCs w:val="20"/>
        </w:rPr>
      </w:pPr>
      <w:r>
        <w:rPr>
          <w:rFonts w:cs="Arial"/>
          <w:szCs w:val="20"/>
        </w:rPr>
        <w:t xml:space="preserve">S spregledom izobrazbe javnemu uslužbencu tudi ni mogoče spregledati predpisane smeri izobrazbe in drugih pogojev, ki so določeni za zasedbo delovnega mesta (npr. posebnih izpitov). </w:t>
      </w:r>
    </w:p>
    <w:p w14:paraId="0035D0ED" w14:textId="04FA13D5" w:rsidR="00530F91" w:rsidRPr="0048669A" w:rsidRDefault="001835EA" w:rsidP="00530F91">
      <w:pPr>
        <w:pStyle w:val="Naslov1"/>
        <w:numPr>
          <w:ilvl w:val="0"/>
          <w:numId w:val="19"/>
        </w:numPr>
        <w:rPr>
          <w:rFonts w:ascii="Arial" w:hAnsi="Arial" w:cs="Arial"/>
          <w:b/>
          <w:bCs/>
          <w:color w:val="auto"/>
          <w:sz w:val="20"/>
          <w:szCs w:val="20"/>
        </w:rPr>
      </w:pPr>
      <w:bookmarkStart w:id="7" w:name="_Toc190169597"/>
      <w:r w:rsidRPr="0048669A">
        <w:rPr>
          <w:rFonts w:ascii="Arial" w:hAnsi="Arial" w:cs="Arial"/>
          <w:b/>
          <w:bCs/>
          <w:color w:val="auto"/>
          <w:sz w:val="20"/>
          <w:szCs w:val="20"/>
        </w:rPr>
        <w:t xml:space="preserve">MOŽNOST DOLOČITVE VIŠJEGA PLAČNEGA RAZREDA </w:t>
      </w:r>
      <w:r w:rsidR="00530F91" w:rsidRPr="0048669A">
        <w:rPr>
          <w:rFonts w:ascii="Arial" w:hAnsi="Arial" w:cs="Arial"/>
          <w:b/>
          <w:bCs/>
          <w:color w:val="auto"/>
          <w:sz w:val="20"/>
          <w:szCs w:val="20"/>
        </w:rPr>
        <w:t>(22. člen ZSTSPJS)</w:t>
      </w:r>
      <w:bookmarkEnd w:id="7"/>
    </w:p>
    <w:p w14:paraId="51475EAB" w14:textId="77777777" w:rsidR="001835EA" w:rsidRPr="0048669A" w:rsidRDefault="001835EA" w:rsidP="001835EA">
      <w:pPr>
        <w:rPr>
          <w:rFonts w:cs="Arial"/>
          <w:szCs w:val="20"/>
        </w:rPr>
      </w:pPr>
    </w:p>
    <w:p w14:paraId="527C276F" w14:textId="37BAF74D" w:rsidR="001835EA" w:rsidRPr="0048669A" w:rsidRDefault="001835EA" w:rsidP="001835EA">
      <w:pPr>
        <w:rPr>
          <w:rFonts w:cs="Arial"/>
          <w:b/>
          <w:bCs/>
          <w:szCs w:val="20"/>
        </w:rPr>
      </w:pPr>
      <w:r w:rsidRPr="0048669A">
        <w:rPr>
          <w:rFonts w:cs="Arial"/>
          <w:b/>
          <w:bCs/>
          <w:szCs w:val="20"/>
        </w:rPr>
        <w:t>E.1</w:t>
      </w:r>
      <w:r w:rsidR="0008329D" w:rsidRPr="0048669A">
        <w:rPr>
          <w:rFonts w:cs="Arial"/>
          <w:b/>
          <w:bCs/>
          <w:szCs w:val="20"/>
        </w:rPr>
        <w:t xml:space="preserve"> Določitev višjega plačnega razreda po prvem odstavku 22. člena ZSTSPJS ob zaposlitvi</w:t>
      </w:r>
    </w:p>
    <w:p w14:paraId="247C47C3" w14:textId="3A964029" w:rsidR="0008329D" w:rsidRPr="0048669A" w:rsidRDefault="0008329D" w:rsidP="001835EA">
      <w:pPr>
        <w:rPr>
          <w:rFonts w:cs="Arial"/>
          <w:b/>
          <w:bCs/>
          <w:szCs w:val="20"/>
        </w:rPr>
      </w:pPr>
    </w:p>
    <w:p w14:paraId="6F51EB99" w14:textId="789164F1" w:rsidR="0008329D" w:rsidRPr="003B427A" w:rsidRDefault="0008329D" w:rsidP="003B427A">
      <w:pPr>
        <w:jc w:val="both"/>
        <w:rPr>
          <w:rFonts w:cs="Arial"/>
          <w:szCs w:val="20"/>
        </w:rPr>
      </w:pPr>
      <w:r w:rsidRPr="003B427A">
        <w:rPr>
          <w:rFonts w:cs="Arial"/>
          <w:szCs w:val="20"/>
        </w:rPr>
        <w:t>Koliko plačnih razredov višje lahko uvrstimo javnega uslužbenca ob zaposlitvi na delovnem mestu kuharja V, če ima 12 let delovne dobe na primerljivih delovnih mestih? Ali rabimo za višjo uvrstitev soglasje?</w:t>
      </w:r>
    </w:p>
    <w:p w14:paraId="5E33EE3F" w14:textId="633C6B94" w:rsidR="0008329D" w:rsidRPr="0048669A" w:rsidRDefault="0008329D" w:rsidP="0008329D">
      <w:pPr>
        <w:pStyle w:val="m6717255840614284490msoplaintext"/>
        <w:jc w:val="both"/>
        <w:rPr>
          <w:rFonts w:ascii="Arial" w:hAnsi="Arial" w:cs="Arial"/>
          <w:sz w:val="20"/>
          <w:szCs w:val="20"/>
        </w:rPr>
      </w:pPr>
      <w:r w:rsidRPr="0048669A">
        <w:rPr>
          <w:rFonts w:ascii="Arial" w:hAnsi="Arial" w:cs="Arial"/>
          <w:sz w:val="20"/>
          <w:szCs w:val="20"/>
        </w:rPr>
        <w:t>ZSTSPJS v prvem odstavku 22. člena določa, da se lahko</w:t>
      </w:r>
      <w:r w:rsidRPr="0048669A">
        <w:rPr>
          <w:rFonts w:ascii="Arial" w:hAnsi="Arial" w:cs="Arial"/>
          <w:b/>
          <w:bCs/>
          <w:sz w:val="20"/>
          <w:szCs w:val="20"/>
        </w:rPr>
        <w:t xml:space="preserve"> </w:t>
      </w:r>
      <w:r w:rsidRPr="0048669A">
        <w:rPr>
          <w:rFonts w:ascii="Arial" w:hAnsi="Arial" w:cs="Arial"/>
          <w:sz w:val="20"/>
          <w:szCs w:val="20"/>
        </w:rPr>
        <w:t>javnega uslužbenca ob zaposlitvi znotraj javnega sektorja uvrsti v plačni razred, ki je za največ deset plačnih razredov višji od izhodiščnega plačnega razreda delovnega mesta oziroma naziva, če:</w:t>
      </w:r>
    </w:p>
    <w:p w14:paraId="0947CF1E" w14:textId="77777777" w:rsidR="0008329D" w:rsidRPr="0048669A" w:rsidRDefault="0008329D" w:rsidP="0008329D">
      <w:pPr>
        <w:spacing w:line="240" w:lineRule="auto"/>
        <w:jc w:val="both"/>
        <w:rPr>
          <w:rFonts w:cs="Arial"/>
          <w:szCs w:val="20"/>
          <w:lang w:eastAsia="sl-SI"/>
        </w:rPr>
      </w:pPr>
      <w:r w:rsidRPr="0048669A">
        <w:rPr>
          <w:rFonts w:cs="Arial"/>
          <w:szCs w:val="20"/>
          <w:lang w:eastAsia="sl-SI"/>
        </w:rPr>
        <w:t>– ima najmanj toliko let delovne dobe na primerljivih delovnih mestih, kot bi jih v skladu s tretjim odstavkom 25. člena tega zakona potreboval za napredovanja za toliko plačnih razredov, za kolikor ga predstojnik višje uvrsti na podlagi tega odstavka,</w:t>
      </w:r>
    </w:p>
    <w:p w14:paraId="22E163E1" w14:textId="77777777" w:rsidR="0008329D" w:rsidRPr="0048669A" w:rsidRDefault="0008329D" w:rsidP="0008329D">
      <w:pPr>
        <w:spacing w:line="240" w:lineRule="auto"/>
        <w:jc w:val="both"/>
        <w:rPr>
          <w:rFonts w:cs="Arial"/>
          <w:szCs w:val="20"/>
          <w:lang w:eastAsia="sl-SI"/>
        </w:rPr>
      </w:pPr>
      <w:r w:rsidRPr="0048669A">
        <w:rPr>
          <w:rFonts w:cs="Arial"/>
          <w:szCs w:val="20"/>
          <w:lang w:eastAsia="sl-SI"/>
        </w:rPr>
        <w:t>– ima posebna znanja, kompetence, ki so potrebne za uspešno opravljanje dela na tem delovnem mestu in niso pogoj za zasedbo delovnega mesta ali če za to obstajajo drugi utemeljeni razlogi in</w:t>
      </w:r>
    </w:p>
    <w:p w14:paraId="3BC16822" w14:textId="77777777" w:rsidR="0008329D" w:rsidRPr="0048669A" w:rsidRDefault="0008329D" w:rsidP="0008329D">
      <w:pPr>
        <w:spacing w:line="240" w:lineRule="auto"/>
        <w:jc w:val="both"/>
        <w:rPr>
          <w:rFonts w:cs="Arial"/>
          <w:szCs w:val="20"/>
          <w:lang w:eastAsia="sl-SI"/>
        </w:rPr>
      </w:pPr>
      <w:r w:rsidRPr="0048669A">
        <w:rPr>
          <w:rFonts w:cs="Arial"/>
          <w:szCs w:val="20"/>
          <w:lang w:eastAsia="sl-SI"/>
        </w:rPr>
        <w:t>– so v letnem finančnem načrtu zagotovljena finančna sredstva v okviru stroškov dela.</w:t>
      </w:r>
    </w:p>
    <w:p w14:paraId="11B773D7" w14:textId="67ADBAB4" w:rsidR="0008329D" w:rsidRPr="0048669A" w:rsidRDefault="0008329D" w:rsidP="0008329D">
      <w:pPr>
        <w:pStyle w:val="m6717255840614284490msoplaintext"/>
        <w:jc w:val="both"/>
        <w:rPr>
          <w:rFonts w:ascii="Arial" w:hAnsi="Arial" w:cs="Arial"/>
          <w:sz w:val="20"/>
          <w:szCs w:val="20"/>
        </w:rPr>
      </w:pPr>
      <w:r w:rsidRPr="0048669A">
        <w:rPr>
          <w:rFonts w:ascii="Arial" w:hAnsi="Arial" w:cs="Arial"/>
          <w:sz w:val="20"/>
          <w:szCs w:val="20"/>
        </w:rPr>
        <w:t xml:space="preserve">Če ima javni uslužbenec na primerljivih delovnih mestih 12 let delovne dobe, se lahko uvrsti 5 plačnih razredov višje od izhodiščnega plačnega razreda delovnega mesta ob zaposlitvi. </w:t>
      </w:r>
    </w:p>
    <w:p w14:paraId="7A34A1DB" w14:textId="27C84EAA" w:rsidR="0008329D" w:rsidRPr="0048669A" w:rsidRDefault="0008329D" w:rsidP="0008329D">
      <w:pPr>
        <w:pStyle w:val="m6717255840614284490msoplaintext"/>
        <w:jc w:val="both"/>
        <w:rPr>
          <w:rFonts w:ascii="Arial" w:hAnsi="Arial" w:cs="Arial"/>
          <w:sz w:val="20"/>
          <w:szCs w:val="20"/>
        </w:rPr>
      </w:pPr>
      <w:r w:rsidRPr="0048669A">
        <w:rPr>
          <w:rFonts w:ascii="Arial" w:hAnsi="Arial" w:cs="Arial"/>
          <w:sz w:val="20"/>
          <w:szCs w:val="20"/>
        </w:rPr>
        <w:t>Iz spodnje tabele izhaja, koliko let delovne dobe potrebuje javni uslužbenec, da se lahko uvrsti višje na podlagi prvega odstavka 22. člena ZSTSPJS:</w:t>
      </w:r>
    </w:p>
    <w:tbl>
      <w:tblPr>
        <w:tblStyle w:val="Tabelamrea"/>
        <w:tblW w:w="0" w:type="auto"/>
        <w:tblInd w:w="137" w:type="dxa"/>
        <w:tblLook w:val="04A0" w:firstRow="1" w:lastRow="0" w:firstColumn="1" w:lastColumn="0" w:noHBand="0" w:noVBand="1"/>
      </w:tblPr>
      <w:tblGrid>
        <w:gridCol w:w="1985"/>
        <w:gridCol w:w="2693"/>
      </w:tblGrid>
      <w:tr w:rsidR="00FF5FB8" w14:paraId="4BF8E0C6" w14:textId="77777777" w:rsidTr="00FF5FB8">
        <w:tc>
          <w:tcPr>
            <w:tcW w:w="1985" w:type="dxa"/>
          </w:tcPr>
          <w:p w14:paraId="673E108B" w14:textId="3695023D" w:rsidR="00FF5FB8" w:rsidRDefault="00FF5FB8" w:rsidP="00FF5FB8">
            <w:pPr>
              <w:pStyle w:val="m6717255840614284490msoplaintext"/>
              <w:jc w:val="center"/>
              <w:rPr>
                <w:rFonts w:ascii="Arial" w:hAnsi="Arial" w:cs="Arial"/>
                <w:sz w:val="20"/>
                <w:szCs w:val="20"/>
              </w:rPr>
            </w:pPr>
            <w:r>
              <w:rPr>
                <w:rFonts w:ascii="Arial" w:hAnsi="Arial" w:cs="Arial"/>
                <w:sz w:val="20"/>
                <w:szCs w:val="20"/>
              </w:rPr>
              <w:t>Število PR</w:t>
            </w:r>
          </w:p>
        </w:tc>
        <w:tc>
          <w:tcPr>
            <w:tcW w:w="2693" w:type="dxa"/>
          </w:tcPr>
          <w:p w14:paraId="530D9ACF" w14:textId="1AF132ED" w:rsidR="00FF5FB8" w:rsidRDefault="00FF5FB8" w:rsidP="00FF5FB8">
            <w:pPr>
              <w:pStyle w:val="m6717255840614284490msoplaintext"/>
              <w:jc w:val="center"/>
              <w:rPr>
                <w:rFonts w:ascii="Arial" w:hAnsi="Arial" w:cs="Arial"/>
                <w:sz w:val="20"/>
                <w:szCs w:val="20"/>
              </w:rPr>
            </w:pPr>
            <w:r>
              <w:rPr>
                <w:rFonts w:ascii="Arial" w:hAnsi="Arial" w:cs="Arial"/>
                <w:sz w:val="20"/>
                <w:szCs w:val="20"/>
              </w:rPr>
              <w:t>Število let delovne dobe na primerljivih DM</w:t>
            </w:r>
          </w:p>
        </w:tc>
      </w:tr>
      <w:tr w:rsidR="00FF5FB8" w14:paraId="2D30EB61" w14:textId="77777777" w:rsidTr="00FF5FB8">
        <w:tc>
          <w:tcPr>
            <w:tcW w:w="1985" w:type="dxa"/>
          </w:tcPr>
          <w:p w14:paraId="25D3E326" w14:textId="20ACE9FA" w:rsidR="00FF5FB8" w:rsidRDefault="00FF5FB8" w:rsidP="00FF5FB8">
            <w:pPr>
              <w:pStyle w:val="m6717255840614284490msoplaintext"/>
              <w:jc w:val="center"/>
              <w:rPr>
                <w:rFonts w:ascii="Arial" w:hAnsi="Arial" w:cs="Arial"/>
                <w:sz w:val="20"/>
                <w:szCs w:val="20"/>
              </w:rPr>
            </w:pPr>
            <w:r>
              <w:rPr>
                <w:rFonts w:ascii="Arial" w:hAnsi="Arial" w:cs="Arial"/>
                <w:sz w:val="20"/>
                <w:szCs w:val="20"/>
              </w:rPr>
              <w:t>1</w:t>
            </w:r>
          </w:p>
        </w:tc>
        <w:tc>
          <w:tcPr>
            <w:tcW w:w="2693" w:type="dxa"/>
          </w:tcPr>
          <w:p w14:paraId="4CBDECC4" w14:textId="33FF89E4" w:rsidR="00FF5FB8" w:rsidRDefault="00FF5FB8" w:rsidP="00FF5FB8">
            <w:pPr>
              <w:pStyle w:val="m6717255840614284490msoplaintext"/>
              <w:jc w:val="center"/>
              <w:rPr>
                <w:rFonts w:ascii="Arial" w:hAnsi="Arial" w:cs="Arial"/>
                <w:sz w:val="20"/>
                <w:szCs w:val="20"/>
              </w:rPr>
            </w:pPr>
            <w:r>
              <w:rPr>
                <w:rFonts w:ascii="Arial" w:hAnsi="Arial" w:cs="Arial"/>
                <w:sz w:val="20"/>
                <w:szCs w:val="20"/>
              </w:rPr>
              <w:t>2</w:t>
            </w:r>
          </w:p>
        </w:tc>
      </w:tr>
      <w:tr w:rsidR="00FF5FB8" w14:paraId="4A2F32A8" w14:textId="77777777" w:rsidTr="00FF5FB8">
        <w:tc>
          <w:tcPr>
            <w:tcW w:w="1985" w:type="dxa"/>
          </w:tcPr>
          <w:p w14:paraId="48C2A95A" w14:textId="2498F237" w:rsidR="00FF5FB8" w:rsidRDefault="00FF5FB8" w:rsidP="00FF5FB8">
            <w:pPr>
              <w:pStyle w:val="m6717255840614284490msoplaintext"/>
              <w:jc w:val="center"/>
              <w:rPr>
                <w:rFonts w:ascii="Arial" w:hAnsi="Arial" w:cs="Arial"/>
                <w:sz w:val="20"/>
                <w:szCs w:val="20"/>
              </w:rPr>
            </w:pPr>
            <w:r>
              <w:rPr>
                <w:rFonts w:ascii="Arial" w:hAnsi="Arial" w:cs="Arial"/>
                <w:sz w:val="20"/>
                <w:szCs w:val="20"/>
              </w:rPr>
              <w:t>2</w:t>
            </w:r>
          </w:p>
        </w:tc>
        <w:tc>
          <w:tcPr>
            <w:tcW w:w="2693" w:type="dxa"/>
          </w:tcPr>
          <w:p w14:paraId="6EE7B59D" w14:textId="6D59BE33" w:rsidR="00FF5FB8" w:rsidRDefault="00FF5FB8" w:rsidP="00FF5FB8">
            <w:pPr>
              <w:pStyle w:val="m6717255840614284490msoplaintext"/>
              <w:jc w:val="center"/>
              <w:rPr>
                <w:rFonts w:ascii="Arial" w:hAnsi="Arial" w:cs="Arial"/>
                <w:sz w:val="20"/>
                <w:szCs w:val="20"/>
              </w:rPr>
            </w:pPr>
            <w:r>
              <w:rPr>
                <w:rFonts w:ascii="Arial" w:hAnsi="Arial" w:cs="Arial"/>
                <w:sz w:val="20"/>
                <w:szCs w:val="20"/>
              </w:rPr>
              <w:t>4</w:t>
            </w:r>
          </w:p>
        </w:tc>
      </w:tr>
      <w:tr w:rsidR="00FF5FB8" w14:paraId="583C7C49" w14:textId="77777777" w:rsidTr="00FF5FB8">
        <w:tc>
          <w:tcPr>
            <w:tcW w:w="1985" w:type="dxa"/>
          </w:tcPr>
          <w:p w14:paraId="0FB74328" w14:textId="1A90EC05" w:rsidR="00FF5FB8" w:rsidRDefault="00FF5FB8" w:rsidP="00FF5FB8">
            <w:pPr>
              <w:pStyle w:val="m6717255840614284490msoplaintext"/>
              <w:jc w:val="center"/>
              <w:rPr>
                <w:rFonts w:ascii="Arial" w:hAnsi="Arial" w:cs="Arial"/>
                <w:sz w:val="20"/>
                <w:szCs w:val="20"/>
              </w:rPr>
            </w:pPr>
            <w:r>
              <w:rPr>
                <w:rFonts w:ascii="Arial" w:hAnsi="Arial" w:cs="Arial"/>
                <w:sz w:val="20"/>
                <w:szCs w:val="20"/>
              </w:rPr>
              <w:t>3</w:t>
            </w:r>
          </w:p>
        </w:tc>
        <w:tc>
          <w:tcPr>
            <w:tcW w:w="2693" w:type="dxa"/>
          </w:tcPr>
          <w:p w14:paraId="04980D22" w14:textId="26E2AA95" w:rsidR="00FF5FB8" w:rsidRDefault="00FF5FB8" w:rsidP="00FF5FB8">
            <w:pPr>
              <w:pStyle w:val="m6717255840614284490msoplaintext"/>
              <w:jc w:val="center"/>
              <w:rPr>
                <w:rFonts w:ascii="Arial" w:hAnsi="Arial" w:cs="Arial"/>
                <w:sz w:val="20"/>
                <w:szCs w:val="20"/>
              </w:rPr>
            </w:pPr>
            <w:r>
              <w:rPr>
                <w:rFonts w:ascii="Arial" w:hAnsi="Arial" w:cs="Arial"/>
                <w:sz w:val="20"/>
                <w:szCs w:val="20"/>
              </w:rPr>
              <w:t>6</w:t>
            </w:r>
          </w:p>
        </w:tc>
      </w:tr>
      <w:tr w:rsidR="00FF5FB8" w14:paraId="49E1BCA0" w14:textId="77777777" w:rsidTr="00FF5FB8">
        <w:tc>
          <w:tcPr>
            <w:tcW w:w="1985" w:type="dxa"/>
          </w:tcPr>
          <w:p w14:paraId="2378D96F" w14:textId="44BB2C98" w:rsidR="00FF5FB8" w:rsidRDefault="00FF5FB8" w:rsidP="00FF5FB8">
            <w:pPr>
              <w:pStyle w:val="m6717255840614284490msoplaintext"/>
              <w:jc w:val="center"/>
              <w:rPr>
                <w:rFonts w:ascii="Arial" w:hAnsi="Arial" w:cs="Arial"/>
                <w:sz w:val="20"/>
                <w:szCs w:val="20"/>
              </w:rPr>
            </w:pPr>
            <w:r>
              <w:rPr>
                <w:rFonts w:ascii="Arial" w:hAnsi="Arial" w:cs="Arial"/>
                <w:sz w:val="20"/>
                <w:szCs w:val="20"/>
              </w:rPr>
              <w:t>4</w:t>
            </w:r>
          </w:p>
        </w:tc>
        <w:tc>
          <w:tcPr>
            <w:tcW w:w="2693" w:type="dxa"/>
          </w:tcPr>
          <w:p w14:paraId="6E3A33CA" w14:textId="60B6D9F0" w:rsidR="00FF5FB8" w:rsidRDefault="00FF5FB8" w:rsidP="00FF5FB8">
            <w:pPr>
              <w:pStyle w:val="m6717255840614284490msoplaintext"/>
              <w:jc w:val="center"/>
              <w:rPr>
                <w:rFonts w:ascii="Arial" w:hAnsi="Arial" w:cs="Arial"/>
                <w:sz w:val="20"/>
                <w:szCs w:val="20"/>
              </w:rPr>
            </w:pPr>
            <w:r>
              <w:rPr>
                <w:rFonts w:ascii="Arial" w:hAnsi="Arial" w:cs="Arial"/>
                <w:sz w:val="20"/>
                <w:szCs w:val="20"/>
              </w:rPr>
              <w:t>9</w:t>
            </w:r>
          </w:p>
        </w:tc>
      </w:tr>
      <w:tr w:rsidR="00FF5FB8" w14:paraId="751B8345" w14:textId="77777777" w:rsidTr="00FF5FB8">
        <w:tc>
          <w:tcPr>
            <w:tcW w:w="1985" w:type="dxa"/>
          </w:tcPr>
          <w:p w14:paraId="740E23DC" w14:textId="5BAAA693" w:rsidR="00FF5FB8" w:rsidRDefault="00FF5FB8" w:rsidP="00FF5FB8">
            <w:pPr>
              <w:pStyle w:val="m6717255840614284490msoplaintext"/>
              <w:jc w:val="center"/>
              <w:rPr>
                <w:rFonts w:ascii="Arial" w:hAnsi="Arial" w:cs="Arial"/>
                <w:sz w:val="20"/>
                <w:szCs w:val="20"/>
              </w:rPr>
            </w:pPr>
            <w:r>
              <w:rPr>
                <w:rFonts w:ascii="Arial" w:hAnsi="Arial" w:cs="Arial"/>
                <w:sz w:val="20"/>
                <w:szCs w:val="20"/>
              </w:rPr>
              <w:t>5</w:t>
            </w:r>
          </w:p>
        </w:tc>
        <w:tc>
          <w:tcPr>
            <w:tcW w:w="2693" w:type="dxa"/>
          </w:tcPr>
          <w:p w14:paraId="5D8291AD" w14:textId="11CB72BE" w:rsidR="00FF5FB8" w:rsidRDefault="00FF5FB8" w:rsidP="00FF5FB8">
            <w:pPr>
              <w:pStyle w:val="m6717255840614284490msoplaintext"/>
              <w:jc w:val="center"/>
              <w:rPr>
                <w:rFonts w:ascii="Arial" w:hAnsi="Arial" w:cs="Arial"/>
                <w:sz w:val="20"/>
                <w:szCs w:val="20"/>
              </w:rPr>
            </w:pPr>
            <w:r>
              <w:rPr>
                <w:rFonts w:ascii="Arial" w:hAnsi="Arial" w:cs="Arial"/>
                <w:sz w:val="20"/>
                <w:szCs w:val="20"/>
              </w:rPr>
              <w:t>12</w:t>
            </w:r>
          </w:p>
        </w:tc>
      </w:tr>
      <w:tr w:rsidR="00FF5FB8" w14:paraId="5A2EE7F4" w14:textId="77777777" w:rsidTr="00FF5FB8">
        <w:tc>
          <w:tcPr>
            <w:tcW w:w="1985" w:type="dxa"/>
          </w:tcPr>
          <w:p w14:paraId="3B87DDB6" w14:textId="3CC529B2" w:rsidR="00FF5FB8" w:rsidRDefault="00FF5FB8" w:rsidP="00FF5FB8">
            <w:pPr>
              <w:pStyle w:val="m6717255840614284490msoplaintext"/>
              <w:jc w:val="center"/>
              <w:rPr>
                <w:rFonts w:ascii="Arial" w:hAnsi="Arial" w:cs="Arial"/>
                <w:sz w:val="20"/>
                <w:szCs w:val="20"/>
              </w:rPr>
            </w:pPr>
            <w:r>
              <w:rPr>
                <w:rFonts w:ascii="Arial" w:hAnsi="Arial" w:cs="Arial"/>
                <w:sz w:val="20"/>
                <w:szCs w:val="20"/>
              </w:rPr>
              <w:t>6</w:t>
            </w:r>
          </w:p>
        </w:tc>
        <w:tc>
          <w:tcPr>
            <w:tcW w:w="2693" w:type="dxa"/>
          </w:tcPr>
          <w:p w14:paraId="66515B78" w14:textId="4E83A9AE" w:rsidR="00FF5FB8" w:rsidRDefault="00FF5FB8" w:rsidP="00FF5FB8">
            <w:pPr>
              <w:pStyle w:val="m6717255840614284490msoplaintext"/>
              <w:jc w:val="center"/>
              <w:rPr>
                <w:rFonts w:ascii="Arial" w:hAnsi="Arial" w:cs="Arial"/>
                <w:sz w:val="20"/>
                <w:szCs w:val="20"/>
              </w:rPr>
            </w:pPr>
            <w:r>
              <w:rPr>
                <w:rFonts w:ascii="Arial" w:hAnsi="Arial" w:cs="Arial"/>
                <w:sz w:val="20"/>
                <w:szCs w:val="20"/>
              </w:rPr>
              <w:t>15</w:t>
            </w:r>
          </w:p>
        </w:tc>
      </w:tr>
      <w:tr w:rsidR="00FF5FB8" w14:paraId="520E234C" w14:textId="77777777" w:rsidTr="00FF5FB8">
        <w:tc>
          <w:tcPr>
            <w:tcW w:w="1985" w:type="dxa"/>
          </w:tcPr>
          <w:p w14:paraId="548561EB" w14:textId="72DD78C3" w:rsidR="00FF5FB8" w:rsidRDefault="00FF5FB8" w:rsidP="00FF5FB8">
            <w:pPr>
              <w:pStyle w:val="m6717255840614284490msoplaintext"/>
              <w:jc w:val="center"/>
              <w:rPr>
                <w:rFonts w:ascii="Arial" w:hAnsi="Arial" w:cs="Arial"/>
                <w:sz w:val="20"/>
                <w:szCs w:val="20"/>
              </w:rPr>
            </w:pPr>
            <w:r>
              <w:rPr>
                <w:rFonts w:ascii="Arial" w:hAnsi="Arial" w:cs="Arial"/>
                <w:sz w:val="20"/>
                <w:szCs w:val="20"/>
              </w:rPr>
              <w:t>7</w:t>
            </w:r>
          </w:p>
        </w:tc>
        <w:tc>
          <w:tcPr>
            <w:tcW w:w="2693" w:type="dxa"/>
          </w:tcPr>
          <w:p w14:paraId="1C0A4BE4" w14:textId="32AD4A0E" w:rsidR="00FF5FB8" w:rsidRDefault="00FF5FB8" w:rsidP="00FF5FB8">
            <w:pPr>
              <w:pStyle w:val="m6717255840614284490msoplaintext"/>
              <w:jc w:val="center"/>
              <w:rPr>
                <w:rFonts w:ascii="Arial" w:hAnsi="Arial" w:cs="Arial"/>
                <w:sz w:val="20"/>
                <w:szCs w:val="20"/>
              </w:rPr>
            </w:pPr>
            <w:r>
              <w:rPr>
                <w:rFonts w:ascii="Arial" w:hAnsi="Arial" w:cs="Arial"/>
                <w:sz w:val="20"/>
                <w:szCs w:val="20"/>
              </w:rPr>
              <w:t>18</w:t>
            </w:r>
          </w:p>
        </w:tc>
      </w:tr>
      <w:tr w:rsidR="00FF5FB8" w14:paraId="4E7BCE58" w14:textId="77777777" w:rsidTr="00FF5FB8">
        <w:tc>
          <w:tcPr>
            <w:tcW w:w="1985" w:type="dxa"/>
          </w:tcPr>
          <w:p w14:paraId="036D00AA" w14:textId="356ECEA5" w:rsidR="00FF5FB8" w:rsidRDefault="00FF5FB8" w:rsidP="00FF5FB8">
            <w:pPr>
              <w:pStyle w:val="m6717255840614284490msoplaintext"/>
              <w:jc w:val="center"/>
              <w:rPr>
                <w:rFonts w:ascii="Arial" w:hAnsi="Arial" w:cs="Arial"/>
                <w:sz w:val="20"/>
                <w:szCs w:val="20"/>
              </w:rPr>
            </w:pPr>
            <w:r>
              <w:rPr>
                <w:rFonts w:ascii="Arial" w:hAnsi="Arial" w:cs="Arial"/>
                <w:sz w:val="20"/>
                <w:szCs w:val="20"/>
              </w:rPr>
              <w:t>8</w:t>
            </w:r>
          </w:p>
        </w:tc>
        <w:tc>
          <w:tcPr>
            <w:tcW w:w="2693" w:type="dxa"/>
          </w:tcPr>
          <w:p w14:paraId="07BF3C5F" w14:textId="161906D6" w:rsidR="00FF5FB8" w:rsidRDefault="00FF5FB8" w:rsidP="00FF5FB8">
            <w:pPr>
              <w:pStyle w:val="m6717255840614284490msoplaintext"/>
              <w:jc w:val="center"/>
              <w:rPr>
                <w:rFonts w:ascii="Arial" w:hAnsi="Arial" w:cs="Arial"/>
                <w:sz w:val="20"/>
                <w:szCs w:val="20"/>
              </w:rPr>
            </w:pPr>
            <w:r>
              <w:rPr>
                <w:rFonts w:ascii="Arial" w:hAnsi="Arial" w:cs="Arial"/>
                <w:sz w:val="20"/>
                <w:szCs w:val="20"/>
              </w:rPr>
              <w:t>22</w:t>
            </w:r>
          </w:p>
        </w:tc>
      </w:tr>
      <w:tr w:rsidR="00FF5FB8" w14:paraId="7F05515E" w14:textId="77777777" w:rsidTr="00FF5FB8">
        <w:tc>
          <w:tcPr>
            <w:tcW w:w="1985" w:type="dxa"/>
          </w:tcPr>
          <w:p w14:paraId="7EA7EAE5" w14:textId="76FA68E1" w:rsidR="00FF5FB8" w:rsidRDefault="00FF5FB8" w:rsidP="00FF5FB8">
            <w:pPr>
              <w:pStyle w:val="m6717255840614284490msoplaintext"/>
              <w:jc w:val="center"/>
              <w:rPr>
                <w:rFonts w:ascii="Arial" w:hAnsi="Arial" w:cs="Arial"/>
                <w:sz w:val="20"/>
                <w:szCs w:val="20"/>
              </w:rPr>
            </w:pPr>
            <w:r>
              <w:rPr>
                <w:rFonts w:ascii="Arial" w:hAnsi="Arial" w:cs="Arial"/>
                <w:sz w:val="20"/>
                <w:szCs w:val="20"/>
              </w:rPr>
              <w:t>9</w:t>
            </w:r>
          </w:p>
        </w:tc>
        <w:tc>
          <w:tcPr>
            <w:tcW w:w="2693" w:type="dxa"/>
          </w:tcPr>
          <w:p w14:paraId="0AEB46BC" w14:textId="6BBBE7BF" w:rsidR="00FF5FB8" w:rsidRDefault="00FF5FB8" w:rsidP="00FF5FB8">
            <w:pPr>
              <w:pStyle w:val="m6717255840614284490msoplaintext"/>
              <w:jc w:val="center"/>
              <w:rPr>
                <w:rFonts w:ascii="Arial" w:hAnsi="Arial" w:cs="Arial"/>
                <w:sz w:val="20"/>
                <w:szCs w:val="20"/>
              </w:rPr>
            </w:pPr>
            <w:r>
              <w:rPr>
                <w:rFonts w:ascii="Arial" w:hAnsi="Arial" w:cs="Arial"/>
                <w:sz w:val="20"/>
                <w:szCs w:val="20"/>
              </w:rPr>
              <w:t>26</w:t>
            </w:r>
          </w:p>
        </w:tc>
      </w:tr>
      <w:tr w:rsidR="00FF5FB8" w14:paraId="769139F0" w14:textId="77777777" w:rsidTr="00FF5FB8">
        <w:tc>
          <w:tcPr>
            <w:tcW w:w="1985" w:type="dxa"/>
          </w:tcPr>
          <w:p w14:paraId="0A0F7066" w14:textId="49754C5E" w:rsidR="00FF5FB8" w:rsidRDefault="00FF5FB8" w:rsidP="00FF5FB8">
            <w:pPr>
              <w:pStyle w:val="m6717255840614284490msoplaintext"/>
              <w:jc w:val="center"/>
              <w:rPr>
                <w:rFonts w:ascii="Arial" w:hAnsi="Arial" w:cs="Arial"/>
                <w:sz w:val="20"/>
                <w:szCs w:val="20"/>
              </w:rPr>
            </w:pPr>
            <w:r>
              <w:rPr>
                <w:rFonts w:ascii="Arial" w:hAnsi="Arial" w:cs="Arial"/>
                <w:sz w:val="20"/>
                <w:szCs w:val="20"/>
              </w:rPr>
              <w:t>10</w:t>
            </w:r>
          </w:p>
        </w:tc>
        <w:tc>
          <w:tcPr>
            <w:tcW w:w="2693" w:type="dxa"/>
          </w:tcPr>
          <w:p w14:paraId="0D57A63D" w14:textId="4F62BB03" w:rsidR="00FF5FB8" w:rsidRDefault="00FF5FB8" w:rsidP="00FF5FB8">
            <w:pPr>
              <w:pStyle w:val="m6717255840614284490msoplaintext"/>
              <w:jc w:val="center"/>
              <w:rPr>
                <w:rFonts w:ascii="Arial" w:hAnsi="Arial" w:cs="Arial"/>
                <w:sz w:val="20"/>
                <w:szCs w:val="20"/>
              </w:rPr>
            </w:pPr>
            <w:r>
              <w:rPr>
                <w:rFonts w:ascii="Arial" w:hAnsi="Arial" w:cs="Arial"/>
                <w:sz w:val="20"/>
                <w:szCs w:val="20"/>
              </w:rPr>
              <w:t>30</w:t>
            </w:r>
          </w:p>
        </w:tc>
      </w:tr>
    </w:tbl>
    <w:p w14:paraId="3D566D71" w14:textId="02B819B3" w:rsidR="00545AA0" w:rsidRPr="0048669A" w:rsidRDefault="00E00FBE" w:rsidP="0008329D">
      <w:pPr>
        <w:pStyle w:val="m6717255840614284490msoplaintext"/>
        <w:jc w:val="both"/>
        <w:rPr>
          <w:rFonts w:ascii="Arial" w:hAnsi="Arial" w:cs="Arial"/>
          <w:sz w:val="20"/>
          <w:szCs w:val="20"/>
        </w:rPr>
      </w:pPr>
      <w:r>
        <w:rPr>
          <w:rFonts w:ascii="Arial" w:hAnsi="Arial" w:cs="Arial"/>
          <w:sz w:val="20"/>
          <w:szCs w:val="20"/>
        </w:rPr>
        <w:t>P</w:t>
      </w:r>
      <w:r w:rsidR="0008329D" w:rsidRPr="0048669A">
        <w:rPr>
          <w:rFonts w:ascii="Arial" w:hAnsi="Arial" w:cs="Arial"/>
          <w:sz w:val="20"/>
          <w:szCs w:val="20"/>
        </w:rPr>
        <w:t xml:space="preserve">oleg pogoja, da ima javni uslužbenec dovolj delovne dobe na primerljivih delovnih mestih, kot bi je rabil za napredovanje, mora biti izpolnjeni tudi pogoj, da ima posebna znanja, kompetence ali so podani drugi utemeljeni razlogi (npr. deficitarnost kadra oziroma poklica) in da so v finančnem načrtu zagotovljena finančna sredstva v okviru stroškov dela. </w:t>
      </w:r>
    </w:p>
    <w:p w14:paraId="69741CE6" w14:textId="7FBEF221" w:rsidR="006669BB" w:rsidRDefault="00545AA0" w:rsidP="003B427A">
      <w:pPr>
        <w:pStyle w:val="m6717255840614284490msoplaintext"/>
        <w:jc w:val="both"/>
        <w:rPr>
          <w:rFonts w:ascii="Arial" w:hAnsi="Arial" w:cs="Arial"/>
          <w:sz w:val="20"/>
          <w:szCs w:val="20"/>
        </w:rPr>
      </w:pPr>
      <w:r w:rsidRPr="0048669A">
        <w:rPr>
          <w:rFonts w:ascii="Arial" w:hAnsi="Arial" w:cs="Arial"/>
          <w:sz w:val="20"/>
          <w:szCs w:val="20"/>
        </w:rPr>
        <w:t>Če so izpolnjeni vsi pogoji iz prvega odstavka 22. člena ZSTSPJS se lahko javnega uslužbenca ob zaposlitvi uvrsti višje in v</w:t>
      </w:r>
      <w:r w:rsidR="0008329D" w:rsidRPr="0048669A">
        <w:rPr>
          <w:rFonts w:ascii="Arial" w:hAnsi="Arial" w:cs="Arial"/>
          <w:sz w:val="20"/>
          <w:szCs w:val="20"/>
        </w:rPr>
        <w:t xml:space="preserve"> tem primeru pridobitev soglasja ni potrebna.</w:t>
      </w:r>
    </w:p>
    <w:p w14:paraId="2A41FA88" w14:textId="77EA0FFC" w:rsidR="006669BB" w:rsidRPr="006669BB" w:rsidRDefault="006669BB" w:rsidP="003B427A">
      <w:pPr>
        <w:pStyle w:val="m6717255840614284490msoplaintext"/>
        <w:jc w:val="both"/>
        <w:rPr>
          <w:rFonts w:ascii="Arial" w:hAnsi="Arial" w:cs="Arial"/>
          <w:b/>
          <w:bCs/>
          <w:sz w:val="20"/>
          <w:szCs w:val="20"/>
        </w:rPr>
      </w:pPr>
      <w:r w:rsidRPr="006669BB">
        <w:rPr>
          <w:rFonts w:ascii="Arial" w:hAnsi="Arial" w:cs="Arial"/>
          <w:b/>
          <w:bCs/>
          <w:sz w:val="20"/>
          <w:szCs w:val="20"/>
        </w:rPr>
        <w:lastRenderedPageBreak/>
        <w:t>E.2 Računanje kvot po četrtem odstavku 22. člena ZSTSPJS</w:t>
      </w:r>
    </w:p>
    <w:p w14:paraId="29270D36" w14:textId="77777777" w:rsidR="006669BB" w:rsidRDefault="006669BB" w:rsidP="006669BB">
      <w:pPr>
        <w:spacing w:line="240" w:lineRule="exact"/>
        <w:jc w:val="both"/>
        <w:rPr>
          <w:rFonts w:cs="Arial"/>
          <w:spacing w:val="-2"/>
          <w:szCs w:val="20"/>
        </w:rPr>
      </w:pPr>
      <w:r w:rsidRPr="00336ED5">
        <w:rPr>
          <w:rFonts w:cs="Arial"/>
          <w:szCs w:val="20"/>
        </w:rPr>
        <w:t xml:space="preserve">Ministrstvo za javno upravo je prejelo </w:t>
      </w:r>
      <w:r>
        <w:rPr>
          <w:rFonts w:cs="Arial"/>
          <w:szCs w:val="20"/>
        </w:rPr>
        <w:t xml:space="preserve">vaše vprašanje glede določanja kvote po četrtem odstavku 22. člena </w:t>
      </w:r>
      <w:r w:rsidRPr="001F647A">
        <w:rPr>
          <w:rFonts w:cs="Arial"/>
          <w:spacing w:val="-2"/>
          <w:szCs w:val="20"/>
        </w:rPr>
        <w:t>Zakon</w:t>
      </w:r>
      <w:r>
        <w:rPr>
          <w:rFonts w:cs="Arial"/>
          <w:spacing w:val="-2"/>
          <w:szCs w:val="20"/>
        </w:rPr>
        <w:t>a</w:t>
      </w:r>
      <w:r w:rsidRPr="001F647A">
        <w:rPr>
          <w:rFonts w:cs="Arial"/>
          <w:spacing w:val="-2"/>
          <w:szCs w:val="20"/>
        </w:rPr>
        <w:t xml:space="preserve"> o skupnih temeljih sistema plač v javnem sektorju </w:t>
      </w:r>
      <w:r>
        <w:rPr>
          <w:rFonts w:cs="Arial"/>
          <w:spacing w:val="-2"/>
          <w:szCs w:val="20"/>
        </w:rPr>
        <w:t>(</w:t>
      </w:r>
      <w:r w:rsidRPr="001F647A">
        <w:rPr>
          <w:rFonts w:cs="Arial"/>
          <w:spacing w:val="-2"/>
          <w:szCs w:val="20"/>
        </w:rPr>
        <w:t>Uradni list RS, št. 95/24</w:t>
      </w:r>
      <w:r>
        <w:rPr>
          <w:rFonts w:cs="Arial"/>
          <w:spacing w:val="-2"/>
          <w:szCs w:val="20"/>
        </w:rPr>
        <w:t>; v nadaljnjem besedilu ZSTSPJS).</w:t>
      </w:r>
    </w:p>
    <w:p w14:paraId="5A328BBC" w14:textId="77777777" w:rsidR="006669BB" w:rsidRDefault="006669BB" w:rsidP="006669BB">
      <w:pPr>
        <w:spacing w:line="240" w:lineRule="exact"/>
        <w:jc w:val="both"/>
        <w:rPr>
          <w:rFonts w:cs="Arial"/>
          <w:spacing w:val="-2"/>
          <w:szCs w:val="20"/>
        </w:rPr>
      </w:pPr>
    </w:p>
    <w:p w14:paraId="60279133" w14:textId="77777777" w:rsidR="006669BB" w:rsidRDefault="006669BB" w:rsidP="006669BB">
      <w:pPr>
        <w:spacing w:line="240" w:lineRule="exact"/>
        <w:jc w:val="both"/>
        <w:rPr>
          <w:rFonts w:cs="Arial"/>
          <w:spacing w:val="-2"/>
          <w:szCs w:val="20"/>
        </w:rPr>
      </w:pPr>
      <w:r>
        <w:rPr>
          <w:rFonts w:cs="Arial"/>
          <w:spacing w:val="-2"/>
          <w:szCs w:val="20"/>
        </w:rPr>
        <w:t>Glede določanja kvote v skladu s petim odstavkom 22. člena ministrstvo pojasnjuje, da bo proračunski uporabnik vsako koledarsko leto, glede na število zaposlenih na 1. januar, določil nove kvote, ki veljajo za tisto koledarsko leto.</w:t>
      </w:r>
    </w:p>
    <w:p w14:paraId="68FA2C90" w14:textId="77777777" w:rsidR="006669BB" w:rsidRDefault="006669BB" w:rsidP="006669BB">
      <w:pPr>
        <w:spacing w:line="240" w:lineRule="exact"/>
        <w:jc w:val="both"/>
        <w:rPr>
          <w:rFonts w:cs="Arial"/>
          <w:spacing w:val="-2"/>
          <w:szCs w:val="20"/>
        </w:rPr>
      </w:pPr>
    </w:p>
    <w:p w14:paraId="608C84C0" w14:textId="77777777" w:rsidR="006669BB" w:rsidRDefault="006669BB" w:rsidP="006669BB">
      <w:pPr>
        <w:spacing w:line="240" w:lineRule="exact"/>
        <w:jc w:val="both"/>
      </w:pPr>
      <w:r>
        <w:rPr>
          <w:rFonts w:cs="Arial"/>
          <w:szCs w:val="20"/>
        </w:rPr>
        <w:t>V skladu s petim odstavkom 22. člena ZSTSPJS š</w:t>
      </w:r>
      <w:r>
        <w:t xml:space="preserve">tevilo javnih uslužbencev pri uporabniku proračuna, ki se lahko v posameznem letu na podlagi drugega in tretjega odstavka tega člena uvrstijo v višji plačni razred, ne sme presegati 10 odstotkov javnih uslužbencev, zaposlenih v posamezni plačni podskupini, in skupaj ne 10 odstotkov zaposlenih pri uporabniku proračuna 1. januarja v tekočem letu, pri čemer se število javnih uslužbencev zaokroži navzgor. Največ 30 odstotkov javnih uslužbencev, ki se bodo uvrstili višje na tej podlagi, je lahko novo zaposlenih. </w:t>
      </w:r>
    </w:p>
    <w:p w14:paraId="09CD9DEF" w14:textId="77777777" w:rsidR="006669BB" w:rsidRDefault="006669BB" w:rsidP="006669BB">
      <w:pPr>
        <w:spacing w:line="240" w:lineRule="exact"/>
        <w:jc w:val="both"/>
      </w:pPr>
    </w:p>
    <w:p w14:paraId="303087AE" w14:textId="77777777" w:rsidR="006669BB" w:rsidRDefault="006669BB" w:rsidP="006669BB">
      <w:pPr>
        <w:spacing w:line="240" w:lineRule="exact"/>
        <w:jc w:val="both"/>
      </w:pPr>
      <w:r>
        <w:t>Po drugem in tretjem odstavku 22. člena ZSTSPJS se v višji plačni razred lahko uvrščajo javni uslužbenci ob zaposlitvi, premestitvi, sklenitvi pogodbe o zaposlitvi za drugo delovno mesto pri istem ali drugem delodajalcu ali med trajanjem pogodbe o zaposlitvi. Torej tudi tisti javni uslužbenci, ki bi se sicer lahko uvrščali v višji plačni razred v skladu s prvim odstavkom 22. člena ZSTSPJS, vendar nimajo toliko let delovne dobe na primerljivih delovnih mestih, kot bi jih v skladu s tretjim odstavkom 25. člena ZSTSPJS potrebovali za napredovanje za toliko plačnih razredov, za kolikor bi jih predstojnik želel višje uvrstiti.</w:t>
      </w:r>
    </w:p>
    <w:p w14:paraId="50D1FE58" w14:textId="77777777" w:rsidR="006669BB" w:rsidRDefault="006669BB" w:rsidP="006669BB">
      <w:pPr>
        <w:spacing w:line="240" w:lineRule="exact"/>
        <w:jc w:val="both"/>
      </w:pPr>
    </w:p>
    <w:p w14:paraId="23175189" w14:textId="77777777" w:rsidR="006669BB" w:rsidRDefault="006669BB" w:rsidP="006669BB">
      <w:pPr>
        <w:spacing w:line="240" w:lineRule="exact"/>
        <w:jc w:val="both"/>
        <w:rPr>
          <w:rFonts w:cs="Arial"/>
          <w:szCs w:val="20"/>
        </w:rPr>
      </w:pPr>
      <w:r>
        <w:rPr>
          <w:rFonts w:cs="Arial"/>
          <w:szCs w:val="20"/>
        </w:rPr>
        <w:t>Š</w:t>
      </w:r>
      <w:r>
        <w:t xml:space="preserve">tevilo javnih uslužbencev pri uporabniku proračuna, ki se lahko v posameznem letu na podlagi prvega odstavka 22. člena ZSTSPJS uvrstijo v višji plačni razred, ni omejeno. </w:t>
      </w:r>
      <w:r>
        <w:rPr>
          <w:rFonts w:cs="Arial"/>
          <w:szCs w:val="20"/>
        </w:rPr>
        <w:t xml:space="preserve">Na tej pravni podlagi se uvrščajo v višji plačni razred javni uslužbenci, ki se prvič zaposlujejo v javnem sektorju, javni uslužbenci, ki so že zaposleni v javnem sektorju in se zaposlijo pri drugem delodajalcu v javnem sektorju (točka 3 </w:t>
      </w:r>
      <w:hyperlink r:id="rId30" w:history="1">
        <w:r>
          <w:rPr>
            <w:rStyle w:val="Hiperpovezava"/>
          </w:rPr>
          <w:t>Stališče št. 1 sprejeto na sestanku delovne skupine 19. 12. 2024</w:t>
        </w:r>
      </w:hyperlink>
      <w:r>
        <w:t xml:space="preserve">), in javni uslužbenci, ki so že zaposleni pri delodajalcu v javnem sektorju, in se prijavijo na javni natečaj oz. javno objavo prostega delovnega mesta pri istem delodajalcu v javnem sektorju (točka 3 </w:t>
      </w:r>
      <w:hyperlink r:id="rId31" w:history="1">
        <w:r>
          <w:rPr>
            <w:rStyle w:val="Hiperpovezava"/>
          </w:rPr>
          <w:t>Stališče št 2. sprejeto na sestanku delovne skupine 15. 1. 2025</w:t>
        </w:r>
      </w:hyperlink>
      <w:r>
        <w:t>).</w:t>
      </w:r>
    </w:p>
    <w:p w14:paraId="509FA6E5" w14:textId="77777777" w:rsidR="006669BB" w:rsidRDefault="006669BB" w:rsidP="006669BB">
      <w:pPr>
        <w:spacing w:line="240" w:lineRule="exact"/>
        <w:jc w:val="both"/>
        <w:rPr>
          <w:rFonts w:cs="Arial"/>
          <w:szCs w:val="20"/>
        </w:rPr>
      </w:pPr>
    </w:p>
    <w:p w14:paraId="17D28CE4" w14:textId="77777777" w:rsidR="006669BB" w:rsidRDefault="006669BB" w:rsidP="006669BB">
      <w:pPr>
        <w:spacing w:line="240" w:lineRule="exact"/>
        <w:jc w:val="both"/>
      </w:pPr>
      <w:r>
        <w:rPr>
          <w:rFonts w:cs="Arial"/>
          <w:szCs w:val="20"/>
        </w:rPr>
        <w:t xml:space="preserve">V zvezi z računanjem kvot pojasnjujemo, da proračunski uporabnik najprej ugotovi, koliko ima na 1. januar vseh zaposlenih, in koliko po posamezni plačni podskupini. Nato izračuna, koliko javnih uslužbencev predstavlja 10 odstotkov vseh javnih uslužbencev in koliko 10 odstotkov po posamezni plačni podskupini, pri čemer </w:t>
      </w:r>
      <w:r>
        <w:t xml:space="preserve">se število javnih uslužbencev zaokroži navzgor. Če seštevek 10 odstotkov javnih uslužbencev po plačnih podskupinah presega znesek 10 odstotkov javnih uslužbencev na ravni proračunskega uporabnika, predstojnik zmanjša številko javnih uslužbencev v eni od plačnih podskupin. Tako dobimo največje število javnih uslužbencev, ki se v koledarskem letu lahko uvrstijo v viši plačni razred po drugem in tretjem odstavku 22. člena. Poleg tega zakon določa, da je od teh javnih uslužbencev največ 30 odstotkov lahko novo zaposlenih. Ugotoviti moramo torej, koliko javnih uslužbencev predstavlja 30 odstotkov od tistih javnih uslužbencev na ravni proračunskega uporabnika, ki so lahko v koledarskem letu višje uvrščeni po drugem in tretjem odstavku 22. člena ZSTSPJS. </w:t>
      </w:r>
    </w:p>
    <w:p w14:paraId="0373B750" w14:textId="77777777" w:rsidR="006669BB" w:rsidRDefault="006669BB" w:rsidP="006669BB">
      <w:pPr>
        <w:spacing w:line="240" w:lineRule="exact"/>
        <w:jc w:val="both"/>
      </w:pPr>
    </w:p>
    <w:p w14:paraId="59A0CD2A" w14:textId="66971F70" w:rsidR="006669BB" w:rsidRDefault="006669BB" w:rsidP="006669BB">
      <w:pPr>
        <w:spacing w:line="240" w:lineRule="exact"/>
        <w:jc w:val="both"/>
      </w:pPr>
      <w:r>
        <w:t xml:space="preserve">Glede zaokroževanja </w:t>
      </w:r>
      <w:r w:rsidRPr="001D069C">
        <w:t>števil po petem odstavku 22. člena</w:t>
      </w:r>
      <w:r>
        <w:t xml:space="preserve"> ZSTSPJS je objavljeno </w:t>
      </w:r>
      <w:hyperlink r:id="rId32" w:history="1">
        <w:r>
          <w:rPr>
            <w:rStyle w:val="Hiperpovezava"/>
          </w:rPr>
          <w:t>Stališče st. 3 sprejeto na sestanku delovne skupine 29. 1 2025</w:t>
        </w:r>
      </w:hyperlink>
      <w:r>
        <w:t xml:space="preserve"> (točka 2).</w:t>
      </w:r>
    </w:p>
    <w:p w14:paraId="43DD7E6D" w14:textId="77777777" w:rsidR="00321C68" w:rsidRDefault="00321C68" w:rsidP="006669BB">
      <w:pPr>
        <w:spacing w:line="240" w:lineRule="exact"/>
        <w:jc w:val="both"/>
      </w:pPr>
    </w:p>
    <w:p w14:paraId="1CF6F05C" w14:textId="34B53A27" w:rsidR="00321C68" w:rsidRPr="00321C68" w:rsidRDefault="00321C68" w:rsidP="006669BB">
      <w:pPr>
        <w:spacing w:line="240" w:lineRule="exact"/>
        <w:jc w:val="both"/>
        <w:rPr>
          <w:b/>
          <w:bCs/>
        </w:rPr>
      </w:pPr>
      <w:r w:rsidRPr="00321C68">
        <w:rPr>
          <w:b/>
          <w:bCs/>
        </w:rPr>
        <w:t>E.3 Uvrstitev v višji plačni razred po internem natečaju</w:t>
      </w:r>
    </w:p>
    <w:p w14:paraId="2A43BF34" w14:textId="77777777" w:rsidR="00321C68" w:rsidRDefault="00321C68" w:rsidP="006669BB">
      <w:pPr>
        <w:spacing w:line="240" w:lineRule="exact"/>
        <w:jc w:val="both"/>
      </w:pPr>
    </w:p>
    <w:p w14:paraId="5FCB65F1" w14:textId="77777777" w:rsidR="00321C68" w:rsidRDefault="00321C68" w:rsidP="00321C68">
      <w:pPr>
        <w:spacing w:line="240" w:lineRule="exact"/>
        <w:jc w:val="both"/>
        <w:rPr>
          <w:rFonts w:cs="Arial"/>
          <w:szCs w:val="20"/>
        </w:rPr>
      </w:pPr>
      <w:r>
        <w:rPr>
          <w:rFonts w:cs="Arial"/>
          <w:szCs w:val="20"/>
        </w:rPr>
        <w:t xml:space="preserve">Na vprašanje, ali lahko javnega uslužbenca na podlagi prvega odstavka 22. člena ZSTSPJS uvrstimo v višji plačani razred tudi v primeru, ko je ta izbran na internem natečaju, ministrstvo odgovarja, da ne. V zvezi z navedenim se sklicujemo na </w:t>
      </w:r>
      <w:hyperlink r:id="rId33" w:history="1">
        <w:r w:rsidRPr="00780DC0">
          <w:rPr>
            <w:rStyle w:val="Hiperpovezava"/>
            <w:rFonts w:cs="Arial"/>
            <w:szCs w:val="20"/>
          </w:rPr>
          <w:t>Stališče št 2. sprejeto na sestanku delovne skupine (15. 1. 2025)</w:t>
        </w:r>
      </w:hyperlink>
      <w:r>
        <w:rPr>
          <w:rFonts w:cs="Arial"/>
          <w:szCs w:val="20"/>
        </w:rPr>
        <w:t xml:space="preserve"> (točka 3). Pri internem natečaju je obseg potencialnih kandidatov </w:t>
      </w:r>
      <w:r>
        <w:rPr>
          <w:rFonts w:cs="Arial"/>
          <w:szCs w:val="20"/>
        </w:rPr>
        <w:lastRenderedPageBreak/>
        <w:t>omejen, zato izbran kandidat ni v enakem položaju kot pri javnem natečaju oz. javni objavi prostega delovnega mesta. Enako ni možno navedene določbe uporabiti pri interni premestitvi.</w:t>
      </w:r>
    </w:p>
    <w:p w14:paraId="34099B91" w14:textId="77777777" w:rsidR="00321C68" w:rsidRDefault="00321C68" w:rsidP="00321C68">
      <w:pPr>
        <w:spacing w:line="240" w:lineRule="exact"/>
        <w:jc w:val="both"/>
        <w:rPr>
          <w:rFonts w:cs="Arial"/>
          <w:szCs w:val="20"/>
        </w:rPr>
      </w:pPr>
    </w:p>
    <w:p w14:paraId="11F780C9" w14:textId="4E9DFE41" w:rsidR="00321C68" w:rsidRPr="00F71539" w:rsidRDefault="00321C68" w:rsidP="006669BB">
      <w:pPr>
        <w:spacing w:line="240" w:lineRule="exact"/>
        <w:jc w:val="both"/>
        <w:rPr>
          <w:rFonts w:cs="Arial"/>
          <w:szCs w:val="20"/>
        </w:rPr>
      </w:pPr>
      <w:r>
        <w:rPr>
          <w:rFonts w:cs="Arial"/>
          <w:szCs w:val="20"/>
        </w:rPr>
        <w:t>Lahko pa v primeru internega natečaja javnega uslužbenca uvrstimo v višji plačni razred na podlagi drugega ali tretjega odstavka 22. člena ZSTSPJS.</w:t>
      </w:r>
    </w:p>
    <w:p w14:paraId="2B9CB4FE" w14:textId="4F8490BD" w:rsidR="00530F91" w:rsidRPr="0048669A" w:rsidRDefault="001835EA" w:rsidP="00530F91">
      <w:pPr>
        <w:pStyle w:val="Naslov1"/>
        <w:numPr>
          <w:ilvl w:val="0"/>
          <w:numId w:val="19"/>
        </w:numPr>
        <w:rPr>
          <w:rFonts w:ascii="Arial" w:hAnsi="Arial" w:cs="Arial"/>
          <w:b/>
          <w:bCs/>
          <w:color w:val="auto"/>
          <w:sz w:val="20"/>
          <w:szCs w:val="20"/>
        </w:rPr>
      </w:pPr>
      <w:bookmarkStart w:id="8" w:name="_Toc190169598"/>
      <w:r w:rsidRPr="0048669A">
        <w:rPr>
          <w:rFonts w:ascii="Arial" w:hAnsi="Arial" w:cs="Arial"/>
          <w:b/>
          <w:bCs/>
          <w:color w:val="auto"/>
          <w:sz w:val="20"/>
          <w:szCs w:val="20"/>
        </w:rPr>
        <w:t xml:space="preserve">NAPREDOVANJE V VIŠJI PLAČNI RAZRED </w:t>
      </w:r>
      <w:r w:rsidR="00530F91" w:rsidRPr="0048669A">
        <w:rPr>
          <w:rFonts w:ascii="Arial" w:hAnsi="Arial" w:cs="Arial"/>
          <w:b/>
          <w:bCs/>
          <w:color w:val="auto"/>
          <w:sz w:val="20"/>
          <w:szCs w:val="20"/>
        </w:rPr>
        <w:t>(25. - 28. člen ZSTSPJS)</w:t>
      </w:r>
      <w:bookmarkEnd w:id="8"/>
    </w:p>
    <w:p w14:paraId="3E221EDC" w14:textId="77777777" w:rsidR="001835EA" w:rsidRPr="0048669A" w:rsidRDefault="001835EA" w:rsidP="001835EA">
      <w:pPr>
        <w:rPr>
          <w:rFonts w:cs="Arial"/>
          <w:szCs w:val="20"/>
        </w:rPr>
      </w:pPr>
    </w:p>
    <w:p w14:paraId="7FB8FE07" w14:textId="41187D67" w:rsidR="001835EA" w:rsidRPr="0048669A" w:rsidRDefault="001835EA" w:rsidP="00830577">
      <w:pPr>
        <w:rPr>
          <w:rFonts w:cs="Arial"/>
          <w:b/>
          <w:bCs/>
          <w:szCs w:val="20"/>
        </w:rPr>
      </w:pPr>
      <w:r w:rsidRPr="0048669A">
        <w:rPr>
          <w:rFonts w:cs="Arial"/>
          <w:b/>
          <w:bCs/>
          <w:szCs w:val="20"/>
        </w:rPr>
        <w:t xml:space="preserve">F.1 </w:t>
      </w:r>
      <w:r w:rsidR="00B51096" w:rsidRPr="0048669A">
        <w:rPr>
          <w:rFonts w:cs="Arial"/>
          <w:b/>
          <w:bCs/>
          <w:szCs w:val="20"/>
        </w:rPr>
        <w:t>Ocenjevanje javnih uslužbencev</w:t>
      </w:r>
    </w:p>
    <w:p w14:paraId="17BF81CB" w14:textId="77777777" w:rsidR="00B51096" w:rsidRPr="0048669A" w:rsidRDefault="00B51096" w:rsidP="00830577">
      <w:pPr>
        <w:rPr>
          <w:rFonts w:cs="Arial"/>
          <w:b/>
          <w:bCs/>
          <w:szCs w:val="20"/>
        </w:rPr>
      </w:pPr>
    </w:p>
    <w:p w14:paraId="28F2915C" w14:textId="6507E3F6" w:rsidR="00B51096" w:rsidRPr="0048669A" w:rsidRDefault="00B51096" w:rsidP="00830577">
      <w:pPr>
        <w:rPr>
          <w:rFonts w:cs="Arial"/>
          <w:szCs w:val="20"/>
        </w:rPr>
      </w:pPr>
      <w:r w:rsidRPr="0048669A">
        <w:rPr>
          <w:rFonts w:cs="Arial"/>
          <w:szCs w:val="20"/>
        </w:rPr>
        <w:t>Prejeli smo vaše vprašanje, ali se javni uslužbenci za leto 2024 ocenijo?</w:t>
      </w:r>
    </w:p>
    <w:p w14:paraId="65B3B843" w14:textId="77777777" w:rsidR="00B51096" w:rsidRPr="0048669A" w:rsidRDefault="00B51096" w:rsidP="00830577">
      <w:pPr>
        <w:rPr>
          <w:rFonts w:cs="Arial"/>
          <w:b/>
          <w:bCs/>
          <w:szCs w:val="20"/>
        </w:rPr>
      </w:pPr>
    </w:p>
    <w:p w14:paraId="2ACDEFC3" w14:textId="1E2FD30A" w:rsidR="00B51096" w:rsidRPr="00F71539" w:rsidRDefault="00B51096" w:rsidP="00F71539">
      <w:pPr>
        <w:jc w:val="both"/>
        <w:rPr>
          <w:rFonts w:cs="Arial"/>
          <w:color w:val="212529"/>
          <w:szCs w:val="20"/>
          <w:shd w:val="clear" w:color="auto" w:fill="FFFFFF"/>
        </w:rPr>
      </w:pPr>
      <w:r w:rsidRPr="0048669A">
        <w:rPr>
          <w:rFonts w:cs="Arial"/>
          <w:color w:val="212529"/>
          <w:szCs w:val="20"/>
          <w:shd w:val="clear" w:color="auto" w:fill="FFFFFF"/>
        </w:rPr>
        <w:t>Javni uslužbenci se za leto 2024 ne bodo več ocenjevali. Izjema so javni uslužbenci, zaposleni v državnih organih in lokalnih skupnosti, ki se bodo še naprej ocenjevali za namen napredovanja v nazive in za namen določitve letnega dopusta</w:t>
      </w:r>
      <w:r w:rsidR="003B427A">
        <w:rPr>
          <w:rFonts w:cs="Arial"/>
          <w:color w:val="212529"/>
          <w:szCs w:val="20"/>
          <w:shd w:val="clear" w:color="auto" w:fill="FFFFFF"/>
        </w:rPr>
        <w:t xml:space="preserve"> (prvi in četrti odstavek 121. člena ZSTSPJS)</w:t>
      </w:r>
      <w:r w:rsidRPr="0048669A">
        <w:rPr>
          <w:rFonts w:cs="Arial"/>
          <w:color w:val="212529"/>
          <w:szCs w:val="20"/>
          <w:shd w:val="clear" w:color="auto" w:fill="FFFFFF"/>
        </w:rPr>
        <w:t>.</w:t>
      </w:r>
    </w:p>
    <w:p w14:paraId="4E8DCDB2" w14:textId="77777777" w:rsidR="001835EA" w:rsidRPr="0048669A" w:rsidRDefault="001835EA" w:rsidP="001835EA">
      <w:pPr>
        <w:rPr>
          <w:rFonts w:cs="Arial"/>
          <w:b/>
          <w:bCs/>
          <w:szCs w:val="20"/>
        </w:rPr>
      </w:pPr>
    </w:p>
    <w:p w14:paraId="7F3780F8" w14:textId="5077C25F" w:rsidR="001835EA" w:rsidRPr="0048669A" w:rsidRDefault="001835EA" w:rsidP="001835EA">
      <w:pPr>
        <w:rPr>
          <w:rFonts w:cs="Arial"/>
          <w:b/>
          <w:bCs/>
          <w:szCs w:val="20"/>
        </w:rPr>
      </w:pPr>
      <w:r w:rsidRPr="0048669A">
        <w:rPr>
          <w:rFonts w:cs="Arial"/>
          <w:b/>
          <w:bCs/>
          <w:szCs w:val="20"/>
        </w:rPr>
        <w:t>F.2</w:t>
      </w:r>
      <w:r w:rsidR="00B51096" w:rsidRPr="0048669A">
        <w:rPr>
          <w:rFonts w:cs="Arial"/>
          <w:b/>
          <w:bCs/>
          <w:szCs w:val="20"/>
        </w:rPr>
        <w:t xml:space="preserve"> Napredovanje javnega uslužbenca – zaposlitev maja 2022</w:t>
      </w:r>
    </w:p>
    <w:p w14:paraId="59E3295C" w14:textId="77777777" w:rsidR="003A04F6" w:rsidRPr="0048669A" w:rsidRDefault="003A04F6" w:rsidP="001835EA">
      <w:pPr>
        <w:rPr>
          <w:rFonts w:cs="Arial"/>
          <w:b/>
          <w:bCs/>
          <w:szCs w:val="20"/>
        </w:rPr>
      </w:pPr>
    </w:p>
    <w:p w14:paraId="2EFD4570" w14:textId="35F09344" w:rsidR="00B51096" w:rsidRPr="0048669A" w:rsidRDefault="00B51096" w:rsidP="001835EA">
      <w:pPr>
        <w:rPr>
          <w:rFonts w:cs="Arial"/>
          <w:szCs w:val="20"/>
        </w:rPr>
      </w:pPr>
      <w:r w:rsidRPr="0048669A">
        <w:rPr>
          <w:rFonts w:cs="Arial"/>
          <w:szCs w:val="20"/>
        </w:rPr>
        <w:t>Javni uslužbenec se je zaposlil maja 2022 v javnem sektorju in je uvrščen v izhodiščni plačni razred?</w:t>
      </w:r>
    </w:p>
    <w:p w14:paraId="24889959" w14:textId="77777777" w:rsidR="00B51096" w:rsidRPr="0048669A" w:rsidRDefault="00B51096" w:rsidP="001835EA">
      <w:pPr>
        <w:rPr>
          <w:rFonts w:cs="Arial"/>
          <w:b/>
          <w:bCs/>
          <w:szCs w:val="20"/>
        </w:rPr>
      </w:pPr>
    </w:p>
    <w:p w14:paraId="64D37462" w14:textId="6830ADA8" w:rsidR="00B51096" w:rsidRPr="0048669A" w:rsidRDefault="00B51096" w:rsidP="00B51096">
      <w:pPr>
        <w:jc w:val="both"/>
        <w:rPr>
          <w:rFonts w:cs="Arial"/>
          <w:szCs w:val="20"/>
        </w:rPr>
      </w:pPr>
      <w:r w:rsidRPr="0048669A">
        <w:rPr>
          <w:rFonts w:cs="Arial"/>
          <w:szCs w:val="20"/>
        </w:rPr>
        <w:t>Javni uslužbenec v novem plačnem sistemu za prvo napredovanje potrebuje 2 leti</w:t>
      </w:r>
      <w:r w:rsidR="007042C2">
        <w:rPr>
          <w:rFonts w:cs="Arial"/>
          <w:szCs w:val="20"/>
        </w:rPr>
        <w:t xml:space="preserve"> (tretji odstavek 25. člena ZSTSPJS).</w:t>
      </w:r>
      <w:r w:rsidR="005D6994" w:rsidRPr="0048669A">
        <w:rPr>
          <w:rFonts w:cs="Arial"/>
          <w:szCs w:val="20"/>
        </w:rPr>
        <w:t xml:space="preserve"> </w:t>
      </w:r>
      <w:r w:rsidR="006F2B81">
        <w:rPr>
          <w:rFonts w:cs="Arial"/>
          <w:szCs w:val="20"/>
        </w:rPr>
        <w:t>I</w:t>
      </w:r>
      <w:r w:rsidRPr="0048669A">
        <w:rPr>
          <w:rFonts w:cs="Arial"/>
          <w:szCs w:val="20"/>
        </w:rPr>
        <w:t xml:space="preserve">zpolnjevanje pogojev za napredovanje </w:t>
      </w:r>
      <w:r w:rsidR="005D6994" w:rsidRPr="0048669A">
        <w:rPr>
          <w:rFonts w:cs="Arial"/>
          <w:szCs w:val="20"/>
        </w:rPr>
        <w:t xml:space="preserve">se </w:t>
      </w:r>
      <w:r w:rsidRPr="0048669A">
        <w:rPr>
          <w:rFonts w:cs="Arial"/>
          <w:szCs w:val="20"/>
        </w:rPr>
        <w:t>preverja dvakrat letno, in sicer 1. junija in 1. decembra</w:t>
      </w:r>
      <w:r w:rsidR="007042C2">
        <w:rPr>
          <w:rFonts w:cs="Arial"/>
          <w:szCs w:val="20"/>
        </w:rPr>
        <w:t xml:space="preserve"> (peti odstavek 25. člena ZSTSPJS)</w:t>
      </w:r>
      <w:r w:rsidR="005D6994" w:rsidRPr="0048669A">
        <w:rPr>
          <w:rFonts w:cs="Arial"/>
          <w:szCs w:val="20"/>
        </w:rPr>
        <w:t>.</w:t>
      </w:r>
      <w:r w:rsidRPr="0048669A">
        <w:rPr>
          <w:rFonts w:cs="Arial"/>
          <w:szCs w:val="20"/>
        </w:rPr>
        <w:t xml:space="preserve"> </w:t>
      </w:r>
      <w:r w:rsidR="005D6994" w:rsidRPr="0048669A">
        <w:rPr>
          <w:rFonts w:cs="Arial"/>
          <w:szCs w:val="20"/>
        </w:rPr>
        <w:t>J</w:t>
      </w:r>
      <w:r w:rsidRPr="0048669A">
        <w:rPr>
          <w:rFonts w:cs="Arial"/>
          <w:szCs w:val="20"/>
        </w:rPr>
        <w:t>avni uslužbenec, ki se je zaposlil v javnem sektorju ma</w:t>
      </w:r>
      <w:r w:rsidR="005D6994" w:rsidRPr="0048669A">
        <w:rPr>
          <w:rFonts w:cs="Arial"/>
          <w:szCs w:val="20"/>
        </w:rPr>
        <w:t>ja</w:t>
      </w:r>
      <w:r w:rsidRPr="0048669A">
        <w:rPr>
          <w:rFonts w:cs="Arial"/>
          <w:szCs w:val="20"/>
        </w:rPr>
        <w:t xml:space="preserve"> 2022</w:t>
      </w:r>
      <w:r w:rsidR="005D6994" w:rsidRPr="0048669A">
        <w:rPr>
          <w:rFonts w:cs="Arial"/>
          <w:szCs w:val="20"/>
        </w:rPr>
        <w:t>,</w:t>
      </w:r>
      <w:r w:rsidRPr="0048669A">
        <w:rPr>
          <w:rFonts w:cs="Arial"/>
          <w:szCs w:val="20"/>
        </w:rPr>
        <w:t xml:space="preserve"> in je uvrščen v izhodiščni plačni razred, </w:t>
      </w:r>
      <w:r w:rsidR="00D53B98" w:rsidRPr="0048669A">
        <w:rPr>
          <w:rFonts w:cs="Arial"/>
          <w:szCs w:val="20"/>
        </w:rPr>
        <w:t xml:space="preserve">bo </w:t>
      </w:r>
      <w:r w:rsidRPr="0048669A">
        <w:rPr>
          <w:rFonts w:cs="Arial"/>
          <w:szCs w:val="20"/>
        </w:rPr>
        <w:t xml:space="preserve">napredoval </w:t>
      </w:r>
      <w:r w:rsidR="00D53B98" w:rsidRPr="0048669A">
        <w:rPr>
          <w:rFonts w:cs="Arial"/>
          <w:szCs w:val="20"/>
        </w:rPr>
        <w:t xml:space="preserve">v višji plačni razred </w:t>
      </w:r>
      <w:r w:rsidRPr="0048669A">
        <w:rPr>
          <w:rFonts w:cs="Arial"/>
          <w:szCs w:val="20"/>
        </w:rPr>
        <w:t xml:space="preserve">1. junija 2025. </w:t>
      </w:r>
    </w:p>
    <w:p w14:paraId="293A26F7" w14:textId="77777777" w:rsidR="00E00FBE" w:rsidRPr="0048669A" w:rsidRDefault="00E00FBE" w:rsidP="001835EA">
      <w:pPr>
        <w:rPr>
          <w:rFonts w:cs="Arial"/>
          <w:b/>
          <w:bCs/>
          <w:szCs w:val="20"/>
        </w:rPr>
      </w:pPr>
    </w:p>
    <w:p w14:paraId="29868773" w14:textId="053AD04B" w:rsidR="00C5298A" w:rsidRPr="0048669A" w:rsidRDefault="001835EA" w:rsidP="001835EA">
      <w:pPr>
        <w:rPr>
          <w:rFonts w:cs="Arial"/>
          <w:b/>
          <w:bCs/>
          <w:szCs w:val="20"/>
        </w:rPr>
      </w:pPr>
      <w:r w:rsidRPr="0048669A">
        <w:rPr>
          <w:rFonts w:cs="Arial"/>
          <w:b/>
          <w:bCs/>
          <w:szCs w:val="20"/>
        </w:rPr>
        <w:t>F.3</w:t>
      </w:r>
      <w:r w:rsidR="00C5298A" w:rsidRPr="0048669A">
        <w:rPr>
          <w:rFonts w:cs="Arial"/>
          <w:b/>
          <w:bCs/>
          <w:szCs w:val="20"/>
        </w:rPr>
        <w:t xml:space="preserve"> Določitev kvote za pospešeno napredovanje</w:t>
      </w:r>
    </w:p>
    <w:p w14:paraId="0DF487AF" w14:textId="77777777" w:rsidR="00C5298A" w:rsidRPr="0048669A" w:rsidRDefault="00C5298A" w:rsidP="001835EA">
      <w:pPr>
        <w:rPr>
          <w:rFonts w:cs="Arial"/>
          <w:b/>
          <w:bCs/>
          <w:szCs w:val="20"/>
        </w:rPr>
      </w:pPr>
    </w:p>
    <w:p w14:paraId="2AB9F99E" w14:textId="3D2D2EEE" w:rsidR="001835EA" w:rsidRPr="0048669A" w:rsidRDefault="00C5298A" w:rsidP="001835EA">
      <w:pPr>
        <w:rPr>
          <w:rFonts w:cs="Arial"/>
          <w:szCs w:val="20"/>
        </w:rPr>
      </w:pPr>
      <w:r w:rsidRPr="0048669A">
        <w:rPr>
          <w:rFonts w:cs="Arial"/>
          <w:szCs w:val="20"/>
        </w:rPr>
        <w:t>Koliko javnih uslužbencev lahko napreduje pospešeno v letu 2025, če je pri proračunskem uporabniku na dan 1. januarja 2025 zaposlenih 33 javnih uslužbencev?</w:t>
      </w:r>
    </w:p>
    <w:p w14:paraId="0AB92D5F" w14:textId="77777777" w:rsidR="00C5298A" w:rsidRPr="0048669A" w:rsidRDefault="00C5298A" w:rsidP="001835EA">
      <w:pPr>
        <w:rPr>
          <w:rFonts w:cs="Arial"/>
          <w:szCs w:val="20"/>
        </w:rPr>
      </w:pPr>
    </w:p>
    <w:p w14:paraId="677DB1DD" w14:textId="200F1076" w:rsidR="00C5298A" w:rsidRPr="0048669A" w:rsidRDefault="00C5298A" w:rsidP="003B427A">
      <w:pPr>
        <w:jc w:val="both"/>
        <w:rPr>
          <w:rFonts w:cs="Arial"/>
          <w:szCs w:val="20"/>
        </w:rPr>
      </w:pPr>
      <w:r w:rsidRPr="0048669A">
        <w:rPr>
          <w:rFonts w:cs="Arial"/>
          <w:szCs w:val="20"/>
        </w:rPr>
        <w:t>V skladu s tretjim odstavkom 27. člena ZSTSPJS število javnih uslužbencev, ki napredujejo pospešeno v posameznem letu, ne sme presegati 10 odstotkov javnih uslužbencev, zaposlenih pri posameznem uporabniku proračuna 1. januarja v letu napredovanja, pri čemer se število javnih uslužbencev zaokroži navzgor.</w:t>
      </w:r>
    </w:p>
    <w:p w14:paraId="37387341" w14:textId="77777777" w:rsidR="00C5298A" w:rsidRPr="0048669A" w:rsidRDefault="00C5298A" w:rsidP="003B427A">
      <w:pPr>
        <w:jc w:val="both"/>
        <w:rPr>
          <w:rFonts w:cs="Arial"/>
          <w:szCs w:val="20"/>
        </w:rPr>
      </w:pPr>
    </w:p>
    <w:p w14:paraId="22DC4F78" w14:textId="36B05643" w:rsidR="00C5298A" w:rsidRPr="0048669A" w:rsidRDefault="00C5298A" w:rsidP="001835EA">
      <w:pPr>
        <w:rPr>
          <w:rFonts w:cs="Arial"/>
          <w:szCs w:val="20"/>
        </w:rPr>
      </w:pPr>
      <w:r w:rsidRPr="0048669A">
        <w:rPr>
          <w:rFonts w:cs="Arial"/>
          <w:szCs w:val="20"/>
        </w:rPr>
        <w:t>Če je bilo na dan 1. januarja 2025 zaposlenih pri uporabniku proračuna 33 javnih uslužbencev, lahko 4 napredujejo pospešeno v letu 2025, saj se vsaka decimalna številka nad celim številom zaokroži na celo število navzgor.</w:t>
      </w:r>
    </w:p>
    <w:p w14:paraId="06097CA7" w14:textId="77777777" w:rsidR="00E00FBE" w:rsidRPr="0048669A" w:rsidRDefault="00E00FBE" w:rsidP="001835EA">
      <w:pPr>
        <w:rPr>
          <w:rFonts w:cs="Arial"/>
          <w:b/>
          <w:bCs/>
          <w:szCs w:val="20"/>
        </w:rPr>
      </w:pPr>
    </w:p>
    <w:p w14:paraId="6C01808E" w14:textId="3F1A1B0F" w:rsidR="00C5298A" w:rsidRPr="0048669A" w:rsidRDefault="00784C4B" w:rsidP="001835EA">
      <w:pPr>
        <w:rPr>
          <w:rFonts w:cs="Arial"/>
          <w:b/>
          <w:bCs/>
          <w:szCs w:val="20"/>
        </w:rPr>
      </w:pPr>
      <w:r w:rsidRPr="0048669A">
        <w:rPr>
          <w:rFonts w:cs="Arial"/>
          <w:b/>
          <w:bCs/>
          <w:szCs w:val="20"/>
        </w:rPr>
        <w:t>F.4 Napredovanje javnega uslužbenca, ki je nazadnje napredoval 1. decembra 2022</w:t>
      </w:r>
    </w:p>
    <w:p w14:paraId="23259727" w14:textId="77777777" w:rsidR="00784C4B" w:rsidRPr="0048669A" w:rsidRDefault="00784C4B" w:rsidP="001835EA">
      <w:pPr>
        <w:rPr>
          <w:rFonts w:cs="Arial"/>
          <w:b/>
          <w:bCs/>
          <w:szCs w:val="20"/>
        </w:rPr>
      </w:pPr>
    </w:p>
    <w:p w14:paraId="446F8160" w14:textId="4B5F776B" w:rsidR="00B303BE" w:rsidRPr="0048669A" w:rsidRDefault="00784C4B" w:rsidP="001835EA">
      <w:pPr>
        <w:rPr>
          <w:rFonts w:cs="Arial"/>
          <w:szCs w:val="20"/>
        </w:rPr>
      </w:pPr>
      <w:r w:rsidRPr="0048669A">
        <w:rPr>
          <w:rFonts w:cs="Arial"/>
          <w:szCs w:val="20"/>
        </w:rPr>
        <w:t xml:space="preserve">Kdaj bo lahko naslednjič napredoval javni uslužbenec, ki je nazadnje napredoval 1. decembra 2022 in je po prevedbi na delovnem mestu Finančnik </w:t>
      </w:r>
      <w:r w:rsidR="00B303BE" w:rsidRPr="0048669A">
        <w:rPr>
          <w:rFonts w:cs="Arial"/>
          <w:szCs w:val="20"/>
        </w:rPr>
        <w:t>VI uvrščen v 6. plačni razred (en plačni razred višje od izhodiščnega plačnega razreda delovnega mesta)?</w:t>
      </w:r>
    </w:p>
    <w:p w14:paraId="33125D7C" w14:textId="77777777" w:rsidR="00B303BE" w:rsidRPr="0048669A" w:rsidRDefault="00B303BE" w:rsidP="001835EA">
      <w:pPr>
        <w:rPr>
          <w:rFonts w:cs="Arial"/>
          <w:szCs w:val="20"/>
        </w:rPr>
      </w:pPr>
    </w:p>
    <w:p w14:paraId="514EAEB2" w14:textId="5266958A" w:rsidR="00B303BE" w:rsidRDefault="00B303BE" w:rsidP="001835EA">
      <w:pPr>
        <w:rPr>
          <w:rFonts w:cs="Arial"/>
          <w:szCs w:val="20"/>
        </w:rPr>
      </w:pPr>
      <w:r w:rsidRPr="0048669A">
        <w:rPr>
          <w:rFonts w:cs="Arial"/>
          <w:szCs w:val="20"/>
        </w:rPr>
        <w:t>Za drugo napredovanje javni uslužbenec potrebuje 2 leti</w:t>
      </w:r>
      <w:r w:rsidR="00DD68E6">
        <w:rPr>
          <w:rFonts w:cs="Arial"/>
          <w:szCs w:val="20"/>
        </w:rPr>
        <w:t xml:space="preserve"> (tretji odstavek 25. člena ZSTSPJS)</w:t>
      </w:r>
      <w:r w:rsidRPr="0048669A">
        <w:rPr>
          <w:rFonts w:cs="Arial"/>
          <w:szCs w:val="20"/>
        </w:rPr>
        <w:t xml:space="preserve">. Javni uslužbenec, ki je nazadnje napredoval 1. 12. 2022, bo v konkretnem primeru naslednjič napredoval 1. 6. 2025. </w:t>
      </w:r>
    </w:p>
    <w:p w14:paraId="3803B7A7" w14:textId="77777777" w:rsidR="00192BB3" w:rsidRDefault="00192BB3" w:rsidP="001835EA">
      <w:pPr>
        <w:rPr>
          <w:rFonts w:cs="Arial"/>
          <w:szCs w:val="20"/>
        </w:rPr>
      </w:pPr>
    </w:p>
    <w:p w14:paraId="7D389225" w14:textId="77777777" w:rsidR="00F71539" w:rsidRDefault="00F71539" w:rsidP="001835EA">
      <w:pPr>
        <w:rPr>
          <w:rFonts w:cs="Arial"/>
          <w:szCs w:val="20"/>
        </w:rPr>
      </w:pPr>
    </w:p>
    <w:p w14:paraId="36ACD630" w14:textId="77777777" w:rsidR="00F71539" w:rsidRDefault="00F71539" w:rsidP="001835EA">
      <w:pPr>
        <w:rPr>
          <w:rFonts w:cs="Arial"/>
          <w:szCs w:val="20"/>
        </w:rPr>
      </w:pPr>
    </w:p>
    <w:p w14:paraId="19B6DCDE" w14:textId="77777777" w:rsidR="00F71539" w:rsidRDefault="00F71539" w:rsidP="001835EA">
      <w:pPr>
        <w:rPr>
          <w:rFonts w:cs="Arial"/>
          <w:szCs w:val="20"/>
        </w:rPr>
      </w:pPr>
    </w:p>
    <w:p w14:paraId="5864E4B1" w14:textId="087C0C61" w:rsidR="00192BB3" w:rsidRPr="00192BB3" w:rsidRDefault="00192BB3" w:rsidP="001835EA">
      <w:pPr>
        <w:rPr>
          <w:rFonts w:cs="Arial"/>
          <w:b/>
          <w:bCs/>
          <w:szCs w:val="20"/>
        </w:rPr>
      </w:pPr>
      <w:r w:rsidRPr="00192BB3">
        <w:rPr>
          <w:rFonts w:cs="Arial"/>
          <w:b/>
          <w:bCs/>
          <w:szCs w:val="20"/>
        </w:rPr>
        <w:lastRenderedPageBreak/>
        <w:t>F.5 Napredovanje v plačne razrede po ZSTSPJS</w:t>
      </w:r>
    </w:p>
    <w:p w14:paraId="59597C76" w14:textId="77777777" w:rsidR="00192BB3" w:rsidRDefault="00192BB3" w:rsidP="001835EA">
      <w:pPr>
        <w:rPr>
          <w:rFonts w:cs="Arial"/>
          <w:szCs w:val="20"/>
        </w:rPr>
      </w:pPr>
    </w:p>
    <w:p w14:paraId="5FFACE5C" w14:textId="77777777" w:rsidR="00192BB3" w:rsidRPr="00192BB3" w:rsidRDefault="00192BB3" w:rsidP="00192BB3">
      <w:pPr>
        <w:jc w:val="both"/>
        <w:rPr>
          <w:rFonts w:cs="Arial"/>
          <w:szCs w:val="20"/>
        </w:rPr>
      </w:pPr>
      <w:r w:rsidRPr="00192BB3">
        <w:rPr>
          <w:rFonts w:cs="Arial"/>
          <w:szCs w:val="20"/>
        </w:rPr>
        <w:t>Napredovanje javnih uslužbencev v višji plačni razred je urejeno v 25. členu Zakona o skupnih temeljih sistema plač v javnem sektorju (Uradni list RS, št. 94/25; v nadaljnjem besedilu ZSTSPJS) in je glede na dosedanjo ureditev poenostavljeno, saj javni uslužbenci ne bodo več napredovali na podlagi ocen delovne uspešnosti, ampak s potekom časa oz. časovnega obdobja. Javnih uslužbencev za leto 2024 ne ocenjujemo (izjema so zaposleni v državnih organih in občinah, ki se ocenijo za namen napredovanja v nazive in za namen določitve letnega dopusta). V prvi do tretji plačni razred delovnega mesta bodo javni uslužbenci napredovali vsakič po dveh letih, v četrti do sedmi plačni razred delovnega mesta vsakič po nadaljnjih treh letih, v osmi in nadaljnji plačni razred delovnega mesta pa vsakič po nadaljnjih štirih letih. Javni uslužbenci na delovnih mestih, ki se ne opravljajo v nazivih, v času zaposlitve v javnem sektorju v tretji in peti plačni razred delovnega mesta napredujejo po polovici časovnega obdobja za napredovanje iz prejšnjega odstavka, torej v tretji plačni razred po enem letu, v peti plačni razred pa po enem letu in pol.</w:t>
      </w:r>
    </w:p>
    <w:p w14:paraId="33CB82C7" w14:textId="77777777" w:rsidR="00192BB3" w:rsidRPr="00192BB3" w:rsidRDefault="00192BB3" w:rsidP="00192BB3">
      <w:pPr>
        <w:jc w:val="both"/>
        <w:rPr>
          <w:rFonts w:cs="Arial"/>
          <w:szCs w:val="20"/>
        </w:rPr>
      </w:pPr>
    </w:p>
    <w:p w14:paraId="2164E097" w14:textId="77777777" w:rsidR="00192BB3" w:rsidRPr="00192BB3" w:rsidRDefault="00192BB3" w:rsidP="00192BB3">
      <w:pPr>
        <w:jc w:val="both"/>
        <w:rPr>
          <w:rFonts w:cs="Arial"/>
          <w:szCs w:val="20"/>
        </w:rPr>
      </w:pPr>
      <w:r w:rsidRPr="00192BB3">
        <w:rPr>
          <w:rFonts w:cs="Arial"/>
          <w:szCs w:val="20"/>
        </w:rPr>
        <w:t xml:space="preserve">Izpolnjevanje pogojev za napredovanje v plačni razred se bo po novem zakonu presojalo dvakrat letno, 1. 6. in 1. 12. </w:t>
      </w:r>
    </w:p>
    <w:p w14:paraId="3608C198" w14:textId="77777777" w:rsidR="00192BB3" w:rsidRPr="00192BB3" w:rsidRDefault="00192BB3" w:rsidP="00192BB3">
      <w:pPr>
        <w:jc w:val="both"/>
        <w:rPr>
          <w:rFonts w:cs="Arial"/>
          <w:szCs w:val="20"/>
        </w:rPr>
      </w:pPr>
    </w:p>
    <w:p w14:paraId="08F7BBAA" w14:textId="77777777" w:rsidR="00192BB3" w:rsidRPr="00192BB3" w:rsidRDefault="00192BB3" w:rsidP="00192BB3">
      <w:pPr>
        <w:jc w:val="both"/>
        <w:rPr>
          <w:rFonts w:cs="Arial"/>
          <w:szCs w:val="20"/>
        </w:rPr>
      </w:pPr>
      <w:r w:rsidRPr="00192BB3">
        <w:rPr>
          <w:rFonts w:cs="Arial"/>
          <w:szCs w:val="20"/>
        </w:rPr>
        <w:t>Javni uslužbenec, ki izpolni časovno obdobje za napredovanje od 2. decembra preteklega leta do vključno 1. junija tekočega leta, napreduje in pridobi pravico do plače v skladu z višjim plačnim razredom 1. junija tekočega leta. Javni uslužbenec, ki izpolni časovno obdobje za napredovanje od 2. junija do vključno 1. decembra tekočega leta, napreduje in pridobi pravico do plače v skladu z višjim plačnim razredom 1. decembra tekočega leta. Zamika izplačila plače glede na trenutek napredovanja ni.</w:t>
      </w:r>
    </w:p>
    <w:p w14:paraId="22E71B43" w14:textId="77777777" w:rsidR="00192BB3" w:rsidRPr="00192BB3" w:rsidRDefault="00192BB3" w:rsidP="00192BB3">
      <w:pPr>
        <w:jc w:val="both"/>
        <w:rPr>
          <w:rFonts w:cs="Arial"/>
          <w:szCs w:val="20"/>
        </w:rPr>
      </w:pPr>
    </w:p>
    <w:p w14:paraId="170D9D27" w14:textId="77777777" w:rsidR="00192BB3" w:rsidRPr="00192BB3" w:rsidRDefault="00192BB3" w:rsidP="00192BB3">
      <w:pPr>
        <w:jc w:val="both"/>
        <w:rPr>
          <w:rFonts w:cs="Arial"/>
          <w:szCs w:val="20"/>
        </w:rPr>
      </w:pPr>
      <w:r w:rsidRPr="00192BB3">
        <w:rPr>
          <w:rFonts w:cs="Arial"/>
          <w:szCs w:val="20"/>
        </w:rPr>
        <w:t>ZSTSPJS v 108. členu določa, da se javnim uslužbencem, katerim je napredovalno obdobje začelo teči pred začetkom uporabe ZSTSPJS (torej pred 1. 1. 2025), z dnem začetka uporabe tega zakona časovno obdobje za napredovanje ne prekine. Ti javni uslužbenci so upravičeni do napredovanja v skladu z ZSTSPJS, pri čemer se kot časovno obdobje za napredovanje šteje obdobje od zadnjega napredovanja v višji plačni razred na delovnem mestu oziroma nazivu oziroma od zaposlitve ali razporeditve na drugo delovno mesto, pri kateri je napredovalno obdobje začelo teči znova. Pri določitvi časovnega obdobja za napredovanje v skladu s 25. členom ZSTSPJS, se upošteva doseženo število plačnih razredov javnega uslužbenca (šteto glede na uvrstitev javnega uslužbenca v plačni razred v novi plačni lestvici). Tudi če ima javni uslužbenec pridobljeno daljše časovno obdobje za napredovanje, kot se zahteva za napredovanje v skladu s 25. členom ZSTSPJS, napreduje za en plačni razred.</w:t>
      </w:r>
    </w:p>
    <w:p w14:paraId="0052A369" w14:textId="77777777" w:rsidR="00192BB3" w:rsidRPr="00192BB3" w:rsidRDefault="00192BB3" w:rsidP="00192BB3">
      <w:pPr>
        <w:jc w:val="both"/>
        <w:rPr>
          <w:rFonts w:cs="Arial"/>
          <w:szCs w:val="20"/>
        </w:rPr>
      </w:pPr>
    </w:p>
    <w:p w14:paraId="7D539622" w14:textId="77777777" w:rsidR="00192BB3" w:rsidRPr="00192BB3" w:rsidRDefault="00192BB3" w:rsidP="00192BB3">
      <w:pPr>
        <w:jc w:val="both"/>
        <w:rPr>
          <w:rFonts w:cs="Arial"/>
          <w:szCs w:val="20"/>
        </w:rPr>
      </w:pPr>
      <w:r w:rsidRPr="00192BB3">
        <w:rPr>
          <w:rFonts w:cs="Arial"/>
          <w:szCs w:val="20"/>
        </w:rPr>
        <w:t xml:space="preserve">Zakon predvideva, da javni uslužbenec vsakokrat napreduje za en plačni razred, vendar zakon uvaja tudi instituta zadržanega in pospešenega napredovanja. </w:t>
      </w:r>
    </w:p>
    <w:p w14:paraId="0AB38FE4" w14:textId="77777777" w:rsidR="00192BB3" w:rsidRPr="00192BB3" w:rsidRDefault="00192BB3" w:rsidP="00192BB3">
      <w:pPr>
        <w:jc w:val="both"/>
        <w:rPr>
          <w:rFonts w:cs="Arial"/>
          <w:szCs w:val="20"/>
        </w:rPr>
      </w:pPr>
    </w:p>
    <w:p w14:paraId="25A3D128" w14:textId="77777777" w:rsidR="00192BB3" w:rsidRPr="00192BB3" w:rsidRDefault="00192BB3" w:rsidP="00192BB3">
      <w:pPr>
        <w:jc w:val="both"/>
        <w:rPr>
          <w:rFonts w:cs="Arial"/>
          <w:szCs w:val="20"/>
        </w:rPr>
      </w:pPr>
      <w:r w:rsidRPr="00192BB3">
        <w:rPr>
          <w:rFonts w:cs="Arial"/>
          <w:szCs w:val="20"/>
        </w:rPr>
        <w:t>V skladu s prvim odstavkom 26. člena ZSTSPJS se časovno obdobje za napredovanje lahko podaljša za eno leto, če predstojnik ali poslovodni organ, v primeru, ko ima javni uslužbenec nadrejenega, ki spremlja delo in strokovno usposobljenost javnega uslužbenca, pa na predlog nadrejenega, ugotovi, da javni uslužbenec v časovnem obdobju za napredovanje delo opravlja bistveno pod pričakovanji pri večini kriterijev iz 28. člena ZSTSPJS. Število javnih uslužbencev z zadržanim napredovanjem v posameznem letu ne sme preseči 5 odstotkov javnih uslužbencev, zaposlenih pri posameznem uporabniku proračuna 1. januarja v letu napredovanja, pri čemer se število javnih uslužbencev zaokroži navzgor. Zoper sklep o zadržanem napredovanju lahko javni uslužbenec v 8. delovnih dneh od vročitve sklepa zahteva preizkus utemeljenosti zadržanja napredovanja.</w:t>
      </w:r>
    </w:p>
    <w:p w14:paraId="189BAF45" w14:textId="77777777" w:rsidR="00192BB3" w:rsidRPr="00192BB3" w:rsidRDefault="00192BB3" w:rsidP="00192BB3">
      <w:pPr>
        <w:jc w:val="both"/>
        <w:rPr>
          <w:rFonts w:cs="Arial"/>
          <w:szCs w:val="20"/>
        </w:rPr>
      </w:pPr>
    </w:p>
    <w:p w14:paraId="279FA556" w14:textId="4C9361E6" w:rsidR="00192BB3" w:rsidRPr="00192BB3" w:rsidRDefault="00192BB3" w:rsidP="00192BB3">
      <w:pPr>
        <w:jc w:val="both"/>
        <w:rPr>
          <w:rFonts w:cs="Arial"/>
          <w:szCs w:val="20"/>
        </w:rPr>
      </w:pPr>
      <w:r w:rsidRPr="00192BB3">
        <w:rPr>
          <w:rFonts w:cs="Arial"/>
          <w:szCs w:val="20"/>
        </w:rPr>
        <w:lastRenderedPageBreak/>
        <w:t>Nasprotno lahko v skladu s prvim odstavkom 27. člena lahko javni uslužbenec napreduje za dva plačna razreda, če v časovnem obdobju za napredovanje delo opravlja bistveno nad pričakovanji pri večini kriterijev iz 28. člena ZSTSPJS. Pri pospešenem napredovanju se časovno obdobje za napredovanje ne preverja več. Javni uslužbenci, ki izpolnijo pogoje za napredovanje za en plačni razred, lahko pospešeno napredujejo zgolj na podlagi ugotovitve, da so v časovnem obdobju za napredovanje delo opravljali bistveno nad pričakovanji pri večini spodaj navedenih kriterijev. Število javnih uslužbencev, ki napredujejo pospešeno v posameznem letu, ne sme presegati 10 odstotkov javnih uslužbencev, zaposlenih pri posameznem uporabniku proračuna 1. januarja v letu napredovanja, pri čemer se število javnih uslužbencev zaokroži navzgor.</w:t>
      </w:r>
    </w:p>
    <w:p w14:paraId="3296A1B8" w14:textId="77777777" w:rsidR="00192BB3" w:rsidRPr="00192BB3" w:rsidRDefault="00192BB3" w:rsidP="00192BB3">
      <w:pPr>
        <w:jc w:val="both"/>
        <w:rPr>
          <w:rFonts w:cs="Arial"/>
          <w:szCs w:val="20"/>
        </w:rPr>
      </w:pPr>
    </w:p>
    <w:p w14:paraId="57C6E2A3" w14:textId="77777777" w:rsidR="00192BB3" w:rsidRPr="00192BB3" w:rsidRDefault="00192BB3" w:rsidP="00192BB3">
      <w:pPr>
        <w:jc w:val="both"/>
        <w:rPr>
          <w:rFonts w:cs="Arial"/>
          <w:szCs w:val="20"/>
        </w:rPr>
      </w:pPr>
      <w:r w:rsidRPr="00192BB3">
        <w:rPr>
          <w:rFonts w:cs="Arial"/>
          <w:szCs w:val="20"/>
        </w:rPr>
        <w:t>Zadržano in pospešeno napredovanje se presoja glede na naslednje kriterije:</w:t>
      </w:r>
    </w:p>
    <w:p w14:paraId="03F17C68" w14:textId="77777777" w:rsidR="00192BB3" w:rsidRPr="00192BB3" w:rsidRDefault="00192BB3" w:rsidP="00192BB3">
      <w:pPr>
        <w:jc w:val="both"/>
        <w:rPr>
          <w:rFonts w:cs="Arial"/>
          <w:szCs w:val="20"/>
        </w:rPr>
      </w:pPr>
      <w:r w:rsidRPr="00192BB3">
        <w:rPr>
          <w:rFonts w:cs="Arial"/>
          <w:szCs w:val="20"/>
        </w:rPr>
        <w:t>1. izvajanje nalog v skladu z veljavnimi standardi oziroma s pravili stroke in povezovanje znanj z različnih delovnih področij,</w:t>
      </w:r>
    </w:p>
    <w:p w14:paraId="623E588D" w14:textId="77777777" w:rsidR="00192BB3" w:rsidRPr="00192BB3" w:rsidRDefault="00192BB3" w:rsidP="00192BB3">
      <w:pPr>
        <w:jc w:val="both"/>
        <w:rPr>
          <w:rFonts w:cs="Arial"/>
          <w:szCs w:val="20"/>
        </w:rPr>
      </w:pPr>
      <w:r w:rsidRPr="00192BB3">
        <w:rPr>
          <w:rFonts w:cs="Arial"/>
          <w:szCs w:val="20"/>
        </w:rPr>
        <w:t>2. obseg opravljenega in dodatnega dela,</w:t>
      </w:r>
    </w:p>
    <w:p w14:paraId="0CD810F6" w14:textId="77777777" w:rsidR="00192BB3" w:rsidRPr="00192BB3" w:rsidRDefault="00192BB3" w:rsidP="00192BB3">
      <w:pPr>
        <w:jc w:val="both"/>
        <w:rPr>
          <w:rFonts w:cs="Arial"/>
          <w:szCs w:val="20"/>
        </w:rPr>
      </w:pPr>
      <w:r w:rsidRPr="00192BB3">
        <w:rPr>
          <w:rFonts w:cs="Arial"/>
          <w:szCs w:val="20"/>
        </w:rPr>
        <w:t>3. izpolnjevanje dogovorjenih obveznosti in izvajanje nalog v skladu z določenimi roki,</w:t>
      </w:r>
    </w:p>
    <w:p w14:paraId="580F6AE2" w14:textId="77777777" w:rsidR="00192BB3" w:rsidRPr="00192BB3" w:rsidRDefault="00192BB3" w:rsidP="00192BB3">
      <w:pPr>
        <w:jc w:val="both"/>
        <w:rPr>
          <w:rFonts w:cs="Arial"/>
          <w:szCs w:val="20"/>
        </w:rPr>
      </w:pPr>
      <w:r w:rsidRPr="00192BB3">
        <w:rPr>
          <w:rFonts w:cs="Arial"/>
          <w:szCs w:val="20"/>
        </w:rPr>
        <w:t>4. samostojnost pri opravljanju dela,</w:t>
      </w:r>
    </w:p>
    <w:p w14:paraId="62843ECF" w14:textId="77777777" w:rsidR="00192BB3" w:rsidRPr="00192BB3" w:rsidRDefault="00192BB3" w:rsidP="00192BB3">
      <w:pPr>
        <w:jc w:val="both"/>
        <w:rPr>
          <w:rFonts w:cs="Arial"/>
          <w:szCs w:val="20"/>
        </w:rPr>
      </w:pPr>
      <w:r w:rsidRPr="00192BB3">
        <w:rPr>
          <w:rFonts w:cs="Arial"/>
          <w:szCs w:val="20"/>
        </w:rPr>
        <w:t>5. natančnost pri opravljanju dela in pogostost napak,</w:t>
      </w:r>
    </w:p>
    <w:p w14:paraId="066A7BD2" w14:textId="77777777" w:rsidR="00192BB3" w:rsidRPr="00192BB3" w:rsidRDefault="00192BB3" w:rsidP="00192BB3">
      <w:pPr>
        <w:jc w:val="both"/>
        <w:rPr>
          <w:rFonts w:cs="Arial"/>
          <w:szCs w:val="20"/>
        </w:rPr>
      </w:pPr>
      <w:r w:rsidRPr="00192BB3">
        <w:rPr>
          <w:rFonts w:cs="Arial"/>
          <w:szCs w:val="20"/>
        </w:rPr>
        <w:t>6. zmožnost prilagajanja nepredvidenim situacijam,</w:t>
      </w:r>
    </w:p>
    <w:p w14:paraId="3E1CDAFD" w14:textId="77777777" w:rsidR="00192BB3" w:rsidRPr="00192BB3" w:rsidRDefault="00192BB3" w:rsidP="00192BB3">
      <w:pPr>
        <w:jc w:val="both"/>
        <w:rPr>
          <w:rFonts w:cs="Arial"/>
          <w:szCs w:val="20"/>
        </w:rPr>
      </w:pPr>
      <w:r w:rsidRPr="00192BB3">
        <w:rPr>
          <w:rFonts w:cs="Arial"/>
          <w:szCs w:val="20"/>
        </w:rPr>
        <w:t>7. medsebojno sodelovanje in skupinsko delo ter odnos do sodelavcev in uporabnikov storitev.</w:t>
      </w:r>
    </w:p>
    <w:p w14:paraId="0301CB39" w14:textId="77777777" w:rsidR="00522DF9" w:rsidRDefault="00522DF9" w:rsidP="001835EA">
      <w:pPr>
        <w:rPr>
          <w:rFonts w:cs="Arial"/>
          <w:szCs w:val="20"/>
        </w:rPr>
      </w:pPr>
    </w:p>
    <w:p w14:paraId="0D82A51F" w14:textId="77777777" w:rsidR="00192BB3" w:rsidRPr="005B27E4" w:rsidRDefault="00192BB3" w:rsidP="00192BB3">
      <w:pPr>
        <w:spacing w:line="240" w:lineRule="exact"/>
        <w:jc w:val="both"/>
        <w:rPr>
          <w:rFonts w:cs="Arial"/>
          <w:szCs w:val="20"/>
        </w:rPr>
      </w:pPr>
      <w:r>
        <w:rPr>
          <w:rFonts w:cs="Arial"/>
          <w:szCs w:val="20"/>
        </w:rPr>
        <w:t>V</w:t>
      </w:r>
      <w:r w:rsidRPr="005B27E4">
        <w:rPr>
          <w:rFonts w:cs="Arial"/>
          <w:szCs w:val="20"/>
        </w:rPr>
        <w:t xml:space="preserve"> zvezi z določanjem kvot</w:t>
      </w:r>
      <w:r>
        <w:rPr>
          <w:rFonts w:cs="Arial"/>
          <w:szCs w:val="20"/>
        </w:rPr>
        <w:t xml:space="preserve"> za pospešeno in zadržano napredovanje</w:t>
      </w:r>
      <w:r w:rsidRPr="005B27E4">
        <w:rPr>
          <w:rFonts w:cs="Arial"/>
          <w:szCs w:val="20"/>
        </w:rPr>
        <w:t xml:space="preserve"> vas usmerjamo na </w:t>
      </w:r>
      <w:hyperlink r:id="rId34" w:history="1">
        <w:r w:rsidRPr="005B27E4">
          <w:rPr>
            <w:rStyle w:val="Hiperpovezava"/>
            <w:rFonts w:cs="Arial"/>
            <w:szCs w:val="20"/>
          </w:rPr>
          <w:t>Stališče št. 5 sprejeto na sestanku delovne skupine 19. 3. 2025 in 25. 3. 2025 (28. 3. 2025)</w:t>
        </w:r>
      </w:hyperlink>
      <w:r>
        <w:rPr>
          <w:rStyle w:val="Hiperpovezava"/>
          <w:rFonts w:cs="Arial"/>
          <w:szCs w:val="20"/>
        </w:rPr>
        <w:t xml:space="preserve"> </w:t>
      </w:r>
      <w:r w:rsidRPr="005B27E4">
        <w:rPr>
          <w:rFonts w:cs="Arial"/>
          <w:szCs w:val="20"/>
        </w:rPr>
        <w:t xml:space="preserve">(točka 2) in </w:t>
      </w:r>
      <w:hyperlink r:id="rId35" w:history="1">
        <w:r w:rsidRPr="005B27E4">
          <w:rPr>
            <w:rStyle w:val="Hiperpovezava"/>
            <w:rFonts w:cs="Arial"/>
            <w:szCs w:val="20"/>
          </w:rPr>
          <w:t>Stališče št. 3 sprejeto na sestanku delovne skupine (29. 1. 2025)</w:t>
        </w:r>
      </w:hyperlink>
      <w:r w:rsidRPr="005B27E4">
        <w:rPr>
          <w:rFonts w:cs="Arial"/>
          <w:szCs w:val="20"/>
        </w:rPr>
        <w:t xml:space="preserve"> (točka 2).</w:t>
      </w:r>
    </w:p>
    <w:p w14:paraId="66FA9307" w14:textId="68055832" w:rsidR="00192BB3" w:rsidRDefault="00192BB3" w:rsidP="001835EA">
      <w:pPr>
        <w:rPr>
          <w:rFonts w:cs="Arial"/>
          <w:szCs w:val="20"/>
        </w:rPr>
      </w:pPr>
    </w:p>
    <w:p w14:paraId="29AE31EE" w14:textId="08518D22" w:rsidR="00E6388B" w:rsidRPr="00E6388B" w:rsidRDefault="00E6388B" w:rsidP="00E6388B">
      <w:pPr>
        <w:rPr>
          <w:rFonts w:cs="Arial"/>
          <w:b/>
          <w:bCs/>
          <w:szCs w:val="20"/>
        </w:rPr>
      </w:pPr>
      <w:r w:rsidRPr="00E6388B">
        <w:rPr>
          <w:rFonts w:cs="Arial"/>
          <w:b/>
          <w:bCs/>
          <w:szCs w:val="20"/>
        </w:rPr>
        <w:t>F.6 Pospešeno napredovanje</w:t>
      </w:r>
    </w:p>
    <w:p w14:paraId="34644B82" w14:textId="77777777" w:rsidR="00E6388B" w:rsidRDefault="00E6388B" w:rsidP="00E6388B">
      <w:pPr>
        <w:rPr>
          <w:rFonts w:cs="Arial"/>
          <w:szCs w:val="20"/>
        </w:rPr>
      </w:pPr>
    </w:p>
    <w:p w14:paraId="5D969BC9" w14:textId="03E91612" w:rsidR="00E6388B" w:rsidRPr="00AF5950" w:rsidRDefault="00E6388B" w:rsidP="00E6388B">
      <w:pPr>
        <w:jc w:val="both"/>
        <w:rPr>
          <w:rFonts w:cs="Arial"/>
          <w:szCs w:val="20"/>
        </w:rPr>
      </w:pPr>
      <w:r>
        <w:rPr>
          <w:rFonts w:cs="Arial"/>
          <w:szCs w:val="20"/>
        </w:rPr>
        <w:t>Ali s</w:t>
      </w:r>
      <w:r w:rsidRPr="00AF5950">
        <w:rPr>
          <w:rFonts w:cs="Arial"/>
          <w:szCs w:val="20"/>
        </w:rPr>
        <w:t xml:space="preserve">e redno napredovanje (25. člen) in pospešeno napredovanje (27. člen) </w:t>
      </w:r>
      <w:r>
        <w:t xml:space="preserve">Zakona o skupnih temeljih sistema plač v javnem sektorju (Uradni list RS, št. 95/24; v nadaljevanju: ZSTSPJS) </w:t>
      </w:r>
      <w:r w:rsidRPr="00AF5950">
        <w:rPr>
          <w:rFonts w:cs="Arial"/>
          <w:szCs w:val="20"/>
        </w:rPr>
        <w:t xml:space="preserve">izključuje? </w:t>
      </w:r>
      <w:r>
        <w:rPr>
          <w:rFonts w:cs="Arial"/>
          <w:szCs w:val="20"/>
        </w:rPr>
        <w:t>Č</w:t>
      </w:r>
      <w:r w:rsidRPr="00AF5950">
        <w:rPr>
          <w:rFonts w:cs="Arial"/>
          <w:szCs w:val="20"/>
        </w:rPr>
        <w:t>e nekdo izpolnjuje pogoje za redno napredovanje za en plačni razred (ker je od zadnjega ocenjevanja več kot dve leti) in redno za en plačni razred napreduje s 1. 6. letošnjega leta, ali lahko hkrati še pospešeno napreduje za 2 plačna razreda v istem letu (se pravi da v istem letu napreduje za 3 plačne razrede) ali to ni možno?</w:t>
      </w:r>
    </w:p>
    <w:p w14:paraId="75E35D49" w14:textId="77777777" w:rsidR="00E6388B" w:rsidRDefault="00E6388B" w:rsidP="00E6388B">
      <w:pPr>
        <w:jc w:val="both"/>
      </w:pPr>
    </w:p>
    <w:p w14:paraId="2E7EAF9C" w14:textId="4CFD1D81" w:rsidR="00E6388B" w:rsidRPr="00667F03" w:rsidRDefault="00E6388B" w:rsidP="00E6388B">
      <w:pPr>
        <w:jc w:val="both"/>
        <w:rPr>
          <w:rFonts w:eastAsiaTheme="minorHAnsi" w:cs="Arial"/>
          <w:szCs w:val="20"/>
        </w:rPr>
      </w:pPr>
      <w:r>
        <w:t>V</w:t>
      </w:r>
      <w:r>
        <w:rPr>
          <w:rFonts w:eastAsiaTheme="minorHAnsi" w:cs="Arial"/>
          <w:szCs w:val="20"/>
        </w:rPr>
        <w:t xml:space="preserve"> skladu s tretjim odstavkom 25. člena ZSTSPJS j</w:t>
      </w:r>
      <w:r w:rsidRPr="00667F03">
        <w:rPr>
          <w:rFonts w:eastAsiaTheme="minorHAnsi" w:cs="Arial"/>
          <w:szCs w:val="20"/>
        </w:rPr>
        <w:t>avni uslužbenec vsakokrat napreduje za en plačni razred. V prvi do tretji plačni razred delovnega mesta napreduje vsakič po dveh letih, v četrti do sedmi plačni razred delovnega mesta vsakič po nadaljnjih treh letih, v osmi in nadaljnji plačni razred delovnega mesta pa vsakič po nadaljnjih štirih letih (v nadaljnjem besedilu: časovno obdobje za napredovanje).</w:t>
      </w:r>
    </w:p>
    <w:p w14:paraId="4D23B156" w14:textId="77777777" w:rsidR="00E6388B" w:rsidRDefault="00E6388B" w:rsidP="00E6388B">
      <w:pPr>
        <w:jc w:val="both"/>
        <w:rPr>
          <w:rFonts w:eastAsiaTheme="minorHAnsi" w:cs="Arial"/>
          <w:szCs w:val="20"/>
        </w:rPr>
      </w:pPr>
    </w:p>
    <w:p w14:paraId="6D571CE3" w14:textId="77777777" w:rsidR="00E6388B" w:rsidRDefault="00E6388B" w:rsidP="00E6388B">
      <w:pPr>
        <w:jc w:val="both"/>
      </w:pPr>
      <w:r>
        <w:t xml:space="preserve">V novem plačnem sistemu javni uslužbenci napredujejo v plačni razred s 1. 6. oz. s 1. 12. 2025 (peti odstavek 25. člena ZSTSPJS). </w:t>
      </w:r>
    </w:p>
    <w:p w14:paraId="41FC18D7" w14:textId="77777777" w:rsidR="00E6388B" w:rsidRDefault="00E6388B" w:rsidP="00E6388B">
      <w:pPr>
        <w:jc w:val="both"/>
      </w:pPr>
    </w:p>
    <w:p w14:paraId="7F51CAFD" w14:textId="77777777" w:rsidR="00E6388B" w:rsidRDefault="00E6388B" w:rsidP="00E6388B">
      <w:pPr>
        <w:jc w:val="both"/>
      </w:pPr>
      <w:r>
        <w:t>Glede pospešenega napredovanja ZSTSPJS v 27. členu določa, da lahko j</w:t>
      </w:r>
      <w:r w:rsidRPr="00667F03">
        <w:t>avni uslužbenec napreduje za dva plačna razreda, če v časovnem obdobju za napredovanje delo opravlja bistveno nad pričakovanji pri večini kriterijev iz 28. člena tega zakona.</w:t>
      </w:r>
      <w:r>
        <w:t xml:space="preserve"> </w:t>
      </w:r>
      <w:r w:rsidRPr="00667F03">
        <w:t>O pospešenem napredovanju odloči predstojnik ali poslovodni organ, v primeru, ko ima javni uslužbenec nadrejenega, ki spremlja delo in strokovno usposobljenost javnega uslužbenca, pa na predlog nadrejenega, s sklepom. Sklep mora vsebovati obrazložitev izpolnjevanja pogojev za pospešeno napredovanje.</w:t>
      </w:r>
      <w:r>
        <w:t xml:space="preserve"> Pospešeno napredovanje je vezano na kvoto, in sicer š</w:t>
      </w:r>
      <w:r w:rsidRPr="00667F03">
        <w:t>tevilo javnih uslužbencev, ki napredujejo v skladu s tem členom v posameznem letu, ne sme presegati 10 odstotkov javnih uslužbencev, zaposlenih pri posameznem uporabniku proračuna 1. januarja v letu napredovanja, pri čemer se število javnih uslužbencev zaokroži navzgor.</w:t>
      </w:r>
    </w:p>
    <w:p w14:paraId="7FE558C6" w14:textId="77777777" w:rsidR="00E6388B" w:rsidRDefault="00E6388B" w:rsidP="00E6388B">
      <w:pPr>
        <w:jc w:val="both"/>
      </w:pPr>
    </w:p>
    <w:p w14:paraId="1C8B905A" w14:textId="77777777" w:rsidR="00E6388B" w:rsidRDefault="00E6388B" w:rsidP="00E6388B">
      <w:pPr>
        <w:jc w:val="both"/>
        <w:rPr>
          <w:rFonts w:cs="Arial"/>
          <w:szCs w:val="20"/>
        </w:rPr>
      </w:pPr>
      <w:r>
        <w:lastRenderedPageBreak/>
        <w:t>Iz navedenega izhaja, da javni uslužbenci, ki izpolnijo časovni pogoj za napredovanje, napredujejo praviloma za en plačni razred. Če so izpolnjeni pogoji iz 27. člena ZSTSPJS, pa lahko javni uslužbenci napredujejo namesto za enega, za dva plačna razreda. V istem letu ne more javni uslužbenec napredovati redno za en plačni razred in še pospešeno za dva plačna razreda, torej skupno za tri plačne razrede.</w:t>
      </w:r>
    </w:p>
    <w:p w14:paraId="51C54466" w14:textId="77777777" w:rsidR="00E6388B" w:rsidRDefault="00E6388B" w:rsidP="00E6388B">
      <w:pPr>
        <w:rPr>
          <w:rFonts w:cs="Arial"/>
          <w:szCs w:val="20"/>
        </w:rPr>
      </w:pPr>
    </w:p>
    <w:p w14:paraId="298707FD" w14:textId="4882746A" w:rsidR="00E6388B" w:rsidRDefault="00E6388B" w:rsidP="00E6388B">
      <w:pPr>
        <w:rPr>
          <w:rFonts w:cs="Arial"/>
          <w:b/>
          <w:bCs/>
          <w:szCs w:val="20"/>
        </w:rPr>
      </w:pPr>
      <w:r w:rsidRPr="00E6388B">
        <w:rPr>
          <w:rFonts w:cs="Arial"/>
          <w:b/>
          <w:bCs/>
          <w:szCs w:val="20"/>
        </w:rPr>
        <w:t xml:space="preserve">F.7 </w:t>
      </w:r>
      <w:r>
        <w:rPr>
          <w:rFonts w:cs="Arial"/>
          <w:b/>
          <w:bCs/>
          <w:szCs w:val="20"/>
        </w:rPr>
        <w:t>Tek č</w:t>
      </w:r>
      <w:r w:rsidRPr="00E6388B">
        <w:rPr>
          <w:rFonts w:cs="Arial"/>
          <w:b/>
          <w:bCs/>
          <w:szCs w:val="20"/>
        </w:rPr>
        <w:t>asovn</w:t>
      </w:r>
      <w:r>
        <w:rPr>
          <w:rFonts w:cs="Arial"/>
          <w:b/>
          <w:bCs/>
          <w:szCs w:val="20"/>
        </w:rPr>
        <w:t>ega</w:t>
      </w:r>
      <w:r w:rsidRPr="00E6388B">
        <w:rPr>
          <w:rFonts w:cs="Arial"/>
          <w:b/>
          <w:bCs/>
          <w:szCs w:val="20"/>
        </w:rPr>
        <w:t xml:space="preserve"> obdobj</w:t>
      </w:r>
      <w:r>
        <w:rPr>
          <w:rFonts w:cs="Arial"/>
          <w:b/>
          <w:bCs/>
          <w:szCs w:val="20"/>
        </w:rPr>
        <w:t>a</w:t>
      </w:r>
      <w:r w:rsidRPr="00E6388B">
        <w:rPr>
          <w:rFonts w:cs="Arial"/>
          <w:b/>
          <w:bCs/>
          <w:szCs w:val="20"/>
        </w:rPr>
        <w:t xml:space="preserve"> za napredovanje v primeru odsotnosti javnega uslužbenca</w:t>
      </w:r>
    </w:p>
    <w:p w14:paraId="00C8DBED" w14:textId="77777777" w:rsidR="00E6388B" w:rsidRDefault="00E6388B" w:rsidP="00E6388B">
      <w:pPr>
        <w:rPr>
          <w:rFonts w:cs="Arial"/>
          <w:b/>
          <w:bCs/>
          <w:szCs w:val="20"/>
        </w:rPr>
      </w:pPr>
    </w:p>
    <w:p w14:paraId="1713BB83" w14:textId="5EEFC637" w:rsidR="00E6388B" w:rsidRPr="00C87294" w:rsidRDefault="00E6388B" w:rsidP="00E6388B">
      <w:pPr>
        <w:jc w:val="both"/>
        <w:rPr>
          <w:rFonts w:cs="Arial"/>
          <w:szCs w:val="20"/>
        </w:rPr>
      </w:pPr>
      <w:r w:rsidRPr="00C87294">
        <w:rPr>
          <w:rFonts w:cs="Arial"/>
          <w:szCs w:val="20"/>
        </w:rPr>
        <w:t xml:space="preserve">Glede na to, da je napredovanje vezano na delovno dobo, </w:t>
      </w:r>
      <w:r>
        <w:rPr>
          <w:rFonts w:cs="Arial"/>
          <w:szCs w:val="20"/>
        </w:rPr>
        <w:t>v</w:t>
      </w:r>
      <w:r w:rsidRPr="00C87294">
        <w:rPr>
          <w:rFonts w:cs="Arial"/>
          <w:szCs w:val="20"/>
        </w:rPr>
        <w:t>as zanima, ali pravilno razume</w:t>
      </w:r>
      <w:r>
        <w:rPr>
          <w:rFonts w:cs="Arial"/>
          <w:szCs w:val="20"/>
        </w:rPr>
        <w:t>te</w:t>
      </w:r>
      <w:r w:rsidRPr="00C87294">
        <w:rPr>
          <w:rFonts w:cs="Arial"/>
          <w:szCs w:val="20"/>
        </w:rPr>
        <w:t>, da napredujejo tudi javni uslužbenci, ki so na primer že tri leta neprekinjeno na bolniški odsotnosti, če v tem času izpolnijo pogoje za napredovanje</w:t>
      </w:r>
      <w:r>
        <w:rPr>
          <w:rFonts w:cs="Arial"/>
          <w:szCs w:val="20"/>
        </w:rPr>
        <w:t>.</w:t>
      </w:r>
    </w:p>
    <w:p w14:paraId="6B0D52F9" w14:textId="77777777" w:rsidR="00E6388B" w:rsidRDefault="00E6388B" w:rsidP="00E6388B">
      <w:pPr>
        <w:jc w:val="both"/>
        <w:rPr>
          <w:rFonts w:cs="Arial"/>
          <w:szCs w:val="20"/>
        </w:rPr>
      </w:pPr>
    </w:p>
    <w:p w14:paraId="7935181C" w14:textId="4E0974D9" w:rsidR="00E6388B" w:rsidRPr="00667F03" w:rsidRDefault="00E6388B" w:rsidP="00E6388B">
      <w:pPr>
        <w:jc w:val="both"/>
        <w:rPr>
          <w:rFonts w:eastAsiaTheme="minorHAnsi" w:cs="Arial"/>
          <w:szCs w:val="20"/>
        </w:rPr>
      </w:pPr>
      <w:r>
        <w:t>V</w:t>
      </w:r>
      <w:r>
        <w:rPr>
          <w:rFonts w:eastAsiaTheme="minorHAnsi" w:cs="Arial"/>
          <w:szCs w:val="20"/>
        </w:rPr>
        <w:t xml:space="preserve"> skladu s tretjim odstavkom 25. člena ZSTSPJS j</w:t>
      </w:r>
      <w:r w:rsidRPr="00667F03">
        <w:rPr>
          <w:rFonts w:eastAsiaTheme="minorHAnsi" w:cs="Arial"/>
          <w:szCs w:val="20"/>
        </w:rPr>
        <w:t>avni uslužbenec vsakokrat napreduje za en plačni razred. V prvi do tretji plačni razred delovnega mesta napreduje vsakič po dveh letih, v četrti do sedmi plačni razred delovnega mesta vsakič po nadaljnjih treh letih, v osmi in nadaljnji plačni razred delovnega mesta pa vsakič po nadaljnjih štirih letih (v nadaljnjem besedilu: časovno obdobje za napredovanje).</w:t>
      </w:r>
    </w:p>
    <w:p w14:paraId="04EADB8B" w14:textId="77777777" w:rsidR="00E6388B" w:rsidRDefault="00E6388B" w:rsidP="00E6388B">
      <w:pPr>
        <w:jc w:val="both"/>
      </w:pPr>
    </w:p>
    <w:p w14:paraId="40F5103B" w14:textId="77777777" w:rsidR="00E6388B" w:rsidRDefault="00E6388B" w:rsidP="00E6388B">
      <w:pPr>
        <w:jc w:val="both"/>
      </w:pPr>
      <w:r>
        <w:t>V skladu s četrtim odstavkom 25. člena ZSTSPJS j</w:t>
      </w:r>
      <w:r w:rsidRPr="00057830">
        <w:t>avni uslužbenci na delovnih mestih, ki se ne opravljajo v nazivih, v času zaposlitve v javnem sektorju v tretji in peti plačni razred delovnega mesta napredujejo po polovici časovnega obdobja za napredovanje iz prejšnjega odstavka.</w:t>
      </w:r>
    </w:p>
    <w:p w14:paraId="147C6BC5" w14:textId="77777777" w:rsidR="00E6388B" w:rsidRDefault="00E6388B" w:rsidP="00E6388B">
      <w:pPr>
        <w:jc w:val="both"/>
      </w:pPr>
    </w:p>
    <w:p w14:paraId="043F3139" w14:textId="77777777" w:rsidR="00E6388B" w:rsidRDefault="00E6388B" w:rsidP="00E6388B">
      <w:pPr>
        <w:jc w:val="both"/>
        <w:rPr>
          <w:rFonts w:eastAsiaTheme="minorHAnsi" w:cs="Arial"/>
          <w:szCs w:val="20"/>
        </w:rPr>
      </w:pPr>
      <w:r>
        <w:t xml:space="preserve">V skladu s sedmim odstavkom 25. člena ZSTSPJS </w:t>
      </w:r>
      <w:r>
        <w:rPr>
          <w:rFonts w:eastAsiaTheme="minorHAnsi" w:cs="Arial"/>
          <w:szCs w:val="20"/>
        </w:rPr>
        <w:t>č</w:t>
      </w:r>
      <w:r w:rsidRPr="003544D9">
        <w:rPr>
          <w:rFonts w:eastAsiaTheme="minorHAnsi" w:cs="Arial"/>
          <w:szCs w:val="20"/>
        </w:rPr>
        <w:t xml:space="preserve">asovno obdobje za napredovanje teče od prve zaposlitve v javnem sektorju, </w:t>
      </w:r>
      <w:r w:rsidRPr="00937D6A">
        <w:rPr>
          <w:rFonts w:eastAsiaTheme="minorHAnsi" w:cs="Arial"/>
          <w:szCs w:val="20"/>
        </w:rPr>
        <w:t>od zadnjega napredovanja v višji plačni razred</w:t>
      </w:r>
      <w:r w:rsidRPr="003544D9">
        <w:rPr>
          <w:rFonts w:eastAsiaTheme="minorHAnsi" w:cs="Arial"/>
          <w:szCs w:val="20"/>
        </w:rPr>
        <w:t xml:space="preserve"> oziroma od prekinitve časovnega obdobja za napredovanje iz devetega odstavka tega člena</w:t>
      </w:r>
      <w:r>
        <w:rPr>
          <w:rFonts w:eastAsiaTheme="minorHAnsi" w:cs="Arial"/>
          <w:szCs w:val="20"/>
        </w:rPr>
        <w:t xml:space="preserve"> (od zaposlitve na </w:t>
      </w:r>
      <w:r w:rsidRPr="003544D9">
        <w:rPr>
          <w:rFonts w:eastAsiaTheme="minorHAnsi" w:cs="Arial"/>
          <w:szCs w:val="20"/>
        </w:rPr>
        <w:t>delovn</w:t>
      </w:r>
      <w:r>
        <w:rPr>
          <w:rFonts w:eastAsiaTheme="minorHAnsi" w:cs="Arial"/>
          <w:szCs w:val="20"/>
        </w:rPr>
        <w:t>em</w:t>
      </w:r>
      <w:r w:rsidRPr="003544D9">
        <w:rPr>
          <w:rFonts w:eastAsiaTheme="minorHAnsi" w:cs="Arial"/>
          <w:szCs w:val="20"/>
        </w:rPr>
        <w:t xml:space="preserve"> mest</w:t>
      </w:r>
      <w:r>
        <w:rPr>
          <w:rFonts w:eastAsiaTheme="minorHAnsi" w:cs="Arial"/>
          <w:szCs w:val="20"/>
        </w:rPr>
        <w:t>u</w:t>
      </w:r>
      <w:r w:rsidRPr="003544D9">
        <w:rPr>
          <w:rFonts w:eastAsiaTheme="minorHAnsi" w:cs="Arial"/>
          <w:szCs w:val="20"/>
        </w:rPr>
        <w:t xml:space="preserve"> v višjem tarifnem razredu</w:t>
      </w:r>
      <w:r>
        <w:rPr>
          <w:rFonts w:eastAsiaTheme="minorHAnsi" w:cs="Arial"/>
          <w:szCs w:val="20"/>
        </w:rPr>
        <w:t xml:space="preserve"> ali </w:t>
      </w:r>
      <w:r w:rsidRPr="003544D9">
        <w:rPr>
          <w:rFonts w:eastAsiaTheme="minorHAnsi" w:cs="Arial"/>
          <w:szCs w:val="20"/>
        </w:rPr>
        <w:t>o</w:t>
      </w:r>
      <w:r>
        <w:rPr>
          <w:rFonts w:eastAsiaTheme="minorHAnsi" w:cs="Arial"/>
          <w:szCs w:val="20"/>
        </w:rPr>
        <w:t>d</w:t>
      </w:r>
      <w:r w:rsidRPr="003544D9">
        <w:rPr>
          <w:rFonts w:eastAsiaTheme="minorHAnsi" w:cs="Arial"/>
          <w:szCs w:val="20"/>
        </w:rPr>
        <w:t xml:space="preserve"> prekinitv</w:t>
      </w:r>
      <w:r>
        <w:rPr>
          <w:rFonts w:eastAsiaTheme="minorHAnsi" w:cs="Arial"/>
          <w:szCs w:val="20"/>
        </w:rPr>
        <w:t>e</w:t>
      </w:r>
      <w:r w:rsidRPr="003544D9">
        <w:rPr>
          <w:rFonts w:eastAsiaTheme="minorHAnsi" w:cs="Arial"/>
          <w:szCs w:val="20"/>
        </w:rPr>
        <w:t xml:space="preserve"> delovnega razmerja v javnem sektorju, </w:t>
      </w:r>
      <w:r>
        <w:rPr>
          <w:rFonts w:eastAsiaTheme="minorHAnsi" w:cs="Arial"/>
          <w:szCs w:val="20"/>
        </w:rPr>
        <w:t>ki je daljša</w:t>
      </w:r>
      <w:r w:rsidRPr="003544D9">
        <w:rPr>
          <w:rFonts w:eastAsiaTheme="minorHAnsi" w:cs="Arial"/>
          <w:szCs w:val="20"/>
        </w:rPr>
        <w:t xml:space="preserve"> od 90 dni</w:t>
      </w:r>
      <w:r>
        <w:rPr>
          <w:rFonts w:eastAsiaTheme="minorHAnsi" w:cs="Arial"/>
          <w:szCs w:val="20"/>
        </w:rPr>
        <w:t>).</w:t>
      </w:r>
    </w:p>
    <w:p w14:paraId="07500438" w14:textId="77777777" w:rsidR="00E6388B" w:rsidRDefault="00E6388B" w:rsidP="00E6388B">
      <w:pPr>
        <w:jc w:val="both"/>
        <w:rPr>
          <w:rFonts w:eastAsiaTheme="minorHAnsi" w:cs="Arial"/>
          <w:szCs w:val="20"/>
        </w:rPr>
      </w:pPr>
    </w:p>
    <w:p w14:paraId="23BE87C7" w14:textId="77777777" w:rsidR="00E6388B" w:rsidRPr="003544D9" w:rsidRDefault="00E6388B" w:rsidP="00E6388B">
      <w:pPr>
        <w:jc w:val="both"/>
        <w:rPr>
          <w:rFonts w:eastAsiaTheme="minorHAnsi" w:cs="Arial"/>
          <w:szCs w:val="20"/>
        </w:rPr>
      </w:pPr>
      <w:r>
        <w:rPr>
          <w:rFonts w:eastAsiaTheme="minorHAnsi" w:cs="Arial"/>
          <w:szCs w:val="20"/>
        </w:rPr>
        <w:t>Prehodna določba 108. člena ZSTSPJS določa, da se j</w:t>
      </w:r>
      <w:r w:rsidRPr="003544D9">
        <w:rPr>
          <w:rFonts w:eastAsiaTheme="minorHAnsi" w:cs="Arial"/>
          <w:szCs w:val="20"/>
        </w:rPr>
        <w:t>avnim uslužbencem, katerim je napredovalno obdobje začelo teči pred začetkom uporabe tega zakona, z dnem začetka uporabe tega zakona časovno obdobje za napredovanje ne prekine. Ti javni uslužbenci so upravičeni do napredovanja v skladu s tem zakonom, pri čemer se kot časovno obdobje za napredovanje šteje obdobje od zadnjega napredovanja v višji plačni razred na delovnem mestu oziroma nazivu oziroma od zaposlitve ali razporeditve na drugo delovno mesto, pri kateri je napredovalno obdobje začelo teči znova. Pri določitvi časovnega obdobja za napredovanje v skladu s 25. členom tega zakona, se upošteva doseženo število plačnih razredov javnega uslužbenca. Tudi če ima javni uslužbenec pridobljeno daljše časovno obdobje za napredovanje, kot se zahteva</w:t>
      </w:r>
      <w:r>
        <w:rPr>
          <w:rFonts w:eastAsiaTheme="minorHAnsi" w:cs="Arial"/>
          <w:szCs w:val="20"/>
        </w:rPr>
        <w:t xml:space="preserve"> </w:t>
      </w:r>
      <w:r w:rsidRPr="003544D9">
        <w:rPr>
          <w:rFonts w:eastAsiaTheme="minorHAnsi" w:cs="Arial"/>
          <w:szCs w:val="20"/>
        </w:rPr>
        <w:t>za napredovanje v skladu s 25. členom tega zakona, napreduje za en plačni razred.</w:t>
      </w:r>
    </w:p>
    <w:p w14:paraId="5F6B8FF1" w14:textId="77777777" w:rsidR="00E6388B" w:rsidRDefault="00E6388B" w:rsidP="00E6388B">
      <w:pPr>
        <w:jc w:val="both"/>
      </w:pPr>
    </w:p>
    <w:p w14:paraId="3C7E08A9" w14:textId="77777777" w:rsidR="00E6388B" w:rsidRDefault="00E6388B" w:rsidP="00E6388B">
      <w:pPr>
        <w:jc w:val="both"/>
      </w:pPr>
      <w:r>
        <w:t xml:space="preserve">V novem plačnem sistemu javni uslužbenci napredujejo v plačni razred s 1. 6. oz. s 1. 12. (peti odstavek 25. člena ZSTSPJS). </w:t>
      </w:r>
    </w:p>
    <w:p w14:paraId="4A1F1BC1" w14:textId="77777777" w:rsidR="00E6388B" w:rsidRDefault="00E6388B" w:rsidP="00E6388B">
      <w:pPr>
        <w:jc w:val="both"/>
      </w:pPr>
    </w:p>
    <w:p w14:paraId="26788538" w14:textId="030FAF30" w:rsidR="00E6388B" w:rsidRDefault="00E6388B" w:rsidP="00E6388B">
      <w:pPr>
        <w:jc w:val="both"/>
      </w:pPr>
      <w:r>
        <w:t>Iz navedenih določb izhaja, da je odgovor na vprašanje, kdaj bo javni uslužbenec napredoval v višji plačni razred v novem plačnem sistemu odvisen od tega, kdaj mu je začelo teči časovno obdobje za napredovanje in za katero njegovo napredovanje gre. Pri tem pa iz zakonskih določb ne izhaja, da bi na časovno obdobje za napredovanje vplivala odsotnost javnega uslužbenca, saj se v časovno obdobje šteje obdobje zaposlitve, ne pa obdobje efektivnega opravljanja dela.</w:t>
      </w:r>
    </w:p>
    <w:p w14:paraId="789B8178" w14:textId="77777777" w:rsidR="00E6388B" w:rsidRDefault="00E6388B" w:rsidP="00E6388B">
      <w:pPr>
        <w:jc w:val="both"/>
      </w:pPr>
    </w:p>
    <w:p w14:paraId="00C2C76B" w14:textId="77777777" w:rsidR="00E6388B" w:rsidRDefault="00E6388B" w:rsidP="00E6388B">
      <w:pPr>
        <w:jc w:val="both"/>
      </w:pPr>
      <w:r>
        <w:t xml:space="preserve">Iz navedenega izhaja, da tudi javni uslužbenci, ki so daljše časovno obdobje odsotni, so pa izpolnili časovno obdobje za napredovanje, napredujejo za en plačni razred. </w:t>
      </w:r>
    </w:p>
    <w:p w14:paraId="6D81E61C" w14:textId="77777777" w:rsidR="00E6388B" w:rsidRPr="00E6388B" w:rsidRDefault="00E6388B" w:rsidP="00E6388B">
      <w:pPr>
        <w:rPr>
          <w:rFonts w:cs="Arial"/>
          <w:b/>
          <w:bCs/>
          <w:szCs w:val="20"/>
        </w:rPr>
      </w:pPr>
    </w:p>
    <w:p w14:paraId="527CDB47" w14:textId="5216B573" w:rsidR="00522DF9" w:rsidRDefault="00522DF9" w:rsidP="00522DF9">
      <w:pPr>
        <w:pStyle w:val="Naslov1"/>
        <w:numPr>
          <w:ilvl w:val="0"/>
          <w:numId w:val="19"/>
        </w:numPr>
        <w:rPr>
          <w:rFonts w:ascii="Arial" w:hAnsi="Arial" w:cs="Arial"/>
          <w:b/>
          <w:bCs/>
          <w:color w:val="auto"/>
          <w:sz w:val="20"/>
          <w:szCs w:val="20"/>
        </w:rPr>
      </w:pPr>
      <w:bookmarkStart w:id="9" w:name="_Toc190169599"/>
      <w:r>
        <w:rPr>
          <w:rFonts w:ascii="Arial" w:hAnsi="Arial" w:cs="Arial"/>
          <w:b/>
          <w:bCs/>
          <w:color w:val="auto"/>
          <w:sz w:val="20"/>
          <w:szCs w:val="20"/>
        </w:rPr>
        <w:lastRenderedPageBreak/>
        <w:t>DODATKI</w:t>
      </w:r>
      <w:bookmarkEnd w:id="9"/>
    </w:p>
    <w:p w14:paraId="43B126E8" w14:textId="77777777" w:rsidR="00522DF9" w:rsidRPr="00522DF9" w:rsidRDefault="00522DF9" w:rsidP="00522DF9"/>
    <w:p w14:paraId="536A13C9" w14:textId="3FFA92B9" w:rsidR="00EC51F6" w:rsidRPr="0048669A" w:rsidRDefault="00EC51F6" w:rsidP="00EC51F6">
      <w:pPr>
        <w:rPr>
          <w:rFonts w:cs="Arial"/>
          <w:b/>
          <w:bCs/>
          <w:szCs w:val="20"/>
        </w:rPr>
      </w:pPr>
      <w:r>
        <w:rPr>
          <w:rFonts w:cs="Arial"/>
          <w:b/>
          <w:bCs/>
          <w:szCs w:val="20"/>
        </w:rPr>
        <w:t xml:space="preserve">G.1 </w:t>
      </w:r>
      <w:r w:rsidRPr="0048669A">
        <w:rPr>
          <w:rFonts w:cs="Arial"/>
          <w:b/>
          <w:bCs/>
          <w:szCs w:val="20"/>
        </w:rPr>
        <w:t>Dodatek za mentorstvo sodnikom in državnim tožilcem</w:t>
      </w:r>
    </w:p>
    <w:p w14:paraId="2785F524" w14:textId="77777777" w:rsidR="00EC51F6" w:rsidRPr="0048669A" w:rsidRDefault="00EC51F6" w:rsidP="00EC51F6">
      <w:pPr>
        <w:rPr>
          <w:rFonts w:cs="Arial"/>
          <w:b/>
          <w:bCs/>
          <w:szCs w:val="20"/>
        </w:rPr>
      </w:pPr>
    </w:p>
    <w:p w14:paraId="591A27DD" w14:textId="0A8E8347" w:rsidR="00EC51F6" w:rsidRPr="0048669A" w:rsidRDefault="00EC51F6" w:rsidP="00EC51F6">
      <w:pPr>
        <w:spacing w:line="260" w:lineRule="exact"/>
        <w:jc w:val="both"/>
        <w:rPr>
          <w:rFonts w:cs="Arial"/>
          <w:szCs w:val="20"/>
        </w:rPr>
      </w:pPr>
      <w:r w:rsidRPr="0048669A">
        <w:rPr>
          <w:rFonts w:cs="Arial"/>
          <w:szCs w:val="20"/>
        </w:rPr>
        <w:t>Ministrstvo za javno upravo (v nadaljnjem besedilu: ministrstvo) je prejelo vaš dopis, v katerem prosite za pojasnilo ali je sodnik mentor upravičen do dodatka za mentorstvo iz 66. člena ZSTSPJS za mentorstvo vseh pripravnikov (tistih v delovnem razmerju na sodišču in volonterjev) in tudi za mentorstvo sodnikov (</w:t>
      </w:r>
      <w:bookmarkStart w:id="10" w:name="_Hlk188368746"/>
      <w:r w:rsidRPr="0048669A">
        <w:rPr>
          <w:rFonts w:cs="Arial"/>
          <w:szCs w:val="20"/>
        </w:rPr>
        <w:t>prostovoljno mentorstvo, ki je na voljo novo imenovanim sodnikom in sodnikom, ki menjajo področje sojenja, v okviru projekta Izboljšanje kakovosti sodstva – IKS Vrhovnega sodišča RS</w:t>
      </w:r>
      <w:bookmarkEnd w:id="10"/>
      <w:r w:rsidRPr="0048669A">
        <w:rPr>
          <w:rFonts w:cs="Arial"/>
          <w:szCs w:val="20"/>
        </w:rPr>
        <w:t>). Nadalje prosite tudi za pojasnilo glede mesečne višine dodatka za mentorstvo in ali sodniku pripada 260 evrov mesečno ne glede na to, ali uvaja več pripravnikov oziroma če se mu dodatek obračuna za vsakega pripravnika oziroma zaposlenega na usposabljanju).</w:t>
      </w:r>
    </w:p>
    <w:p w14:paraId="5B78358E" w14:textId="77777777" w:rsidR="00EC51F6" w:rsidRPr="0048669A" w:rsidRDefault="00EC51F6" w:rsidP="00EC51F6">
      <w:pPr>
        <w:spacing w:line="240" w:lineRule="exact"/>
        <w:jc w:val="both"/>
        <w:rPr>
          <w:rFonts w:cs="Arial"/>
          <w:szCs w:val="20"/>
        </w:rPr>
      </w:pPr>
    </w:p>
    <w:p w14:paraId="2DAB747C" w14:textId="77777777" w:rsidR="00EC51F6" w:rsidRPr="0048669A" w:rsidRDefault="00EC51F6" w:rsidP="00EC51F6">
      <w:pPr>
        <w:spacing w:line="260" w:lineRule="exact"/>
        <w:jc w:val="both"/>
        <w:rPr>
          <w:rFonts w:cs="Arial"/>
          <w:szCs w:val="20"/>
        </w:rPr>
      </w:pPr>
      <w:r w:rsidRPr="0048669A">
        <w:rPr>
          <w:rFonts w:cs="Arial"/>
          <w:szCs w:val="20"/>
        </w:rPr>
        <w:t xml:space="preserve">Dodatek za mentorstvo za sodnike in državne tožilce je (na novo) urejen v 66. členu ZSTSPJS, ki določa, da sodniku in državnemu tožilcu, ki je v okviru rednega delovnega časa določen za uvajanje pripravnikov in zaposlenih na usposabljanju, od 1. januarja 2025 dalje pripada dodatek za mentorstvo. V skladu z drugim odstavkom 66. člena ZSTSPJS dodatek za mentorstvo znaša 260 evrov mesečno in se obračunava le za obdobje, ko sodnik oziroma državni tožilec opravlja delo mentorja. </w:t>
      </w:r>
    </w:p>
    <w:p w14:paraId="25A0821B" w14:textId="77777777" w:rsidR="00EC51F6" w:rsidRPr="0048669A" w:rsidRDefault="00EC51F6" w:rsidP="00EC51F6">
      <w:pPr>
        <w:spacing w:line="260" w:lineRule="exact"/>
        <w:jc w:val="both"/>
        <w:rPr>
          <w:rFonts w:cs="Arial"/>
          <w:szCs w:val="20"/>
        </w:rPr>
      </w:pPr>
    </w:p>
    <w:p w14:paraId="19ABFD1C" w14:textId="77777777" w:rsidR="00EC51F6" w:rsidRPr="0048669A" w:rsidRDefault="00EC51F6" w:rsidP="00EC51F6">
      <w:pPr>
        <w:spacing w:line="260" w:lineRule="exact"/>
        <w:jc w:val="both"/>
        <w:rPr>
          <w:rFonts w:cs="Arial"/>
          <w:szCs w:val="20"/>
        </w:rPr>
      </w:pPr>
      <w:r w:rsidRPr="0048669A">
        <w:rPr>
          <w:rFonts w:cs="Arial"/>
          <w:szCs w:val="20"/>
        </w:rPr>
        <w:t>Pri presoji kdaj je sodnik (in državni tožilec) upravičen do dodatka za mentorstvo po 66. členu ZSTSPJS morajo biti izpolnjeni naslednji pogoji:</w:t>
      </w:r>
    </w:p>
    <w:p w14:paraId="7619D098" w14:textId="77777777" w:rsidR="00EC51F6" w:rsidRPr="0048669A" w:rsidRDefault="00EC51F6" w:rsidP="00EC51F6">
      <w:pPr>
        <w:numPr>
          <w:ilvl w:val="0"/>
          <w:numId w:val="25"/>
        </w:numPr>
        <w:spacing w:line="260" w:lineRule="exact"/>
        <w:contextualSpacing/>
        <w:jc w:val="both"/>
        <w:rPr>
          <w:rFonts w:cs="Arial"/>
          <w:szCs w:val="20"/>
        </w:rPr>
      </w:pPr>
      <w:r w:rsidRPr="0048669A">
        <w:rPr>
          <w:rFonts w:cs="Arial"/>
          <w:szCs w:val="20"/>
        </w:rPr>
        <w:t>sodnik (in državni tožilec) mora biti določen za uvajanje (predvideva se določen akt o imenovanju za mentorja),</w:t>
      </w:r>
    </w:p>
    <w:p w14:paraId="5764449D" w14:textId="77777777" w:rsidR="00EC51F6" w:rsidRPr="0048669A" w:rsidRDefault="00EC51F6" w:rsidP="00EC51F6">
      <w:pPr>
        <w:numPr>
          <w:ilvl w:val="0"/>
          <w:numId w:val="25"/>
        </w:numPr>
        <w:spacing w:line="260" w:lineRule="exact"/>
        <w:contextualSpacing/>
        <w:jc w:val="both"/>
        <w:rPr>
          <w:rFonts w:cs="Arial"/>
          <w:szCs w:val="20"/>
        </w:rPr>
      </w:pPr>
      <w:r w:rsidRPr="0048669A">
        <w:rPr>
          <w:rFonts w:cs="Arial"/>
          <w:szCs w:val="20"/>
        </w:rPr>
        <w:t>uvajanje se izvaja v okviru rednega delovnega časa in</w:t>
      </w:r>
    </w:p>
    <w:p w14:paraId="3CA91C5E" w14:textId="77777777" w:rsidR="00EC51F6" w:rsidRPr="0048669A" w:rsidRDefault="00EC51F6" w:rsidP="00EC51F6">
      <w:pPr>
        <w:numPr>
          <w:ilvl w:val="0"/>
          <w:numId w:val="25"/>
        </w:numPr>
        <w:spacing w:line="260" w:lineRule="exact"/>
        <w:contextualSpacing/>
        <w:jc w:val="both"/>
        <w:rPr>
          <w:rFonts w:cs="Arial"/>
          <w:szCs w:val="20"/>
        </w:rPr>
      </w:pPr>
      <w:r w:rsidRPr="0048669A">
        <w:rPr>
          <w:rFonts w:cs="Arial"/>
          <w:szCs w:val="20"/>
        </w:rPr>
        <w:t>gre za uvajanje pripravnikov in zaposlenih na usposabljanju.</w:t>
      </w:r>
    </w:p>
    <w:p w14:paraId="3EB21A1D" w14:textId="77777777" w:rsidR="00EC51F6" w:rsidRPr="0048669A" w:rsidRDefault="00EC51F6" w:rsidP="00EC51F6">
      <w:pPr>
        <w:spacing w:line="260" w:lineRule="exact"/>
        <w:ind w:left="720"/>
        <w:contextualSpacing/>
        <w:jc w:val="both"/>
        <w:rPr>
          <w:rFonts w:cs="Arial"/>
          <w:szCs w:val="20"/>
        </w:rPr>
      </w:pPr>
    </w:p>
    <w:p w14:paraId="51A0ADD0" w14:textId="77777777" w:rsidR="00EC51F6" w:rsidRPr="0048669A" w:rsidRDefault="00EC51F6" w:rsidP="00EC51F6">
      <w:pPr>
        <w:shd w:val="clear" w:color="auto" w:fill="FFFFFF"/>
        <w:spacing w:line="240" w:lineRule="auto"/>
        <w:jc w:val="both"/>
        <w:rPr>
          <w:rFonts w:cs="Arial"/>
          <w:szCs w:val="20"/>
        </w:rPr>
      </w:pPr>
      <w:r w:rsidRPr="0048669A">
        <w:rPr>
          <w:rFonts w:cs="Arial"/>
          <w:szCs w:val="20"/>
        </w:rPr>
        <w:t>Zakon o sodniški službi</w:t>
      </w:r>
      <w:r w:rsidRPr="0048669A">
        <w:rPr>
          <w:rFonts w:cs="Arial"/>
          <w:szCs w:val="20"/>
          <w:vertAlign w:val="superscript"/>
        </w:rPr>
        <w:footnoteReference w:id="3"/>
      </w:r>
      <w:r w:rsidRPr="0048669A">
        <w:rPr>
          <w:rFonts w:cs="Arial"/>
          <w:szCs w:val="20"/>
        </w:rPr>
        <w:t xml:space="preserve"> v 43.a členu med drugim določa, da so mentorske zadolžitve v skladu z zakonom, ki ureja pravniški državni izpit, sestavni del sodniške dolžnosti. </w:t>
      </w:r>
    </w:p>
    <w:p w14:paraId="1C38F841" w14:textId="77777777" w:rsidR="00EC51F6" w:rsidRPr="0048669A" w:rsidRDefault="00EC51F6" w:rsidP="00EC51F6">
      <w:pPr>
        <w:shd w:val="clear" w:color="auto" w:fill="FFFFFF"/>
        <w:spacing w:line="240" w:lineRule="auto"/>
        <w:jc w:val="both"/>
        <w:rPr>
          <w:rFonts w:cs="Arial"/>
          <w:szCs w:val="20"/>
        </w:rPr>
      </w:pPr>
    </w:p>
    <w:p w14:paraId="50989A79" w14:textId="77777777" w:rsidR="00EC51F6" w:rsidRPr="0048669A" w:rsidRDefault="00EC51F6" w:rsidP="00EC51F6">
      <w:pPr>
        <w:shd w:val="clear" w:color="auto" w:fill="FFFFFF"/>
        <w:spacing w:line="240" w:lineRule="auto"/>
        <w:jc w:val="both"/>
        <w:rPr>
          <w:rFonts w:cs="Arial"/>
          <w:szCs w:val="20"/>
        </w:rPr>
      </w:pPr>
      <w:r w:rsidRPr="0048669A">
        <w:rPr>
          <w:rFonts w:cs="Arial"/>
          <w:szCs w:val="20"/>
        </w:rPr>
        <w:t>V skladu s prvim odstavkom 3. člena Zakona o pravniškem državnem izpitu</w:t>
      </w:r>
      <w:r w:rsidRPr="0048669A">
        <w:rPr>
          <w:rFonts w:cs="Arial"/>
          <w:szCs w:val="20"/>
          <w:vertAlign w:val="superscript"/>
        </w:rPr>
        <w:footnoteReference w:id="4"/>
      </w:r>
      <w:r w:rsidRPr="0048669A">
        <w:rPr>
          <w:rFonts w:cs="Arial"/>
          <w:szCs w:val="20"/>
        </w:rPr>
        <w:t xml:space="preserve"> (v nadaljnjem besedilu: ZPDI) sodniški pripravnik opravlja pripravništvo kot oseba v delovnem razmerju na sodišču, lahko pa tudi kot oseba v delovnem razmerju pri drugem delodajalcu v okviru izobraževanja, ki ga zagotavlja delodajalec, oziroma volontersko. V skladu z drugim odstavkom 3. člena ZPDI je pripravnik, ki opravlja sodniško pripravništvo v okviru izobraževanja, ki ga zagotavlja delodajalec, oziroma kot volonter, razen glede delovnega razmerja, v pravicah, obveznostih in odgovornostih v enakem položaju kot pripravnik, ki je sklenil delovno razmerje na sodišču. Vsem sodniškem pripravnikom je v skladu z 17. členu ZPDI treba zagotoviti, da se z opravljanjem posameznih pravnih opravil v skladu z zakonom in izobraževanjem vsestransko usposablja za samostojno pravniško delo. Vsi sodniški pripravniki se usposabljajo za opravljanje pravniškega državnega izpita, s katerim se preverja, ali je sodniški pripravnik pridobil potrebna znanja in se praktično usposobil za samostojno opravljanje pravniških del za opravljanje funkcij oziroma poklica iz 1. člena tega zakona (22. člen ZPDI).</w:t>
      </w:r>
    </w:p>
    <w:p w14:paraId="096AEB07" w14:textId="77777777" w:rsidR="00EC51F6" w:rsidRPr="0048669A" w:rsidRDefault="00EC51F6" w:rsidP="00EC51F6">
      <w:pPr>
        <w:shd w:val="clear" w:color="auto" w:fill="FFFFFF"/>
        <w:spacing w:line="240" w:lineRule="auto"/>
        <w:jc w:val="both"/>
        <w:rPr>
          <w:rFonts w:cs="Arial"/>
          <w:szCs w:val="20"/>
        </w:rPr>
      </w:pPr>
    </w:p>
    <w:p w14:paraId="65C72190" w14:textId="77777777" w:rsidR="00EC51F6" w:rsidRPr="0048669A" w:rsidRDefault="00EC51F6" w:rsidP="00EC51F6">
      <w:pPr>
        <w:shd w:val="clear" w:color="auto" w:fill="FFFFFF"/>
        <w:spacing w:line="240" w:lineRule="auto"/>
        <w:jc w:val="both"/>
        <w:rPr>
          <w:rFonts w:cs="Arial"/>
          <w:szCs w:val="20"/>
        </w:rPr>
      </w:pPr>
      <w:r w:rsidRPr="0048669A">
        <w:rPr>
          <w:rFonts w:cs="Arial"/>
          <w:szCs w:val="20"/>
        </w:rPr>
        <w:t xml:space="preserve">Glede na navedeno </w:t>
      </w:r>
      <w:r w:rsidRPr="0048669A">
        <w:rPr>
          <w:rFonts w:cs="Arial"/>
          <w:szCs w:val="20"/>
          <w:u w:val="single"/>
        </w:rPr>
        <w:t>pripravniki po</w:t>
      </w:r>
      <w:bookmarkStart w:id="11" w:name="_Hlk188368487"/>
      <w:r w:rsidRPr="0048669A">
        <w:rPr>
          <w:rFonts w:cs="Arial"/>
          <w:szCs w:val="20"/>
          <w:u w:val="single"/>
        </w:rPr>
        <w:t xml:space="preserve"> ZPDI</w:t>
      </w:r>
      <w:bookmarkEnd w:id="11"/>
      <w:r w:rsidRPr="0048669A">
        <w:rPr>
          <w:rFonts w:cs="Arial"/>
          <w:szCs w:val="20"/>
          <w:u w:val="single"/>
        </w:rPr>
        <w:t xml:space="preserve"> izpolnjujejo pogoj, da gre »za uvajanje pripravnikov in zaposlenih na uvajanju« iz 66. člena ZSTSPJS</w:t>
      </w:r>
      <w:r w:rsidRPr="0048669A">
        <w:rPr>
          <w:rFonts w:cs="Arial"/>
          <w:szCs w:val="20"/>
        </w:rPr>
        <w:t>, pri čemer po mnenju ministrstva, za namen upravičenosti do dodatka za mentorstvo,</w:t>
      </w:r>
      <w:r w:rsidRPr="0048669A">
        <w:rPr>
          <w:rFonts w:cs="Arial"/>
          <w:b/>
          <w:bCs/>
          <w:szCs w:val="20"/>
        </w:rPr>
        <w:t xml:space="preserve"> </w:t>
      </w:r>
      <w:r w:rsidRPr="0048669A">
        <w:rPr>
          <w:rFonts w:cs="Arial"/>
          <w:szCs w:val="20"/>
          <w:u w:val="single"/>
        </w:rPr>
        <w:t>ni razloga za razlikovanje med sodniškimi pripravniki, ki so v delovnem razmerju na sodišču in volonterskimi pripravniki</w:t>
      </w:r>
      <w:r w:rsidRPr="0048669A">
        <w:rPr>
          <w:rFonts w:cs="Arial"/>
          <w:szCs w:val="20"/>
        </w:rPr>
        <w:t>.</w:t>
      </w:r>
    </w:p>
    <w:p w14:paraId="235F9018" w14:textId="77777777" w:rsidR="00EC51F6" w:rsidRPr="0048669A" w:rsidRDefault="00EC51F6" w:rsidP="00EC51F6">
      <w:pPr>
        <w:shd w:val="clear" w:color="auto" w:fill="FFFFFF"/>
        <w:spacing w:line="240" w:lineRule="auto"/>
        <w:jc w:val="both"/>
        <w:rPr>
          <w:rFonts w:cs="Arial"/>
          <w:szCs w:val="20"/>
        </w:rPr>
      </w:pPr>
    </w:p>
    <w:p w14:paraId="2427A916" w14:textId="77777777" w:rsidR="00EC51F6" w:rsidRPr="0048669A" w:rsidRDefault="00EC51F6" w:rsidP="00EC51F6">
      <w:pPr>
        <w:spacing w:line="240" w:lineRule="exact"/>
        <w:jc w:val="both"/>
        <w:rPr>
          <w:rFonts w:cs="Arial"/>
          <w:szCs w:val="20"/>
        </w:rPr>
      </w:pPr>
      <w:r w:rsidRPr="0048669A">
        <w:rPr>
          <w:rFonts w:cs="Arial"/>
          <w:szCs w:val="20"/>
        </w:rPr>
        <w:t xml:space="preserve">S projektom Izboljšanja kakovosti sodstva (IKS projekt) se zasleduje cilj kakovostnega dela sodnikov in sodnega osebja, pri čemer je največ pozornosti namenjene sodniškim veščinam, prenosu znanja in izobraževanju. Mentorstvo izkušenih kolegov v okviru tega projekta je ključno </w:t>
      </w:r>
      <w:r w:rsidRPr="0048669A">
        <w:rPr>
          <w:rFonts w:cs="Arial"/>
          <w:szCs w:val="20"/>
        </w:rPr>
        <w:lastRenderedPageBreak/>
        <w:t>za prenos dobrih praks med generacijami sodnikov, novemu sodniku</w:t>
      </w:r>
      <w:r w:rsidRPr="0048669A">
        <w:rPr>
          <w:rFonts w:cs="Arial"/>
          <w:szCs w:val="20"/>
          <w:vertAlign w:val="superscript"/>
        </w:rPr>
        <w:footnoteReference w:id="5"/>
      </w:r>
      <w:r w:rsidRPr="0048669A">
        <w:rPr>
          <w:rFonts w:cs="Arial"/>
          <w:szCs w:val="20"/>
        </w:rPr>
        <w:t xml:space="preserve"> pa omogoča, da ponotranji vrednote in veščine, ki se jih ne more naučiti iz literature. Ob tem je ključen poudarek, da ima mentor le svetovalno funkcijo in nikakor ne sme vplivati na odločitve sodnika, kateremu je določen kot mentor. Sodniki so z imenovanjem na funkcijo sodnika neodvisni in samostojno opravljajo sodniško funkcijo. V sodnih postopkih odločajo v skladu z veljavno zakonodajo ter sami v celoti odgovarjajo za svoje materialno- in procesnopravne odločitve. Po razumevanju ministrstva novi sodnik v okviru tega projekta pridobiva določene (tudi pomembne) veščine, ki vodijo k splošnemu izboljšanju kakovosti sodstva, mentorjeve naloge pa se tudi bistveno razlikujejo od nalog mentorja npr. sodniškega pripravnika.</w:t>
      </w:r>
    </w:p>
    <w:p w14:paraId="208E6598" w14:textId="77777777" w:rsidR="00EC51F6" w:rsidRPr="0048669A" w:rsidRDefault="00EC51F6" w:rsidP="00EC51F6">
      <w:pPr>
        <w:shd w:val="clear" w:color="auto" w:fill="FFFFFF"/>
        <w:spacing w:line="240" w:lineRule="auto"/>
        <w:jc w:val="both"/>
        <w:rPr>
          <w:rFonts w:cs="Arial"/>
          <w:szCs w:val="20"/>
        </w:rPr>
      </w:pPr>
    </w:p>
    <w:p w14:paraId="11DC3F54" w14:textId="77777777" w:rsidR="00EC51F6" w:rsidRPr="0048669A" w:rsidRDefault="00EC51F6" w:rsidP="00EC51F6">
      <w:pPr>
        <w:spacing w:line="240" w:lineRule="exact"/>
        <w:jc w:val="both"/>
        <w:rPr>
          <w:rFonts w:cs="Arial"/>
          <w:szCs w:val="20"/>
        </w:rPr>
      </w:pPr>
      <w:r w:rsidRPr="0048669A">
        <w:rPr>
          <w:rFonts w:cs="Arial"/>
          <w:szCs w:val="20"/>
        </w:rPr>
        <w:t xml:space="preserve">Glede na navedeno (usklajeno tudi z Ministrstvom za pravosodje kot resornim ministrstvom za organizacijo sodišč) pri novih sodnikih, ki jim je določen mentor v okviru projekta Izboljšanje kakovosti sodstva (IKS projekt) </w:t>
      </w:r>
      <w:r w:rsidRPr="0048669A">
        <w:rPr>
          <w:rFonts w:cs="Arial"/>
          <w:szCs w:val="20"/>
          <w:u w:val="single"/>
        </w:rPr>
        <w:t>ne gre »za zaposlene na usposabljanju«</w:t>
      </w:r>
      <w:r w:rsidRPr="0048669A">
        <w:rPr>
          <w:rFonts w:cs="Arial"/>
          <w:szCs w:val="20"/>
        </w:rPr>
        <w:t xml:space="preserve"> v smislu usposabljanja za samostojno opravljanje dela.</w:t>
      </w:r>
      <w:r w:rsidRPr="0048669A">
        <w:rPr>
          <w:rFonts w:cs="Arial"/>
          <w:b/>
          <w:bCs/>
          <w:szCs w:val="20"/>
        </w:rPr>
        <w:t xml:space="preserve"> </w:t>
      </w:r>
      <w:r w:rsidRPr="0048669A">
        <w:rPr>
          <w:rFonts w:cs="Arial"/>
          <w:szCs w:val="20"/>
        </w:rPr>
        <w:t xml:space="preserve">Mentorjem v okviru IKS projekta posledično </w:t>
      </w:r>
      <w:r w:rsidRPr="0048669A">
        <w:rPr>
          <w:rFonts w:cs="Arial"/>
          <w:szCs w:val="20"/>
          <w:u w:val="single"/>
        </w:rPr>
        <w:t>ne pripada dodatek</w:t>
      </w:r>
      <w:r w:rsidRPr="0048669A">
        <w:rPr>
          <w:rFonts w:cs="Arial"/>
          <w:szCs w:val="20"/>
        </w:rPr>
        <w:t xml:space="preserve"> </w:t>
      </w:r>
      <w:r w:rsidRPr="0048669A">
        <w:rPr>
          <w:rFonts w:cs="Arial"/>
          <w:szCs w:val="20"/>
          <w:u w:val="single"/>
        </w:rPr>
        <w:t>za mentorstvo iz 66. člena ZSTSPJS</w:t>
      </w:r>
      <w:r w:rsidRPr="0048669A">
        <w:rPr>
          <w:rFonts w:cs="Arial"/>
          <w:szCs w:val="20"/>
        </w:rPr>
        <w:t>.</w:t>
      </w:r>
    </w:p>
    <w:p w14:paraId="49763B74" w14:textId="77777777" w:rsidR="00EC51F6" w:rsidRPr="0048669A" w:rsidRDefault="00EC51F6" w:rsidP="00EC51F6">
      <w:pPr>
        <w:spacing w:line="240" w:lineRule="exact"/>
        <w:jc w:val="both"/>
        <w:rPr>
          <w:rFonts w:cs="Arial"/>
          <w:szCs w:val="20"/>
          <w:highlight w:val="yellow"/>
        </w:rPr>
      </w:pPr>
    </w:p>
    <w:p w14:paraId="57D3A4FC" w14:textId="77777777" w:rsidR="00EC51F6" w:rsidRPr="0048669A" w:rsidRDefault="00EC51F6" w:rsidP="00EC51F6">
      <w:pPr>
        <w:spacing w:line="240" w:lineRule="exact"/>
        <w:jc w:val="both"/>
        <w:rPr>
          <w:rFonts w:cs="Arial"/>
          <w:szCs w:val="20"/>
        </w:rPr>
      </w:pPr>
      <w:r w:rsidRPr="0048669A">
        <w:rPr>
          <w:rFonts w:cs="Arial"/>
          <w:szCs w:val="20"/>
        </w:rPr>
        <w:t xml:space="preserve">Glede višine dodatka za mentorstvo ministrstvo pojasnjuje, da sodniku (in državnemu tožilcu) </w:t>
      </w:r>
      <w:r w:rsidRPr="0048669A">
        <w:rPr>
          <w:rFonts w:cs="Arial"/>
          <w:b/>
          <w:bCs/>
          <w:szCs w:val="20"/>
        </w:rPr>
        <w:t>pripada dodatek v višini 260 evrov mesečno, za vsak polni mesec, ko je imenovan za mentorja, razen če je mentor cel mesec odsoten</w:t>
      </w:r>
      <w:r w:rsidRPr="0048669A">
        <w:rPr>
          <w:rFonts w:cs="Arial"/>
          <w:szCs w:val="20"/>
        </w:rPr>
        <w:t xml:space="preserve">. V primeru celomesečne odsotnosti mu dodatek za mentorstvo ne pripada. Če je za mentorja imenovan za del meseca (in ne za celotni mesec) se mu dodatek za mentorstvo določi sorazmerno (po delovnih dnevih), in sicer se višina dodatka za posamezni mesec izračuna na način, da se znesek 260 evrov deli s številom delovnih dni v mesecu in pomnoži s številom delovnih dni, ko je sodnik (in državni tožilec) imenovan za mentorja. </w:t>
      </w:r>
    </w:p>
    <w:p w14:paraId="6D6D3B33" w14:textId="77777777" w:rsidR="00EC51F6" w:rsidRPr="0048669A" w:rsidRDefault="00EC51F6" w:rsidP="00EC51F6">
      <w:pPr>
        <w:spacing w:line="240" w:lineRule="exact"/>
        <w:jc w:val="both"/>
        <w:rPr>
          <w:rFonts w:cs="Arial"/>
          <w:szCs w:val="20"/>
        </w:rPr>
      </w:pPr>
    </w:p>
    <w:p w14:paraId="128503B3" w14:textId="77777777" w:rsidR="00EC51F6" w:rsidRPr="0048669A" w:rsidRDefault="00EC51F6" w:rsidP="00EC51F6">
      <w:pPr>
        <w:spacing w:line="240" w:lineRule="exact"/>
        <w:jc w:val="both"/>
        <w:rPr>
          <w:rFonts w:cs="Arial"/>
          <w:szCs w:val="20"/>
        </w:rPr>
      </w:pPr>
      <w:r w:rsidRPr="0048669A">
        <w:rPr>
          <w:rFonts w:cs="Arial"/>
          <w:szCs w:val="20"/>
        </w:rPr>
        <w:t xml:space="preserve">V šifrantu, ki je bil v skladu z Uredbo o enotni metodologiji in obrazcih za obračun in izplačilo plač v javnem sektorju (Uradni list RS, št. 109/24) objavljen na spletni strani MJU: </w:t>
      </w:r>
      <w:hyperlink r:id="rId36" w:history="1">
        <w:r w:rsidRPr="0048669A">
          <w:rPr>
            <w:rFonts w:cs="Arial"/>
            <w:color w:val="0000FF"/>
            <w:szCs w:val="20"/>
            <w:u w:val="single"/>
          </w:rPr>
          <w:t>Šifrant vrste izplačil (23. 1. 2025)</w:t>
        </w:r>
      </w:hyperlink>
      <w:r w:rsidRPr="0048669A">
        <w:rPr>
          <w:rFonts w:cs="Arial"/>
          <w:szCs w:val="20"/>
        </w:rPr>
        <w:t xml:space="preserve"> je glede dodatka za mentorstvo za sodnike in državne tožilce določena nova vrsta izplačila C031:</w:t>
      </w:r>
    </w:p>
    <w:p w14:paraId="13EB9A5C" w14:textId="77777777" w:rsidR="00EC51F6" w:rsidRPr="0048669A" w:rsidRDefault="00EC51F6" w:rsidP="00EC51F6">
      <w:pPr>
        <w:spacing w:line="240" w:lineRule="exact"/>
        <w:jc w:val="both"/>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9"/>
        <w:gridCol w:w="2255"/>
        <w:gridCol w:w="785"/>
        <w:gridCol w:w="683"/>
        <w:gridCol w:w="3244"/>
        <w:gridCol w:w="146"/>
        <w:gridCol w:w="252"/>
        <w:gridCol w:w="252"/>
        <w:gridCol w:w="252"/>
      </w:tblGrid>
      <w:tr w:rsidR="00EC51F6" w:rsidRPr="0048669A" w14:paraId="7B813607" w14:textId="77777777" w:rsidTr="00A5640A">
        <w:trPr>
          <w:trHeight w:val="540"/>
        </w:trPr>
        <w:tc>
          <w:tcPr>
            <w:tcW w:w="0" w:type="auto"/>
            <w:vAlign w:val="center"/>
            <w:hideMark/>
          </w:tcPr>
          <w:p w14:paraId="508D74F7" w14:textId="77777777" w:rsidR="00EC51F6" w:rsidRPr="0048669A" w:rsidRDefault="00EC51F6" w:rsidP="00A5640A">
            <w:pPr>
              <w:spacing w:line="240" w:lineRule="auto"/>
              <w:rPr>
                <w:rFonts w:cs="Arial"/>
                <w:color w:val="000000"/>
                <w:szCs w:val="20"/>
                <w:lang w:eastAsia="sl-SI"/>
              </w:rPr>
            </w:pPr>
            <w:r w:rsidRPr="0048669A">
              <w:rPr>
                <w:rFonts w:cs="Arial"/>
                <w:color w:val="000000"/>
                <w:szCs w:val="20"/>
                <w:lang w:eastAsia="sl-SI"/>
              </w:rPr>
              <w:t>C031</w:t>
            </w:r>
          </w:p>
        </w:tc>
        <w:tc>
          <w:tcPr>
            <w:tcW w:w="0" w:type="auto"/>
            <w:vAlign w:val="center"/>
            <w:hideMark/>
          </w:tcPr>
          <w:p w14:paraId="5DCD14C0" w14:textId="77777777" w:rsidR="00EC51F6" w:rsidRPr="0048669A" w:rsidRDefault="00EC51F6" w:rsidP="00A5640A">
            <w:pPr>
              <w:spacing w:line="240" w:lineRule="auto"/>
              <w:rPr>
                <w:rFonts w:cs="Arial"/>
                <w:color w:val="000000"/>
                <w:szCs w:val="20"/>
                <w:lang w:eastAsia="sl-SI"/>
              </w:rPr>
            </w:pPr>
            <w:r w:rsidRPr="0048669A">
              <w:rPr>
                <w:rFonts w:cs="Arial"/>
                <w:color w:val="000000"/>
                <w:szCs w:val="20"/>
                <w:lang w:eastAsia="sl-SI"/>
              </w:rPr>
              <w:t>dodatek za mentorstvo za sodnike in državne tožilce</w:t>
            </w:r>
          </w:p>
        </w:tc>
        <w:tc>
          <w:tcPr>
            <w:tcW w:w="0" w:type="auto"/>
            <w:vAlign w:val="center"/>
            <w:hideMark/>
          </w:tcPr>
          <w:p w14:paraId="1FA1EE9B" w14:textId="77777777" w:rsidR="00EC51F6" w:rsidRPr="0048669A" w:rsidRDefault="00EC51F6" w:rsidP="00A5640A">
            <w:pPr>
              <w:spacing w:line="240" w:lineRule="auto"/>
              <w:rPr>
                <w:rFonts w:cs="Arial"/>
                <w:color w:val="000000"/>
                <w:szCs w:val="20"/>
                <w:lang w:eastAsia="sl-SI"/>
              </w:rPr>
            </w:pPr>
            <w:r w:rsidRPr="0048669A">
              <w:rPr>
                <w:rFonts w:cs="Arial"/>
                <w:color w:val="000000"/>
                <w:szCs w:val="20"/>
                <w:lang w:eastAsia="sl-SI"/>
              </w:rPr>
              <w:t>dodatki</w:t>
            </w:r>
          </w:p>
        </w:tc>
        <w:tc>
          <w:tcPr>
            <w:tcW w:w="0" w:type="auto"/>
            <w:vAlign w:val="center"/>
            <w:hideMark/>
          </w:tcPr>
          <w:p w14:paraId="224B7685" w14:textId="77777777" w:rsidR="00EC51F6" w:rsidRPr="0048669A" w:rsidRDefault="00EC51F6" w:rsidP="00A5640A">
            <w:pPr>
              <w:spacing w:line="240" w:lineRule="auto"/>
              <w:rPr>
                <w:rFonts w:cs="Arial"/>
                <w:color w:val="000000"/>
                <w:szCs w:val="20"/>
                <w:lang w:eastAsia="sl-SI"/>
              </w:rPr>
            </w:pPr>
            <w:r w:rsidRPr="0048669A">
              <w:rPr>
                <w:rFonts w:cs="Arial"/>
                <w:color w:val="000000"/>
                <w:szCs w:val="20"/>
                <w:lang w:eastAsia="sl-SI"/>
              </w:rPr>
              <w:t>260 EUR</w:t>
            </w:r>
          </w:p>
        </w:tc>
        <w:tc>
          <w:tcPr>
            <w:tcW w:w="0" w:type="auto"/>
            <w:vAlign w:val="center"/>
          </w:tcPr>
          <w:p w14:paraId="440E875C" w14:textId="77777777" w:rsidR="00EC51F6" w:rsidRPr="0048669A" w:rsidRDefault="00EC51F6" w:rsidP="00A5640A">
            <w:pPr>
              <w:spacing w:line="240" w:lineRule="auto"/>
              <w:rPr>
                <w:rFonts w:cs="Arial"/>
                <w:color w:val="000000"/>
                <w:szCs w:val="20"/>
                <w:lang w:eastAsia="sl-SI"/>
              </w:rPr>
            </w:pPr>
            <w:r w:rsidRPr="0048669A">
              <w:rPr>
                <w:rFonts w:cs="Arial"/>
                <w:color w:val="000000"/>
                <w:szCs w:val="20"/>
                <w:lang w:eastAsia="sl-SI"/>
              </w:rPr>
              <w:t>260 EUR mesečno za obdobje, ko opravlja delo mentorja</w:t>
            </w:r>
          </w:p>
          <w:p w14:paraId="7C6BB35A" w14:textId="77777777" w:rsidR="00EC51F6" w:rsidRPr="0048669A" w:rsidRDefault="00EC51F6" w:rsidP="00A5640A">
            <w:pPr>
              <w:spacing w:line="240" w:lineRule="auto"/>
              <w:rPr>
                <w:rFonts w:cs="Arial"/>
                <w:color w:val="000000"/>
                <w:szCs w:val="20"/>
                <w:lang w:eastAsia="sl-SI"/>
              </w:rPr>
            </w:pPr>
          </w:p>
          <w:p w14:paraId="4ACC8938" w14:textId="77777777" w:rsidR="00EC51F6" w:rsidRPr="0048669A" w:rsidRDefault="00EC51F6" w:rsidP="00A5640A">
            <w:pPr>
              <w:spacing w:line="240" w:lineRule="auto"/>
              <w:rPr>
                <w:rFonts w:cs="Arial"/>
                <w:color w:val="000000"/>
                <w:szCs w:val="20"/>
                <w:lang w:eastAsia="sl-SI"/>
              </w:rPr>
            </w:pPr>
            <w:r w:rsidRPr="0048669A">
              <w:rPr>
                <w:rFonts w:cs="Arial"/>
                <w:color w:val="000000"/>
                <w:szCs w:val="20"/>
                <w:lang w:eastAsia="sl-SI"/>
              </w:rPr>
              <w:t>260 EUR/število delovnih dni v mesecu x število delovnih dni, ko opravlja delo mentorja</w:t>
            </w:r>
          </w:p>
        </w:tc>
        <w:tc>
          <w:tcPr>
            <w:tcW w:w="0" w:type="auto"/>
            <w:vAlign w:val="center"/>
            <w:hideMark/>
          </w:tcPr>
          <w:p w14:paraId="23B8F732" w14:textId="77777777" w:rsidR="00EC51F6" w:rsidRPr="0048669A" w:rsidRDefault="00EC51F6" w:rsidP="00A5640A">
            <w:pPr>
              <w:spacing w:line="240" w:lineRule="auto"/>
              <w:rPr>
                <w:rFonts w:cs="Arial"/>
                <w:color w:val="000000"/>
                <w:szCs w:val="20"/>
                <w:lang w:eastAsia="sl-SI"/>
              </w:rPr>
            </w:pPr>
            <w:r w:rsidRPr="0048669A">
              <w:rPr>
                <w:rFonts w:cs="Arial"/>
                <w:color w:val="000000"/>
                <w:szCs w:val="20"/>
                <w:lang w:eastAsia="sl-SI"/>
              </w:rPr>
              <w:t xml:space="preserve"> </w:t>
            </w:r>
          </w:p>
        </w:tc>
        <w:tc>
          <w:tcPr>
            <w:tcW w:w="0" w:type="auto"/>
            <w:vAlign w:val="center"/>
            <w:hideMark/>
          </w:tcPr>
          <w:p w14:paraId="09F00871" w14:textId="77777777" w:rsidR="00EC51F6" w:rsidRPr="0048669A" w:rsidRDefault="00EC51F6" w:rsidP="00A5640A">
            <w:pPr>
              <w:spacing w:line="240" w:lineRule="auto"/>
              <w:jc w:val="center"/>
              <w:rPr>
                <w:rFonts w:cs="Arial"/>
                <w:color w:val="000000"/>
                <w:szCs w:val="20"/>
                <w:lang w:eastAsia="sl-SI"/>
              </w:rPr>
            </w:pPr>
            <w:r w:rsidRPr="0048669A">
              <w:rPr>
                <w:rFonts w:cs="Arial"/>
                <w:color w:val="000000"/>
                <w:szCs w:val="20"/>
                <w:lang w:eastAsia="sl-SI"/>
              </w:rPr>
              <w:t>0</w:t>
            </w:r>
          </w:p>
        </w:tc>
        <w:tc>
          <w:tcPr>
            <w:tcW w:w="0" w:type="auto"/>
            <w:vAlign w:val="center"/>
            <w:hideMark/>
          </w:tcPr>
          <w:p w14:paraId="58809145" w14:textId="77777777" w:rsidR="00EC51F6" w:rsidRPr="0048669A" w:rsidRDefault="00EC51F6" w:rsidP="00A5640A">
            <w:pPr>
              <w:spacing w:line="240" w:lineRule="auto"/>
              <w:jc w:val="center"/>
              <w:rPr>
                <w:rFonts w:cs="Arial"/>
                <w:color w:val="000000"/>
                <w:szCs w:val="20"/>
                <w:lang w:eastAsia="sl-SI"/>
              </w:rPr>
            </w:pPr>
            <w:r w:rsidRPr="0048669A">
              <w:rPr>
                <w:rFonts w:cs="Arial"/>
                <w:color w:val="000000"/>
                <w:szCs w:val="20"/>
                <w:lang w:eastAsia="sl-SI"/>
              </w:rPr>
              <w:t>1</w:t>
            </w:r>
          </w:p>
        </w:tc>
        <w:tc>
          <w:tcPr>
            <w:tcW w:w="0" w:type="auto"/>
            <w:vAlign w:val="center"/>
            <w:hideMark/>
          </w:tcPr>
          <w:p w14:paraId="5751E313" w14:textId="77777777" w:rsidR="00EC51F6" w:rsidRPr="0048669A" w:rsidRDefault="00EC51F6" w:rsidP="00A5640A">
            <w:pPr>
              <w:spacing w:line="240" w:lineRule="auto"/>
              <w:jc w:val="center"/>
              <w:rPr>
                <w:rFonts w:cs="Arial"/>
                <w:color w:val="000000"/>
                <w:szCs w:val="20"/>
                <w:lang w:eastAsia="sl-SI"/>
              </w:rPr>
            </w:pPr>
            <w:r w:rsidRPr="0048669A">
              <w:rPr>
                <w:rFonts w:cs="Arial"/>
                <w:color w:val="000000"/>
                <w:szCs w:val="20"/>
                <w:lang w:eastAsia="sl-SI"/>
              </w:rPr>
              <w:t>1</w:t>
            </w:r>
          </w:p>
        </w:tc>
      </w:tr>
    </w:tbl>
    <w:p w14:paraId="27029A7D" w14:textId="77777777" w:rsidR="00EC51F6" w:rsidRPr="0048669A" w:rsidRDefault="00EC51F6" w:rsidP="00EC51F6">
      <w:pPr>
        <w:spacing w:line="240" w:lineRule="exact"/>
        <w:jc w:val="both"/>
        <w:rPr>
          <w:rFonts w:cs="Arial"/>
          <w:szCs w:val="20"/>
        </w:rPr>
      </w:pPr>
    </w:p>
    <w:p w14:paraId="29ED6F46" w14:textId="77777777" w:rsidR="00EC51F6" w:rsidRPr="0048669A" w:rsidRDefault="00EC51F6" w:rsidP="00EC51F6">
      <w:pPr>
        <w:spacing w:line="240" w:lineRule="exact"/>
        <w:jc w:val="both"/>
        <w:rPr>
          <w:rFonts w:cs="Arial"/>
          <w:szCs w:val="20"/>
        </w:rPr>
      </w:pPr>
      <w:r w:rsidRPr="0048669A">
        <w:rPr>
          <w:rFonts w:cs="Arial"/>
          <w:szCs w:val="20"/>
        </w:rPr>
        <w:t>Na višino dodatka za mentorstvo število pripravnikov in zaposlenih na usposabljanju ne vpliva. Dodatek sodniku (in državnemu tožilcu) pripada, če je kot mentor določen najmanj enemu pripravniku in zaposlenemu na usposabljanju.</w:t>
      </w:r>
    </w:p>
    <w:p w14:paraId="483002EC" w14:textId="77777777" w:rsidR="00522DF9" w:rsidRPr="00522DF9" w:rsidRDefault="00522DF9" w:rsidP="00522DF9"/>
    <w:p w14:paraId="7A0D8324" w14:textId="6E411448" w:rsidR="00522DF9" w:rsidRPr="0048669A" w:rsidRDefault="00522DF9" w:rsidP="00522DF9">
      <w:pPr>
        <w:pStyle w:val="Naslov1"/>
        <w:numPr>
          <w:ilvl w:val="0"/>
          <w:numId w:val="19"/>
        </w:numPr>
        <w:rPr>
          <w:rFonts w:ascii="Arial" w:hAnsi="Arial" w:cs="Arial"/>
          <w:b/>
          <w:bCs/>
          <w:color w:val="auto"/>
          <w:sz w:val="20"/>
          <w:szCs w:val="20"/>
        </w:rPr>
      </w:pPr>
      <w:bookmarkStart w:id="12" w:name="_Toc190169600"/>
      <w:r>
        <w:rPr>
          <w:rFonts w:ascii="Arial" w:hAnsi="Arial" w:cs="Arial"/>
          <w:b/>
          <w:bCs/>
          <w:color w:val="auto"/>
          <w:sz w:val="20"/>
          <w:szCs w:val="20"/>
        </w:rPr>
        <w:t>DELOVNA USPEŠNOST</w:t>
      </w:r>
      <w:bookmarkEnd w:id="12"/>
    </w:p>
    <w:p w14:paraId="3DF05E1E" w14:textId="77777777" w:rsidR="00522DF9" w:rsidRDefault="00522DF9" w:rsidP="001835EA">
      <w:pPr>
        <w:rPr>
          <w:rFonts w:cs="Arial"/>
          <w:szCs w:val="20"/>
        </w:rPr>
      </w:pPr>
    </w:p>
    <w:p w14:paraId="2652A4F7" w14:textId="0643FDBE" w:rsidR="00EC51F6" w:rsidRDefault="00EC51F6" w:rsidP="001835EA">
      <w:pPr>
        <w:rPr>
          <w:rFonts w:cs="Arial"/>
          <w:b/>
          <w:bCs/>
          <w:szCs w:val="20"/>
        </w:rPr>
      </w:pPr>
      <w:r w:rsidRPr="00EC51F6">
        <w:rPr>
          <w:rFonts w:cs="Arial"/>
          <w:b/>
          <w:bCs/>
          <w:szCs w:val="20"/>
        </w:rPr>
        <w:t>H</w:t>
      </w:r>
      <w:r w:rsidR="00F01F64">
        <w:rPr>
          <w:rFonts w:cs="Arial"/>
          <w:b/>
          <w:bCs/>
          <w:szCs w:val="20"/>
        </w:rPr>
        <w:t>.</w:t>
      </w:r>
      <w:r w:rsidRPr="00EC51F6">
        <w:rPr>
          <w:rFonts w:cs="Arial"/>
          <w:b/>
          <w:bCs/>
          <w:szCs w:val="20"/>
        </w:rPr>
        <w:t>1</w:t>
      </w:r>
      <w:r>
        <w:rPr>
          <w:rFonts w:cs="Arial"/>
          <w:b/>
          <w:bCs/>
          <w:szCs w:val="20"/>
        </w:rPr>
        <w:t xml:space="preserve"> Izplačevanje delovne uspešnosti v letu 2025</w:t>
      </w:r>
    </w:p>
    <w:p w14:paraId="4279AE39" w14:textId="77777777" w:rsidR="00EC51F6" w:rsidRDefault="00EC51F6" w:rsidP="001835EA">
      <w:pPr>
        <w:rPr>
          <w:rFonts w:cs="Arial"/>
          <w:b/>
          <w:bCs/>
          <w:szCs w:val="20"/>
        </w:rPr>
      </w:pPr>
    </w:p>
    <w:p w14:paraId="753ADB7F" w14:textId="16893EA4" w:rsidR="00EC51F6" w:rsidRPr="00A833EC" w:rsidRDefault="00EC51F6" w:rsidP="001835EA">
      <w:pPr>
        <w:rPr>
          <w:rFonts w:cs="Arial"/>
          <w:szCs w:val="20"/>
        </w:rPr>
      </w:pPr>
      <w:r w:rsidRPr="00A833EC">
        <w:rPr>
          <w:rFonts w:cs="Arial"/>
          <w:szCs w:val="20"/>
        </w:rPr>
        <w:t>Ali se v letu 2025 že izplačuje delovna uspešnost v skladu z določbami ZSTSPJS?</w:t>
      </w:r>
    </w:p>
    <w:p w14:paraId="02F1187D" w14:textId="77777777" w:rsidR="00EC51F6" w:rsidRPr="00A833EC" w:rsidRDefault="00EC51F6" w:rsidP="001835EA">
      <w:pPr>
        <w:rPr>
          <w:rFonts w:cs="Arial"/>
          <w:szCs w:val="20"/>
        </w:rPr>
      </w:pPr>
    </w:p>
    <w:p w14:paraId="5581892F" w14:textId="071BE0E3" w:rsidR="00EC51F6" w:rsidRPr="00EC51F6" w:rsidRDefault="00EC51F6" w:rsidP="00AB3113">
      <w:pPr>
        <w:jc w:val="both"/>
        <w:rPr>
          <w:rFonts w:cs="Arial"/>
          <w:szCs w:val="20"/>
        </w:rPr>
      </w:pPr>
      <w:r w:rsidRPr="00EC51F6">
        <w:rPr>
          <w:rFonts w:cs="Arial"/>
          <w:szCs w:val="20"/>
        </w:rPr>
        <w:t xml:space="preserve">V letu 2025 se redna delovna uspešnost in delovna uspešnost iz naslova povečanega obsega dela izplačujeta </w:t>
      </w:r>
      <w:r w:rsidR="00AB3113">
        <w:rPr>
          <w:rFonts w:cs="Arial"/>
          <w:szCs w:val="20"/>
        </w:rPr>
        <w:t xml:space="preserve">enako kot do sedaj, </w:t>
      </w:r>
      <w:r w:rsidR="006F2B81">
        <w:rPr>
          <w:rFonts w:cs="Arial"/>
          <w:szCs w:val="20"/>
        </w:rPr>
        <w:t>v skladu z določbami ZSPJS</w:t>
      </w:r>
      <w:r w:rsidR="00DD68E6">
        <w:rPr>
          <w:rFonts w:cs="Arial"/>
          <w:szCs w:val="20"/>
        </w:rPr>
        <w:t xml:space="preserve"> (119. člen ZSTSPJS)</w:t>
      </w:r>
      <w:r w:rsidRPr="00EC51F6">
        <w:rPr>
          <w:rFonts w:cs="Arial"/>
          <w:szCs w:val="20"/>
        </w:rPr>
        <w:t>. S 1. januarjem 2026 se prične izplačevati delovna uspešnost</w:t>
      </w:r>
      <w:r w:rsidR="002A0C72">
        <w:rPr>
          <w:rFonts w:cs="Arial"/>
          <w:szCs w:val="20"/>
        </w:rPr>
        <w:t xml:space="preserve"> v skladu z ZSTSPJS</w:t>
      </w:r>
      <w:r w:rsidRPr="00EC51F6">
        <w:rPr>
          <w:rFonts w:cs="Arial"/>
          <w:szCs w:val="20"/>
        </w:rPr>
        <w:t>, do takrat je treba tudi uveljaviti merila in kriterije za izplačevanje delovne uspešnosti.</w:t>
      </w:r>
    </w:p>
    <w:p w14:paraId="5B9E47A3" w14:textId="77777777" w:rsidR="00EC51F6" w:rsidRPr="00EC51F6" w:rsidRDefault="00EC51F6" w:rsidP="00AB3113">
      <w:pPr>
        <w:jc w:val="both"/>
        <w:rPr>
          <w:rFonts w:cs="Arial"/>
          <w:szCs w:val="20"/>
        </w:rPr>
      </w:pPr>
    </w:p>
    <w:p w14:paraId="41E17FE3" w14:textId="584290AA" w:rsidR="002A0C72" w:rsidRPr="00EC51F6" w:rsidRDefault="00EC51F6" w:rsidP="00AB3113">
      <w:pPr>
        <w:jc w:val="both"/>
        <w:rPr>
          <w:rFonts w:cs="Arial"/>
          <w:szCs w:val="20"/>
        </w:rPr>
      </w:pPr>
      <w:r w:rsidRPr="00EC51F6">
        <w:rPr>
          <w:rFonts w:cs="Arial"/>
          <w:szCs w:val="20"/>
        </w:rPr>
        <w:lastRenderedPageBreak/>
        <w:t>Delovna uspešnost iz naslova prodaje blaga in storitev na trgu se že</w:t>
      </w:r>
      <w:r w:rsidR="002A0C72">
        <w:rPr>
          <w:rFonts w:cs="Arial"/>
          <w:szCs w:val="20"/>
        </w:rPr>
        <w:t xml:space="preserve"> v letu 2025</w:t>
      </w:r>
      <w:r w:rsidRPr="00EC51F6">
        <w:rPr>
          <w:rFonts w:cs="Arial"/>
          <w:szCs w:val="20"/>
        </w:rPr>
        <w:t xml:space="preserve"> izplačuje v skladu z</w:t>
      </w:r>
      <w:r w:rsidR="002A0C72">
        <w:rPr>
          <w:rFonts w:cs="Arial"/>
          <w:szCs w:val="20"/>
        </w:rPr>
        <w:t xml:space="preserve"> določbami ZSTSPJS in </w:t>
      </w:r>
      <w:r w:rsidR="002A0C72" w:rsidRPr="002A0C72">
        <w:rPr>
          <w:rFonts w:cs="Arial"/>
          <w:szCs w:val="20"/>
        </w:rPr>
        <w:t>Uredb</w:t>
      </w:r>
      <w:r w:rsidR="00AB3113">
        <w:rPr>
          <w:rFonts w:cs="Arial"/>
          <w:szCs w:val="20"/>
        </w:rPr>
        <w:t>o</w:t>
      </w:r>
      <w:r w:rsidR="002A0C72" w:rsidRPr="002A0C72">
        <w:rPr>
          <w:rFonts w:cs="Arial"/>
          <w:szCs w:val="20"/>
        </w:rPr>
        <w:t xml:space="preserve"> o delu plače za delovno uspešnost iz naslova prodaje blaga in storitev na trgu</w:t>
      </w:r>
      <w:r w:rsidR="002A0C72">
        <w:rPr>
          <w:rFonts w:cs="Arial"/>
          <w:szCs w:val="20"/>
        </w:rPr>
        <w:t xml:space="preserve"> (Uradni list RS, št. 109/24</w:t>
      </w:r>
      <w:r w:rsidR="00DD68E6">
        <w:rPr>
          <w:rFonts w:cs="Arial"/>
          <w:szCs w:val="20"/>
        </w:rPr>
        <w:t xml:space="preserve"> in 4/25 – </w:t>
      </w:r>
      <w:proofErr w:type="spellStart"/>
      <w:r w:rsidR="00DD68E6">
        <w:rPr>
          <w:rFonts w:cs="Arial"/>
          <w:szCs w:val="20"/>
        </w:rPr>
        <w:t>popr</w:t>
      </w:r>
      <w:proofErr w:type="spellEnd"/>
      <w:r w:rsidR="00DD68E6">
        <w:rPr>
          <w:rFonts w:cs="Arial"/>
          <w:szCs w:val="20"/>
        </w:rPr>
        <w:t>.</w:t>
      </w:r>
      <w:r w:rsidR="002A0C72">
        <w:rPr>
          <w:rFonts w:cs="Arial"/>
          <w:szCs w:val="20"/>
        </w:rPr>
        <w:t>)</w:t>
      </w:r>
      <w:r w:rsidR="00AB3113">
        <w:rPr>
          <w:rFonts w:cs="Arial"/>
          <w:szCs w:val="20"/>
        </w:rPr>
        <w:t>.</w:t>
      </w:r>
    </w:p>
    <w:p w14:paraId="35D84426" w14:textId="0BD2C33A" w:rsidR="00530F91" w:rsidRPr="0048669A" w:rsidRDefault="001835EA" w:rsidP="00522DF9">
      <w:pPr>
        <w:pStyle w:val="Naslov1"/>
        <w:numPr>
          <w:ilvl w:val="0"/>
          <w:numId w:val="19"/>
        </w:numPr>
        <w:rPr>
          <w:rFonts w:ascii="Arial" w:hAnsi="Arial" w:cs="Arial"/>
          <w:b/>
          <w:bCs/>
          <w:color w:val="auto"/>
          <w:sz w:val="20"/>
          <w:szCs w:val="20"/>
        </w:rPr>
      </w:pPr>
      <w:bookmarkStart w:id="13" w:name="_Toc190169601"/>
      <w:r w:rsidRPr="0048669A">
        <w:rPr>
          <w:rFonts w:ascii="Arial" w:hAnsi="Arial" w:cs="Arial"/>
          <w:b/>
          <w:bCs/>
          <w:color w:val="auto"/>
          <w:sz w:val="20"/>
          <w:szCs w:val="20"/>
        </w:rPr>
        <w:t>DRUGO</w:t>
      </w:r>
      <w:bookmarkEnd w:id="13"/>
    </w:p>
    <w:p w14:paraId="44BB3FCB" w14:textId="77777777" w:rsidR="00530F91" w:rsidRPr="0048669A" w:rsidRDefault="00530F91" w:rsidP="00530F91">
      <w:pPr>
        <w:rPr>
          <w:rFonts w:cs="Arial"/>
          <w:szCs w:val="20"/>
        </w:rPr>
      </w:pPr>
    </w:p>
    <w:p w14:paraId="2EE7A822" w14:textId="4B533D78" w:rsidR="001835EA" w:rsidRPr="00EC51F6" w:rsidRDefault="00EC51F6" w:rsidP="00530F91">
      <w:pPr>
        <w:rPr>
          <w:rFonts w:cs="Arial"/>
          <w:szCs w:val="20"/>
        </w:rPr>
      </w:pPr>
      <w:r>
        <w:rPr>
          <w:rFonts w:cs="Arial"/>
          <w:b/>
          <w:bCs/>
          <w:szCs w:val="20"/>
        </w:rPr>
        <w:t>I</w:t>
      </w:r>
      <w:r w:rsidR="001835EA" w:rsidRPr="0048669A">
        <w:rPr>
          <w:rFonts w:cs="Arial"/>
          <w:b/>
          <w:bCs/>
          <w:szCs w:val="20"/>
        </w:rPr>
        <w:t>.</w:t>
      </w:r>
      <w:r>
        <w:rPr>
          <w:rFonts w:cs="Arial"/>
          <w:b/>
          <w:bCs/>
          <w:szCs w:val="20"/>
        </w:rPr>
        <w:t xml:space="preserve">1 </w:t>
      </w:r>
      <w:proofErr w:type="spellStart"/>
      <w:r w:rsidR="00500252" w:rsidRPr="0048669A">
        <w:rPr>
          <w:rFonts w:cs="Arial"/>
          <w:b/>
          <w:bCs/>
          <w:szCs w:val="20"/>
        </w:rPr>
        <w:t>Odmena</w:t>
      </w:r>
      <w:proofErr w:type="spellEnd"/>
      <w:r w:rsidR="00500252" w:rsidRPr="0048669A">
        <w:rPr>
          <w:rFonts w:cs="Arial"/>
          <w:b/>
          <w:bCs/>
          <w:szCs w:val="20"/>
        </w:rPr>
        <w:t xml:space="preserve"> za manjkajoče ure praznovanja</w:t>
      </w:r>
    </w:p>
    <w:p w14:paraId="5B3FB434" w14:textId="77777777" w:rsidR="00500252" w:rsidRPr="0048669A" w:rsidRDefault="00500252" w:rsidP="00500252">
      <w:pPr>
        <w:jc w:val="both"/>
        <w:rPr>
          <w:rFonts w:cs="Arial"/>
          <w:szCs w:val="20"/>
        </w:rPr>
      </w:pPr>
    </w:p>
    <w:p w14:paraId="50B887DA" w14:textId="3A3FC2C1" w:rsidR="00B23657" w:rsidRPr="0048669A" w:rsidRDefault="00AB3113" w:rsidP="008C10A5">
      <w:pPr>
        <w:jc w:val="both"/>
        <w:rPr>
          <w:rFonts w:cs="Arial"/>
          <w:szCs w:val="20"/>
        </w:rPr>
      </w:pPr>
      <w:r>
        <w:rPr>
          <w:rFonts w:cs="Arial"/>
          <w:szCs w:val="20"/>
        </w:rPr>
        <w:t>Prosite za odgovor na vprašanje,</w:t>
      </w:r>
      <w:r w:rsidR="008C10A5" w:rsidRPr="0048669A">
        <w:rPr>
          <w:rFonts w:cs="Arial"/>
          <w:szCs w:val="20"/>
        </w:rPr>
        <w:t xml:space="preserve"> pod katerim tipom izplačil in pod katero šifro obračunati in izplačati nadomestilo oz. </w:t>
      </w:r>
      <w:proofErr w:type="spellStart"/>
      <w:r w:rsidR="008C10A5" w:rsidRPr="0048669A">
        <w:rPr>
          <w:rFonts w:cs="Arial"/>
          <w:szCs w:val="20"/>
        </w:rPr>
        <w:t>odmeno</w:t>
      </w:r>
      <w:proofErr w:type="spellEnd"/>
      <w:r w:rsidR="008C10A5" w:rsidRPr="0048669A">
        <w:rPr>
          <w:rFonts w:cs="Arial"/>
          <w:szCs w:val="20"/>
        </w:rPr>
        <w:t xml:space="preserve"> zaposlenim, </w:t>
      </w:r>
      <w:r w:rsidR="00B23657" w:rsidRPr="0048669A">
        <w:rPr>
          <w:rFonts w:cs="Arial"/>
          <w:szCs w:val="20"/>
        </w:rPr>
        <w:t xml:space="preserve">za manjkajoče ure praznovanja v skladu s 37. členom </w:t>
      </w:r>
      <w:r w:rsidR="00B23657" w:rsidRPr="0048669A">
        <w:rPr>
          <w:rFonts w:cs="Arial"/>
          <w:color w:val="000000"/>
          <w:szCs w:val="20"/>
          <w:lang w:eastAsia="sl-SI"/>
        </w:rPr>
        <w:t>Aneksa h Kolektivni pogodbi za dejavnost zdravstva in socialnega varstva (Uradni list RS, št. 99/24) in 8. členom Aneksa h Kolektivni pogodbi za zaposlene v zdravstveni negi (Uradni list RS, št. 99/24)</w:t>
      </w:r>
      <w:r w:rsidR="00B23657" w:rsidRPr="0048669A">
        <w:rPr>
          <w:rFonts w:cs="Arial"/>
          <w:szCs w:val="20"/>
        </w:rPr>
        <w:t xml:space="preserve">, ki določata, da se pri razporejanju delovnega časa delavcu zagotovi plačilo nadomestila plače za najmanj toliko ur praznikov, kot izhaja iz letnega koledarja delovne obveznosti za posamezno koledarsko leto pri enakomerni razporeditvi delovnega časa za 40-urni delovni teden od ponedeljka do petka. Če je delavcu ta pravica kršena, mu je delodajalec dolžan pri obračunu plače za mesec december posameznega koledarskega leta izplačati </w:t>
      </w:r>
      <w:proofErr w:type="spellStart"/>
      <w:r w:rsidR="00B23657" w:rsidRPr="0048669A">
        <w:rPr>
          <w:rFonts w:cs="Arial"/>
          <w:szCs w:val="20"/>
        </w:rPr>
        <w:t>odmeno</w:t>
      </w:r>
      <w:proofErr w:type="spellEnd"/>
      <w:r w:rsidR="00B23657" w:rsidRPr="0048669A">
        <w:rPr>
          <w:rFonts w:cs="Arial"/>
          <w:szCs w:val="20"/>
        </w:rPr>
        <w:t xml:space="preserve"> za manjkajoče ure praznovanja, pri čemer je treba za namen izračuna števila manjkajočih ur praznovanja upoštevati, da en dan praznovanja s pravico do nadomestila plače, do katerega so upravičeni zaposleni v enakomerni razporeditvi delovnega časa, znaša 8 ur. Osnova za izračun denarnega nadomestila je plača delavca, kakršno je prejel v mesecu decembru posameznega koledarskega leta.</w:t>
      </w:r>
    </w:p>
    <w:p w14:paraId="11B737E4" w14:textId="77777777" w:rsidR="008C10A5" w:rsidRPr="0048669A" w:rsidRDefault="008C10A5" w:rsidP="00500252">
      <w:pPr>
        <w:jc w:val="both"/>
        <w:rPr>
          <w:rFonts w:cs="Arial"/>
          <w:szCs w:val="20"/>
        </w:rPr>
      </w:pPr>
    </w:p>
    <w:p w14:paraId="61BC5B60" w14:textId="2CCE01A3" w:rsidR="00500252" w:rsidRPr="0048669A" w:rsidRDefault="00B23657" w:rsidP="00500252">
      <w:pPr>
        <w:jc w:val="both"/>
        <w:rPr>
          <w:rFonts w:cs="Arial"/>
          <w:szCs w:val="20"/>
        </w:rPr>
      </w:pPr>
      <w:r w:rsidRPr="0048669A">
        <w:rPr>
          <w:rFonts w:cs="Arial"/>
          <w:szCs w:val="20"/>
        </w:rPr>
        <w:t>V</w:t>
      </w:r>
      <w:r w:rsidR="00500252" w:rsidRPr="0048669A">
        <w:rPr>
          <w:rFonts w:cs="Arial"/>
          <w:szCs w:val="20"/>
        </w:rPr>
        <w:t xml:space="preserve"> šifrantu, ki je bil sprejet v skladu z Uredbo o enotni metodologiji in obrazcih za obračun in izplačilo plač v javnem sektorju (Uradni list RS, št. 109/24) določena </w:t>
      </w:r>
      <w:r w:rsidR="00500252" w:rsidRPr="00E5641E">
        <w:rPr>
          <w:rFonts w:cs="Arial"/>
          <w:szCs w:val="20"/>
        </w:rPr>
        <w:t xml:space="preserve">nova šifra izplačila J111, v okviru katere se izplača </w:t>
      </w:r>
      <w:proofErr w:type="spellStart"/>
      <w:r w:rsidR="00500252" w:rsidRPr="00E5641E">
        <w:rPr>
          <w:rFonts w:cs="Arial"/>
          <w:szCs w:val="20"/>
        </w:rPr>
        <w:t>odmena</w:t>
      </w:r>
      <w:proofErr w:type="spellEnd"/>
      <w:r w:rsidR="00500252" w:rsidRPr="00E5641E">
        <w:rPr>
          <w:rFonts w:cs="Arial"/>
          <w:szCs w:val="20"/>
        </w:rPr>
        <w:t xml:space="preserve"> za manjkajoče ure praznovanja, kot je določena s 37. členom</w:t>
      </w:r>
      <w:r w:rsidR="00500252" w:rsidRPr="0048669A">
        <w:rPr>
          <w:rFonts w:cs="Arial"/>
          <w:szCs w:val="20"/>
        </w:rPr>
        <w:t xml:space="preserve"> </w:t>
      </w:r>
      <w:r w:rsidR="00500252" w:rsidRPr="0048669A">
        <w:rPr>
          <w:rFonts w:cs="Arial"/>
          <w:color w:val="000000"/>
          <w:szCs w:val="20"/>
          <w:lang w:eastAsia="sl-SI"/>
        </w:rPr>
        <w:t>Aneksa h Kolektivni pogodbi za dejavnost zdravstva in socialnega varstva (Uradni list RS, št. 99/24) in 8. členom Aneksa h Kolektivni pogodbi za zaposlene v zdravstveni negi (Uradni list RS, št. 99/24)</w:t>
      </w:r>
      <w:r w:rsidRPr="0048669A">
        <w:rPr>
          <w:rFonts w:cs="Arial"/>
          <w:color w:val="000000"/>
          <w:szCs w:val="20"/>
          <w:lang w:eastAsia="sl-SI"/>
        </w:rPr>
        <w:t>.</w:t>
      </w:r>
    </w:p>
    <w:p w14:paraId="120A4AF8" w14:textId="77777777" w:rsidR="00500252" w:rsidRPr="0048669A" w:rsidRDefault="00500252" w:rsidP="00500252">
      <w:pPr>
        <w:jc w:val="both"/>
        <w:rPr>
          <w:rFonts w:cs="Arial"/>
          <w:szCs w:val="20"/>
        </w:rPr>
      </w:pPr>
    </w:p>
    <w:p w14:paraId="2FEABE72" w14:textId="77777777" w:rsidR="00500252" w:rsidRPr="0048669A" w:rsidRDefault="00500252" w:rsidP="00500252">
      <w:pPr>
        <w:jc w:val="both"/>
        <w:rPr>
          <w:rFonts w:cs="Arial"/>
          <w:szCs w:val="20"/>
        </w:rPr>
      </w:pPr>
      <w:r w:rsidRPr="0048669A">
        <w:rPr>
          <w:rFonts w:cs="Arial"/>
          <w:szCs w:val="20"/>
        </w:rPr>
        <w:t xml:space="preserve">Celoten šifrant je objavljen na spletni strani Ministrstva za javno upravo: </w:t>
      </w:r>
    </w:p>
    <w:p w14:paraId="5B98F7A6" w14:textId="77777777" w:rsidR="00500252" w:rsidRPr="0048669A" w:rsidRDefault="00642EEE" w:rsidP="00500252">
      <w:pPr>
        <w:pStyle w:val="Odstavekseznama"/>
        <w:numPr>
          <w:ilvl w:val="0"/>
          <w:numId w:val="26"/>
        </w:numPr>
        <w:spacing w:line="240" w:lineRule="auto"/>
        <w:rPr>
          <w:rFonts w:cs="Arial"/>
          <w:szCs w:val="20"/>
          <w:u w:val="single"/>
        </w:rPr>
      </w:pPr>
      <w:hyperlink r:id="rId37" w:history="1">
        <w:r w:rsidR="00500252" w:rsidRPr="0048669A">
          <w:rPr>
            <w:rFonts w:cs="Arial"/>
            <w:szCs w:val="20"/>
            <w:u w:val="single"/>
          </w:rPr>
          <w:t>Šifrant vrste izplačil (23. 1. 2025)</w:t>
        </w:r>
      </w:hyperlink>
      <w:r w:rsidR="00500252" w:rsidRPr="0048669A">
        <w:rPr>
          <w:rFonts w:cs="Arial"/>
          <w:szCs w:val="20"/>
          <w:u w:val="single"/>
        </w:rPr>
        <w:t xml:space="preserve"> </w:t>
      </w:r>
    </w:p>
    <w:p w14:paraId="16618C26" w14:textId="77777777" w:rsidR="00500252" w:rsidRPr="0048669A" w:rsidRDefault="00642EEE" w:rsidP="00500252">
      <w:pPr>
        <w:pStyle w:val="Odstavekseznama"/>
        <w:numPr>
          <w:ilvl w:val="0"/>
          <w:numId w:val="26"/>
        </w:numPr>
        <w:spacing w:line="240" w:lineRule="auto"/>
        <w:rPr>
          <w:rFonts w:cs="Arial"/>
          <w:szCs w:val="20"/>
        </w:rPr>
      </w:pPr>
      <w:hyperlink r:id="rId38" w:history="1">
        <w:r w:rsidR="00500252" w:rsidRPr="0048669A">
          <w:rPr>
            <w:rFonts w:cs="Arial"/>
            <w:szCs w:val="20"/>
            <w:u w:val="single"/>
          </w:rPr>
          <w:t>Spremembe v šifrantu glede na Uredbo o enotni metodologiji in obrazcih za obračun in izplačilo plač v javnem sektorju, ki je veljala v prejšnjem plačnem sistemu (23. 1. 2025)</w:t>
        </w:r>
      </w:hyperlink>
      <w:r w:rsidR="00500252" w:rsidRPr="0048669A">
        <w:rPr>
          <w:rFonts w:cs="Arial"/>
          <w:szCs w:val="20"/>
        </w:rPr>
        <w:t xml:space="preserve"> </w:t>
      </w:r>
    </w:p>
    <w:p w14:paraId="374A5669" w14:textId="77777777" w:rsidR="00500252" w:rsidRPr="0048669A" w:rsidRDefault="00500252" w:rsidP="00500252">
      <w:pPr>
        <w:rPr>
          <w:rFonts w:cs="Arial"/>
          <w:szCs w:val="20"/>
        </w:rPr>
      </w:pPr>
    </w:p>
    <w:p w14:paraId="066B6989" w14:textId="1743F9B5" w:rsidR="00500252" w:rsidRPr="00F71539" w:rsidRDefault="00B23657" w:rsidP="00530F91">
      <w:pPr>
        <w:rPr>
          <w:rFonts w:cs="Arial"/>
          <w:szCs w:val="20"/>
        </w:rPr>
      </w:pPr>
      <w:r w:rsidRPr="0048669A">
        <w:rPr>
          <w:rFonts w:cs="Arial"/>
          <w:szCs w:val="20"/>
        </w:rPr>
        <w:t>Za vsebinska pojasnila navedenih določb je pristojen odbor za razlago kolektivnih pogodb.</w:t>
      </w:r>
    </w:p>
    <w:p w14:paraId="73683E3A" w14:textId="77777777" w:rsidR="00E00FBE" w:rsidRPr="0048669A" w:rsidRDefault="00E00FBE" w:rsidP="00530F91">
      <w:pPr>
        <w:rPr>
          <w:rFonts w:cs="Arial"/>
          <w:b/>
          <w:bCs/>
          <w:szCs w:val="20"/>
        </w:rPr>
      </w:pPr>
    </w:p>
    <w:p w14:paraId="202CF6AB" w14:textId="26DC1121" w:rsidR="001835EA" w:rsidRPr="0048669A" w:rsidRDefault="00EC51F6" w:rsidP="00530F91">
      <w:pPr>
        <w:rPr>
          <w:rFonts w:cs="Arial"/>
          <w:b/>
          <w:bCs/>
          <w:szCs w:val="20"/>
        </w:rPr>
      </w:pPr>
      <w:r>
        <w:rPr>
          <w:rFonts w:cs="Arial"/>
          <w:b/>
          <w:bCs/>
          <w:szCs w:val="20"/>
        </w:rPr>
        <w:t>I</w:t>
      </w:r>
      <w:r w:rsidR="001835EA" w:rsidRPr="0048669A">
        <w:rPr>
          <w:rFonts w:cs="Arial"/>
          <w:b/>
          <w:bCs/>
          <w:szCs w:val="20"/>
        </w:rPr>
        <w:t>.</w:t>
      </w:r>
      <w:r>
        <w:rPr>
          <w:rFonts w:cs="Arial"/>
          <w:b/>
          <w:bCs/>
          <w:szCs w:val="20"/>
        </w:rPr>
        <w:t>2</w:t>
      </w:r>
      <w:r w:rsidR="00C5298A" w:rsidRPr="0048669A">
        <w:rPr>
          <w:rFonts w:cs="Arial"/>
          <w:b/>
          <w:bCs/>
          <w:szCs w:val="20"/>
        </w:rPr>
        <w:t xml:space="preserve"> Pravilen vnos šifre naziva v aplikacijo</w:t>
      </w:r>
    </w:p>
    <w:p w14:paraId="40AEDE00" w14:textId="77777777" w:rsidR="00EC51F6" w:rsidRDefault="00EC51F6" w:rsidP="00C82BB0">
      <w:pPr>
        <w:spacing w:after="160" w:line="259" w:lineRule="auto"/>
        <w:jc w:val="both"/>
        <w:rPr>
          <w:rFonts w:cs="Arial"/>
          <w:b/>
          <w:bCs/>
          <w:szCs w:val="20"/>
        </w:rPr>
      </w:pPr>
    </w:p>
    <w:p w14:paraId="34543A4C" w14:textId="501476AE" w:rsidR="00402395" w:rsidRPr="00EC51F6" w:rsidRDefault="00C5298A" w:rsidP="001E3A23">
      <w:pPr>
        <w:spacing w:after="160" w:line="259" w:lineRule="auto"/>
        <w:jc w:val="both"/>
        <w:rPr>
          <w:rFonts w:cs="Arial"/>
          <w:szCs w:val="20"/>
        </w:rPr>
      </w:pPr>
      <w:r w:rsidRPr="00EC51F6">
        <w:rPr>
          <w:rFonts w:cs="Arial"/>
          <w:szCs w:val="20"/>
        </w:rPr>
        <w:t>Katero šifro naziva vnesemo v aplikacijo za prevedbo v primeru, ko se je spremenila šifra naziva</w:t>
      </w:r>
      <w:r w:rsidR="00A816D9" w:rsidRPr="00EC51F6">
        <w:rPr>
          <w:rFonts w:cs="Arial"/>
          <w:szCs w:val="20"/>
        </w:rPr>
        <w:t>, ki ga je imel javni uslužbenec na dan 31. 12. 2024</w:t>
      </w:r>
      <w:r w:rsidR="00AB3113">
        <w:rPr>
          <w:rFonts w:cs="Arial"/>
          <w:szCs w:val="20"/>
        </w:rPr>
        <w:t>.</w:t>
      </w:r>
      <w:r w:rsidR="00A816D9" w:rsidRPr="00EC51F6">
        <w:rPr>
          <w:rFonts w:cs="Arial"/>
          <w:szCs w:val="20"/>
        </w:rPr>
        <w:t xml:space="preserve"> </w:t>
      </w:r>
      <w:r w:rsidR="00AB3113">
        <w:rPr>
          <w:rFonts w:cs="Arial"/>
          <w:szCs w:val="20"/>
        </w:rPr>
        <w:t>Z</w:t>
      </w:r>
      <w:r w:rsidR="00A816D9" w:rsidRPr="00EC51F6">
        <w:rPr>
          <w:rFonts w:cs="Arial"/>
          <w:szCs w:val="20"/>
        </w:rPr>
        <w:t xml:space="preserve">aradi uvedbe novega naziva na </w:t>
      </w:r>
      <w:r w:rsidR="00AB3113">
        <w:rPr>
          <w:rFonts w:cs="Arial"/>
          <w:szCs w:val="20"/>
        </w:rPr>
        <w:t>npr. delovnih mestih v plačni skupini F, so se šifre nazivov preštevilčile.</w:t>
      </w:r>
    </w:p>
    <w:p w14:paraId="0EC7340B" w14:textId="770EA88F" w:rsidR="00A816D9" w:rsidRPr="0048669A" w:rsidRDefault="00A816D9" w:rsidP="001E3A23">
      <w:pPr>
        <w:spacing w:after="160" w:line="259" w:lineRule="auto"/>
        <w:jc w:val="both"/>
        <w:rPr>
          <w:rFonts w:cs="Arial"/>
          <w:szCs w:val="20"/>
        </w:rPr>
      </w:pPr>
      <w:r w:rsidRPr="0048669A">
        <w:rPr>
          <w:rFonts w:cs="Arial"/>
          <w:szCs w:val="20"/>
        </w:rPr>
        <w:t xml:space="preserve">V primerih, ko </w:t>
      </w:r>
      <w:r w:rsidR="00AB3113">
        <w:rPr>
          <w:rFonts w:cs="Arial"/>
          <w:szCs w:val="20"/>
        </w:rPr>
        <w:t>je imel</w:t>
      </w:r>
      <w:r w:rsidRPr="0048669A">
        <w:rPr>
          <w:rFonts w:cs="Arial"/>
          <w:szCs w:val="20"/>
        </w:rPr>
        <w:t xml:space="preserve"> </w:t>
      </w:r>
      <w:r w:rsidR="00C82BB0" w:rsidRPr="0048669A">
        <w:rPr>
          <w:rFonts w:cs="Arial"/>
          <w:szCs w:val="20"/>
        </w:rPr>
        <w:t xml:space="preserve">javni uslužbenec na dan 31. 12. 2024 </w:t>
      </w:r>
      <w:r w:rsidR="00AB3113">
        <w:rPr>
          <w:rFonts w:cs="Arial"/>
          <w:szCs w:val="20"/>
        </w:rPr>
        <w:t xml:space="preserve">pridobljen </w:t>
      </w:r>
      <w:r w:rsidR="00C82BB0" w:rsidRPr="0048669A">
        <w:rPr>
          <w:rFonts w:cs="Arial"/>
          <w:szCs w:val="20"/>
        </w:rPr>
        <w:t>naziv višji svetovalec</w:t>
      </w:r>
      <w:r w:rsidR="00AB3113">
        <w:rPr>
          <w:rFonts w:cs="Arial"/>
          <w:szCs w:val="20"/>
        </w:rPr>
        <w:t xml:space="preserve"> (prej šifra naziva 1, po novem šifra naziva 2),</w:t>
      </w:r>
      <w:r w:rsidR="00C82BB0" w:rsidRPr="0048669A">
        <w:rPr>
          <w:rFonts w:cs="Arial"/>
          <w:szCs w:val="20"/>
        </w:rPr>
        <w:t xml:space="preserve"> na novo pa je bil na teh delovnih mestih določen naziv višji svetnik</w:t>
      </w:r>
      <w:r w:rsidR="00AB3113">
        <w:rPr>
          <w:rFonts w:cs="Arial"/>
          <w:szCs w:val="20"/>
        </w:rPr>
        <w:t xml:space="preserve"> (ki ima v novem sistemu šifro 1)</w:t>
      </w:r>
      <w:r w:rsidR="00C82BB0" w:rsidRPr="0048669A">
        <w:rPr>
          <w:rFonts w:cs="Arial"/>
          <w:szCs w:val="20"/>
        </w:rPr>
        <w:t xml:space="preserve">, se </w:t>
      </w:r>
      <w:r w:rsidR="00AB3113">
        <w:rPr>
          <w:rFonts w:cs="Arial"/>
          <w:szCs w:val="20"/>
        </w:rPr>
        <w:t>za namen prevedbe plačnega razreda javnega uslužbenca, ki ima naziv višjega svetovalca,</w:t>
      </w:r>
      <w:r w:rsidR="00C82BB0" w:rsidRPr="0048669A">
        <w:rPr>
          <w:rFonts w:cs="Arial"/>
          <w:szCs w:val="20"/>
        </w:rPr>
        <w:t xml:space="preserve"> </w:t>
      </w:r>
      <w:r w:rsidR="0056256F">
        <w:rPr>
          <w:rFonts w:cs="Arial"/>
          <w:szCs w:val="20"/>
        </w:rPr>
        <w:t xml:space="preserve">v </w:t>
      </w:r>
      <w:r w:rsidR="00C82BB0" w:rsidRPr="0048669A">
        <w:rPr>
          <w:rFonts w:cs="Arial"/>
          <w:szCs w:val="20"/>
        </w:rPr>
        <w:t>aplikacijo vnese</w:t>
      </w:r>
      <w:r w:rsidR="0056256F">
        <w:rPr>
          <w:rFonts w:cs="Arial"/>
          <w:szCs w:val="20"/>
        </w:rPr>
        <w:t xml:space="preserve"> nova</w:t>
      </w:r>
      <w:r w:rsidR="00C82BB0" w:rsidRPr="0048669A">
        <w:rPr>
          <w:rFonts w:cs="Arial"/>
          <w:szCs w:val="20"/>
        </w:rPr>
        <w:t xml:space="preserve"> šifra naziva višjega svetovalca</w:t>
      </w:r>
      <w:r w:rsidR="00AB3113">
        <w:rPr>
          <w:rFonts w:cs="Arial"/>
          <w:szCs w:val="20"/>
        </w:rPr>
        <w:t xml:space="preserve"> (</w:t>
      </w:r>
      <w:r w:rsidR="0056256F">
        <w:rPr>
          <w:rFonts w:cs="Arial"/>
          <w:szCs w:val="20"/>
        </w:rPr>
        <w:t xml:space="preserve">to je šifra </w:t>
      </w:r>
      <w:r w:rsidR="00AB3113">
        <w:rPr>
          <w:rFonts w:cs="Arial"/>
          <w:szCs w:val="20"/>
        </w:rPr>
        <w:t>naziva 2)</w:t>
      </w:r>
      <w:r w:rsidR="00C82BB0" w:rsidRPr="0048669A">
        <w:rPr>
          <w:rFonts w:cs="Arial"/>
          <w:szCs w:val="20"/>
        </w:rPr>
        <w:t xml:space="preserve">. </w:t>
      </w:r>
    </w:p>
    <w:p w14:paraId="3DA30362" w14:textId="77777777" w:rsidR="00C82BB0" w:rsidRPr="0048669A" w:rsidRDefault="00C82BB0" w:rsidP="001E3A23">
      <w:pPr>
        <w:spacing w:after="160" w:line="259" w:lineRule="auto"/>
        <w:jc w:val="both"/>
        <w:rPr>
          <w:rFonts w:cs="Arial"/>
          <w:szCs w:val="20"/>
        </w:rPr>
      </w:pPr>
    </w:p>
    <w:p w14:paraId="189868A9" w14:textId="77777777" w:rsidR="00530F91" w:rsidRPr="0048669A" w:rsidRDefault="00530F91" w:rsidP="00530F91">
      <w:pPr>
        <w:rPr>
          <w:rFonts w:cs="Arial"/>
          <w:b/>
          <w:bCs/>
          <w:szCs w:val="20"/>
        </w:rPr>
      </w:pPr>
    </w:p>
    <w:p w14:paraId="0945B355" w14:textId="77777777" w:rsidR="00530F91" w:rsidRPr="0048669A" w:rsidRDefault="00530F91" w:rsidP="00530F91">
      <w:pPr>
        <w:rPr>
          <w:rFonts w:cs="Arial"/>
          <w:b/>
          <w:bCs/>
          <w:szCs w:val="20"/>
        </w:rPr>
      </w:pPr>
    </w:p>
    <w:p w14:paraId="06DDECF2" w14:textId="77777777" w:rsidR="00530F91" w:rsidRPr="0048669A" w:rsidRDefault="00530F91" w:rsidP="00530F91">
      <w:pPr>
        <w:rPr>
          <w:rFonts w:cs="Arial"/>
          <w:b/>
          <w:bCs/>
          <w:szCs w:val="20"/>
        </w:rPr>
      </w:pPr>
    </w:p>
    <w:sectPr w:rsidR="00530F91" w:rsidRPr="0048669A" w:rsidSect="00DF1DC4">
      <w:headerReference w:type="default" r:id="rId39"/>
      <w:footerReference w:type="default" r:id="rId40"/>
      <w:headerReference w:type="first" r:id="rId4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53D47" w14:textId="77777777" w:rsidR="004B0292" w:rsidRDefault="004B0292">
      <w:pPr>
        <w:spacing w:line="240" w:lineRule="auto"/>
      </w:pPr>
      <w:r>
        <w:separator/>
      </w:r>
    </w:p>
  </w:endnote>
  <w:endnote w:type="continuationSeparator" w:id="0">
    <w:p w14:paraId="2E242730" w14:textId="77777777" w:rsidR="004B0292" w:rsidRDefault="004B02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7345283"/>
      <w:docPartObj>
        <w:docPartGallery w:val="Page Numbers (Bottom of Page)"/>
        <w:docPartUnique/>
      </w:docPartObj>
    </w:sdtPr>
    <w:sdtEndPr>
      <w:rPr>
        <w:sz w:val="16"/>
        <w:szCs w:val="16"/>
      </w:rPr>
    </w:sdtEndPr>
    <w:sdtContent>
      <w:p w14:paraId="4FFB5AB5" w14:textId="77777777" w:rsidR="00DF1DC4" w:rsidRPr="00774498" w:rsidRDefault="00DF1DC4">
        <w:pPr>
          <w:pStyle w:val="Noga"/>
          <w:jc w:val="right"/>
          <w:rPr>
            <w:sz w:val="16"/>
            <w:szCs w:val="16"/>
          </w:rPr>
        </w:pPr>
        <w:r w:rsidRPr="00774498">
          <w:rPr>
            <w:sz w:val="16"/>
            <w:szCs w:val="16"/>
          </w:rPr>
          <w:fldChar w:fldCharType="begin"/>
        </w:r>
        <w:r w:rsidRPr="00774498">
          <w:rPr>
            <w:sz w:val="16"/>
            <w:szCs w:val="16"/>
          </w:rPr>
          <w:instrText>PAGE   \* MERGEFORMAT</w:instrText>
        </w:r>
        <w:r w:rsidRPr="00774498">
          <w:rPr>
            <w:sz w:val="16"/>
            <w:szCs w:val="16"/>
          </w:rPr>
          <w:fldChar w:fldCharType="separate"/>
        </w:r>
        <w:r w:rsidRPr="00774498">
          <w:rPr>
            <w:noProof/>
            <w:sz w:val="16"/>
            <w:szCs w:val="16"/>
          </w:rPr>
          <w:t>3</w:t>
        </w:r>
        <w:r w:rsidRPr="00774498">
          <w:rPr>
            <w:noProof/>
            <w:sz w:val="16"/>
            <w:szCs w:val="16"/>
          </w:rPr>
          <w:fldChar w:fldCharType="end"/>
        </w:r>
      </w:p>
    </w:sdtContent>
  </w:sdt>
  <w:p w14:paraId="78D3BC4C" w14:textId="77777777" w:rsidR="00DF1DC4" w:rsidRDefault="00DF1DC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B054A" w14:textId="77777777" w:rsidR="004B0292" w:rsidRDefault="004B0292">
      <w:pPr>
        <w:spacing w:line="240" w:lineRule="auto"/>
      </w:pPr>
      <w:r>
        <w:separator/>
      </w:r>
    </w:p>
  </w:footnote>
  <w:footnote w:type="continuationSeparator" w:id="0">
    <w:p w14:paraId="124EB058" w14:textId="77777777" w:rsidR="004B0292" w:rsidRDefault="004B0292">
      <w:pPr>
        <w:spacing w:line="240" w:lineRule="auto"/>
      </w:pPr>
      <w:r>
        <w:continuationSeparator/>
      </w:r>
    </w:p>
  </w:footnote>
  <w:footnote w:id="1">
    <w:p w14:paraId="017D7FE7" w14:textId="77777777" w:rsidR="008612D7" w:rsidRPr="006E5388" w:rsidRDefault="008612D7" w:rsidP="008612D7">
      <w:pPr>
        <w:pStyle w:val="Sprotnaopomba-besedilo"/>
      </w:pPr>
      <w:r w:rsidRPr="006E5388">
        <w:rPr>
          <w:rStyle w:val="Sprotnaopomba-sklic"/>
          <w:sz w:val="16"/>
          <w:szCs w:val="16"/>
        </w:rPr>
        <w:footnoteRef/>
      </w:r>
      <w:r w:rsidRPr="006E5388">
        <w:rPr>
          <w:sz w:val="16"/>
          <w:szCs w:val="16"/>
        </w:rPr>
        <w:t xml:space="preserve"> Ob upoštevanju </w:t>
      </w:r>
      <w:r>
        <w:rPr>
          <w:sz w:val="16"/>
          <w:szCs w:val="16"/>
        </w:rPr>
        <w:t xml:space="preserve">43.a člena </w:t>
      </w:r>
      <w:r w:rsidRPr="006E5388">
        <w:rPr>
          <w:sz w:val="16"/>
          <w:szCs w:val="16"/>
        </w:rPr>
        <w:t>Zakona o lokalni samoupravi lahko podžupan opravlja funkcijo poklicno ali nepoklicno. Če jo opravlja nepoklicno, mu pripada plačilo največ v višini 50% plače, ki bi jo dobil, če bi funkcijo opravljal poklicno. Višino plačila določi župan ob upoštevanju obsega podžupanovih pooblastil. Pri tem se ne upošteva dodatek za delovno dobo</w:t>
      </w:r>
      <w:r>
        <w:rPr>
          <w:sz w:val="16"/>
          <w:szCs w:val="16"/>
        </w:rPr>
        <w:t>.</w:t>
      </w:r>
    </w:p>
  </w:footnote>
  <w:footnote w:id="2">
    <w:p w14:paraId="70EFC688" w14:textId="77777777" w:rsidR="001B708C" w:rsidRPr="008665B0" w:rsidRDefault="001B708C" w:rsidP="001B708C">
      <w:pPr>
        <w:pStyle w:val="Sprotnaopomba-besedilo"/>
        <w:jc w:val="both"/>
        <w:rPr>
          <w:sz w:val="16"/>
          <w:szCs w:val="16"/>
        </w:rPr>
      </w:pPr>
      <w:r w:rsidRPr="008665B0">
        <w:rPr>
          <w:rStyle w:val="Sprotnaopomba-sklic"/>
          <w:sz w:val="16"/>
          <w:szCs w:val="16"/>
        </w:rPr>
        <w:footnoteRef/>
      </w:r>
      <w:r w:rsidRPr="008665B0">
        <w:rPr>
          <w:sz w:val="16"/>
          <w:szCs w:val="16"/>
        </w:rPr>
        <w:t xml:space="preserve"> Uradni list RS, št. 94/07 – uradno prečiščeno besedilo, 76/08, 79/09, 51/10, 40/12 – ZUJF, 11/14 – </w:t>
      </w:r>
      <w:r w:rsidRPr="008665B0">
        <w:rPr>
          <w:sz w:val="16"/>
          <w:szCs w:val="16"/>
        </w:rPr>
        <w:t>popr., 14/15 – ZUUJFO, 11/18 – ZSPDSLS-1, 30/18, 61/20 – ZIUZEOP-A, 80/20 – ZIUOOPE, 62/24 – odl. US in 102/24 – ZLV-K.</w:t>
      </w:r>
    </w:p>
  </w:footnote>
  <w:footnote w:id="3">
    <w:p w14:paraId="14D29D4F" w14:textId="77777777" w:rsidR="00EC51F6" w:rsidRPr="004D3212" w:rsidRDefault="00EC51F6" w:rsidP="00EC51F6">
      <w:pPr>
        <w:pStyle w:val="Sprotnaopomba-besedilo"/>
        <w:rPr>
          <w:sz w:val="16"/>
          <w:szCs w:val="16"/>
        </w:rPr>
      </w:pPr>
      <w:r w:rsidRPr="004D3212">
        <w:rPr>
          <w:rStyle w:val="Sprotnaopomba-sklic"/>
          <w:sz w:val="16"/>
          <w:szCs w:val="16"/>
        </w:rPr>
        <w:footnoteRef/>
      </w:r>
      <w:r w:rsidRPr="004D3212">
        <w:rPr>
          <w:sz w:val="16"/>
          <w:szCs w:val="16"/>
        </w:rPr>
        <w:t xml:space="preserve"> Uradni list RS, št. 94/07 – uradno prečiščeno besedilo, 91/09, 33/11, 46/13, 63/13, 69/13 – </w:t>
      </w:r>
      <w:r w:rsidRPr="004D3212">
        <w:rPr>
          <w:sz w:val="16"/>
          <w:szCs w:val="16"/>
        </w:rPr>
        <w:t>popr., 95/14 – ZUPPJS15, 17/15, 23/17, 36/19 – ZDT-1C, 34/23 – odl. US in 76/23.</w:t>
      </w:r>
    </w:p>
  </w:footnote>
  <w:footnote w:id="4">
    <w:p w14:paraId="6EE9A11C" w14:textId="77777777" w:rsidR="00EC51F6" w:rsidRPr="004D3212" w:rsidRDefault="00EC51F6" w:rsidP="00EC51F6">
      <w:pPr>
        <w:pStyle w:val="Sprotnaopomba-besedilo"/>
        <w:rPr>
          <w:sz w:val="16"/>
          <w:szCs w:val="16"/>
        </w:rPr>
      </w:pPr>
      <w:r w:rsidRPr="004D3212">
        <w:rPr>
          <w:rStyle w:val="Sprotnaopomba-sklic"/>
          <w:sz w:val="16"/>
          <w:szCs w:val="16"/>
        </w:rPr>
        <w:footnoteRef/>
      </w:r>
      <w:r w:rsidRPr="004D3212">
        <w:rPr>
          <w:sz w:val="16"/>
          <w:szCs w:val="16"/>
        </w:rPr>
        <w:t xml:space="preserve"> Uradni list RS, št. 83/03 – uradno prečiščeno besedilo, 111/07, 40/12 – ZUJF in 36/19 – ZOdv-F.</w:t>
      </w:r>
    </w:p>
  </w:footnote>
  <w:footnote w:id="5">
    <w:p w14:paraId="13D69EF8" w14:textId="77777777" w:rsidR="00EC51F6" w:rsidRPr="009324D7" w:rsidRDefault="00EC51F6" w:rsidP="00EC51F6">
      <w:pPr>
        <w:pStyle w:val="Sprotnaopomba-besedilo"/>
        <w:jc w:val="both"/>
        <w:rPr>
          <w:sz w:val="16"/>
          <w:szCs w:val="16"/>
        </w:rPr>
      </w:pPr>
      <w:r w:rsidRPr="009324D7">
        <w:rPr>
          <w:rStyle w:val="Sprotnaopomba-sklic"/>
          <w:sz w:val="16"/>
          <w:szCs w:val="16"/>
        </w:rPr>
        <w:footnoteRef/>
      </w:r>
      <w:r w:rsidRPr="009324D7">
        <w:rPr>
          <w:sz w:val="16"/>
          <w:szCs w:val="16"/>
        </w:rPr>
        <w:t xml:space="preserve"> Kot nove sodnike je delovna skupina projekta IKS opredelila sodnike, ki so v zadnjih treh letih nastopili sodniško funkcijo, ali so v zadnjih treh letih zamenjali področje dela (npr. iz kazenskega področja na pravdno).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88641" w14:textId="77777777" w:rsidR="00DF1DC4" w:rsidRPr="00110CBD" w:rsidRDefault="00DF1DC4" w:rsidP="00DF1DC4">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0" w:type="auto"/>
      <w:tblInd w:w="-851" w:type="dxa"/>
      <w:tblBorders>
        <w:top w:val="none" w:sz="0" w:space="0" w:color="auto"/>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8"/>
      <w:gridCol w:w="4644"/>
    </w:tblGrid>
    <w:tr w:rsidR="00DF1DC4" w:rsidRPr="00B8505D" w14:paraId="6AEFE500" w14:textId="77777777" w:rsidTr="00DF1DC4">
      <w:trPr>
        <w:trHeight w:val="709"/>
      </w:trPr>
      <w:tc>
        <w:tcPr>
          <w:tcW w:w="657" w:type="dxa"/>
        </w:tcPr>
        <w:p w14:paraId="0773BCEA" w14:textId="77777777" w:rsidR="00DF1DC4" w:rsidRDefault="00DF1DC4" w:rsidP="00DF1DC4">
          <w:pPr>
            <w:autoSpaceDE w:val="0"/>
            <w:autoSpaceDN w:val="0"/>
            <w:adjustRightInd w:val="0"/>
            <w:spacing w:line="240" w:lineRule="auto"/>
            <w:rPr>
              <w:rFonts w:ascii="Republika" w:hAnsi="Republika"/>
              <w:color w:val="529DBA"/>
              <w:szCs w:val="20"/>
            </w:rPr>
          </w:pPr>
          <w:r>
            <w:rPr>
              <w:noProof/>
            </w:rPr>
            <w:drawing>
              <wp:inline distT="0" distB="0" distL="0" distR="0" wp14:anchorId="2767B3DB" wp14:editId="506BA270">
                <wp:extent cx="293595" cy="383540"/>
                <wp:effectExtent l="0" t="0" r="0" b="0"/>
                <wp:docPr id="4" name="Slika 4" descr="Grb Republike Slovenij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Grb Republike Slovenije">
                          <a:extLst>
                            <a:ext uri="{C183D7F6-B498-43B3-948B-1728B52AA6E4}">
                              <adec:decorative xmlns:adec="http://schemas.microsoft.com/office/drawing/2017/decorative" val="0"/>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06" t="-5327" r="89546" b="42404"/>
                        <a:stretch/>
                      </pic:blipFill>
                      <pic:spPr bwMode="auto">
                        <a:xfrm>
                          <a:off x="0" y="0"/>
                          <a:ext cx="294762" cy="385064"/>
                        </a:xfrm>
                        <a:prstGeom prst="rect">
                          <a:avLst/>
                        </a:prstGeom>
                        <a:noFill/>
                        <a:ln>
                          <a:noFill/>
                        </a:ln>
                        <a:extLst>
                          <a:ext uri="{53640926-AAD7-44D8-BBD7-CCE9431645EC}">
                            <a14:shadowObscured xmlns:a14="http://schemas.microsoft.com/office/drawing/2010/main"/>
                          </a:ext>
                        </a:extLst>
                      </pic:spPr>
                    </pic:pic>
                  </a:graphicData>
                </a:graphic>
              </wp:inline>
            </w:drawing>
          </w:r>
        </w:p>
        <w:p w14:paraId="7E2312BA" w14:textId="77777777" w:rsidR="00DF1DC4" w:rsidRDefault="00DF1DC4" w:rsidP="00DF1DC4">
          <w:pPr>
            <w:autoSpaceDE w:val="0"/>
            <w:autoSpaceDN w:val="0"/>
            <w:adjustRightInd w:val="0"/>
            <w:spacing w:line="240" w:lineRule="auto"/>
            <w:rPr>
              <w:rFonts w:ascii="Republika" w:hAnsi="Republika"/>
              <w:color w:val="529DBA"/>
              <w:szCs w:val="20"/>
            </w:rPr>
          </w:pPr>
        </w:p>
      </w:tc>
      <w:tc>
        <w:tcPr>
          <w:tcW w:w="4644" w:type="dxa"/>
        </w:tcPr>
        <w:p w14:paraId="229272D7" w14:textId="77777777" w:rsidR="00DF1DC4" w:rsidRPr="008820DC" w:rsidRDefault="00DF1DC4" w:rsidP="00DF1DC4">
          <w:pPr>
            <w:autoSpaceDE w:val="0"/>
            <w:autoSpaceDN w:val="0"/>
            <w:adjustRightInd w:val="0"/>
            <w:spacing w:line="240" w:lineRule="auto"/>
            <w:ind w:left="102" w:hanging="45"/>
            <w:rPr>
              <w:rFonts w:ascii="Republika" w:hAnsi="Republika" w:cs="Republika"/>
              <w:color w:val="000000" w:themeColor="text1"/>
              <w:szCs w:val="20"/>
            </w:rPr>
          </w:pPr>
          <w:r w:rsidRPr="008820DC">
            <w:rPr>
              <w:rFonts w:ascii="Republika" w:hAnsi="Republika" w:cs="Republika"/>
              <w:color w:val="000000" w:themeColor="text1"/>
              <w:szCs w:val="20"/>
            </w:rPr>
            <w:t>REPUBLIKA SLOVENIJA</w:t>
          </w:r>
        </w:p>
        <w:p w14:paraId="674C72F3" w14:textId="77777777" w:rsidR="00DF1DC4" w:rsidRPr="000B427F" w:rsidRDefault="00DF1DC4" w:rsidP="00DF1DC4">
          <w:pPr>
            <w:autoSpaceDE w:val="0"/>
            <w:autoSpaceDN w:val="0"/>
            <w:adjustRightInd w:val="0"/>
            <w:spacing w:line="240" w:lineRule="auto"/>
            <w:ind w:left="102" w:hanging="45"/>
            <w:rPr>
              <w:rFonts w:ascii="Republika" w:hAnsi="Republika" w:cs="Republika"/>
              <w:b/>
              <w:bCs/>
              <w:color w:val="000000" w:themeColor="text1"/>
              <w:sz w:val="12"/>
              <w:szCs w:val="12"/>
            </w:rPr>
          </w:pPr>
          <w:r w:rsidRPr="00B8505D">
            <w:rPr>
              <w:rFonts w:ascii="Republika" w:hAnsi="Republika" w:cs="Republika"/>
              <w:b/>
              <w:bCs/>
              <w:color w:val="000000" w:themeColor="text1"/>
              <w:szCs w:val="20"/>
            </w:rPr>
            <w:t>MINISTRSTVO ZA JAVNO UPRAVO</w:t>
          </w:r>
          <w:r w:rsidRPr="00B8505D">
            <w:rPr>
              <w:rFonts w:ascii="Republika" w:hAnsi="Republika" w:cs="Republika"/>
              <w:b/>
              <w:bCs/>
              <w:color w:val="000000" w:themeColor="text1"/>
              <w:szCs w:val="20"/>
            </w:rPr>
            <w:br/>
          </w:r>
        </w:p>
        <w:p w14:paraId="7AE2D41A" w14:textId="77777777" w:rsidR="00DF1DC4" w:rsidRPr="00B8505D" w:rsidRDefault="00DF1DC4" w:rsidP="00DF1DC4">
          <w:pPr>
            <w:autoSpaceDE w:val="0"/>
            <w:autoSpaceDN w:val="0"/>
            <w:adjustRightInd w:val="0"/>
            <w:spacing w:line="240" w:lineRule="auto"/>
            <w:ind w:firstLine="93"/>
            <w:rPr>
              <w:rFonts w:ascii="Republika" w:hAnsi="Republika"/>
              <w:color w:val="529DBA"/>
              <w:sz w:val="16"/>
              <w:szCs w:val="16"/>
            </w:rPr>
          </w:pPr>
          <w:r>
            <w:rPr>
              <w:rFonts w:ascii="Republika" w:hAnsi="Republika" w:cs="Republika"/>
              <w:color w:val="000000" w:themeColor="text1"/>
              <w:szCs w:val="20"/>
            </w:rPr>
            <w:t xml:space="preserve">  </w:t>
          </w:r>
        </w:p>
      </w:tc>
    </w:tr>
  </w:tbl>
  <w:p w14:paraId="10311F13" w14:textId="77777777" w:rsidR="00DF1DC4" w:rsidRPr="008F3500" w:rsidRDefault="00DF1DC4" w:rsidP="00DF1DC4">
    <w:pPr>
      <w:pStyle w:val="Glava"/>
      <w:tabs>
        <w:tab w:val="clear" w:pos="4320"/>
        <w:tab w:val="clear" w:pos="8640"/>
        <w:tab w:val="left" w:pos="5112"/>
      </w:tabs>
      <w:spacing w:before="240" w:line="240" w:lineRule="exact"/>
      <w:ind w:left="142" w:hanging="142"/>
      <w:rPr>
        <w:rFonts w:cs="Arial"/>
        <w:sz w:val="16"/>
      </w:rPr>
    </w:pP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01 478 83 30</w:t>
    </w:r>
  </w:p>
  <w:p w14:paraId="4781C8EF" w14:textId="77777777" w:rsidR="00DF1DC4" w:rsidRPr="008F3500" w:rsidRDefault="00DF1DC4" w:rsidP="00DF1DC4">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01 478 83 31</w:t>
    </w:r>
  </w:p>
  <w:p w14:paraId="59065908" w14:textId="77777777" w:rsidR="00DF1DC4" w:rsidRPr="008F3500" w:rsidRDefault="00DF1DC4" w:rsidP="00DF1DC4">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63926A6F" w14:textId="77777777" w:rsidR="00DF1DC4" w:rsidRPr="008F3500" w:rsidRDefault="00DF1DC4" w:rsidP="00DF1DC4">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030A1F10" w14:textId="77777777" w:rsidR="00DF1DC4" w:rsidRDefault="00DF1DC4" w:rsidP="00DF1DC4">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64C6"/>
    <w:multiLevelType w:val="hybridMultilevel"/>
    <w:tmpl w:val="A998AB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C64F1A"/>
    <w:multiLevelType w:val="hybridMultilevel"/>
    <w:tmpl w:val="AB2A1E8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7365A66"/>
    <w:multiLevelType w:val="hybridMultilevel"/>
    <w:tmpl w:val="2814FB1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A6C0CBF"/>
    <w:multiLevelType w:val="hybridMultilevel"/>
    <w:tmpl w:val="95B4A8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AF64400"/>
    <w:multiLevelType w:val="hybridMultilevel"/>
    <w:tmpl w:val="A168AAC8"/>
    <w:lvl w:ilvl="0" w:tplc="04240011">
      <w:start w:val="1"/>
      <w:numFmt w:val="bullet"/>
      <w:lvlText w:val="-"/>
      <w:lvlJc w:val="left"/>
      <w:pPr>
        <w:tabs>
          <w:tab w:val="num" w:pos="377"/>
        </w:tabs>
        <w:ind w:left="37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4D34A6"/>
    <w:multiLevelType w:val="hybridMultilevel"/>
    <w:tmpl w:val="9D321FA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2631885"/>
    <w:multiLevelType w:val="hybridMultilevel"/>
    <w:tmpl w:val="AAF4CD0C"/>
    <w:lvl w:ilvl="0" w:tplc="0EB6C4D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57F52F5"/>
    <w:multiLevelType w:val="hybridMultilevel"/>
    <w:tmpl w:val="5372BE6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8E5BA5"/>
    <w:multiLevelType w:val="hybridMultilevel"/>
    <w:tmpl w:val="3FAE6D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7D56CD5"/>
    <w:multiLevelType w:val="hybridMultilevel"/>
    <w:tmpl w:val="15CEBF5C"/>
    <w:lvl w:ilvl="0" w:tplc="0EB6C4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1673330"/>
    <w:multiLevelType w:val="hybridMultilevel"/>
    <w:tmpl w:val="C62644EA"/>
    <w:lvl w:ilvl="0" w:tplc="0EB6C4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A6F28F6"/>
    <w:multiLevelType w:val="hybridMultilevel"/>
    <w:tmpl w:val="AA00776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B870F2B"/>
    <w:multiLevelType w:val="hybridMultilevel"/>
    <w:tmpl w:val="3DD215D0"/>
    <w:lvl w:ilvl="0" w:tplc="0EB6C4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DB37376"/>
    <w:multiLevelType w:val="hybridMultilevel"/>
    <w:tmpl w:val="A4FC02EE"/>
    <w:lvl w:ilvl="0" w:tplc="0EB6C4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DC9264C"/>
    <w:multiLevelType w:val="hybridMultilevel"/>
    <w:tmpl w:val="EC369B6A"/>
    <w:lvl w:ilvl="0" w:tplc="0EB6C4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FD0759"/>
    <w:multiLevelType w:val="hybridMultilevel"/>
    <w:tmpl w:val="5DD2B8F6"/>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C787C45"/>
    <w:multiLevelType w:val="hybridMultilevel"/>
    <w:tmpl w:val="61E6315A"/>
    <w:lvl w:ilvl="0" w:tplc="CA0CBAA6">
      <w:start w:val="1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5F74FB1"/>
    <w:multiLevelType w:val="hybridMultilevel"/>
    <w:tmpl w:val="90C45C56"/>
    <w:lvl w:ilvl="0" w:tplc="A7445F7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68D585D"/>
    <w:multiLevelType w:val="hybridMultilevel"/>
    <w:tmpl w:val="344A60C6"/>
    <w:lvl w:ilvl="0" w:tplc="A6709AA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AD801B9"/>
    <w:multiLevelType w:val="hybridMultilevel"/>
    <w:tmpl w:val="63CCED38"/>
    <w:lvl w:ilvl="0" w:tplc="FC3E9828">
      <w:start w:val="5"/>
      <w:numFmt w:val="bullet"/>
      <w:lvlText w:val="–"/>
      <w:lvlJc w:val="left"/>
      <w:pPr>
        <w:ind w:left="1068" w:hanging="360"/>
      </w:pPr>
      <w:rPr>
        <w:rFonts w:ascii="Arial" w:eastAsia="Times New Roman" w:hAnsi="Arial" w:cs="Arial" w:hint="default"/>
      </w:rPr>
    </w:lvl>
    <w:lvl w:ilvl="1" w:tplc="8D047564">
      <w:start w:val="5"/>
      <w:numFmt w:val="bullet"/>
      <w:lvlText w:val="–"/>
      <w:lvlJc w:val="left"/>
      <w:pPr>
        <w:ind w:left="1788" w:hanging="360"/>
      </w:pPr>
      <w:rPr>
        <w:rFonts w:ascii="Arial" w:eastAsia="Times New Roman" w:hAnsi="Arial" w:cs="Arial" w:hint="default"/>
      </w:r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0" w15:restartNumberingAfterBreak="0">
    <w:nsid w:val="4C120E0F"/>
    <w:multiLevelType w:val="hybridMultilevel"/>
    <w:tmpl w:val="084A75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CCC0202"/>
    <w:multiLevelType w:val="hybridMultilevel"/>
    <w:tmpl w:val="99062A9A"/>
    <w:lvl w:ilvl="0" w:tplc="0424000F">
      <w:start w:val="1"/>
      <w:numFmt w:val="decimal"/>
      <w:lvlText w:val="%1."/>
      <w:lvlJc w:val="left"/>
      <w:pPr>
        <w:ind w:left="720" w:hanging="360"/>
      </w:pPr>
      <w:rPr>
        <w:rFonts w:hint="default"/>
      </w:rPr>
    </w:lvl>
    <w:lvl w:ilvl="1" w:tplc="8D047564">
      <w:start w:val="5"/>
      <w:numFmt w:val="bullet"/>
      <w:lvlText w:val="–"/>
      <w:lvlJc w:val="left"/>
      <w:pPr>
        <w:ind w:left="1440" w:hanging="360"/>
      </w:pPr>
      <w:rPr>
        <w:rFonts w:ascii="Arial" w:eastAsia="Times New Roman" w:hAnsi="Arial" w:cs="Arial" w:hint="default"/>
      </w:rPr>
    </w:lvl>
    <w:lvl w:ilvl="2" w:tplc="D4426B56">
      <w:start w:val="1"/>
      <w:numFmt w:val="decimal"/>
      <w:lvlText w:val="(%3)"/>
      <w:lvlJc w:val="left"/>
      <w:pPr>
        <w:ind w:left="2340" w:hanging="36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CF46E26"/>
    <w:multiLevelType w:val="hybridMultilevel"/>
    <w:tmpl w:val="EC0AF8E6"/>
    <w:lvl w:ilvl="0" w:tplc="CA0CBAA6">
      <w:start w:val="14"/>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4EF02151"/>
    <w:multiLevelType w:val="hybridMultilevel"/>
    <w:tmpl w:val="ACFE2796"/>
    <w:lvl w:ilvl="0" w:tplc="FB66FF2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FC917FB"/>
    <w:multiLevelType w:val="hybridMultilevel"/>
    <w:tmpl w:val="79D2D77E"/>
    <w:lvl w:ilvl="0" w:tplc="CA0CBAA6">
      <w:start w:val="14"/>
      <w:numFmt w:val="bullet"/>
      <w:lvlText w:val="-"/>
      <w:lvlJc w:val="left"/>
      <w:pPr>
        <w:ind w:left="360" w:hanging="360"/>
      </w:pPr>
      <w:rPr>
        <w:rFonts w:ascii="Arial" w:eastAsiaTheme="minorHAnsi"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54D82716"/>
    <w:multiLevelType w:val="hybridMultilevel"/>
    <w:tmpl w:val="5544A3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E01487"/>
    <w:multiLevelType w:val="hybridMultilevel"/>
    <w:tmpl w:val="7EC4842A"/>
    <w:lvl w:ilvl="0" w:tplc="0EB6C4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AAB190C"/>
    <w:multiLevelType w:val="multilevel"/>
    <w:tmpl w:val="088C5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0F2078"/>
    <w:multiLevelType w:val="multilevel"/>
    <w:tmpl w:val="95C8B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1D38B2"/>
    <w:multiLevelType w:val="hybridMultilevel"/>
    <w:tmpl w:val="4774B76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67D3634C"/>
    <w:multiLevelType w:val="hybridMultilevel"/>
    <w:tmpl w:val="B3F41B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AA220CF"/>
    <w:multiLevelType w:val="hybridMultilevel"/>
    <w:tmpl w:val="AFEC7976"/>
    <w:lvl w:ilvl="0" w:tplc="04240015">
      <w:start w:val="1"/>
      <w:numFmt w:val="upp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0">
    <w:nsid w:val="6E7F4DCE"/>
    <w:multiLevelType w:val="hybridMultilevel"/>
    <w:tmpl w:val="10981168"/>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3E61A09"/>
    <w:multiLevelType w:val="hybridMultilevel"/>
    <w:tmpl w:val="1BBEA5C8"/>
    <w:lvl w:ilvl="0" w:tplc="CA0CBAA6">
      <w:start w:val="14"/>
      <w:numFmt w:val="bullet"/>
      <w:lvlText w:val="-"/>
      <w:lvlJc w:val="left"/>
      <w:pPr>
        <w:ind w:left="720" w:hanging="360"/>
      </w:pPr>
      <w:rPr>
        <w:rFonts w:ascii="Arial" w:eastAsiaTheme="minorHAnsi"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8D96ED4"/>
    <w:multiLevelType w:val="hybridMultilevel"/>
    <w:tmpl w:val="21E6C690"/>
    <w:lvl w:ilvl="0" w:tplc="CA0CBAA6">
      <w:start w:val="14"/>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7AA1333D"/>
    <w:multiLevelType w:val="hybridMultilevel"/>
    <w:tmpl w:val="FE1ABF06"/>
    <w:lvl w:ilvl="0" w:tplc="0E4A8028">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53949796">
    <w:abstractNumId w:val="4"/>
  </w:num>
  <w:num w:numId="2" w16cid:durableId="384371839">
    <w:abstractNumId w:val="23"/>
  </w:num>
  <w:num w:numId="3" w16cid:durableId="42412452">
    <w:abstractNumId w:val="30"/>
  </w:num>
  <w:num w:numId="4" w16cid:durableId="2047291135">
    <w:abstractNumId w:val="8"/>
  </w:num>
  <w:num w:numId="5" w16cid:durableId="848714035">
    <w:abstractNumId w:val="1"/>
  </w:num>
  <w:num w:numId="6" w16cid:durableId="867832589">
    <w:abstractNumId w:val="21"/>
  </w:num>
  <w:num w:numId="7" w16cid:durableId="240334781">
    <w:abstractNumId w:val="19"/>
  </w:num>
  <w:num w:numId="8" w16cid:durableId="463274403">
    <w:abstractNumId w:val="33"/>
  </w:num>
  <w:num w:numId="9" w16cid:durableId="599216800">
    <w:abstractNumId w:val="24"/>
  </w:num>
  <w:num w:numId="10" w16cid:durableId="795559833">
    <w:abstractNumId w:val="34"/>
  </w:num>
  <w:num w:numId="11" w16cid:durableId="875581376">
    <w:abstractNumId w:val="22"/>
  </w:num>
  <w:num w:numId="12" w16cid:durableId="1129011767">
    <w:abstractNumId w:val="16"/>
  </w:num>
  <w:num w:numId="13" w16cid:durableId="1151286666">
    <w:abstractNumId w:val="25"/>
  </w:num>
  <w:num w:numId="14" w16cid:durableId="413207979">
    <w:abstractNumId w:val="2"/>
  </w:num>
  <w:num w:numId="15" w16cid:durableId="4286143">
    <w:abstractNumId w:val="3"/>
  </w:num>
  <w:num w:numId="16" w16cid:durableId="1298412445">
    <w:abstractNumId w:val="11"/>
  </w:num>
  <w:num w:numId="17" w16cid:durableId="720523438">
    <w:abstractNumId w:val="26"/>
  </w:num>
  <w:num w:numId="18" w16cid:durableId="1391416834">
    <w:abstractNumId w:val="17"/>
  </w:num>
  <w:num w:numId="19" w16cid:durableId="1192693843">
    <w:abstractNumId w:val="32"/>
  </w:num>
  <w:num w:numId="20" w16cid:durableId="555894849">
    <w:abstractNumId w:val="15"/>
  </w:num>
  <w:num w:numId="21" w16cid:durableId="599292965">
    <w:abstractNumId w:val="31"/>
  </w:num>
  <w:num w:numId="22" w16cid:durableId="1619407830">
    <w:abstractNumId w:val="5"/>
  </w:num>
  <w:num w:numId="23" w16cid:durableId="1918709967">
    <w:abstractNumId w:val="12"/>
  </w:num>
  <w:num w:numId="24" w16cid:durableId="1384132594">
    <w:abstractNumId w:val="6"/>
  </w:num>
  <w:num w:numId="25" w16cid:durableId="1952669085">
    <w:abstractNumId w:val="18"/>
  </w:num>
  <w:num w:numId="26" w16cid:durableId="1539197459">
    <w:abstractNumId w:val="0"/>
  </w:num>
  <w:num w:numId="27" w16cid:durableId="1411803861">
    <w:abstractNumId w:val="20"/>
  </w:num>
  <w:num w:numId="28" w16cid:durableId="2004502579">
    <w:abstractNumId w:val="27"/>
  </w:num>
  <w:num w:numId="29" w16cid:durableId="1127502966">
    <w:abstractNumId w:val="7"/>
  </w:num>
  <w:num w:numId="30" w16cid:durableId="1510438349">
    <w:abstractNumId w:val="9"/>
  </w:num>
  <w:num w:numId="31" w16cid:durableId="611591917">
    <w:abstractNumId w:val="35"/>
  </w:num>
  <w:num w:numId="32" w16cid:durableId="1844278814">
    <w:abstractNumId w:val="14"/>
  </w:num>
  <w:num w:numId="33" w16cid:durableId="1170635407">
    <w:abstractNumId w:val="28"/>
  </w:num>
  <w:num w:numId="34" w16cid:durableId="1068847130">
    <w:abstractNumId w:val="29"/>
  </w:num>
  <w:num w:numId="35" w16cid:durableId="830103292">
    <w:abstractNumId w:val="10"/>
  </w:num>
  <w:num w:numId="36" w16cid:durableId="18455092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5A8"/>
    <w:rsid w:val="00006A12"/>
    <w:rsid w:val="00006BC5"/>
    <w:rsid w:val="000121F2"/>
    <w:rsid w:val="000747B6"/>
    <w:rsid w:val="0008329D"/>
    <w:rsid w:val="000849E5"/>
    <w:rsid w:val="00087090"/>
    <w:rsid w:val="00091C61"/>
    <w:rsid w:val="000A1B71"/>
    <w:rsid w:val="000B0FF5"/>
    <w:rsid w:val="000B799D"/>
    <w:rsid w:val="000C6F58"/>
    <w:rsid w:val="000F63B2"/>
    <w:rsid w:val="00121273"/>
    <w:rsid w:val="001375A8"/>
    <w:rsid w:val="001477B2"/>
    <w:rsid w:val="00157E8E"/>
    <w:rsid w:val="0016380B"/>
    <w:rsid w:val="001835EA"/>
    <w:rsid w:val="00190740"/>
    <w:rsid w:val="00192BB3"/>
    <w:rsid w:val="001B3423"/>
    <w:rsid w:val="001B708C"/>
    <w:rsid w:val="001C4506"/>
    <w:rsid w:val="001E3A23"/>
    <w:rsid w:val="001F1F29"/>
    <w:rsid w:val="0022138E"/>
    <w:rsid w:val="00230067"/>
    <w:rsid w:val="0027796E"/>
    <w:rsid w:val="002A0C72"/>
    <w:rsid w:val="002C0130"/>
    <w:rsid w:val="002D71DA"/>
    <w:rsid w:val="00300AE3"/>
    <w:rsid w:val="00306EF7"/>
    <w:rsid w:val="00321C68"/>
    <w:rsid w:val="00360D06"/>
    <w:rsid w:val="003718A7"/>
    <w:rsid w:val="003A04F6"/>
    <w:rsid w:val="003B2303"/>
    <w:rsid w:val="003B427A"/>
    <w:rsid w:val="003F6D5D"/>
    <w:rsid w:val="00402395"/>
    <w:rsid w:val="0040393B"/>
    <w:rsid w:val="004113DC"/>
    <w:rsid w:val="00413CB0"/>
    <w:rsid w:val="004150DC"/>
    <w:rsid w:val="00430F26"/>
    <w:rsid w:val="00441A6C"/>
    <w:rsid w:val="004470FB"/>
    <w:rsid w:val="00456054"/>
    <w:rsid w:val="0047510D"/>
    <w:rsid w:val="004812C9"/>
    <w:rsid w:val="004847A8"/>
    <w:rsid w:val="00485193"/>
    <w:rsid w:val="0048669A"/>
    <w:rsid w:val="00486B56"/>
    <w:rsid w:val="00492D99"/>
    <w:rsid w:val="004B0292"/>
    <w:rsid w:val="004D711B"/>
    <w:rsid w:val="004E17F5"/>
    <w:rsid w:val="00500252"/>
    <w:rsid w:val="005019C6"/>
    <w:rsid w:val="00501CC6"/>
    <w:rsid w:val="00502529"/>
    <w:rsid w:val="00506719"/>
    <w:rsid w:val="0051460F"/>
    <w:rsid w:val="005176DA"/>
    <w:rsid w:val="00522DF9"/>
    <w:rsid w:val="00530F91"/>
    <w:rsid w:val="00545AA0"/>
    <w:rsid w:val="0056256F"/>
    <w:rsid w:val="005A7381"/>
    <w:rsid w:val="005D370B"/>
    <w:rsid w:val="005D6994"/>
    <w:rsid w:val="005E55A1"/>
    <w:rsid w:val="00603C6D"/>
    <w:rsid w:val="00642EEE"/>
    <w:rsid w:val="00656B65"/>
    <w:rsid w:val="00657576"/>
    <w:rsid w:val="006669BB"/>
    <w:rsid w:val="00674552"/>
    <w:rsid w:val="00683193"/>
    <w:rsid w:val="006B4C77"/>
    <w:rsid w:val="006D3030"/>
    <w:rsid w:val="006D3273"/>
    <w:rsid w:val="006E365D"/>
    <w:rsid w:val="006F2B81"/>
    <w:rsid w:val="007042C2"/>
    <w:rsid w:val="0072071B"/>
    <w:rsid w:val="00760BE6"/>
    <w:rsid w:val="00761AD3"/>
    <w:rsid w:val="00774498"/>
    <w:rsid w:val="00783A25"/>
    <w:rsid w:val="00784C4B"/>
    <w:rsid w:val="007A1913"/>
    <w:rsid w:val="007A34F8"/>
    <w:rsid w:val="007B6388"/>
    <w:rsid w:val="008244DB"/>
    <w:rsid w:val="00830577"/>
    <w:rsid w:val="008612D7"/>
    <w:rsid w:val="008741F9"/>
    <w:rsid w:val="00892716"/>
    <w:rsid w:val="008B3216"/>
    <w:rsid w:val="008C1062"/>
    <w:rsid w:val="008C10A5"/>
    <w:rsid w:val="008C10B3"/>
    <w:rsid w:val="008C2BCB"/>
    <w:rsid w:val="008D5B74"/>
    <w:rsid w:val="008D6B8A"/>
    <w:rsid w:val="008F39B1"/>
    <w:rsid w:val="009117F9"/>
    <w:rsid w:val="00945EF6"/>
    <w:rsid w:val="0095608E"/>
    <w:rsid w:val="00961D48"/>
    <w:rsid w:val="00962C1F"/>
    <w:rsid w:val="00963066"/>
    <w:rsid w:val="00965CC8"/>
    <w:rsid w:val="009674F8"/>
    <w:rsid w:val="0098367C"/>
    <w:rsid w:val="009C1F0E"/>
    <w:rsid w:val="009D7E68"/>
    <w:rsid w:val="00A07C8D"/>
    <w:rsid w:val="00A140FE"/>
    <w:rsid w:val="00A205B6"/>
    <w:rsid w:val="00A40F39"/>
    <w:rsid w:val="00A63AA9"/>
    <w:rsid w:val="00A664F1"/>
    <w:rsid w:val="00A8004D"/>
    <w:rsid w:val="00A816D9"/>
    <w:rsid w:val="00A833EC"/>
    <w:rsid w:val="00A91374"/>
    <w:rsid w:val="00AA122D"/>
    <w:rsid w:val="00AB3113"/>
    <w:rsid w:val="00AC35F5"/>
    <w:rsid w:val="00B23657"/>
    <w:rsid w:val="00B303BE"/>
    <w:rsid w:val="00B447BD"/>
    <w:rsid w:val="00B51096"/>
    <w:rsid w:val="00B54E15"/>
    <w:rsid w:val="00B87035"/>
    <w:rsid w:val="00BB740A"/>
    <w:rsid w:val="00BD7301"/>
    <w:rsid w:val="00C03274"/>
    <w:rsid w:val="00C06855"/>
    <w:rsid w:val="00C07C98"/>
    <w:rsid w:val="00C07EFA"/>
    <w:rsid w:val="00C206BD"/>
    <w:rsid w:val="00C247C5"/>
    <w:rsid w:val="00C415CE"/>
    <w:rsid w:val="00C4268D"/>
    <w:rsid w:val="00C42C12"/>
    <w:rsid w:val="00C5298A"/>
    <w:rsid w:val="00C57579"/>
    <w:rsid w:val="00C82BB0"/>
    <w:rsid w:val="00C84448"/>
    <w:rsid w:val="00C8700C"/>
    <w:rsid w:val="00CB1B1E"/>
    <w:rsid w:val="00CC2060"/>
    <w:rsid w:val="00CE7CCA"/>
    <w:rsid w:val="00D10213"/>
    <w:rsid w:val="00D2334A"/>
    <w:rsid w:val="00D33522"/>
    <w:rsid w:val="00D46F62"/>
    <w:rsid w:val="00D53B98"/>
    <w:rsid w:val="00D72605"/>
    <w:rsid w:val="00DD68E6"/>
    <w:rsid w:val="00DF1DC4"/>
    <w:rsid w:val="00E00FBE"/>
    <w:rsid w:val="00E433AF"/>
    <w:rsid w:val="00E5641E"/>
    <w:rsid w:val="00E6388B"/>
    <w:rsid w:val="00E7550E"/>
    <w:rsid w:val="00E76AEE"/>
    <w:rsid w:val="00EC51F6"/>
    <w:rsid w:val="00ED4A4E"/>
    <w:rsid w:val="00EF36E8"/>
    <w:rsid w:val="00F01F64"/>
    <w:rsid w:val="00F02F2E"/>
    <w:rsid w:val="00F16881"/>
    <w:rsid w:val="00F20AC7"/>
    <w:rsid w:val="00F23E16"/>
    <w:rsid w:val="00F411EB"/>
    <w:rsid w:val="00F50B48"/>
    <w:rsid w:val="00F71539"/>
    <w:rsid w:val="00F94901"/>
    <w:rsid w:val="00FC57E6"/>
    <w:rsid w:val="00FE5B2A"/>
    <w:rsid w:val="00FF1B24"/>
    <w:rsid w:val="00FF5FB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59C91"/>
  <w15:chartTrackingRefBased/>
  <w15:docId w15:val="{777B3DA0-27A9-4DD6-B4AB-A6AF2C97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375A8"/>
    <w:pPr>
      <w:spacing w:after="0" w:line="260" w:lineRule="atLeas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ED4A4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F50B48"/>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1375A8"/>
    <w:pPr>
      <w:tabs>
        <w:tab w:val="center" w:pos="4320"/>
        <w:tab w:val="right" w:pos="8640"/>
      </w:tabs>
    </w:pPr>
  </w:style>
  <w:style w:type="character" w:customStyle="1" w:styleId="GlavaZnak">
    <w:name w:val="Glava Znak"/>
    <w:basedOn w:val="Privzetapisavaodstavka"/>
    <w:link w:val="Glava"/>
    <w:rsid w:val="001375A8"/>
    <w:rPr>
      <w:rFonts w:ascii="Arial" w:eastAsia="Times New Roman" w:hAnsi="Arial" w:cs="Times New Roman"/>
      <w:sz w:val="20"/>
      <w:szCs w:val="24"/>
    </w:rPr>
  </w:style>
  <w:style w:type="paragraph" w:customStyle="1" w:styleId="datumtevilka">
    <w:name w:val="datum številka"/>
    <w:basedOn w:val="Navaden"/>
    <w:qFormat/>
    <w:rsid w:val="001375A8"/>
    <w:pPr>
      <w:tabs>
        <w:tab w:val="left" w:pos="1701"/>
      </w:tabs>
    </w:pPr>
    <w:rPr>
      <w:szCs w:val="20"/>
      <w:lang w:eastAsia="sl-SI"/>
    </w:rPr>
  </w:style>
  <w:style w:type="paragraph" w:customStyle="1" w:styleId="podpisi">
    <w:name w:val="podpisi"/>
    <w:basedOn w:val="Navaden"/>
    <w:qFormat/>
    <w:rsid w:val="001375A8"/>
    <w:pPr>
      <w:tabs>
        <w:tab w:val="left" w:pos="3402"/>
      </w:tabs>
    </w:pPr>
    <w:rPr>
      <w:lang w:val="it-IT"/>
    </w:rPr>
  </w:style>
  <w:style w:type="paragraph" w:styleId="Telobesedila2">
    <w:name w:val="Body Text 2"/>
    <w:basedOn w:val="Navaden"/>
    <w:link w:val="Telobesedila2Znak"/>
    <w:rsid w:val="001375A8"/>
    <w:pPr>
      <w:suppressAutoHyphens/>
      <w:spacing w:after="120" w:line="480" w:lineRule="auto"/>
    </w:pPr>
    <w:rPr>
      <w:rFonts w:ascii="Times New Roman" w:hAnsi="Times New Roman"/>
      <w:sz w:val="24"/>
      <w:lang w:eastAsia="ar-SA"/>
    </w:rPr>
  </w:style>
  <w:style w:type="character" w:customStyle="1" w:styleId="Telobesedila2Znak">
    <w:name w:val="Telo besedila 2 Znak"/>
    <w:basedOn w:val="Privzetapisavaodstavka"/>
    <w:link w:val="Telobesedila2"/>
    <w:rsid w:val="001375A8"/>
    <w:rPr>
      <w:rFonts w:ascii="Times New Roman" w:eastAsia="Times New Roman" w:hAnsi="Times New Roman" w:cs="Times New Roman"/>
      <w:sz w:val="24"/>
      <w:szCs w:val="24"/>
      <w:lang w:eastAsia="ar-SA"/>
    </w:rPr>
  </w:style>
  <w:style w:type="paragraph" w:styleId="Noga">
    <w:name w:val="footer"/>
    <w:basedOn w:val="Navaden"/>
    <w:link w:val="NogaZnak"/>
    <w:uiPriority w:val="99"/>
    <w:unhideWhenUsed/>
    <w:rsid w:val="001375A8"/>
    <w:pPr>
      <w:tabs>
        <w:tab w:val="center" w:pos="4536"/>
        <w:tab w:val="right" w:pos="9072"/>
      </w:tabs>
      <w:spacing w:line="240" w:lineRule="auto"/>
    </w:pPr>
  </w:style>
  <w:style w:type="character" w:customStyle="1" w:styleId="NogaZnak">
    <w:name w:val="Noga Znak"/>
    <w:basedOn w:val="Privzetapisavaodstavka"/>
    <w:link w:val="Noga"/>
    <w:uiPriority w:val="99"/>
    <w:rsid w:val="001375A8"/>
    <w:rPr>
      <w:rFonts w:ascii="Arial" w:eastAsia="Times New Roman" w:hAnsi="Arial" w:cs="Times New Roman"/>
      <w:sz w:val="20"/>
      <w:szCs w:val="24"/>
    </w:rPr>
  </w:style>
  <w:style w:type="table" w:styleId="Tabelamrea">
    <w:name w:val="Table Grid"/>
    <w:basedOn w:val="Navadnatabela"/>
    <w:uiPriority w:val="39"/>
    <w:rsid w:val="00137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aliases w:val="numbered list"/>
    <w:basedOn w:val="Navaden"/>
    <w:link w:val="OdstavekseznamaZnak"/>
    <w:uiPriority w:val="34"/>
    <w:qFormat/>
    <w:rsid w:val="001375A8"/>
    <w:pPr>
      <w:ind w:left="720"/>
      <w:contextualSpacing/>
    </w:pPr>
  </w:style>
  <w:style w:type="character" w:styleId="Hiperpovezava">
    <w:name w:val="Hyperlink"/>
    <w:basedOn w:val="Privzetapisavaodstavka"/>
    <w:unhideWhenUsed/>
    <w:rsid w:val="001375A8"/>
    <w:rPr>
      <w:color w:val="0000FF"/>
      <w:u w:val="single"/>
    </w:rPr>
  </w:style>
  <w:style w:type="character" w:customStyle="1" w:styleId="OdstavekseznamaZnak">
    <w:name w:val="Odstavek seznama Znak"/>
    <w:aliases w:val="numbered list Znak"/>
    <w:link w:val="Odstavekseznama"/>
    <w:uiPriority w:val="34"/>
    <w:locked/>
    <w:rsid w:val="001375A8"/>
    <w:rPr>
      <w:rFonts w:ascii="Arial" w:eastAsia="Times New Roman" w:hAnsi="Arial" w:cs="Times New Roman"/>
      <w:sz w:val="20"/>
      <w:szCs w:val="24"/>
    </w:rPr>
  </w:style>
  <w:style w:type="paragraph" w:customStyle="1" w:styleId="Naslovpredpisa">
    <w:name w:val="Naslov_predpisa"/>
    <w:basedOn w:val="Navaden"/>
    <w:link w:val="NaslovpredpisaZnak"/>
    <w:qFormat/>
    <w:rsid w:val="008C10B3"/>
    <w:pPr>
      <w:suppressAutoHyphens/>
      <w:overflowPunct w:val="0"/>
      <w:autoSpaceDE w:val="0"/>
      <w:autoSpaceDN w:val="0"/>
      <w:adjustRightInd w:val="0"/>
      <w:spacing w:before="120" w:line="200" w:lineRule="exact"/>
      <w:ind w:left="357" w:hanging="357"/>
      <w:jc w:val="center"/>
      <w:textAlignment w:val="baseline"/>
    </w:pPr>
    <w:rPr>
      <w:b/>
      <w:sz w:val="22"/>
      <w:szCs w:val="22"/>
      <w:lang w:val="en-US"/>
    </w:rPr>
  </w:style>
  <w:style w:type="character" w:customStyle="1" w:styleId="NaslovpredpisaZnak">
    <w:name w:val="Naslov_predpisa Znak"/>
    <w:link w:val="Naslovpredpisa"/>
    <w:rsid w:val="008C10B3"/>
    <w:rPr>
      <w:rFonts w:ascii="Arial" w:eastAsia="Times New Roman" w:hAnsi="Arial" w:cs="Times New Roman"/>
      <w:b/>
      <w:lang w:val="en-US"/>
    </w:rPr>
  </w:style>
  <w:style w:type="paragraph" w:styleId="Besedilooblaka">
    <w:name w:val="Balloon Text"/>
    <w:basedOn w:val="Navaden"/>
    <w:link w:val="BesedilooblakaZnak"/>
    <w:uiPriority w:val="99"/>
    <w:semiHidden/>
    <w:unhideWhenUsed/>
    <w:rsid w:val="00DF1DC4"/>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F1DC4"/>
    <w:rPr>
      <w:rFonts w:ascii="Segoe UI" w:eastAsia="Times New Roman" w:hAnsi="Segoe UI" w:cs="Segoe UI"/>
      <w:sz w:val="18"/>
      <w:szCs w:val="18"/>
    </w:rPr>
  </w:style>
  <w:style w:type="character" w:styleId="Pripombasklic">
    <w:name w:val="annotation reference"/>
    <w:basedOn w:val="Privzetapisavaodstavka"/>
    <w:uiPriority w:val="99"/>
    <w:semiHidden/>
    <w:unhideWhenUsed/>
    <w:rsid w:val="006D3273"/>
    <w:rPr>
      <w:sz w:val="16"/>
      <w:szCs w:val="16"/>
    </w:rPr>
  </w:style>
  <w:style w:type="paragraph" w:styleId="Pripombabesedilo">
    <w:name w:val="annotation text"/>
    <w:basedOn w:val="Navaden"/>
    <w:link w:val="PripombabesediloZnak"/>
    <w:uiPriority w:val="99"/>
    <w:semiHidden/>
    <w:unhideWhenUsed/>
    <w:rsid w:val="006D3273"/>
    <w:pPr>
      <w:spacing w:line="240" w:lineRule="auto"/>
    </w:pPr>
    <w:rPr>
      <w:szCs w:val="20"/>
    </w:rPr>
  </w:style>
  <w:style w:type="character" w:customStyle="1" w:styleId="PripombabesediloZnak">
    <w:name w:val="Pripomba – besedilo Znak"/>
    <w:basedOn w:val="Privzetapisavaodstavka"/>
    <w:link w:val="Pripombabesedilo"/>
    <w:uiPriority w:val="99"/>
    <w:semiHidden/>
    <w:rsid w:val="006D3273"/>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6D3273"/>
    <w:rPr>
      <w:b/>
      <w:bCs/>
    </w:rPr>
  </w:style>
  <w:style w:type="character" w:customStyle="1" w:styleId="ZadevapripombeZnak">
    <w:name w:val="Zadeva pripombe Znak"/>
    <w:basedOn w:val="PripombabesediloZnak"/>
    <w:link w:val="Zadevapripombe"/>
    <w:uiPriority w:val="99"/>
    <w:semiHidden/>
    <w:rsid w:val="006D3273"/>
    <w:rPr>
      <w:rFonts w:ascii="Arial" w:eastAsia="Times New Roman" w:hAnsi="Arial" w:cs="Times New Roman"/>
      <w:b/>
      <w:bCs/>
      <w:sz w:val="20"/>
      <w:szCs w:val="20"/>
    </w:rPr>
  </w:style>
  <w:style w:type="character" w:customStyle="1" w:styleId="Naslov1Znak">
    <w:name w:val="Naslov 1 Znak"/>
    <w:basedOn w:val="Privzetapisavaodstavka"/>
    <w:link w:val="Naslov1"/>
    <w:uiPriority w:val="9"/>
    <w:rsid w:val="00ED4A4E"/>
    <w:rPr>
      <w:rFonts w:asciiTheme="majorHAnsi" w:eastAsiaTheme="majorEastAsia" w:hAnsiTheme="majorHAnsi" w:cstheme="majorBidi"/>
      <w:color w:val="2F5496" w:themeColor="accent1" w:themeShade="BF"/>
      <w:sz w:val="32"/>
      <w:szCs w:val="32"/>
    </w:rPr>
  </w:style>
  <w:style w:type="paragraph" w:customStyle="1" w:styleId="ZADEVA">
    <w:name w:val="ZADEVA"/>
    <w:basedOn w:val="Navaden"/>
    <w:qFormat/>
    <w:rsid w:val="001C4506"/>
    <w:pPr>
      <w:tabs>
        <w:tab w:val="left" w:pos="1701"/>
      </w:tabs>
      <w:spacing w:line="260" w:lineRule="exact"/>
      <w:ind w:left="1701" w:hanging="1701"/>
    </w:pPr>
    <w:rPr>
      <w:b/>
      <w:lang w:val="it-IT"/>
    </w:rPr>
  </w:style>
  <w:style w:type="paragraph" w:styleId="Kazalovsebine1">
    <w:name w:val="toc 1"/>
    <w:basedOn w:val="Navaden"/>
    <w:next w:val="Navaden"/>
    <w:autoRedefine/>
    <w:uiPriority w:val="39"/>
    <w:unhideWhenUsed/>
    <w:rsid w:val="00530F91"/>
    <w:pPr>
      <w:spacing w:after="100"/>
    </w:pPr>
  </w:style>
  <w:style w:type="paragraph" w:styleId="NaslovTOC">
    <w:name w:val="TOC Heading"/>
    <w:basedOn w:val="Naslov1"/>
    <w:next w:val="Navaden"/>
    <w:uiPriority w:val="39"/>
    <w:unhideWhenUsed/>
    <w:qFormat/>
    <w:rsid w:val="00530F91"/>
    <w:pPr>
      <w:spacing w:line="259" w:lineRule="auto"/>
      <w:outlineLvl w:val="9"/>
    </w:pPr>
    <w:rPr>
      <w:lang w:eastAsia="sl-SI"/>
    </w:rPr>
  </w:style>
  <w:style w:type="paragraph" w:styleId="Kazalovsebine2">
    <w:name w:val="toc 2"/>
    <w:basedOn w:val="Navaden"/>
    <w:next w:val="Navaden"/>
    <w:autoRedefine/>
    <w:uiPriority w:val="39"/>
    <w:unhideWhenUsed/>
    <w:rsid w:val="00530F91"/>
    <w:pPr>
      <w:spacing w:after="100" w:line="259" w:lineRule="auto"/>
      <w:ind w:left="220"/>
    </w:pPr>
    <w:rPr>
      <w:rFonts w:asciiTheme="minorHAnsi" w:eastAsiaTheme="minorEastAsia" w:hAnsiTheme="minorHAnsi"/>
      <w:sz w:val="22"/>
      <w:szCs w:val="22"/>
      <w:lang w:eastAsia="sl-SI"/>
    </w:rPr>
  </w:style>
  <w:style w:type="paragraph" w:styleId="Kazalovsebine3">
    <w:name w:val="toc 3"/>
    <w:basedOn w:val="Navaden"/>
    <w:next w:val="Navaden"/>
    <w:autoRedefine/>
    <w:uiPriority w:val="39"/>
    <w:unhideWhenUsed/>
    <w:rsid w:val="00530F91"/>
    <w:pPr>
      <w:spacing w:after="100" w:line="259" w:lineRule="auto"/>
      <w:ind w:left="440"/>
    </w:pPr>
    <w:rPr>
      <w:rFonts w:asciiTheme="minorHAnsi" w:eastAsiaTheme="minorEastAsia" w:hAnsiTheme="minorHAnsi"/>
      <w:sz w:val="22"/>
      <w:szCs w:val="22"/>
      <w:lang w:eastAsia="sl-SI"/>
    </w:rPr>
  </w:style>
  <w:style w:type="paragraph" w:styleId="Sprotnaopomba-besedilo">
    <w:name w:val="footnote text"/>
    <w:basedOn w:val="Navaden"/>
    <w:link w:val="Sprotnaopomba-besediloZnak"/>
    <w:unhideWhenUsed/>
    <w:rsid w:val="008612D7"/>
    <w:pPr>
      <w:spacing w:line="240" w:lineRule="auto"/>
    </w:pPr>
    <w:rPr>
      <w:szCs w:val="20"/>
    </w:rPr>
  </w:style>
  <w:style w:type="character" w:customStyle="1" w:styleId="Sprotnaopomba-besediloZnak">
    <w:name w:val="Sprotna opomba - besedilo Znak"/>
    <w:basedOn w:val="Privzetapisavaodstavka"/>
    <w:link w:val="Sprotnaopomba-besedilo"/>
    <w:rsid w:val="008612D7"/>
    <w:rPr>
      <w:rFonts w:ascii="Arial" w:eastAsia="Times New Roman" w:hAnsi="Arial" w:cs="Times New Roman"/>
      <w:sz w:val="20"/>
      <w:szCs w:val="20"/>
    </w:rPr>
  </w:style>
  <w:style w:type="character" w:styleId="Sprotnaopomba-sklic">
    <w:name w:val="footnote reference"/>
    <w:basedOn w:val="Privzetapisavaodstavka"/>
    <w:uiPriority w:val="99"/>
    <w:rsid w:val="008612D7"/>
    <w:rPr>
      <w:vertAlign w:val="superscript"/>
    </w:rPr>
  </w:style>
  <w:style w:type="paragraph" w:customStyle="1" w:styleId="m6717255840614284490msoplaintext">
    <w:name w:val="m_6717255840614284490msoplaintext"/>
    <w:basedOn w:val="Navaden"/>
    <w:rsid w:val="0008329D"/>
    <w:pPr>
      <w:spacing w:before="100" w:beforeAutospacing="1" w:after="100" w:afterAutospacing="1" w:line="240" w:lineRule="auto"/>
    </w:pPr>
    <w:rPr>
      <w:rFonts w:ascii="Times New Roman" w:hAnsi="Times New Roman"/>
      <w:sz w:val="24"/>
      <w:lang w:eastAsia="sl-SI"/>
    </w:rPr>
  </w:style>
  <w:style w:type="character" w:customStyle="1" w:styleId="Naslov3Znak">
    <w:name w:val="Naslov 3 Znak"/>
    <w:basedOn w:val="Privzetapisavaodstavka"/>
    <w:link w:val="Naslov3"/>
    <w:uiPriority w:val="9"/>
    <w:semiHidden/>
    <w:rsid w:val="00F50B48"/>
    <w:rPr>
      <w:rFonts w:asciiTheme="majorHAnsi" w:eastAsiaTheme="majorEastAsia" w:hAnsiTheme="majorHAnsi" w:cstheme="majorBidi"/>
      <w:color w:val="1F3763" w:themeColor="accent1" w:themeShade="7F"/>
      <w:sz w:val="24"/>
      <w:szCs w:val="24"/>
    </w:rPr>
  </w:style>
  <w:style w:type="character" w:styleId="SledenaHiperpovezava">
    <w:name w:val="FollowedHyperlink"/>
    <w:basedOn w:val="Privzetapisavaodstavka"/>
    <w:uiPriority w:val="99"/>
    <w:semiHidden/>
    <w:unhideWhenUsed/>
    <w:rsid w:val="0098367C"/>
    <w:rPr>
      <w:color w:val="954F72" w:themeColor="followedHyperlink"/>
      <w:u w:val="single"/>
    </w:rPr>
  </w:style>
  <w:style w:type="character" w:styleId="Nerazreenaomemba">
    <w:name w:val="Unresolved Mention"/>
    <w:basedOn w:val="Privzetapisavaodstavka"/>
    <w:uiPriority w:val="99"/>
    <w:semiHidden/>
    <w:unhideWhenUsed/>
    <w:rsid w:val="005146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12011">
      <w:bodyDiv w:val="1"/>
      <w:marLeft w:val="0"/>
      <w:marRight w:val="0"/>
      <w:marTop w:val="0"/>
      <w:marBottom w:val="0"/>
      <w:divBdr>
        <w:top w:val="none" w:sz="0" w:space="0" w:color="auto"/>
        <w:left w:val="none" w:sz="0" w:space="0" w:color="auto"/>
        <w:bottom w:val="none" w:sz="0" w:space="0" w:color="auto"/>
        <w:right w:val="none" w:sz="0" w:space="0" w:color="auto"/>
      </w:divBdr>
    </w:div>
    <w:div w:id="169219361">
      <w:bodyDiv w:val="1"/>
      <w:marLeft w:val="0"/>
      <w:marRight w:val="0"/>
      <w:marTop w:val="0"/>
      <w:marBottom w:val="0"/>
      <w:divBdr>
        <w:top w:val="none" w:sz="0" w:space="0" w:color="auto"/>
        <w:left w:val="none" w:sz="0" w:space="0" w:color="auto"/>
        <w:bottom w:val="none" w:sz="0" w:space="0" w:color="auto"/>
        <w:right w:val="none" w:sz="0" w:space="0" w:color="auto"/>
      </w:divBdr>
    </w:div>
    <w:div w:id="356859354">
      <w:bodyDiv w:val="1"/>
      <w:marLeft w:val="0"/>
      <w:marRight w:val="0"/>
      <w:marTop w:val="0"/>
      <w:marBottom w:val="0"/>
      <w:divBdr>
        <w:top w:val="none" w:sz="0" w:space="0" w:color="auto"/>
        <w:left w:val="none" w:sz="0" w:space="0" w:color="auto"/>
        <w:bottom w:val="none" w:sz="0" w:space="0" w:color="auto"/>
        <w:right w:val="none" w:sz="0" w:space="0" w:color="auto"/>
      </w:divBdr>
    </w:div>
    <w:div w:id="476071156">
      <w:bodyDiv w:val="1"/>
      <w:marLeft w:val="0"/>
      <w:marRight w:val="0"/>
      <w:marTop w:val="0"/>
      <w:marBottom w:val="0"/>
      <w:divBdr>
        <w:top w:val="none" w:sz="0" w:space="0" w:color="auto"/>
        <w:left w:val="none" w:sz="0" w:space="0" w:color="auto"/>
        <w:bottom w:val="none" w:sz="0" w:space="0" w:color="auto"/>
        <w:right w:val="none" w:sz="0" w:space="0" w:color="auto"/>
      </w:divBdr>
    </w:div>
    <w:div w:id="574050356">
      <w:bodyDiv w:val="1"/>
      <w:marLeft w:val="0"/>
      <w:marRight w:val="0"/>
      <w:marTop w:val="0"/>
      <w:marBottom w:val="0"/>
      <w:divBdr>
        <w:top w:val="none" w:sz="0" w:space="0" w:color="auto"/>
        <w:left w:val="none" w:sz="0" w:space="0" w:color="auto"/>
        <w:bottom w:val="none" w:sz="0" w:space="0" w:color="auto"/>
        <w:right w:val="none" w:sz="0" w:space="0" w:color="auto"/>
      </w:divBdr>
    </w:div>
    <w:div w:id="627588553">
      <w:bodyDiv w:val="1"/>
      <w:marLeft w:val="0"/>
      <w:marRight w:val="0"/>
      <w:marTop w:val="0"/>
      <w:marBottom w:val="0"/>
      <w:divBdr>
        <w:top w:val="none" w:sz="0" w:space="0" w:color="auto"/>
        <w:left w:val="none" w:sz="0" w:space="0" w:color="auto"/>
        <w:bottom w:val="none" w:sz="0" w:space="0" w:color="auto"/>
        <w:right w:val="none" w:sz="0" w:space="0" w:color="auto"/>
      </w:divBdr>
    </w:div>
    <w:div w:id="1156147268">
      <w:bodyDiv w:val="1"/>
      <w:marLeft w:val="0"/>
      <w:marRight w:val="0"/>
      <w:marTop w:val="0"/>
      <w:marBottom w:val="0"/>
      <w:divBdr>
        <w:top w:val="none" w:sz="0" w:space="0" w:color="auto"/>
        <w:left w:val="none" w:sz="0" w:space="0" w:color="auto"/>
        <w:bottom w:val="none" w:sz="0" w:space="0" w:color="auto"/>
        <w:right w:val="none" w:sz="0" w:space="0" w:color="auto"/>
      </w:divBdr>
    </w:div>
    <w:div w:id="1370954345">
      <w:bodyDiv w:val="1"/>
      <w:marLeft w:val="0"/>
      <w:marRight w:val="0"/>
      <w:marTop w:val="0"/>
      <w:marBottom w:val="0"/>
      <w:divBdr>
        <w:top w:val="none" w:sz="0" w:space="0" w:color="auto"/>
        <w:left w:val="none" w:sz="0" w:space="0" w:color="auto"/>
        <w:bottom w:val="none" w:sz="0" w:space="0" w:color="auto"/>
        <w:right w:val="none" w:sz="0" w:space="0" w:color="auto"/>
      </w:divBdr>
    </w:div>
    <w:div w:id="1638217133">
      <w:bodyDiv w:val="1"/>
      <w:marLeft w:val="0"/>
      <w:marRight w:val="0"/>
      <w:marTop w:val="0"/>
      <w:marBottom w:val="0"/>
      <w:divBdr>
        <w:top w:val="none" w:sz="0" w:space="0" w:color="auto"/>
        <w:left w:val="none" w:sz="0" w:space="0" w:color="auto"/>
        <w:bottom w:val="none" w:sz="0" w:space="0" w:color="auto"/>
        <w:right w:val="none" w:sz="0" w:space="0" w:color="auto"/>
      </w:divBdr>
    </w:div>
    <w:div w:id="1699237355">
      <w:bodyDiv w:val="1"/>
      <w:marLeft w:val="0"/>
      <w:marRight w:val="0"/>
      <w:marTop w:val="0"/>
      <w:marBottom w:val="0"/>
      <w:divBdr>
        <w:top w:val="none" w:sz="0" w:space="0" w:color="auto"/>
        <w:left w:val="none" w:sz="0" w:space="0" w:color="auto"/>
        <w:bottom w:val="none" w:sz="0" w:space="0" w:color="auto"/>
        <w:right w:val="none" w:sz="0" w:space="0" w:color="auto"/>
      </w:divBdr>
      <w:divsChild>
        <w:div w:id="1083792990">
          <w:marLeft w:val="0"/>
          <w:marRight w:val="0"/>
          <w:marTop w:val="0"/>
          <w:marBottom w:val="0"/>
          <w:divBdr>
            <w:top w:val="none" w:sz="0" w:space="0" w:color="auto"/>
            <w:left w:val="none" w:sz="0" w:space="0" w:color="auto"/>
            <w:bottom w:val="none" w:sz="0" w:space="0" w:color="auto"/>
            <w:right w:val="none" w:sz="0" w:space="0" w:color="auto"/>
          </w:divBdr>
        </w:div>
      </w:divsChild>
    </w:div>
    <w:div w:id="1701776938">
      <w:bodyDiv w:val="1"/>
      <w:marLeft w:val="0"/>
      <w:marRight w:val="0"/>
      <w:marTop w:val="0"/>
      <w:marBottom w:val="0"/>
      <w:divBdr>
        <w:top w:val="none" w:sz="0" w:space="0" w:color="auto"/>
        <w:left w:val="none" w:sz="0" w:space="0" w:color="auto"/>
        <w:bottom w:val="none" w:sz="0" w:space="0" w:color="auto"/>
        <w:right w:val="none" w:sz="0" w:space="0" w:color="auto"/>
      </w:divBdr>
      <w:divsChild>
        <w:div w:id="1834178300">
          <w:marLeft w:val="0"/>
          <w:marRight w:val="0"/>
          <w:marTop w:val="0"/>
          <w:marBottom w:val="0"/>
          <w:divBdr>
            <w:top w:val="none" w:sz="0" w:space="0" w:color="auto"/>
            <w:left w:val="none" w:sz="0" w:space="0" w:color="auto"/>
            <w:bottom w:val="none" w:sz="0" w:space="0" w:color="auto"/>
            <w:right w:val="none" w:sz="0" w:space="0" w:color="auto"/>
          </w:divBdr>
        </w:div>
        <w:div w:id="368263697">
          <w:marLeft w:val="0"/>
          <w:marRight w:val="0"/>
          <w:marTop w:val="0"/>
          <w:marBottom w:val="0"/>
          <w:divBdr>
            <w:top w:val="none" w:sz="0" w:space="0" w:color="auto"/>
            <w:left w:val="none" w:sz="0" w:space="0" w:color="auto"/>
            <w:bottom w:val="none" w:sz="0" w:space="0" w:color="auto"/>
            <w:right w:val="none" w:sz="0" w:space="0" w:color="auto"/>
          </w:divBdr>
        </w:div>
        <w:div w:id="724063562">
          <w:marLeft w:val="0"/>
          <w:marRight w:val="0"/>
          <w:marTop w:val="0"/>
          <w:marBottom w:val="0"/>
          <w:divBdr>
            <w:top w:val="none" w:sz="0" w:space="0" w:color="auto"/>
            <w:left w:val="none" w:sz="0" w:space="0" w:color="auto"/>
            <w:bottom w:val="none" w:sz="0" w:space="0" w:color="auto"/>
            <w:right w:val="none" w:sz="0" w:space="0" w:color="auto"/>
          </w:divBdr>
        </w:div>
        <w:div w:id="215505953">
          <w:marLeft w:val="0"/>
          <w:marRight w:val="0"/>
          <w:marTop w:val="0"/>
          <w:marBottom w:val="0"/>
          <w:divBdr>
            <w:top w:val="none" w:sz="0" w:space="0" w:color="auto"/>
            <w:left w:val="none" w:sz="0" w:space="0" w:color="auto"/>
            <w:bottom w:val="none" w:sz="0" w:space="0" w:color="auto"/>
            <w:right w:val="none" w:sz="0" w:space="0" w:color="auto"/>
          </w:divBdr>
        </w:div>
        <w:div w:id="1961261892">
          <w:marLeft w:val="0"/>
          <w:marRight w:val="0"/>
          <w:marTop w:val="0"/>
          <w:marBottom w:val="0"/>
          <w:divBdr>
            <w:top w:val="none" w:sz="0" w:space="0" w:color="auto"/>
            <w:left w:val="none" w:sz="0" w:space="0" w:color="auto"/>
            <w:bottom w:val="none" w:sz="0" w:space="0" w:color="auto"/>
            <w:right w:val="none" w:sz="0" w:space="0" w:color="auto"/>
          </w:divBdr>
        </w:div>
        <w:div w:id="284434171">
          <w:marLeft w:val="0"/>
          <w:marRight w:val="0"/>
          <w:marTop w:val="0"/>
          <w:marBottom w:val="0"/>
          <w:divBdr>
            <w:top w:val="none" w:sz="0" w:space="0" w:color="auto"/>
            <w:left w:val="none" w:sz="0" w:space="0" w:color="auto"/>
            <w:bottom w:val="none" w:sz="0" w:space="0" w:color="auto"/>
            <w:right w:val="none" w:sz="0" w:space="0" w:color="auto"/>
          </w:divBdr>
        </w:div>
        <w:div w:id="632104061">
          <w:marLeft w:val="0"/>
          <w:marRight w:val="0"/>
          <w:marTop w:val="0"/>
          <w:marBottom w:val="0"/>
          <w:divBdr>
            <w:top w:val="none" w:sz="0" w:space="0" w:color="auto"/>
            <w:left w:val="none" w:sz="0" w:space="0" w:color="auto"/>
            <w:bottom w:val="none" w:sz="0" w:space="0" w:color="auto"/>
            <w:right w:val="none" w:sz="0" w:space="0" w:color="auto"/>
          </w:divBdr>
        </w:div>
        <w:div w:id="1628849837">
          <w:marLeft w:val="0"/>
          <w:marRight w:val="0"/>
          <w:marTop w:val="0"/>
          <w:marBottom w:val="0"/>
          <w:divBdr>
            <w:top w:val="none" w:sz="0" w:space="0" w:color="auto"/>
            <w:left w:val="none" w:sz="0" w:space="0" w:color="auto"/>
            <w:bottom w:val="none" w:sz="0" w:space="0" w:color="auto"/>
            <w:right w:val="none" w:sz="0" w:space="0" w:color="auto"/>
          </w:divBdr>
        </w:div>
        <w:div w:id="35470464">
          <w:marLeft w:val="0"/>
          <w:marRight w:val="0"/>
          <w:marTop w:val="0"/>
          <w:marBottom w:val="0"/>
          <w:divBdr>
            <w:top w:val="none" w:sz="0" w:space="0" w:color="auto"/>
            <w:left w:val="none" w:sz="0" w:space="0" w:color="auto"/>
            <w:bottom w:val="none" w:sz="0" w:space="0" w:color="auto"/>
            <w:right w:val="none" w:sz="0" w:space="0" w:color="auto"/>
          </w:divBdr>
        </w:div>
        <w:div w:id="605772740">
          <w:marLeft w:val="0"/>
          <w:marRight w:val="0"/>
          <w:marTop w:val="0"/>
          <w:marBottom w:val="0"/>
          <w:divBdr>
            <w:top w:val="none" w:sz="0" w:space="0" w:color="auto"/>
            <w:left w:val="none" w:sz="0" w:space="0" w:color="auto"/>
            <w:bottom w:val="none" w:sz="0" w:space="0" w:color="auto"/>
            <w:right w:val="none" w:sz="0" w:space="0" w:color="auto"/>
          </w:divBdr>
        </w:div>
        <w:div w:id="501898324">
          <w:marLeft w:val="0"/>
          <w:marRight w:val="0"/>
          <w:marTop w:val="0"/>
          <w:marBottom w:val="0"/>
          <w:divBdr>
            <w:top w:val="none" w:sz="0" w:space="0" w:color="auto"/>
            <w:left w:val="none" w:sz="0" w:space="0" w:color="auto"/>
            <w:bottom w:val="none" w:sz="0" w:space="0" w:color="auto"/>
            <w:right w:val="none" w:sz="0" w:space="0" w:color="auto"/>
          </w:divBdr>
        </w:div>
        <w:div w:id="693532550">
          <w:marLeft w:val="0"/>
          <w:marRight w:val="0"/>
          <w:marTop w:val="0"/>
          <w:marBottom w:val="0"/>
          <w:divBdr>
            <w:top w:val="none" w:sz="0" w:space="0" w:color="auto"/>
            <w:left w:val="none" w:sz="0" w:space="0" w:color="auto"/>
            <w:bottom w:val="none" w:sz="0" w:space="0" w:color="auto"/>
            <w:right w:val="none" w:sz="0" w:space="0" w:color="auto"/>
          </w:divBdr>
        </w:div>
        <w:div w:id="1969974019">
          <w:marLeft w:val="0"/>
          <w:marRight w:val="0"/>
          <w:marTop w:val="0"/>
          <w:marBottom w:val="0"/>
          <w:divBdr>
            <w:top w:val="none" w:sz="0" w:space="0" w:color="auto"/>
            <w:left w:val="none" w:sz="0" w:space="0" w:color="auto"/>
            <w:bottom w:val="none" w:sz="0" w:space="0" w:color="auto"/>
            <w:right w:val="none" w:sz="0" w:space="0" w:color="auto"/>
          </w:divBdr>
        </w:div>
        <w:div w:id="1758018706">
          <w:marLeft w:val="0"/>
          <w:marRight w:val="0"/>
          <w:marTop w:val="0"/>
          <w:marBottom w:val="0"/>
          <w:divBdr>
            <w:top w:val="none" w:sz="0" w:space="0" w:color="auto"/>
            <w:left w:val="none" w:sz="0" w:space="0" w:color="auto"/>
            <w:bottom w:val="none" w:sz="0" w:space="0" w:color="auto"/>
            <w:right w:val="none" w:sz="0" w:space="0" w:color="auto"/>
          </w:divBdr>
        </w:div>
        <w:div w:id="1348406611">
          <w:marLeft w:val="0"/>
          <w:marRight w:val="0"/>
          <w:marTop w:val="0"/>
          <w:marBottom w:val="0"/>
          <w:divBdr>
            <w:top w:val="none" w:sz="0" w:space="0" w:color="auto"/>
            <w:left w:val="none" w:sz="0" w:space="0" w:color="auto"/>
            <w:bottom w:val="none" w:sz="0" w:space="0" w:color="auto"/>
            <w:right w:val="none" w:sz="0" w:space="0" w:color="auto"/>
          </w:divBdr>
        </w:div>
        <w:div w:id="937564513">
          <w:marLeft w:val="0"/>
          <w:marRight w:val="0"/>
          <w:marTop w:val="0"/>
          <w:marBottom w:val="0"/>
          <w:divBdr>
            <w:top w:val="none" w:sz="0" w:space="0" w:color="auto"/>
            <w:left w:val="none" w:sz="0" w:space="0" w:color="auto"/>
            <w:bottom w:val="none" w:sz="0" w:space="0" w:color="auto"/>
            <w:right w:val="none" w:sz="0" w:space="0" w:color="auto"/>
          </w:divBdr>
        </w:div>
        <w:div w:id="544294578">
          <w:marLeft w:val="0"/>
          <w:marRight w:val="0"/>
          <w:marTop w:val="0"/>
          <w:marBottom w:val="0"/>
          <w:divBdr>
            <w:top w:val="none" w:sz="0" w:space="0" w:color="auto"/>
            <w:left w:val="none" w:sz="0" w:space="0" w:color="auto"/>
            <w:bottom w:val="none" w:sz="0" w:space="0" w:color="auto"/>
            <w:right w:val="none" w:sz="0" w:space="0" w:color="auto"/>
          </w:divBdr>
        </w:div>
        <w:div w:id="745154902">
          <w:marLeft w:val="0"/>
          <w:marRight w:val="0"/>
          <w:marTop w:val="0"/>
          <w:marBottom w:val="0"/>
          <w:divBdr>
            <w:top w:val="none" w:sz="0" w:space="0" w:color="auto"/>
            <w:left w:val="none" w:sz="0" w:space="0" w:color="auto"/>
            <w:bottom w:val="none" w:sz="0" w:space="0" w:color="auto"/>
            <w:right w:val="none" w:sz="0" w:space="0" w:color="auto"/>
          </w:divBdr>
        </w:div>
        <w:div w:id="1783718637">
          <w:marLeft w:val="0"/>
          <w:marRight w:val="0"/>
          <w:marTop w:val="0"/>
          <w:marBottom w:val="0"/>
          <w:divBdr>
            <w:top w:val="none" w:sz="0" w:space="0" w:color="auto"/>
            <w:left w:val="none" w:sz="0" w:space="0" w:color="auto"/>
            <w:bottom w:val="none" w:sz="0" w:space="0" w:color="auto"/>
            <w:right w:val="none" w:sz="0" w:space="0" w:color="auto"/>
          </w:divBdr>
        </w:div>
        <w:div w:id="1343820174">
          <w:marLeft w:val="0"/>
          <w:marRight w:val="0"/>
          <w:marTop w:val="0"/>
          <w:marBottom w:val="0"/>
          <w:divBdr>
            <w:top w:val="none" w:sz="0" w:space="0" w:color="auto"/>
            <w:left w:val="none" w:sz="0" w:space="0" w:color="auto"/>
            <w:bottom w:val="none" w:sz="0" w:space="0" w:color="auto"/>
            <w:right w:val="none" w:sz="0" w:space="0" w:color="auto"/>
          </w:divBdr>
        </w:div>
        <w:div w:id="1921862098">
          <w:marLeft w:val="0"/>
          <w:marRight w:val="0"/>
          <w:marTop w:val="0"/>
          <w:marBottom w:val="0"/>
          <w:divBdr>
            <w:top w:val="none" w:sz="0" w:space="0" w:color="auto"/>
            <w:left w:val="none" w:sz="0" w:space="0" w:color="auto"/>
            <w:bottom w:val="none" w:sz="0" w:space="0" w:color="auto"/>
            <w:right w:val="none" w:sz="0" w:space="0" w:color="auto"/>
          </w:divBdr>
        </w:div>
        <w:div w:id="504705559">
          <w:marLeft w:val="0"/>
          <w:marRight w:val="0"/>
          <w:marTop w:val="0"/>
          <w:marBottom w:val="0"/>
          <w:divBdr>
            <w:top w:val="none" w:sz="0" w:space="0" w:color="auto"/>
            <w:left w:val="none" w:sz="0" w:space="0" w:color="auto"/>
            <w:bottom w:val="none" w:sz="0" w:space="0" w:color="auto"/>
            <w:right w:val="none" w:sz="0" w:space="0" w:color="auto"/>
          </w:divBdr>
        </w:div>
        <w:div w:id="856427818">
          <w:marLeft w:val="0"/>
          <w:marRight w:val="0"/>
          <w:marTop w:val="0"/>
          <w:marBottom w:val="0"/>
          <w:divBdr>
            <w:top w:val="none" w:sz="0" w:space="0" w:color="auto"/>
            <w:left w:val="none" w:sz="0" w:space="0" w:color="auto"/>
            <w:bottom w:val="none" w:sz="0" w:space="0" w:color="auto"/>
            <w:right w:val="none" w:sz="0" w:space="0" w:color="auto"/>
          </w:divBdr>
        </w:div>
        <w:div w:id="4020011">
          <w:marLeft w:val="0"/>
          <w:marRight w:val="0"/>
          <w:marTop w:val="0"/>
          <w:marBottom w:val="0"/>
          <w:divBdr>
            <w:top w:val="none" w:sz="0" w:space="0" w:color="auto"/>
            <w:left w:val="none" w:sz="0" w:space="0" w:color="auto"/>
            <w:bottom w:val="none" w:sz="0" w:space="0" w:color="auto"/>
            <w:right w:val="none" w:sz="0" w:space="0" w:color="auto"/>
          </w:divBdr>
        </w:div>
        <w:div w:id="1052775345">
          <w:marLeft w:val="0"/>
          <w:marRight w:val="0"/>
          <w:marTop w:val="0"/>
          <w:marBottom w:val="0"/>
          <w:divBdr>
            <w:top w:val="none" w:sz="0" w:space="0" w:color="auto"/>
            <w:left w:val="none" w:sz="0" w:space="0" w:color="auto"/>
            <w:bottom w:val="none" w:sz="0" w:space="0" w:color="auto"/>
            <w:right w:val="none" w:sz="0" w:space="0" w:color="auto"/>
          </w:divBdr>
        </w:div>
        <w:div w:id="2106731383">
          <w:marLeft w:val="0"/>
          <w:marRight w:val="0"/>
          <w:marTop w:val="0"/>
          <w:marBottom w:val="0"/>
          <w:divBdr>
            <w:top w:val="none" w:sz="0" w:space="0" w:color="auto"/>
            <w:left w:val="none" w:sz="0" w:space="0" w:color="auto"/>
            <w:bottom w:val="none" w:sz="0" w:space="0" w:color="auto"/>
            <w:right w:val="none" w:sz="0" w:space="0" w:color="auto"/>
          </w:divBdr>
        </w:div>
        <w:div w:id="381054325">
          <w:marLeft w:val="0"/>
          <w:marRight w:val="0"/>
          <w:marTop w:val="0"/>
          <w:marBottom w:val="0"/>
          <w:divBdr>
            <w:top w:val="none" w:sz="0" w:space="0" w:color="auto"/>
            <w:left w:val="none" w:sz="0" w:space="0" w:color="auto"/>
            <w:bottom w:val="none" w:sz="0" w:space="0" w:color="auto"/>
            <w:right w:val="none" w:sz="0" w:space="0" w:color="auto"/>
          </w:divBdr>
        </w:div>
        <w:div w:id="1419325865">
          <w:marLeft w:val="0"/>
          <w:marRight w:val="0"/>
          <w:marTop w:val="0"/>
          <w:marBottom w:val="0"/>
          <w:divBdr>
            <w:top w:val="none" w:sz="0" w:space="0" w:color="auto"/>
            <w:left w:val="none" w:sz="0" w:space="0" w:color="auto"/>
            <w:bottom w:val="none" w:sz="0" w:space="0" w:color="auto"/>
            <w:right w:val="none" w:sz="0" w:space="0" w:color="auto"/>
          </w:divBdr>
        </w:div>
        <w:div w:id="801733184">
          <w:marLeft w:val="0"/>
          <w:marRight w:val="0"/>
          <w:marTop w:val="0"/>
          <w:marBottom w:val="0"/>
          <w:divBdr>
            <w:top w:val="none" w:sz="0" w:space="0" w:color="auto"/>
            <w:left w:val="none" w:sz="0" w:space="0" w:color="auto"/>
            <w:bottom w:val="none" w:sz="0" w:space="0" w:color="auto"/>
            <w:right w:val="none" w:sz="0" w:space="0" w:color="auto"/>
          </w:divBdr>
        </w:div>
        <w:div w:id="105152510">
          <w:marLeft w:val="0"/>
          <w:marRight w:val="0"/>
          <w:marTop w:val="0"/>
          <w:marBottom w:val="0"/>
          <w:divBdr>
            <w:top w:val="none" w:sz="0" w:space="0" w:color="auto"/>
            <w:left w:val="none" w:sz="0" w:space="0" w:color="auto"/>
            <w:bottom w:val="none" w:sz="0" w:space="0" w:color="auto"/>
            <w:right w:val="none" w:sz="0" w:space="0" w:color="auto"/>
          </w:divBdr>
        </w:div>
        <w:div w:id="1495602889">
          <w:marLeft w:val="0"/>
          <w:marRight w:val="0"/>
          <w:marTop w:val="0"/>
          <w:marBottom w:val="0"/>
          <w:divBdr>
            <w:top w:val="none" w:sz="0" w:space="0" w:color="auto"/>
            <w:left w:val="none" w:sz="0" w:space="0" w:color="auto"/>
            <w:bottom w:val="none" w:sz="0" w:space="0" w:color="auto"/>
            <w:right w:val="none" w:sz="0" w:space="0" w:color="auto"/>
          </w:divBdr>
        </w:div>
        <w:div w:id="942953497">
          <w:marLeft w:val="0"/>
          <w:marRight w:val="0"/>
          <w:marTop w:val="0"/>
          <w:marBottom w:val="0"/>
          <w:divBdr>
            <w:top w:val="none" w:sz="0" w:space="0" w:color="auto"/>
            <w:left w:val="none" w:sz="0" w:space="0" w:color="auto"/>
            <w:bottom w:val="none" w:sz="0" w:space="0" w:color="auto"/>
            <w:right w:val="none" w:sz="0" w:space="0" w:color="auto"/>
          </w:divBdr>
        </w:div>
      </w:divsChild>
    </w:div>
    <w:div w:id="2102143965">
      <w:bodyDiv w:val="1"/>
      <w:marLeft w:val="0"/>
      <w:marRight w:val="0"/>
      <w:marTop w:val="0"/>
      <w:marBottom w:val="0"/>
      <w:divBdr>
        <w:top w:val="none" w:sz="0" w:space="0" w:color="auto"/>
        <w:left w:val="none" w:sz="0" w:space="0" w:color="auto"/>
        <w:bottom w:val="none" w:sz="0" w:space="0" w:color="auto"/>
        <w:right w:val="none" w:sz="0" w:space="0" w:color="auto"/>
      </w:divBdr>
    </w:div>
    <w:div w:id="210267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assets/ministrstva/MJU/Nov-placni-sistem/Stalisca/stalisce-st.-3-sprejeto-na-sestanku-delovne-skupine-29.-1-2025.docx" TargetMode="External"/><Relationship Id="rId13" Type="http://schemas.openxmlformats.org/officeDocument/2006/relationships/hyperlink" Target="https://www.gov.si/assets/ministrstva/MJU/Placni-sistem/Prenova-placnega-sistema/Dolocitev-osnovne-place-v-prehodnem-obdobju-ter-place-direktorjev-in-funkcionarjev.pptx" TargetMode="External"/><Relationship Id="rId18" Type="http://schemas.openxmlformats.org/officeDocument/2006/relationships/hyperlink" Target="https://www.gov.si/teme/placni-sistem/" TargetMode="External"/><Relationship Id="rId26" Type="http://schemas.openxmlformats.org/officeDocument/2006/relationships/hyperlink" Target="https://www.uradni-list.si/glasilo-uradni-list-rs/vsebina/2020-01-2765"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uradni-list.si/glasilo-uradni-list-rs/vsebina/2007-01-3411" TargetMode="External"/><Relationship Id="rId34" Type="http://schemas.openxmlformats.org/officeDocument/2006/relationships/hyperlink" Target="https://www.gov.si/assets/ministrstva/MJU/Nov-placni-sistem/Stalisca/Stalisce-st.5_za-objavo.docx"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si/assets/ministrstva/MJU/Placni-sistem/Prenova-placnega-sistema/Pripomocek-za-prevedbo-placnih-razredov-iz-sedanje-placne-lestvice-na-novo-placno-lestvico-2.xlsx" TargetMode="External"/><Relationship Id="rId17" Type="http://schemas.openxmlformats.org/officeDocument/2006/relationships/hyperlink" Target="https://www.gov.si/assets/ministrstva/MJU/Placni-sistem/Prenova-placnega-sistema/Odgovori-na-najpogostejsa-vprasanja-glede-prehoda-v-nov-placni-sistem-in-prevedbe-placnega-razreda-javnega-usluzbenca.docx" TargetMode="External"/><Relationship Id="rId25" Type="http://schemas.openxmlformats.org/officeDocument/2006/relationships/hyperlink" Target="https://www.uradni-list.si/glasilo-uradni-list-rs/vsebina/2012-01-1700" TargetMode="External"/><Relationship Id="rId33" Type="http://schemas.openxmlformats.org/officeDocument/2006/relationships/hyperlink" Target="https://www.gov.si/assets/ministrstva/MJU/Nov-placni-sistem/Stalisca/Stalisce-st-v2.-2-sprejeto-na-sestanku-delovne-skupine-15.-1.-2025.docx" TargetMode="External"/><Relationship Id="rId38" Type="http://schemas.openxmlformats.org/officeDocument/2006/relationships/hyperlink" Target="https://www.gov.si/assets/ministrstva/MJU/Nov-placni-sistem/Nabor-sifer/Spremembe-v-sifrantu-glede-na-Uredbo-o-enotni-metodologiji-in-obrazcih-za-obracun-in-izplacilo-plac-v-javnem-sektorju-ki-je-veljala-v-prejsnjem-placnem-sistemu-v2.docx" TargetMode="External"/><Relationship Id="rId2" Type="http://schemas.openxmlformats.org/officeDocument/2006/relationships/numbering" Target="numbering.xml"/><Relationship Id="rId16" Type="http://schemas.openxmlformats.org/officeDocument/2006/relationships/hyperlink" Target="https://www.gov.si/teme/placni-sistem/" TargetMode="External"/><Relationship Id="rId20" Type="http://schemas.openxmlformats.org/officeDocument/2006/relationships/hyperlink" Target="https://www.gov.si/assets/ministrstva/MJU/Nov-placni-sistem/Stalisca/Stalisce-st.-4-sprejeto-na-sestanku-delovne-skupine-17.-2.-2025-in-3.-3.-2025.docx" TargetMode="External"/><Relationship Id="rId29" Type="http://schemas.openxmlformats.org/officeDocument/2006/relationships/hyperlink" Target="https://www.uradni-list.si/glasilo-uradni-list-rs/vsebina/2022-01-0014"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teme/placni-sistem/" TargetMode="External"/><Relationship Id="rId24" Type="http://schemas.openxmlformats.org/officeDocument/2006/relationships/hyperlink" Target="https://www.uradni-list.si/glasilo-uradni-list-rs/vsebina/2008-01-3015" TargetMode="External"/><Relationship Id="rId32" Type="http://schemas.openxmlformats.org/officeDocument/2006/relationships/hyperlink" Target="https://www.gov.si/assets/ministrstva/MJU/Nov-placni-sistem/Stalisca/stalisce-st.-3-sprejeto-na-sestanku-delovne-skupine-29.-1-2025.docx" TargetMode="External"/><Relationship Id="rId37" Type="http://schemas.openxmlformats.org/officeDocument/2006/relationships/hyperlink" Target="https://www.gov.si/assets/ministrstva/MJU/Nov-placni-sistem/Nabor-sifer/Sifrant-vrste-izplacil-Uredba-o-enotni-metodologiji-in-obrazcih-za-obracun-in-izplacilo-plac-v-javnem-sektorju.docx"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si/teme/placni-sistem/" TargetMode="External"/><Relationship Id="rId23" Type="http://schemas.openxmlformats.org/officeDocument/2006/relationships/hyperlink" Target="https://www.uradni-list.si/glasilo-uradni-list-rs/vsebina/2008-01-3014" TargetMode="External"/><Relationship Id="rId28" Type="http://schemas.openxmlformats.org/officeDocument/2006/relationships/hyperlink" Target="https://www.uradni-list.si/glasilo-uradni-list-rs/vsebina/2021-01-4069" TargetMode="External"/><Relationship Id="rId36" Type="http://schemas.openxmlformats.org/officeDocument/2006/relationships/hyperlink" Target="https://www.gov.si/assets/ministrstva/MJU/Nov-placni-sistem/Nabor-sifer/Sifrant-vrste-izplacil-Uredba-o-enotni-metodologiji-in-obrazcih-za-obracun-in-izplacilo-plac-v-javnem-sektorju.docx" TargetMode="External"/><Relationship Id="rId10" Type="http://schemas.openxmlformats.org/officeDocument/2006/relationships/hyperlink" Target="https://www.gov.si/teme/placni-sistem/" TargetMode="External"/><Relationship Id="rId19" Type="http://schemas.openxmlformats.org/officeDocument/2006/relationships/hyperlink" Target="https://www.gov.si/teme/placni-sistem/" TargetMode="External"/><Relationship Id="rId31" Type="http://schemas.openxmlformats.org/officeDocument/2006/relationships/hyperlink" Target="https://www.gov.si/assets/ministrstva/MJU/Nov-placni-sistem/Stalisca/Stalisce-st-v2.-2-sprejeto-na-sestanku-delovne-skupine-15.-1.-2025.docx" TargetMode="External"/><Relationship Id="rId4" Type="http://schemas.openxmlformats.org/officeDocument/2006/relationships/settings" Target="settings.xml"/><Relationship Id="rId9" Type="http://schemas.openxmlformats.org/officeDocument/2006/relationships/hyperlink" Target="https://www.gov.si/teme/placni-sistem/" TargetMode="External"/><Relationship Id="rId14" Type="http://schemas.openxmlformats.org/officeDocument/2006/relationships/hyperlink" Target="https://www.gov.si/teme/placni-sistem/" TargetMode="External"/><Relationship Id="rId22" Type="http://schemas.openxmlformats.org/officeDocument/2006/relationships/hyperlink" Target="https://www.uradni-list.si/glasilo-uradni-list-rs/vsebina/2008-01-2817" TargetMode="External"/><Relationship Id="rId27" Type="http://schemas.openxmlformats.org/officeDocument/2006/relationships/hyperlink" Target="https://www.uradni-list.si/glasilo-uradni-list-rs/vsebina/2020-01-3772" TargetMode="External"/><Relationship Id="rId30" Type="http://schemas.openxmlformats.org/officeDocument/2006/relationships/hyperlink" Target="https://www.gov.si/assets/ministrstva/MJU/Placni-sistem/Prenova-placnega-sistema/Stalisce-st.-1-sprejeto-na-sestanku-delovne-skupine-19.-12.-2024.docx" TargetMode="External"/><Relationship Id="rId35" Type="http://schemas.openxmlformats.org/officeDocument/2006/relationships/hyperlink" Target="https://www.gov.si/assets/ministrstva/MJU/Nov-placni-sistem/Stalisca/stalisce-st.-3-sprejeto-na-sestanku-delovne-skupine-29.-1-2025.docx" TargetMode="Externa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4C9E528-0632-47A8-BF0B-E849DCA27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13613</Words>
  <Characters>77600</Characters>
  <Application>Microsoft Office Word</Application>
  <DocSecurity>4</DocSecurity>
  <Lines>646</Lines>
  <Paragraphs>182</Paragraphs>
  <ScaleCrop>false</ScaleCrop>
  <HeadingPairs>
    <vt:vector size="2" baseType="variant">
      <vt:variant>
        <vt:lpstr>Naslov</vt:lpstr>
      </vt:variant>
      <vt:variant>
        <vt:i4>1</vt:i4>
      </vt:variant>
    </vt:vector>
  </HeadingPairs>
  <TitlesOfParts>
    <vt:vector size="1" baseType="lpstr">
      <vt:lpstr>Pojasnilo v zvezi s povračili stroškov in drugih prejemkov javnih uslužbencev, zamikom izplačilnega dneva plače in regresom za letni dopust za leto 2021 (4. 6. 2021)</vt:lpstr>
    </vt:vector>
  </TitlesOfParts>
  <Company/>
  <LinksUpToDate>false</LinksUpToDate>
  <CharactersWithSpaces>91031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Pojasnilo v zvezi s povračili stroškov in drugih prejemkov javnih uslužbencev, zamikom izplačilnega dneva plače in regresom za letni dopust za leto 2021 (4. 6. 2021)</dc:title>
  <dc:subject/>
  <dc:creator>Katja Knez</dc:creator>
  <cp:keywords/>
  <dc:description/>
  <cp:lastModifiedBy>Mojca Kustec</cp:lastModifiedBy>
  <cp:revision>2</cp:revision>
  <dcterms:created xsi:type="dcterms:W3CDTF">2025-04-15T05:49:00Z</dcterms:created>
  <dcterms:modified xsi:type="dcterms:W3CDTF">2025-04-15T05:49:00Z</dcterms:modified>
</cp:coreProperties>
</file>