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F0D5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Na podlagi </w:t>
      </w:r>
      <w:r w:rsidR="00DF0125" w:rsidRPr="00355629">
        <w:rPr>
          <w:rFonts w:ascii="Arial" w:hAnsi="Arial" w:cs="Arial"/>
          <w:sz w:val="20"/>
          <w:szCs w:val="20"/>
        </w:rPr>
        <w:t>1</w:t>
      </w:r>
      <w:r w:rsidR="00E81741" w:rsidRPr="00355629">
        <w:rPr>
          <w:rFonts w:ascii="Arial" w:hAnsi="Arial" w:cs="Arial"/>
          <w:sz w:val="20"/>
          <w:szCs w:val="20"/>
        </w:rPr>
        <w:t>0</w:t>
      </w:r>
      <w:r w:rsidRPr="00355629">
        <w:rPr>
          <w:rFonts w:ascii="Arial" w:hAnsi="Arial" w:cs="Arial"/>
          <w:sz w:val="20"/>
          <w:szCs w:val="20"/>
        </w:rPr>
        <w:t xml:space="preserve">. člena </w:t>
      </w:r>
      <w:r w:rsidR="00DF0125" w:rsidRPr="00355629">
        <w:rPr>
          <w:rFonts w:ascii="Arial" w:hAnsi="Arial" w:cs="Arial"/>
          <w:sz w:val="20"/>
          <w:szCs w:val="20"/>
        </w:rPr>
        <w:t xml:space="preserve">Kolektivne pogodbe za javni sektor </w:t>
      </w:r>
      <w:r w:rsidRPr="00355629">
        <w:rPr>
          <w:rFonts w:ascii="Arial" w:hAnsi="Arial" w:cs="Arial"/>
          <w:sz w:val="20"/>
          <w:szCs w:val="20"/>
        </w:rPr>
        <w:t>(Uradni list RS, št.</w:t>
      </w:r>
      <w:r w:rsidR="00DF0125" w:rsidRPr="00355629">
        <w:rPr>
          <w:rFonts w:ascii="Arial" w:hAnsi="Arial" w:cs="Arial"/>
          <w:sz w:val="20"/>
          <w:szCs w:val="20"/>
        </w:rPr>
        <w:t xml:space="preserve"> </w:t>
      </w:r>
      <w:r w:rsidR="00E81741" w:rsidRPr="00355629">
        <w:rPr>
          <w:rFonts w:ascii="Arial" w:hAnsi="Arial" w:cs="Arial"/>
          <w:sz w:val="20"/>
          <w:szCs w:val="20"/>
        </w:rPr>
        <w:t>99/24</w:t>
      </w:r>
      <w:r w:rsidR="00232134" w:rsidRPr="00355629">
        <w:rPr>
          <w:rFonts w:ascii="Arial" w:hAnsi="Arial" w:cs="Arial"/>
          <w:sz w:val="20"/>
          <w:szCs w:val="20"/>
        </w:rPr>
        <w:t>;</w:t>
      </w:r>
      <w:r w:rsidR="00DF0125" w:rsidRPr="00355629">
        <w:rPr>
          <w:rFonts w:ascii="Arial" w:hAnsi="Arial" w:cs="Arial"/>
          <w:sz w:val="20"/>
          <w:szCs w:val="20"/>
        </w:rPr>
        <w:t xml:space="preserve"> v nadaljnjem besedilu</w:t>
      </w:r>
      <w:r w:rsidR="00E81741" w:rsidRPr="00355629">
        <w:rPr>
          <w:rFonts w:ascii="Arial" w:hAnsi="Arial" w:cs="Arial"/>
          <w:sz w:val="20"/>
          <w:szCs w:val="20"/>
        </w:rPr>
        <w:t>:</w:t>
      </w:r>
      <w:r w:rsidR="00DF0125" w:rsidRPr="00355629">
        <w:rPr>
          <w:rFonts w:ascii="Arial" w:hAnsi="Arial" w:cs="Arial"/>
          <w:sz w:val="20"/>
          <w:szCs w:val="20"/>
        </w:rPr>
        <w:t xml:space="preserve"> KPJS</w:t>
      </w:r>
      <w:r w:rsidRPr="00355629">
        <w:rPr>
          <w:rFonts w:ascii="Arial" w:hAnsi="Arial" w:cs="Arial"/>
          <w:sz w:val="20"/>
          <w:szCs w:val="20"/>
        </w:rPr>
        <w:t xml:space="preserve">) je </w:t>
      </w:r>
      <w:r w:rsidR="00DF0125" w:rsidRPr="00355629">
        <w:rPr>
          <w:rFonts w:ascii="Arial" w:hAnsi="Arial" w:cs="Arial"/>
          <w:sz w:val="20"/>
          <w:szCs w:val="20"/>
        </w:rPr>
        <w:t>Komisija za razlago kolektivne pogodbe</w:t>
      </w:r>
      <w:r w:rsidRPr="00355629">
        <w:rPr>
          <w:rFonts w:ascii="Arial" w:hAnsi="Arial" w:cs="Arial"/>
          <w:sz w:val="20"/>
          <w:szCs w:val="20"/>
        </w:rPr>
        <w:t xml:space="preserve"> </w:t>
      </w:r>
      <w:r w:rsidR="00232134" w:rsidRPr="00355629">
        <w:rPr>
          <w:rFonts w:ascii="Arial" w:hAnsi="Arial" w:cs="Arial"/>
          <w:sz w:val="20"/>
          <w:szCs w:val="20"/>
        </w:rPr>
        <w:t xml:space="preserve">za javni sektor </w:t>
      </w:r>
      <w:r w:rsidRPr="00355629">
        <w:rPr>
          <w:rFonts w:ascii="Arial" w:hAnsi="Arial" w:cs="Arial"/>
          <w:sz w:val="20"/>
          <w:szCs w:val="20"/>
        </w:rPr>
        <w:t>na svoji seji dne</w:t>
      </w:r>
      <w:r w:rsidR="00FA5331" w:rsidRPr="00355629">
        <w:rPr>
          <w:rFonts w:ascii="Arial" w:hAnsi="Arial" w:cs="Arial"/>
          <w:sz w:val="20"/>
          <w:szCs w:val="20"/>
        </w:rPr>
        <w:t xml:space="preserve"> </w:t>
      </w:r>
      <w:r w:rsidR="0009785B" w:rsidRPr="00355629">
        <w:rPr>
          <w:rFonts w:ascii="Arial" w:hAnsi="Arial" w:cs="Arial"/>
          <w:sz w:val="20"/>
          <w:szCs w:val="20"/>
        </w:rPr>
        <w:t xml:space="preserve">16. 9. 2025 </w:t>
      </w:r>
      <w:r w:rsidR="00FA5331" w:rsidRPr="00355629">
        <w:rPr>
          <w:rFonts w:ascii="Arial" w:hAnsi="Arial" w:cs="Arial"/>
          <w:sz w:val="20"/>
          <w:szCs w:val="20"/>
        </w:rPr>
        <w:t>s</w:t>
      </w:r>
      <w:r w:rsidRPr="00355629">
        <w:rPr>
          <w:rFonts w:ascii="Arial" w:hAnsi="Arial" w:cs="Arial"/>
          <w:sz w:val="20"/>
          <w:szCs w:val="20"/>
        </w:rPr>
        <w:t>prejel</w:t>
      </w:r>
      <w:r w:rsidR="00DF0125" w:rsidRPr="00355629">
        <w:rPr>
          <w:rFonts w:ascii="Arial" w:hAnsi="Arial" w:cs="Arial"/>
          <w:sz w:val="20"/>
          <w:szCs w:val="20"/>
        </w:rPr>
        <w:t>a</w:t>
      </w:r>
      <w:r w:rsidRPr="00355629">
        <w:rPr>
          <w:rFonts w:ascii="Arial" w:hAnsi="Arial" w:cs="Arial"/>
          <w:sz w:val="20"/>
          <w:szCs w:val="20"/>
        </w:rPr>
        <w:t xml:space="preserve"> naslednji </w:t>
      </w:r>
    </w:p>
    <w:p w14:paraId="047403D5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1C3BDCB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D551685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355629">
        <w:rPr>
          <w:rFonts w:ascii="Arial" w:hAnsi="Arial" w:cs="Arial"/>
          <w:b/>
          <w:bCs/>
          <w:sz w:val="22"/>
          <w:szCs w:val="22"/>
        </w:rPr>
        <w:t>POSLOVNIK</w:t>
      </w:r>
    </w:p>
    <w:p w14:paraId="444DDD3C" w14:textId="77777777" w:rsidR="008009A4" w:rsidRPr="00355629" w:rsidRDefault="00174344" w:rsidP="000A4D6F">
      <w:pPr>
        <w:pStyle w:val="Naslov1"/>
        <w:spacing w:line="240" w:lineRule="atLeast"/>
        <w:rPr>
          <w:rFonts w:ascii="Arial" w:hAnsi="Arial" w:cs="Arial"/>
          <w:sz w:val="22"/>
          <w:szCs w:val="22"/>
        </w:rPr>
      </w:pPr>
      <w:r w:rsidRPr="00355629">
        <w:rPr>
          <w:rFonts w:ascii="Arial" w:hAnsi="Arial" w:cs="Arial"/>
          <w:sz w:val="22"/>
          <w:szCs w:val="22"/>
        </w:rPr>
        <w:t xml:space="preserve">KOMISIJE ZA RAZLAGO </w:t>
      </w:r>
      <w:r w:rsidR="00232134" w:rsidRPr="00355629">
        <w:rPr>
          <w:rFonts w:ascii="Arial" w:hAnsi="Arial" w:cs="Arial"/>
          <w:sz w:val="22"/>
          <w:szCs w:val="22"/>
        </w:rPr>
        <w:t>KOLEKTIVNE POGODBE ZA JAVNI SEKTOR</w:t>
      </w:r>
    </w:p>
    <w:p w14:paraId="7A2D1671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EC2F07A" w14:textId="77777777" w:rsidR="003F6A43" w:rsidRPr="00355629" w:rsidRDefault="003F6A43" w:rsidP="000A4D6F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79042E1" w14:textId="77777777" w:rsidR="008009A4" w:rsidRPr="00355629" w:rsidRDefault="008009A4" w:rsidP="000323E0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>SPLOŠNE DOLOČBE</w:t>
      </w:r>
    </w:p>
    <w:p w14:paraId="44625AF3" w14:textId="77777777" w:rsidR="00232134" w:rsidRPr="00355629" w:rsidRDefault="00232134" w:rsidP="000323E0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C47F260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3F29F509" w14:textId="77777777" w:rsidR="008009A4" w:rsidRPr="00355629" w:rsidRDefault="008009A4" w:rsidP="000323E0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(predmet urejanja)</w:t>
      </w:r>
    </w:p>
    <w:p w14:paraId="47AA41E5" w14:textId="77777777" w:rsidR="008009A4" w:rsidRPr="00355629" w:rsidRDefault="008009A4" w:rsidP="000A4D6F">
      <w:pPr>
        <w:spacing w:line="24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69AED00C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Ta poslovnik ureja organizacijo ter način dela in odločanja </w:t>
      </w:r>
      <w:r w:rsidR="00DF0125" w:rsidRPr="00355629">
        <w:rPr>
          <w:rFonts w:ascii="Arial" w:hAnsi="Arial" w:cs="Arial"/>
          <w:sz w:val="20"/>
          <w:szCs w:val="20"/>
        </w:rPr>
        <w:t>Komisije za razlago KPJS</w:t>
      </w:r>
      <w:r w:rsidRPr="00355629">
        <w:rPr>
          <w:rFonts w:ascii="Arial" w:hAnsi="Arial" w:cs="Arial"/>
          <w:sz w:val="20"/>
          <w:szCs w:val="20"/>
        </w:rPr>
        <w:t xml:space="preserve"> (v </w:t>
      </w:r>
      <w:r w:rsidR="00756CD2" w:rsidRPr="00355629">
        <w:rPr>
          <w:rFonts w:ascii="Arial" w:hAnsi="Arial" w:cs="Arial"/>
          <w:sz w:val="20"/>
          <w:szCs w:val="20"/>
        </w:rPr>
        <w:t>nadaljnjem</w:t>
      </w:r>
      <w:r w:rsidR="00E81741" w:rsidRPr="00355629">
        <w:rPr>
          <w:rFonts w:ascii="Arial" w:hAnsi="Arial" w:cs="Arial"/>
          <w:sz w:val="20"/>
          <w:szCs w:val="20"/>
        </w:rPr>
        <w:t xml:space="preserve"> besedilu:</w:t>
      </w:r>
      <w:r w:rsidRPr="00355629">
        <w:rPr>
          <w:rFonts w:ascii="Arial" w:hAnsi="Arial" w:cs="Arial"/>
          <w:sz w:val="20"/>
          <w:szCs w:val="20"/>
        </w:rPr>
        <w:t xml:space="preserve"> </w:t>
      </w:r>
      <w:r w:rsidR="00DF0125" w:rsidRPr="00355629">
        <w:rPr>
          <w:rFonts w:ascii="Arial" w:hAnsi="Arial" w:cs="Arial"/>
          <w:sz w:val="20"/>
          <w:szCs w:val="20"/>
        </w:rPr>
        <w:t>komisija</w:t>
      </w:r>
      <w:r w:rsidRPr="00355629">
        <w:rPr>
          <w:rFonts w:ascii="Arial" w:hAnsi="Arial" w:cs="Arial"/>
          <w:sz w:val="20"/>
          <w:szCs w:val="20"/>
        </w:rPr>
        <w:t>).</w:t>
      </w:r>
    </w:p>
    <w:p w14:paraId="72703EBD" w14:textId="77777777" w:rsidR="00232134" w:rsidRPr="00355629" w:rsidRDefault="0023213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723C574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25AE975" w14:textId="77777777" w:rsidR="008009A4" w:rsidRPr="00355629" w:rsidRDefault="008009A4" w:rsidP="000A4D6F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44BAD9B6" w14:textId="77777777" w:rsidR="008009A4" w:rsidRPr="00355629" w:rsidRDefault="008009A4" w:rsidP="000323E0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 xml:space="preserve">(sedež </w:t>
      </w:r>
      <w:r w:rsidR="00B46699" w:rsidRPr="00355629">
        <w:rPr>
          <w:rFonts w:ascii="Arial" w:hAnsi="Arial" w:cs="Arial"/>
          <w:b/>
          <w:bCs/>
          <w:sz w:val="20"/>
          <w:szCs w:val="20"/>
        </w:rPr>
        <w:t>komisije</w:t>
      </w:r>
      <w:r w:rsidRPr="00355629">
        <w:rPr>
          <w:rFonts w:ascii="Arial" w:hAnsi="Arial" w:cs="Arial"/>
          <w:b/>
          <w:bCs/>
          <w:sz w:val="20"/>
          <w:szCs w:val="20"/>
        </w:rPr>
        <w:t>)</w:t>
      </w:r>
    </w:p>
    <w:p w14:paraId="4F3EFB66" w14:textId="77777777" w:rsidR="008009A4" w:rsidRPr="00355629" w:rsidRDefault="008009A4" w:rsidP="000A4D6F">
      <w:pPr>
        <w:spacing w:line="24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3E3F618E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Sedež </w:t>
      </w:r>
      <w:r w:rsidR="008A6A76" w:rsidRPr="00355629">
        <w:rPr>
          <w:rFonts w:ascii="Arial" w:hAnsi="Arial" w:cs="Arial"/>
          <w:sz w:val="20"/>
          <w:szCs w:val="20"/>
        </w:rPr>
        <w:t>komisije</w:t>
      </w:r>
      <w:r w:rsidRPr="00355629">
        <w:rPr>
          <w:rFonts w:ascii="Arial" w:hAnsi="Arial" w:cs="Arial"/>
          <w:sz w:val="20"/>
          <w:szCs w:val="20"/>
        </w:rPr>
        <w:t xml:space="preserve"> je na sedežu ministrstva, pristojnega za sistem plač v javnem sektorju</w:t>
      </w:r>
      <w:r w:rsidR="006E2BD9" w:rsidRPr="00355629">
        <w:rPr>
          <w:rFonts w:ascii="Arial" w:hAnsi="Arial" w:cs="Arial"/>
          <w:sz w:val="20"/>
          <w:szCs w:val="20"/>
        </w:rPr>
        <w:t xml:space="preserve"> (v nadaljnjem besedilu: ministrstvo)</w:t>
      </w:r>
      <w:r w:rsidR="009C7D4E" w:rsidRPr="00355629">
        <w:rPr>
          <w:rFonts w:ascii="Arial" w:hAnsi="Arial" w:cs="Arial"/>
          <w:sz w:val="20"/>
          <w:szCs w:val="20"/>
        </w:rPr>
        <w:t xml:space="preserve">. </w:t>
      </w:r>
    </w:p>
    <w:p w14:paraId="208E54D6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F595DD4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Seje </w:t>
      </w:r>
      <w:r w:rsidR="008A6A76" w:rsidRPr="00355629">
        <w:rPr>
          <w:rFonts w:ascii="Arial" w:hAnsi="Arial" w:cs="Arial"/>
          <w:sz w:val="20"/>
          <w:szCs w:val="20"/>
        </w:rPr>
        <w:t xml:space="preserve">komisije </w:t>
      </w:r>
      <w:r w:rsidRPr="00355629">
        <w:rPr>
          <w:rFonts w:ascii="Arial" w:hAnsi="Arial" w:cs="Arial"/>
          <w:sz w:val="20"/>
          <w:szCs w:val="20"/>
        </w:rPr>
        <w:t xml:space="preserve">lahko </w:t>
      </w:r>
      <w:r w:rsidR="00292F1F" w:rsidRPr="00355629">
        <w:rPr>
          <w:rFonts w:ascii="Arial" w:hAnsi="Arial" w:cs="Arial"/>
          <w:sz w:val="20"/>
          <w:szCs w:val="20"/>
        </w:rPr>
        <w:t xml:space="preserve">po sklepu komisije </w:t>
      </w:r>
      <w:r w:rsidR="00232134" w:rsidRPr="00355629">
        <w:rPr>
          <w:rFonts w:ascii="Arial" w:hAnsi="Arial" w:cs="Arial"/>
          <w:sz w:val="20"/>
          <w:szCs w:val="20"/>
        </w:rPr>
        <w:t xml:space="preserve">potekajo </w:t>
      </w:r>
      <w:r w:rsidRPr="00355629">
        <w:rPr>
          <w:rFonts w:ascii="Arial" w:hAnsi="Arial" w:cs="Arial"/>
          <w:sz w:val="20"/>
          <w:szCs w:val="20"/>
        </w:rPr>
        <w:t xml:space="preserve">tudi izven </w:t>
      </w:r>
      <w:r w:rsidR="008A6A76" w:rsidRPr="00355629">
        <w:rPr>
          <w:rFonts w:ascii="Arial" w:hAnsi="Arial" w:cs="Arial"/>
          <w:sz w:val="20"/>
          <w:szCs w:val="20"/>
        </w:rPr>
        <w:t xml:space="preserve">njenega </w:t>
      </w:r>
      <w:r w:rsidRPr="00355629">
        <w:rPr>
          <w:rFonts w:ascii="Arial" w:hAnsi="Arial" w:cs="Arial"/>
          <w:sz w:val="20"/>
          <w:szCs w:val="20"/>
        </w:rPr>
        <w:t>sedeža</w:t>
      </w:r>
      <w:r w:rsidR="00232134" w:rsidRPr="00355629">
        <w:rPr>
          <w:rFonts w:ascii="Arial" w:hAnsi="Arial" w:cs="Arial"/>
          <w:sz w:val="20"/>
          <w:szCs w:val="20"/>
        </w:rPr>
        <w:t xml:space="preserve">, </w:t>
      </w:r>
      <w:r w:rsidR="003E2C47" w:rsidRPr="00355629">
        <w:rPr>
          <w:rFonts w:ascii="Arial" w:hAnsi="Arial" w:cs="Arial"/>
          <w:sz w:val="20"/>
          <w:szCs w:val="20"/>
        </w:rPr>
        <w:t>na daljavo</w:t>
      </w:r>
      <w:r w:rsidR="00CF5332" w:rsidRPr="00355629">
        <w:rPr>
          <w:rFonts w:ascii="Arial" w:hAnsi="Arial" w:cs="Arial"/>
          <w:sz w:val="20"/>
          <w:szCs w:val="20"/>
        </w:rPr>
        <w:t xml:space="preserve"> </w:t>
      </w:r>
      <w:r w:rsidR="005D7CF2" w:rsidRPr="00355629">
        <w:rPr>
          <w:rFonts w:ascii="Arial" w:hAnsi="Arial" w:cs="Arial"/>
          <w:sz w:val="20"/>
          <w:szCs w:val="20"/>
        </w:rPr>
        <w:t>z uporabo avdio-vizualnih komunikacijskih sredstev</w:t>
      </w:r>
      <w:r w:rsidR="00CF5332" w:rsidRPr="00355629">
        <w:rPr>
          <w:rFonts w:ascii="Arial" w:hAnsi="Arial" w:cs="Arial"/>
          <w:sz w:val="20"/>
          <w:szCs w:val="20"/>
        </w:rPr>
        <w:t xml:space="preserve"> ali dopisno</w:t>
      </w:r>
      <w:r w:rsidR="008A6A76" w:rsidRPr="00355629">
        <w:rPr>
          <w:rFonts w:ascii="Arial" w:hAnsi="Arial" w:cs="Arial"/>
          <w:sz w:val="20"/>
          <w:szCs w:val="20"/>
        </w:rPr>
        <w:t>.</w:t>
      </w:r>
    </w:p>
    <w:p w14:paraId="72713773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C6921C6" w14:textId="77777777" w:rsidR="005D7CF2" w:rsidRPr="00355629" w:rsidRDefault="005D7CF2" w:rsidP="000A4D6F">
      <w:pPr>
        <w:spacing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8419174" w14:textId="77777777" w:rsidR="007F5F6F" w:rsidRPr="00355629" w:rsidRDefault="007F5F6F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3675F7F7" w14:textId="77777777" w:rsidR="007F5F6F" w:rsidRPr="00355629" w:rsidRDefault="007F5F6F" w:rsidP="009236B0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(pomen izrazov)</w:t>
      </w:r>
    </w:p>
    <w:p w14:paraId="66B69CFD" w14:textId="77777777" w:rsidR="007F5F6F" w:rsidRPr="00355629" w:rsidRDefault="007F5F6F" w:rsidP="007F5F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6B18316" w14:textId="77777777" w:rsidR="007F5F6F" w:rsidRPr="00355629" w:rsidRDefault="007F5F6F" w:rsidP="007F5F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V poslovniku uporabljen</w:t>
      </w:r>
      <w:r w:rsidR="00190D3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izraz</w:t>
      </w:r>
      <w:r w:rsidR="00190D3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predsednik, član in sekretar, zapisan</w:t>
      </w:r>
      <w:r w:rsidR="00190D3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v moški spolni slovnični obliki, s</w:t>
      </w:r>
      <w:r w:rsidR="00190D3B" w:rsidRPr="00355629">
        <w:rPr>
          <w:rFonts w:ascii="Arial" w:hAnsi="Arial" w:cs="Arial"/>
          <w:sz w:val="20"/>
          <w:szCs w:val="20"/>
        </w:rPr>
        <w:t>o</w:t>
      </w:r>
      <w:r w:rsidRPr="00355629">
        <w:rPr>
          <w:rFonts w:ascii="Arial" w:hAnsi="Arial" w:cs="Arial"/>
          <w:sz w:val="20"/>
          <w:szCs w:val="20"/>
        </w:rPr>
        <w:t xml:space="preserve"> uporabljen</w:t>
      </w:r>
      <w:r w:rsidR="00190D3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kot nevtraln</w:t>
      </w:r>
      <w:r w:rsidR="00190D3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za </w:t>
      </w:r>
      <w:r w:rsidR="00232134" w:rsidRPr="00355629">
        <w:rPr>
          <w:rFonts w:ascii="Arial" w:hAnsi="Arial" w:cs="Arial"/>
          <w:sz w:val="20"/>
          <w:szCs w:val="20"/>
        </w:rPr>
        <w:t>oba spola</w:t>
      </w:r>
      <w:r w:rsidRPr="00355629">
        <w:rPr>
          <w:rFonts w:ascii="Arial" w:hAnsi="Arial" w:cs="Arial"/>
          <w:sz w:val="20"/>
          <w:szCs w:val="20"/>
        </w:rPr>
        <w:t>.</w:t>
      </w:r>
    </w:p>
    <w:p w14:paraId="62FE890E" w14:textId="77777777" w:rsidR="007F5F6F" w:rsidRPr="00355629" w:rsidRDefault="007F5F6F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9DCC26A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51B3EAB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013FD7A7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(področje delovanja)</w:t>
      </w:r>
    </w:p>
    <w:p w14:paraId="0940D79F" w14:textId="77777777" w:rsidR="00A75A6A" w:rsidRPr="00355629" w:rsidRDefault="00A75A6A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179C99D9" w14:textId="77777777" w:rsidR="008009A4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Komisija </w:t>
      </w:r>
      <w:r w:rsidR="008009A4" w:rsidRPr="00355629">
        <w:rPr>
          <w:rFonts w:ascii="Arial" w:hAnsi="Arial" w:cs="Arial"/>
          <w:sz w:val="20"/>
          <w:szCs w:val="20"/>
        </w:rPr>
        <w:t xml:space="preserve">opravlja naloge, določene </w:t>
      </w:r>
      <w:r w:rsidR="00EF0049" w:rsidRPr="00355629">
        <w:rPr>
          <w:rFonts w:ascii="Arial" w:hAnsi="Arial" w:cs="Arial"/>
          <w:sz w:val="20"/>
          <w:szCs w:val="20"/>
        </w:rPr>
        <w:t>v 1</w:t>
      </w:r>
      <w:r w:rsidR="00E81741" w:rsidRPr="00355629">
        <w:rPr>
          <w:rFonts w:ascii="Arial" w:hAnsi="Arial" w:cs="Arial"/>
          <w:sz w:val="20"/>
          <w:szCs w:val="20"/>
        </w:rPr>
        <w:t>0</w:t>
      </w:r>
      <w:r w:rsidR="00EF0049" w:rsidRPr="00355629">
        <w:rPr>
          <w:rFonts w:ascii="Arial" w:hAnsi="Arial" w:cs="Arial"/>
          <w:sz w:val="20"/>
          <w:szCs w:val="20"/>
        </w:rPr>
        <w:t xml:space="preserve">. členu </w:t>
      </w:r>
      <w:r w:rsidRPr="00355629">
        <w:rPr>
          <w:rFonts w:ascii="Arial" w:hAnsi="Arial" w:cs="Arial"/>
          <w:sz w:val="20"/>
          <w:szCs w:val="20"/>
        </w:rPr>
        <w:t>K</w:t>
      </w:r>
      <w:r w:rsidR="00EF0049" w:rsidRPr="00355629">
        <w:rPr>
          <w:rFonts w:ascii="Arial" w:hAnsi="Arial" w:cs="Arial"/>
          <w:sz w:val="20"/>
          <w:szCs w:val="20"/>
        </w:rPr>
        <w:t>PJS</w:t>
      </w:r>
      <w:r w:rsidR="00232134" w:rsidRPr="00355629">
        <w:rPr>
          <w:rFonts w:ascii="Arial" w:hAnsi="Arial" w:cs="Arial"/>
          <w:sz w:val="20"/>
          <w:szCs w:val="20"/>
        </w:rPr>
        <w:t>,</w:t>
      </w:r>
      <w:r w:rsidR="00EF0049" w:rsidRPr="00355629">
        <w:rPr>
          <w:rFonts w:ascii="Arial" w:hAnsi="Arial" w:cs="Arial"/>
          <w:sz w:val="20"/>
          <w:szCs w:val="20"/>
        </w:rPr>
        <w:t xml:space="preserve"> </w:t>
      </w:r>
      <w:r w:rsidR="008009A4" w:rsidRPr="00355629">
        <w:rPr>
          <w:rFonts w:ascii="Arial" w:hAnsi="Arial" w:cs="Arial"/>
          <w:sz w:val="20"/>
          <w:szCs w:val="20"/>
        </w:rPr>
        <w:t>in sicer:</w:t>
      </w:r>
    </w:p>
    <w:p w14:paraId="6DC6E9D1" w14:textId="77777777" w:rsidR="00EF0049" w:rsidRPr="00355629" w:rsidRDefault="00EF0049" w:rsidP="000A4D6F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sprejema</w:t>
      </w:r>
      <w:r w:rsidR="00756CD2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 xml:space="preserve">razlage KPJS, ki </w:t>
      </w:r>
      <w:r w:rsidR="00E81741" w:rsidRPr="00355629">
        <w:rPr>
          <w:rFonts w:ascii="Arial" w:hAnsi="Arial" w:cs="Arial"/>
          <w:sz w:val="20"/>
          <w:szCs w:val="20"/>
        </w:rPr>
        <w:t>pomenijo obvezen način uporabe njenih določb za obe pogodbeni stranki KPJS</w:t>
      </w:r>
      <w:r w:rsidR="00756CD2" w:rsidRPr="00355629">
        <w:rPr>
          <w:rFonts w:ascii="Arial" w:hAnsi="Arial" w:cs="Arial"/>
          <w:sz w:val="20"/>
          <w:szCs w:val="20"/>
        </w:rPr>
        <w:t xml:space="preserve"> </w:t>
      </w:r>
      <w:r w:rsidR="00E81741" w:rsidRPr="00355629">
        <w:rPr>
          <w:rFonts w:ascii="Arial" w:hAnsi="Arial" w:cs="Arial"/>
          <w:sz w:val="20"/>
          <w:szCs w:val="20"/>
        </w:rPr>
        <w:t xml:space="preserve">ter </w:t>
      </w:r>
      <w:r w:rsidRPr="00355629">
        <w:rPr>
          <w:rFonts w:ascii="Arial" w:hAnsi="Arial" w:cs="Arial"/>
          <w:sz w:val="20"/>
          <w:szCs w:val="20"/>
        </w:rPr>
        <w:t xml:space="preserve">obvezno podlago za odločanje o sporih o pravicah in obveznostih, ki izvirajo iz KPJS, </w:t>
      </w:r>
      <w:r w:rsidR="001462E8" w:rsidRPr="00355629">
        <w:rPr>
          <w:rFonts w:ascii="Arial" w:hAnsi="Arial" w:cs="Arial"/>
          <w:sz w:val="20"/>
          <w:szCs w:val="20"/>
        </w:rPr>
        <w:t xml:space="preserve">pomenijo pa tudi obvezen način uporabe </w:t>
      </w:r>
      <w:r w:rsidR="00E81741" w:rsidRPr="00355629">
        <w:rPr>
          <w:rFonts w:ascii="Arial" w:hAnsi="Arial" w:cs="Arial"/>
          <w:sz w:val="20"/>
          <w:szCs w:val="20"/>
        </w:rPr>
        <w:t xml:space="preserve">določb </w:t>
      </w:r>
      <w:r w:rsidR="001462E8" w:rsidRPr="00355629">
        <w:rPr>
          <w:rFonts w:ascii="Arial" w:hAnsi="Arial" w:cs="Arial"/>
          <w:sz w:val="20"/>
          <w:szCs w:val="20"/>
        </w:rPr>
        <w:t xml:space="preserve">v kolektivnih pogodbah dejavnosti in poklicev, </w:t>
      </w:r>
      <w:r w:rsidR="00232134" w:rsidRPr="00355629">
        <w:rPr>
          <w:rFonts w:ascii="Arial" w:hAnsi="Arial" w:cs="Arial"/>
          <w:sz w:val="20"/>
          <w:szCs w:val="20"/>
        </w:rPr>
        <w:t xml:space="preserve">kadar </w:t>
      </w:r>
      <w:r w:rsidR="001462E8" w:rsidRPr="00355629">
        <w:rPr>
          <w:rFonts w:ascii="Arial" w:hAnsi="Arial" w:cs="Arial"/>
          <w:sz w:val="20"/>
          <w:szCs w:val="20"/>
        </w:rPr>
        <w:t>gre za razlago določb, ki so v teh kolektivnih pogodbah enake kot določbe v KPJS,</w:t>
      </w:r>
    </w:p>
    <w:p w14:paraId="0304E02B" w14:textId="77777777" w:rsidR="00DE33A5" w:rsidRPr="00355629" w:rsidRDefault="001462E8" w:rsidP="00DE33A5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objavlja razlage</w:t>
      </w:r>
      <w:r w:rsidR="003E2C47" w:rsidRPr="00355629">
        <w:rPr>
          <w:rFonts w:ascii="Arial" w:hAnsi="Arial" w:cs="Arial"/>
          <w:sz w:val="20"/>
          <w:szCs w:val="20"/>
        </w:rPr>
        <w:t xml:space="preserve"> KPJS</w:t>
      </w:r>
      <w:r w:rsidRPr="00355629">
        <w:rPr>
          <w:rFonts w:ascii="Arial" w:hAnsi="Arial" w:cs="Arial"/>
          <w:sz w:val="20"/>
          <w:szCs w:val="20"/>
        </w:rPr>
        <w:t xml:space="preserve"> v Uradnem listu Republike Slovenije</w:t>
      </w:r>
      <w:r w:rsidR="00E81741" w:rsidRPr="00355629">
        <w:rPr>
          <w:rFonts w:ascii="Arial" w:hAnsi="Arial" w:cs="Arial"/>
          <w:sz w:val="20"/>
          <w:szCs w:val="20"/>
        </w:rPr>
        <w:t>.</w:t>
      </w:r>
    </w:p>
    <w:p w14:paraId="6D187669" w14:textId="77777777" w:rsidR="00F019C5" w:rsidRPr="00355629" w:rsidRDefault="00F019C5" w:rsidP="0009785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E837B1A" w14:textId="77777777" w:rsidR="00DE33A5" w:rsidRPr="00355629" w:rsidRDefault="00DE33A5" w:rsidP="0009785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Komisija lahko sprejema tudi priporočila </w:t>
      </w:r>
      <w:r w:rsidR="0009785B" w:rsidRPr="00355629">
        <w:rPr>
          <w:rFonts w:ascii="Arial" w:hAnsi="Arial" w:cs="Arial"/>
          <w:sz w:val="20"/>
          <w:szCs w:val="20"/>
        </w:rPr>
        <w:t xml:space="preserve">za </w:t>
      </w:r>
      <w:r w:rsidRPr="00355629">
        <w:rPr>
          <w:rFonts w:ascii="Arial" w:hAnsi="Arial" w:cs="Arial"/>
          <w:sz w:val="20"/>
          <w:szCs w:val="20"/>
        </w:rPr>
        <w:t>pogodben</w:t>
      </w:r>
      <w:r w:rsidR="0009785B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strank</w:t>
      </w:r>
      <w:r w:rsidR="0009785B" w:rsidRPr="00355629">
        <w:rPr>
          <w:rFonts w:ascii="Arial" w:hAnsi="Arial" w:cs="Arial"/>
          <w:sz w:val="20"/>
          <w:szCs w:val="20"/>
        </w:rPr>
        <w:t>i KPJS</w:t>
      </w:r>
      <w:r w:rsidRPr="00355629">
        <w:rPr>
          <w:rFonts w:ascii="Arial" w:hAnsi="Arial" w:cs="Arial"/>
          <w:sz w:val="20"/>
          <w:szCs w:val="20"/>
        </w:rPr>
        <w:t>.</w:t>
      </w:r>
    </w:p>
    <w:p w14:paraId="75168702" w14:textId="77777777" w:rsidR="00F019C5" w:rsidRPr="00355629" w:rsidRDefault="00F019C5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C464D83" w14:textId="77777777" w:rsidR="008A4FB1" w:rsidRPr="00355629" w:rsidRDefault="008A4FB1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018891C" w14:textId="77777777" w:rsidR="0035044B" w:rsidRPr="00355629" w:rsidRDefault="0035044B" w:rsidP="000323E0">
      <w:pPr>
        <w:numPr>
          <w:ilvl w:val="0"/>
          <w:numId w:val="4"/>
        </w:numPr>
        <w:spacing w:line="240" w:lineRule="atLeast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3850CE04" w14:textId="77777777" w:rsidR="0035044B" w:rsidRPr="00355629" w:rsidRDefault="0035044B" w:rsidP="009C7D4E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(obravnava vloge)</w:t>
      </w:r>
    </w:p>
    <w:p w14:paraId="0EFC36F0" w14:textId="77777777" w:rsidR="0035044B" w:rsidRPr="00355629" w:rsidRDefault="0035044B" w:rsidP="0035044B">
      <w:pPr>
        <w:spacing w:line="240" w:lineRule="atLeast"/>
        <w:ind w:left="3828"/>
        <w:rPr>
          <w:rFonts w:ascii="Arial" w:hAnsi="Arial" w:cs="Arial"/>
          <w:sz w:val="20"/>
          <w:szCs w:val="20"/>
        </w:rPr>
      </w:pPr>
    </w:p>
    <w:p w14:paraId="7CD45399" w14:textId="77777777" w:rsidR="0009785B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Vlogo za razlago KPJS lahko podajo </w:t>
      </w:r>
      <w:r w:rsidR="005144F2" w:rsidRPr="00355629">
        <w:rPr>
          <w:rFonts w:ascii="Arial" w:hAnsi="Arial" w:cs="Arial"/>
          <w:sz w:val="20"/>
          <w:szCs w:val="20"/>
        </w:rPr>
        <w:t>podpisniki KPJS</w:t>
      </w:r>
      <w:r w:rsidRPr="00355629">
        <w:rPr>
          <w:rFonts w:ascii="Arial" w:hAnsi="Arial" w:cs="Arial"/>
          <w:sz w:val="20"/>
          <w:szCs w:val="20"/>
        </w:rPr>
        <w:t>.</w:t>
      </w:r>
      <w:r w:rsidR="005144F2" w:rsidRPr="00355629">
        <w:rPr>
          <w:rFonts w:ascii="Arial" w:hAnsi="Arial" w:cs="Arial"/>
          <w:sz w:val="20"/>
          <w:szCs w:val="20"/>
        </w:rPr>
        <w:t xml:space="preserve"> </w:t>
      </w:r>
      <w:r w:rsidR="001B3EAB" w:rsidRPr="00355629">
        <w:rPr>
          <w:rFonts w:ascii="Arial" w:hAnsi="Arial" w:cs="Arial"/>
          <w:sz w:val="20"/>
          <w:szCs w:val="20"/>
        </w:rPr>
        <w:t xml:space="preserve">O upravičenem predlagatelju odloča </w:t>
      </w:r>
      <w:r w:rsidR="00B40C80" w:rsidRPr="00355629">
        <w:rPr>
          <w:rFonts w:ascii="Arial" w:hAnsi="Arial" w:cs="Arial"/>
          <w:sz w:val="20"/>
          <w:szCs w:val="20"/>
        </w:rPr>
        <w:t>k</w:t>
      </w:r>
      <w:r w:rsidR="001B3EAB" w:rsidRPr="00355629">
        <w:rPr>
          <w:rFonts w:ascii="Arial" w:hAnsi="Arial" w:cs="Arial"/>
          <w:sz w:val="20"/>
          <w:szCs w:val="20"/>
        </w:rPr>
        <w:t>omisija.</w:t>
      </w:r>
    </w:p>
    <w:p w14:paraId="7898208C" w14:textId="77777777" w:rsidR="0009785B" w:rsidRPr="00355629" w:rsidRDefault="0009785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F258062" w14:textId="77777777" w:rsidR="0035044B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Vloga mora </w:t>
      </w:r>
      <w:r w:rsidR="000323E0" w:rsidRPr="00355629">
        <w:rPr>
          <w:rFonts w:ascii="Arial" w:hAnsi="Arial" w:cs="Arial"/>
          <w:sz w:val="20"/>
          <w:szCs w:val="20"/>
        </w:rPr>
        <w:t xml:space="preserve">vsebovati </w:t>
      </w:r>
      <w:r w:rsidRPr="00355629">
        <w:rPr>
          <w:rFonts w:ascii="Arial" w:hAnsi="Arial" w:cs="Arial"/>
          <w:sz w:val="20"/>
          <w:szCs w:val="20"/>
        </w:rPr>
        <w:t>obrazložen</w:t>
      </w:r>
      <w:r w:rsidR="000323E0" w:rsidRPr="00355629">
        <w:rPr>
          <w:rFonts w:ascii="Arial" w:hAnsi="Arial" w:cs="Arial"/>
          <w:sz w:val="20"/>
          <w:szCs w:val="20"/>
        </w:rPr>
        <w:t xml:space="preserve"> predlog razlage.</w:t>
      </w:r>
      <w:r w:rsidR="008A4FB1" w:rsidRPr="00355629">
        <w:rPr>
          <w:rFonts w:ascii="Arial" w:hAnsi="Arial" w:cs="Arial"/>
          <w:sz w:val="20"/>
          <w:szCs w:val="20"/>
        </w:rPr>
        <w:t xml:space="preserve"> Če vloga ni popolna, jo sekretar </w:t>
      </w:r>
      <w:r w:rsidR="00C76226" w:rsidRPr="00355629">
        <w:rPr>
          <w:rFonts w:ascii="Arial" w:hAnsi="Arial" w:cs="Arial"/>
          <w:sz w:val="20"/>
          <w:szCs w:val="20"/>
        </w:rPr>
        <w:t xml:space="preserve">po odločitvi predsednika </w:t>
      </w:r>
      <w:r w:rsidR="008A4FB1" w:rsidRPr="00355629">
        <w:rPr>
          <w:rFonts w:ascii="Arial" w:hAnsi="Arial" w:cs="Arial"/>
          <w:sz w:val="20"/>
          <w:szCs w:val="20"/>
        </w:rPr>
        <w:t>komisije vrne predlagatelju v dopolnitev.</w:t>
      </w:r>
      <w:r w:rsidR="001B3EAB" w:rsidRPr="00355629">
        <w:rPr>
          <w:rFonts w:ascii="Arial" w:hAnsi="Arial" w:cs="Arial"/>
          <w:sz w:val="20"/>
          <w:szCs w:val="20"/>
        </w:rPr>
        <w:t xml:space="preserve"> </w:t>
      </w:r>
    </w:p>
    <w:p w14:paraId="5CBB3499" w14:textId="77777777" w:rsidR="0035044B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4DDBB4F" w14:textId="77777777" w:rsidR="00BE3A9D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lastRenderedPageBreak/>
        <w:t xml:space="preserve">Po prejemu vloge komisija najprej oceni, ali se vloga nanaša na razlago posameznih določb KPJS. </w:t>
      </w:r>
      <w:r w:rsidR="00BE3A9D" w:rsidRPr="00355629">
        <w:rPr>
          <w:rFonts w:ascii="Arial" w:hAnsi="Arial" w:cs="Arial"/>
          <w:sz w:val="20"/>
          <w:szCs w:val="20"/>
        </w:rPr>
        <w:t>Če ne gre za razlago KPJS, komisija o tem obvesti vlagatelja in posreduje vlogo v obravnavo pristojnemu ministrstvu.</w:t>
      </w:r>
    </w:p>
    <w:p w14:paraId="1967847E" w14:textId="77777777" w:rsidR="0035044B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352917E" w14:textId="77777777" w:rsidR="0035044B" w:rsidRPr="00355629" w:rsidRDefault="0035044B" w:rsidP="0035044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Vloge se obravnavajo po vrsti, glede na datum prejema vloge. Po odločitvi </w:t>
      </w:r>
      <w:r w:rsidR="00232134" w:rsidRPr="00355629">
        <w:rPr>
          <w:rFonts w:ascii="Arial" w:hAnsi="Arial" w:cs="Arial"/>
          <w:sz w:val="20"/>
          <w:szCs w:val="20"/>
        </w:rPr>
        <w:t xml:space="preserve">predsednika </w:t>
      </w:r>
      <w:r w:rsidRPr="00355629">
        <w:rPr>
          <w:rFonts w:ascii="Arial" w:hAnsi="Arial" w:cs="Arial"/>
          <w:sz w:val="20"/>
          <w:szCs w:val="20"/>
        </w:rPr>
        <w:t xml:space="preserve">se lahko vloga obravnava tudi prednostno, glede na oceno nujnosti oziroma pomembnosti vsebine zadeve. </w:t>
      </w:r>
    </w:p>
    <w:p w14:paraId="01A45FB3" w14:textId="77777777" w:rsidR="0035044B" w:rsidRPr="00355629" w:rsidRDefault="0035044B" w:rsidP="0035044B">
      <w:pPr>
        <w:spacing w:line="240" w:lineRule="atLeast"/>
        <w:ind w:left="-180"/>
        <w:jc w:val="both"/>
        <w:rPr>
          <w:rFonts w:ascii="Arial" w:hAnsi="Arial" w:cs="Arial"/>
          <w:sz w:val="20"/>
          <w:szCs w:val="20"/>
        </w:rPr>
      </w:pPr>
    </w:p>
    <w:p w14:paraId="19F81019" w14:textId="77777777" w:rsidR="006F7CC3" w:rsidRPr="00355629" w:rsidRDefault="006F7CC3" w:rsidP="000A4D6F">
      <w:pPr>
        <w:spacing w:line="24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5C8E6027" w14:textId="77777777" w:rsidR="008009A4" w:rsidRPr="00355629" w:rsidRDefault="008009A4" w:rsidP="000323E0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 xml:space="preserve">ORGANIZACIJA </w:t>
      </w:r>
      <w:r w:rsidR="00B46699" w:rsidRPr="00355629">
        <w:rPr>
          <w:rFonts w:ascii="Arial" w:hAnsi="Arial" w:cs="Arial"/>
          <w:b/>
          <w:sz w:val="20"/>
          <w:szCs w:val="20"/>
        </w:rPr>
        <w:t>KOMISIJE</w:t>
      </w:r>
    </w:p>
    <w:p w14:paraId="5D0BB20A" w14:textId="77777777" w:rsidR="009236B0" w:rsidRPr="00355629" w:rsidRDefault="009236B0" w:rsidP="000323E0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4BA0127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0ECAEEA4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</w:t>
      </w:r>
      <w:r w:rsidR="001B1051" w:rsidRPr="00355629">
        <w:rPr>
          <w:rFonts w:ascii="Arial" w:hAnsi="Arial" w:cs="Arial"/>
          <w:b/>
          <w:bCs/>
          <w:sz w:val="20"/>
          <w:szCs w:val="20"/>
        </w:rPr>
        <w:t>s</w:t>
      </w:r>
      <w:r w:rsidRPr="00355629">
        <w:rPr>
          <w:rFonts w:ascii="Arial" w:hAnsi="Arial" w:cs="Arial"/>
          <w:b/>
          <w:bCs/>
          <w:sz w:val="20"/>
          <w:szCs w:val="20"/>
        </w:rPr>
        <w:t>estava)</w:t>
      </w:r>
    </w:p>
    <w:p w14:paraId="1A31C945" w14:textId="77777777" w:rsidR="008009A4" w:rsidRPr="00355629" w:rsidRDefault="008009A4" w:rsidP="000A4D6F">
      <w:pPr>
        <w:spacing w:line="240" w:lineRule="atLeast"/>
        <w:ind w:left="360"/>
        <w:jc w:val="center"/>
        <w:rPr>
          <w:rFonts w:ascii="Arial" w:hAnsi="Arial" w:cs="Arial"/>
          <w:sz w:val="20"/>
          <w:szCs w:val="20"/>
        </w:rPr>
      </w:pPr>
    </w:p>
    <w:p w14:paraId="03031EAF" w14:textId="77777777" w:rsidR="008009A4" w:rsidRPr="00355629" w:rsidRDefault="000B1EB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Komisija </w:t>
      </w:r>
      <w:r w:rsidR="009236B0" w:rsidRPr="00355629">
        <w:rPr>
          <w:rFonts w:ascii="Arial" w:hAnsi="Arial" w:cs="Arial"/>
          <w:sz w:val="20"/>
          <w:szCs w:val="20"/>
        </w:rPr>
        <w:t xml:space="preserve">ima </w:t>
      </w:r>
      <w:r w:rsidRPr="00355629">
        <w:rPr>
          <w:rFonts w:ascii="Arial" w:hAnsi="Arial" w:cs="Arial"/>
          <w:sz w:val="20"/>
          <w:szCs w:val="20"/>
        </w:rPr>
        <w:t xml:space="preserve">sedem članov, </w:t>
      </w:r>
      <w:r w:rsidR="00C903FE" w:rsidRPr="00355629">
        <w:rPr>
          <w:rFonts w:ascii="Arial" w:hAnsi="Arial" w:cs="Arial"/>
          <w:sz w:val="20"/>
          <w:szCs w:val="20"/>
        </w:rPr>
        <w:t xml:space="preserve">pri čemer vsaka pogodbena stranka </w:t>
      </w:r>
      <w:r w:rsidR="002F1B4E" w:rsidRPr="00355629">
        <w:rPr>
          <w:rFonts w:ascii="Arial" w:hAnsi="Arial" w:cs="Arial"/>
          <w:sz w:val="20"/>
          <w:szCs w:val="20"/>
        </w:rPr>
        <w:t xml:space="preserve">KPJS </w:t>
      </w:r>
      <w:r w:rsidR="00C903FE" w:rsidRPr="00355629">
        <w:rPr>
          <w:rFonts w:ascii="Arial" w:hAnsi="Arial" w:cs="Arial"/>
          <w:sz w:val="20"/>
          <w:szCs w:val="20"/>
        </w:rPr>
        <w:t>imenuje tri člane,</w:t>
      </w:r>
      <w:r w:rsidRPr="00355629">
        <w:rPr>
          <w:rFonts w:ascii="Arial" w:hAnsi="Arial" w:cs="Arial"/>
          <w:sz w:val="20"/>
          <w:szCs w:val="20"/>
        </w:rPr>
        <w:t xml:space="preserve"> s soglasjem obeh </w:t>
      </w:r>
      <w:r w:rsidR="002F1B4E" w:rsidRPr="00355629">
        <w:rPr>
          <w:rFonts w:ascii="Arial" w:hAnsi="Arial" w:cs="Arial"/>
          <w:sz w:val="20"/>
          <w:szCs w:val="20"/>
        </w:rPr>
        <w:t>pogodbenih strank KPJS</w:t>
      </w:r>
      <w:r w:rsidRPr="00355629">
        <w:rPr>
          <w:rFonts w:ascii="Arial" w:hAnsi="Arial" w:cs="Arial"/>
          <w:sz w:val="20"/>
          <w:szCs w:val="20"/>
        </w:rPr>
        <w:t xml:space="preserve"> pa je imenovan predsednik. </w:t>
      </w:r>
    </w:p>
    <w:p w14:paraId="29BCBF0C" w14:textId="77777777" w:rsidR="000B1EB3" w:rsidRPr="00355629" w:rsidRDefault="000B1EB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8F9EDED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Če </w:t>
      </w:r>
      <w:r w:rsidR="000B1EB3" w:rsidRPr="00355629">
        <w:rPr>
          <w:rFonts w:ascii="Arial" w:hAnsi="Arial" w:cs="Arial"/>
          <w:sz w:val="20"/>
          <w:szCs w:val="20"/>
        </w:rPr>
        <w:t xml:space="preserve">katera od </w:t>
      </w:r>
      <w:r w:rsidR="002F1B4E" w:rsidRPr="00355629">
        <w:rPr>
          <w:rFonts w:ascii="Arial" w:hAnsi="Arial" w:cs="Arial"/>
          <w:sz w:val="20"/>
          <w:szCs w:val="20"/>
        </w:rPr>
        <w:t>pogodbenih strank KPJS</w:t>
      </w:r>
      <w:r w:rsidR="000B1EB3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>razreši člana, ki ga je imenoval</w:t>
      </w:r>
      <w:r w:rsidR="000B1EB3" w:rsidRPr="00355629">
        <w:rPr>
          <w:rFonts w:ascii="Arial" w:hAnsi="Arial" w:cs="Arial"/>
          <w:sz w:val="20"/>
          <w:szCs w:val="20"/>
        </w:rPr>
        <w:t>a</w:t>
      </w:r>
      <w:r w:rsidRPr="00355629">
        <w:rPr>
          <w:rFonts w:ascii="Arial" w:hAnsi="Arial" w:cs="Arial"/>
          <w:sz w:val="20"/>
          <w:szCs w:val="20"/>
        </w:rPr>
        <w:t xml:space="preserve">, imenuje drugega člana </w:t>
      </w:r>
      <w:r w:rsidR="000B1EB3" w:rsidRPr="00355629">
        <w:rPr>
          <w:rFonts w:ascii="Arial" w:hAnsi="Arial" w:cs="Arial"/>
          <w:sz w:val="20"/>
          <w:szCs w:val="20"/>
        </w:rPr>
        <w:t xml:space="preserve">in </w:t>
      </w:r>
      <w:r w:rsidRPr="00355629">
        <w:rPr>
          <w:rFonts w:ascii="Arial" w:hAnsi="Arial" w:cs="Arial"/>
          <w:sz w:val="20"/>
          <w:szCs w:val="20"/>
        </w:rPr>
        <w:t>o tem nemudoma obvesti</w:t>
      </w:r>
      <w:r w:rsidR="000B1EB3" w:rsidRPr="00355629">
        <w:rPr>
          <w:rFonts w:ascii="Arial" w:hAnsi="Arial" w:cs="Arial"/>
          <w:sz w:val="20"/>
          <w:szCs w:val="20"/>
        </w:rPr>
        <w:t xml:space="preserve"> predsednika</w:t>
      </w:r>
      <w:r w:rsidRPr="00355629">
        <w:rPr>
          <w:rFonts w:ascii="Arial" w:hAnsi="Arial" w:cs="Arial"/>
          <w:sz w:val="20"/>
          <w:szCs w:val="20"/>
        </w:rPr>
        <w:t xml:space="preserve">. </w:t>
      </w:r>
    </w:p>
    <w:p w14:paraId="37298147" w14:textId="77777777" w:rsidR="0009537E" w:rsidRPr="00355629" w:rsidRDefault="0009537E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E515503" w14:textId="77777777" w:rsidR="0009537E" w:rsidRPr="00355629" w:rsidRDefault="0009537E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Vsaka </w:t>
      </w:r>
      <w:r w:rsidR="002F1B4E" w:rsidRPr="00355629">
        <w:rPr>
          <w:rFonts w:ascii="Arial" w:hAnsi="Arial" w:cs="Arial"/>
          <w:sz w:val="20"/>
          <w:szCs w:val="20"/>
        </w:rPr>
        <w:t>pogodbena stranka KPJS</w:t>
      </w:r>
      <w:r w:rsidRPr="00355629">
        <w:rPr>
          <w:rFonts w:ascii="Arial" w:hAnsi="Arial" w:cs="Arial"/>
          <w:sz w:val="20"/>
          <w:szCs w:val="20"/>
        </w:rPr>
        <w:t xml:space="preserve"> imenuje namestnik</w:t>
      </w:r>
      <w:r w:rsidR="00973D42" w:rsidRPr="00355629">
        <w:rPr>
          <w:rFonts w:ascii="Arial" w:hAnsi="Arial" w:cs="Arial"/>
          <w:sz w:val="20"/>
          <w:szCs w:val="20"/>
        </w:rPr>
        <w:t>a</w:t>
      </w:r>
      <w:r w:rsidRPr="00355629">
        <w:rPr>
          <w:rFonts w:ascii="Arial" w:hAnsi="Arial" w:cs="Arial"/>
          <w:sz w:val="20"/>
          <w:szCs w:val="20"/>
        </w:rPr>
        <w:t xml:space="preserve">, ki nadomešča posameznega člana v primeru odsotnosti. Namestnik ima </w:t>
      </w:r>
      <w:r w:rsidR="002F1B4E" w:rsidRPr="00355629">
        <w:rPr>
          <w:rFonts w:ascii="Arial" w:hAnsi="Arial" w:cs="Arial"/>
          <w:sz w:val="20"/>
          <w:szCs w:val="20"/>
        </w:rPr>
        <w:t xml:space="preserve">v </w:t>
      </w:r>
      <w:r w:rsidRPr="00355629">
        <w:rPr>
          <w:rFonts w:ascii="Arial" w:hAnsi="Arial" w:cs="Arial"/>
          <w:sz w:val="20"/>
          <w:szCs w:val="20"/>
        </w:rPr>
        <w:t>čas</w:t>
      </w:r>
      <w:r w:rsidR="002F1B4E" w:rsidRPr="00355629">
        <w:rPr>
          <w:rFonts w:ascii="Arial" w:hAnsi="Arial" w:cs="Arial"/>
          <w:sz w:val="20"/>
          <w:szCs w:val="20"/>
        </w:rPr>
        <w:t>u</w:t>
      </w:r>
      <w:r w:rsidRPr="00355629">
        <w:rPr>
          <w:rFonts w:ascii="Arial" w:hAnsi="Arial" w:cs="Arial"/>
          <w:sz w:val="20"/>
          <w:szCs w:val="20"/>
        </w:rPr>
        <w:t xml:space="preserve"> odsotnosti člana vse </w:t>
      </w:r>
      <w:r w:rsidR="009236B0" w:rsidRPr="00355629">
        <w:rPr>
          <w:rFonts w:ascii="Arial" w:hAnsi="Arial" w:cs="Arial"/>
          <w:sz w:val="20"/>
          <w:szCs w:val="20"/>
        </w:rPr>
        <w:t xml:space="preserve">pravice </w:t>
      </w:r>
      <w:r w:rsidRPr="00355629">
        <w:rPr>
          <w:rFonts w:ascii="Arial" w:hAnsi="Arial" w:cs="Arial"/>
          <w:sz w:val="20"/>
          <w:szCs w:val="20"/>
        </w:rPr>
        <w:t>in obveznosti</w:t>
      </w:r>
      <w:r w:rsidR="002F1B4E" w:rsidRPr="00355629">
        <w:rPr>
          <w:rFonts w:ascii="Arial" w:hAnsi="Arial" w:cs="Arial"/>
          <w:sz w:val="20"/>
          <w:szCs w:val="20"/>
        </w:rPr>
        <w:t xml:space="preserve"> člana</w:t>
      </w:r>
      <w:r w:rsidRPr="00355629">
        <w:rPr>
          <w:rFonts w:ascii="Arial" w:hAnsi="Arial" w:cs="Arial"/>
          <w:sz w:val="20"/>
          <w:szCs w:val="20"/>
        </w:rPr>
        <w:t>.</w:t>
      </w:r>
    </w:p>
    <w:p w14:paraId="2137343A" w14:textId="77777777" w:rsidR="006F7CC3" w:rsidRPr="00355629" w:rsidRDefault="006F7CC3" w:rsidP="009C7D4E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DDB4A45" w14:textId="77777777" w:rsidR="00F019C5" w:rsidRPr="00355629" w:rsidRDefault="00F019C5" w:rsidP="009C7D4E">
      <w:pPr>
        <w:spacing w:line="240" w:lineRule="atLeast"/>
        <w:rPr>
          <w:rFonts w:ascii="Arial" w:hAnsi="Arial" w:cs="Arial"/>
          <w:sz w:val="20"/>
          <w:szCs w:val="20"/>
        </w:rPr>
      </w:pPr>
    </w:p>
    <w:p w14:paraId="40BD118F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30576248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</w:t>
      </w:r>
      <w:r w:rsidR="001B1051" w:rsidRPr="00355629">
        <w:rPr>
          <w:rFonts w:ascii="Arial" w:hAnsi="Arial" w:cs="Arial"/>
          <w:b/>
          <w:bCs/>
          <w:sz w:val="20"/>
          <w:szCs w:val="20"/>
        </w:rPr>
        <w:t>p</w:t>
      </w:r>
      <w:r w:rsidRPr="00355629">
        <w:rPr>
          <w:rFonts w:ascii="Arial" w:hAnsi="Arial" w:cs="Arial"/>
          <w:b/>
          <w:bCs/>
          <w:sz w:val="20"/>
          <w:szCs w:val="20"/>
        </w:rPr>
        <w:t>redsednik)</w:t>
      </w:r>
    </w:p>
    <w:p w14:paraId="23623B00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0A7E367C" w14:textId="77777777" w:rsidR="00241487" w:rsidRPr="00355629" w:rsidRDefault="009236B0" w:rsidP="009236B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Predsednik </w:t>
      </w:r>
      <w:r w:rsidR="00241487" w:rsidRPr="00355629">
        <w:rPr>
          <w:rFonts w:ascii="Arial" w:hAnsi="Arial" w:cs="Arial"/>
          <w:sz w:val="20"/>
          <w:szCs w:val="20"/>
        </w:rPr>
        <w:t>opravlja naslednje naloge:</w:t>
      </w:r>
    </w:p>
    <w:p w14:paraId="26FCF177" w14:textId="77777777" w:rsidR="00241487" w:rsidRPr="00355629" w:rsidRDefault="009236B0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vodi in organizira delo komisije, </w:t>
      </w:r>
    </w:p>
    <w:p w14:paraId="50C82178" w14:textId="77777777" w:rsidR="00241487" w:rsidRPr="00355629" w:rsidRDefault="009236B0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zastopa in predstavlja komisijo, </w:t>
      </w:r>
    </w:p>
    <w:p w14:paraId="28B8DE20" w14:textId="77777777" w:rsidR="00241487" w:rsidRPr="00355629" w:rsidRDefault="009236B0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predlaga komisiji v sprejem letno poročilo o delu in ga predloži pogodbenima strankama KPJS, </w:t>
      </w:r>
    </w:p>
    <w:p w14:paraId="572E29D2" w14:textId="77777777" w:rsidR="00241487" w:rsidRPr="00355629" w:rsidRDefault="009236B0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podpisuje razlage določb KPJS in </w:t>
      </w:r>
    </w:p>
    <w:p w14:paraId="21073FF9" w14:textId="77777777" w:rsidR="009236B0" w:rsidRPr="00355629" w:rsidRDefault="009236B0" w:rsidP="000323E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opravlja druge naloge, določene s tem poslovnikom ali s sklepom komisije.  </w:t>
      </w:r>
    </w:p>
    <w:p w14:paraId="2E2DEF67" w14:textId="77777777" w:rsidR="001B1051" w:rsidRPr="00355629" w:rsidRDefault="001B1051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34601E2" w14:textId="77777777" w:rsidR="008009A4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Predsedniku funkcija </w:t>
      </w:r>
      <w:r w:rsidR="00757507" w:rsidRPr="00355629">
        <w:rPr>
          <w:rFonts w:ascii="Arial" w:hAnsi="Arial" w:cs="Arial"/>
          <w:sz w:val="20"/>
          <w:szCs w:val="20"/>
        </w:rPr>
        <w:t xml:space="preserve">preneha </w:t>
      </w:r>
      <w:r w:rsidRPr="00355629">
        <w:rPr>
          <w:rFonts w:ascii="Arial" w:hAnsi="Arial" w:cs="Arial"/>
          <w:sz w:val="20"/>
          <w:szCs w:val="20"/>
        </w:rPr>
        <w:t>z odstopom ali razrešitvijo.</w:t>
      </w:r>
    </w:p>
    <w:p w14:paraId="1FC30F2C" w14:textId="77777777" w:rsidR="00A75A6A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929DD2F" w14:textId="77777777" w:rsidR="00A75A6A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Odstop učinkuje z dnem, ko se člani komisije z njim seznanijo</w:t>
      </w:r>
      <w:r w:rsidR="002F1B4E" w:rsidRPr="00355629">
        <w:rPr>
          <w:rFonts w:ascii="Arial" w:hAnsi="Arial" w:cs="Arial"/>
          <w:sz w:val="20"/>
          <w:szCs w:val="20"/>
        </w:rPr>
        <w:t xml:space="preserve"> na seji komisije</w:t>
      </w:r>
      <w:r w:rsidRPr="00355629">
        <w:rPr>
          <w:rFonts w:ascii="Arial" w:hAnsi="Arial" w:cs="Arial"/>
          <w:sz w:val="20"/>
          <w:szCs w:val="20"/>
        </w:rPr>
        <w:t xml:space="preserve">. </w:t>
      </w:r>
    </w:p>
    <w:p w14:paraId="76171183" w14:textId="77777777" w:rsidR="00A75A6A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E07CCB1" w14:textId="77777777" w:rsidR="008009A4" w:rsidRPr="00355629" w:rsidRDefault="00A75A6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Predsednik</w:t>
      </w:r>
      <w:r w:rsidR="00757507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 xml:space="preserve">je lahko razrešen s soglasjem obeh </w:t>
      </w:r>
      <w:r w:rsidR="002F1B4E" w:rsidRPr="00355629">
        <w:rPr>
          <w:rFonts w:ascii="Arial" w:hAnsi="Arial" w:cs="Arial"/>
          <w:sz w:val="20"/>
          <w:szCs w:val="20"/>
        </w:rPr>
        <w:t>pogodbenih strank KPJS</w:t>
      </w:r>
      <w:r w:rsidRPr="00355629">
        <w:rPr>
          <w:rFonts w:ascii="Arial" w:hAnsi="Arial" w:cs="Arial"/>
          <w:sz w:val="20"/>
          <w:szCs w:val="20"/>
        </w:rPr>
        <w:t>.</w:t>
      </w:r>
    </w:p>
    <w:p w14:paraId="3C44971D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E661445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D2461A7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17C2FB31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(sekretar)</w:t>
      </w:r>
    </w:p>
    <w:p w14:paraId="2E2B5122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4ED44005" w14:textId="77777777" w:rsidR="008009A4" w:rsidRPr="00355629" w:rsidRDefault="00C2450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Komisija ima s</w:t>
      </w:r>
      <w:r w:rsidR="008009A4" w:rsidRPr="00355629">
        <w:rPr>
          <w:rFonts w:ascii="Arial" w:hAnsi="Arial" w:cs="Arial"/>
          <w:sz w:val="20"/>
          <w:szCs w:val="20"/>
        </w:rPr>
        <w:t>ekretarja</w:t>
      </w:r>
      <w:r w:rsidRPr="00355629">
        <w:rPr>
          <w:rFonts w:ascii="Arial" w:hAnsi="Arial" w:cs="Arial"/>
          <w:sz w:val="20"/>
          <w:szCs w:val="20"/>
        </w:rPr>
        <w:t xml:space="preserve">, ki ga </w:t>
      </w:r>
      <w:r w:rsidR="008009A4" w:rsidRPr="00355629">
        <w:rPr>
          <w:rFonts w:ascii="Arial" w:hAnsi="Arial" w:cs="Arial"/>
          <w:sz w:val="20"/>
          <w:szCs w:val="20"/>
        </w:rPr>
        <w:t xml:space="preserve">imenuje </w:t>
      </w:r>
      <w:r w:rsidR="00241487" w:rsidRPr="00355629">
        <w:rPr>
          <w:rFonts w:ascii="Arial" w:hAnsi="Arial" w:cs="Arial"/>
          <w:sz w:val="20"/>
          <w:szCs w:val="20"/>
        </w:rPr>
        <w:t>z večino glasov vseh članov</w:t>
      </w:r>
      <w:r w:rsidR="00542798" w:rsidRPr="00355629">
        <w:rPr>
          <w:rFonts w:ascii="Arial" w:hAnsi="Arial" w:cs="Arial"/>
          <w:sz w:val="20"/>
          <w:szCs w:val="20"/>
        </w:rPr>
        <w:t xml:space="preserve">. </w:t>
      </w:r>
    </w:p>
    <w:p w14:paraId="3FA8E246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CFD64D5" w14:textId="77777777" w:rsidR="00241487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Sekretar </w:t>
      </w:r>
      <w:r w:rsidR="00241487" w:rsidRPr="00355629">
        <w:rPr>
          <w:rFonts w:ascii="Arial" w:hAnsi="Arial" w:cs="Arial"/>
          <w:sz w:val="20"/>
          <w:szCs w:val="20"/>
        </w:rPr>
        <w:t>opravlja</w:t>
      </w:r>
      <w:r w:rsidR="00E75DDF" w:rsidRPr="00355629">
        <w:rPr>
          <w:rFonts w:ascii="Arial" w:hAnsi="Arial" w:cs="Arial"/>
          <w:sz w:val="20"/>
          <w:szCs w:val="20"/>
        </w:rPr>
        <w:t xml:space="preserve"> </w:t>
      </w:r>
      <w:r w:rsidR="00241487" w:rsidRPr="00355629">
        <w:rPr>
          <w:rFonts w:ascii="Arial" w:hAnsi="Arial" w:cs="Arial"/>
          <w:sz w:val="20"/>
          <w:szCs w:val="20"/>
        </w:rPr>
        <w:t>naslednje naloge:</w:t>
      </w:r>
    </w:p>
    <w:p w14:paraId="30120B35" w14:textId="77777777" w:rsidR="00241487" w:rsidRPr="00355629" w:rsidRDefault="008009A4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pomaga predsedniku</w:t>
      </w:r>
      <w:r w:rsidR="00757507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 xml:space="preserve">pri </w:t>
      </w:r>
      <w:r w:rsidR="004E595E" w:rsidRPr="00355629">
        <w:rPr>
          <w:rFonts w:ascii="Arial" w:hAnsi="Arial" w:cs="Arial"/>
          <w:sz w:val="20"/>
          <w:szCs w:val="20"/>
        </w:rPr>
        <w:t>usklajevanju dela komisije</w:t>
      </w:r>
      <w:r w:rsidRPr="00355629">
        <w:rPr>
          <w:rFonts w:ascii="Arial" w:hAnsi="Arial" w:cs="Arial"/>
          <w:sz w:val="20"/>
          <w:szCs w:val="20"/>
        </w:rPr>
        <w:t xml:space="preserve">, </w:t>
      </w:r>
    </w:p>
    <w:p w14:paraId="3F44C333" w14:textId="77777777" w:rsidR="00241487" w:rsidRPr="00355629" w:rsidRDefault="004E595E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sodeluje pri pripravi in izvedbi sej</w:t>
      </w:r>
      <w:r w:rsidR="008009A4" w:rsidRPr="00355629">
        <w:rPr>
          <w:rFonts w:ascii="Arial" w:hAnsi="Arial" w:cs="Arial"/>
          <w:sz w:val="20"/>
          <w:szCs w:val="20"/>
        </w:rPr>
        <w:t xml:space="preserve">, </w:t>
      </w:r>
    </w:p>
    <w:p w14:paraId="4C01584A" w14:textId="77777777" w:rsidR="00191C62" w:rsidRPr="00355629" w:rsidRDefault="008009A4" w:rsidP="00191C62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vod</w:t>
      </w:r>
      <w:r w:rsidR="00241487" w:rsidRPr="00355629">
        <w:rPr>
          <w:rFonts w:ascii="Arial" w:hAnsi="Arial" w:cs="Arial"/>
          <w:sz w:val="20"/>
          <w:szCs w:val="20"/>
        </w:rPr>
        <w:t>i</w:t>
      </w:r>
      <w:r w:rsidRPr="00355629">
        <w:rPr>
          <w:rFonts w:ascii="Arial" w:hAnsi="Arial" w:cs="Arial"/>
          <w:sz w:val="20"/>
          <w:szCs w:val="20"/>
        </w:rPr>
        <w:t xml:space="preserve"> zapisnik</w:t>
      </w:r>
      <w:r w:rsidR="00241487" w:rsidRPr="00355629">
        <w:rPr>
          <w:rFonts w:ascii="Arial" w:hAnsi="Arial" w:cs="Arial"/>
          <w:sz w:val="20"/>
          <w:szCs w:val="20"/>
        </w:rPr>
        <w:t>e sej</w:t>
      </w:r>
      <w:r w:rsidRPr="00355629">
        <w:rPr>
          <w:rFonts w:ascii="Arial" w:hAnsi="Arial" w:cs="Arial"/>
          <w:sz w:val="20"/>
          <w:szCs w:val="20"/>
        </w:rPr>
        <w:t xml:space="preserve">, </w:t>
      </w:r>
    </w:p>
    <w:p w14:paraId="6AA4E3C6" w14:textId="77777777" w:rsidR="00241487" w:rsidRPr="00355629" w:rsidRDefault="004E595E" w:rsidP="0024148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po potrebi opravlja tudi druge naloge, ki jih določi komisija ali predsednik komisije.</w:t>
      </w:r>
    </w:p>
    <w:p w14:paraId="52C31B6A" w14:textId="77777777" w:rsidR="00241487" w:rsidRPr="00355629" w:rsidRDefault="0024148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1FF8E59" w14:textId="77777777" w:rsidR="00241487" w:rsidRPr="00355629" w:rsidRDefault="0024148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Funkcija sekretarju preneha z odstopom ali z razrešitvijo. </w:t>
      </w:r>
    </w:p>
    <w:p w14:paraId="6404A1D4" w14:textId="77777777" w:rsidR="00241487" w:rsidRPr="00355629" w:rsidRDefault="0024148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0C13662" w14:textId="77777777" w:rsidR="00241487" w:rsidRPr="00355629" w:rsidRDefault="00241487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Odstop učinkuje z dnem, ko se člani komisije z njim seznanijo na seji komisije. </w:t>
      </w:r>
    </w:p>
    <w:p w14:paraId="2F500473" w14:textId="77777777" w:rsidR="00241487" w:rsidRPr="00355629" w:rsidRDefault="00241487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BC7881F" w14:textId="77777777" w:rsidR="00241487" w:rsidRPr="00355629" w:rsidRDefault="00241487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Sekretar je lahko razrešen na predlog predsednika z večino glasov vseh članov komisije.</w:t>
      </w:r>
    </w:p>
    <w:p w14:paraId="20BDC6A9" w14:textId="77777777" w:rsidR="00B6060C" w:rsidRPr="00355629" w:rsidRDefault="00B6060C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B7AFA1E" w14:textId="77777777" w:rsidR="00B6060C" w:rsidRPr="00355629" w:rsidRDefault="00B6060C" w:rsidP="00B6060C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lastRenderedPageBreak/>
        <w:t>člen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27DA17A2" w14:textId="77777777" w:rsidR="00B6060C" w:rsidRPr="00355629" w:rsidRDefault="00B6060C" w:rsidP="00B6060C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(podpora ministrstva delovanju komisije)</w:t>
      </w:r>
    </w:p>
    <w:p w14:paraId="74C9674F" w14:textId="77777777" w:rsidR="00B6060C" w:rsidRPr="00355629" w:rsidRDefault="00B6060C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D8D2A26" w14:textId="77777777" w:rsidR="00B6060C" w:rsidRPr="00355629" w:rsidRDefault="00B6060C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Ministrstvo</w:t>
      </w:r>
      <w:r w:rsidR="006E2BD9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 xml:space="preserve">opravlja strokovne-tehnične in </w:t>
      </w:r>
      <w:r w:rsidR="00E75DDF" w:rsidRPr="00355629">
        <w:rPr>
          <w:rFonts w:ascii="Arial" w:hAnsi="Arial" w:cs="Arial"/>
          <w:sz w:val="20"/>
          <w:szCs w:val="20"/>
        </w:rPr>
        <w:t xml:space="preserve">organizacijsko-administrativne </w:t>
      </w:r>
      <w:r w:rsidRPr="00355629">
        <w:rPr>
          <w:rFonts w:ascii="Arial" w:hAnsi="Arial" w:cs="Arial"/>
          <w:sz w:val="20"/>
          <w:szCs w:val="20"/>
        </w:rPr>
        <w:t>naloge za komisijo,</w:t>
      </w:r>
      <w:r w:rsidR="00E75DDF" w:rsidRPr="00355629">
        <w:rPr>
          <w:rFonts w:ascii="Arial" w:hAnsi="Arial" w:cs="Arial"/>
          <w:sz w:val="20"/>
          <w:szCs w:val="20"/>
        </w:rPr>
        <w:t xml:space="preserve"> ki zagotavljajo pogoje za delo komisije,</w:t>
      </w:r>
      <w:r w:rsidRPr="00355629">
        <w:rPr>
          <w:rFonts w:ascii="Arial" w:hAnsi="Arial" w:cs="Arial"/>
          <w:sz w:val="20"/>
          <w:szCs w:val="20"/>
        </w:rPr>
        <w:t xml:space="preserve"> če ni s tem poslovnikom določeno drugače, zlasti pa:</w:t>
      </w:r>
    </w:p>
    <w:p w14:paraId="5B96D5BC" w14:textId="77777777" w:rsidR="004E595E" w:rsidRPr="00355629" w:rsidRDefault="004E595E" w:rsidP="00B6060C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pripravlja in </w:t>
      </w:r>
      <w:r w:rsidR="005144F2" w:rsidRPr="00355629">
        <w:rPr>
          <w:rFonts w:ascii="Arial" w:hAnsi="Arial" w:cs="Arial"/>
          <w:sz w:val="20"/>
          <w:szCs w:val="20"/>
        </w:rPr>
        <w:t xml:space="preserve">razpošilja </w:t>
      </w:r>
      <w:r w:rsidRPr="00355629">
        <w:rPr>
          <w:rFonts w:ascii="Arial" w:hAnsi="Arial" w:cs="Arial"/>
          <w:sz w:val="20"/>
          <w:szCs w:val="20"/>
        </w:rPr>
        <w:t>sklice sej,</w:t>
      </w:r>
    </w:p>
    <w:p w14:paraId="449276B9" w14:textId="77777777" w:rsidR="00B6060C" w:rsidRPr="00355629" w:rsidRDefault="00B6060C" w:rsidP="00B6060C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objavlja razlage KPJS v Uradnem listu Republike Slovenije, </w:t>
      </w:r>
    </w:p>
    <w:p w14:paraId="41E1607D" w14:textId="77777777" w:rsidR="00B6060C" w:rsidRPr="00355629" w:rsidRDefault="00B6060C" w:rsidP="00B6060C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vodi arhiv komisije in</w:t>
      </w:r>
      <w:r w:rsidR="00E75DDF" w:rsidRPr="00355629">
        <w:rPr>
          <w:rFonts w:ascii="Arial" w:hAnsi="Arial" w:cs="Arial"/>
          <w:sz w:val="20"/>
          <w:szCs w:val="20"/>
        </w:rPr>
        <w:t xml:space="preserve"> skrbi za hranjenje dokumentov,</w:t>
      </w:r>
    </w:p>
    <w:p w14:paraId="7E3F679C" w14:textId="77777777" w:rsidR="00B6060C" w:rsidRPr="00355629" w:rsidRDefault="00E75DDF" w:rsidP="009C7D4E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opravlja </w:t>
      </w:r>
      <w:r w:rsidR="004E595E" w:rsidRPr="00355629">
        <w:rPr>
          <w:rFonts w:ascii="Arial" w:hAnsi="Arial" w:cs="Arial"/>
          <w:sz w:val="20"/>
          <w:szCs w:val="20"/>
        </w:rPr>
        <w:t xml:space="preserve">druge </w:t>
      </w:r>
      <w:r w:rsidRPr="00355629">
        <w:rPr>
          <w:rFonts w:ascii="Arial" w:hAnsi="Arial" w:cs="Arial"/>
          <w:sz w:val="20"/>
          <w:szCs w:val="20"/>
        </w:rPr>
        <w:t xml:space="preserve">naloge, povezane z </w:t>
      </w:r>
      <w:r w:rsidR="004E595E" w:rsidRPr="00355629">
        <w:rPr>
          <w:rFonts w:ascii="Arial" w:hAnsi="Arial" w:cs="Arial"/>
          <w:sz w:val="20"/>
          <w:szCs w:val="20"/>
        </w:rPr>
        <w:t xml:space="preserve">organizacijsko in </w:t>
      </w:r>
      <w:r w:rsidR="00B6060C" w:rsidRPr="00355629">
        <w:rPr>
          <w:rFonts w:ascii="Arial" w:hAnsi="Arial" w:cs="Arial"/>
          <w:sz w:val="20"/>
          <w:szCs w:val="20"/>
        </w:rPr>
        <w:t>administrativno</w:t>
      </w:r>
      <w:r w:rsidRPr="00355629">
        <w:rPr>
          <w:rFonts w:ascii="Arial" w:hAnsi="Arial" w:cs="Arial"/>
          <w:sz w:val="20"/>
          <w:szCs w:val="20"/>
        </w:rPr>
        <w:t xml:space="preserve"> </w:t>
      </w:r>
      <w:r w:rsidR="004E595E" w:rsidRPr="00355629">
        <w:rPr>
          <w:rFonts w:ascii="Arial" w:hAnsi="Arial" w:cs="Arial"/>
          <w:sz w:val="20"/>
          <w:szCs w:val="20"/>
        </w:rPr>
        <w:t>ter</w:t>
      </w:r>
      <w:r w:rsidRPr="00355629">
        <w:rPr>
          <w:rFonts w:ascii="Arial" w:hAnsi="Arial" w:cs="Arial"/>
          <w:sz w:val="20"/>
          <w:szCs w:val="20"/>
        </w:rPr>
        <w:t xml:space="preserve"> računovodsko</w:t>
      </w:r>
      <w:r w:rsidR="00B6060C" w:rsidRPr="00355629">
        <w:rPr>
          <w:rFonts w:ascii="Arial" w:hAnsi="Arial" w:cs="Arial"/>
          <w:sz w:val="20"/>
          <w:szCs w:val="20"/>
        </w:rPr>
        <w:t xml:space="preserve"> podporo delu komisije. </w:t>
      </w:r>
    </w:p>
    <w:p w14:paraId="6176C175" w14:textId="77777777" w:rsidR="00B6060C" w:rsidRPr="00355629" w:rsidRDefault="00B6060C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3E89406" w14:textId="77777777" w:rsidR="00B6060C" w:rsidRPr="00355629" w:rsidRDefault="00B6060C" w:rsidP="0024148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C8380F3" w14:textId="77777777" w:rsidR="008009A4" w:rsidRPr="00355629" w:rsidRDefault="008009A4" w:rsidP="000323E0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 xml:space="preserve">SEJE </w:t>
      </w:r>
      <w:r w:rsidR="00966B51" w:rsidRPr="00355629">
        <w:rPr>
          <w:rFonts w:ascii="Arial" w:hAnsi="Arial" w:cs="Arial"/>
          <w:b/>
          <w:sz w:val="20"/>
          <w:szCs w:val="20"/>
        </w:rPr>
        <w:t>KOMISIJE</w:t>
      </w:r>
      <w:r w:rsidR="00022DE6" w:rsidRPr="00355629">
        <w:rPr>
          <w:rFonts w:ascii="Arial" w:hAnsi="Arial" w:cs="Arial"/>
          <w:b/>
          <w:sz w:val="20"/>
          <w:szCs w:val="20"/>
        </w:rPr>
        <w:t xml:space="preserve"> </w:t>
      </w:r>
      <w:r w:rsidR="0035044B" w:rsidRPr="00355629">
        <w:rPr>
          <w:rFonts w:ascii="Arial" w:hAnsi="Arial" w:cs="Arial"/>
          <w:b/>
          <w:sz w:val="20"/>
          <w:szCs w:val="20"/>
        </w:rPr>
        <w:t>IN ODLOČANJE</w:t>
      </w:r>
    </w:p>
    <w:p w14:paraId="4BF6AACA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102F048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  <w:r w:rsidRPr="00355629">
        <w:rPr>
          <w:rFonts w:ascii="Arial" w:hAnsi="Arial" w:cs="Arial"/>
          <w:sz w:val="20"/>
          <w:szCs w:val="20"/>
        </w:rPr>
        <w:t xml:space="preserve">  </w:t>
      </w:r>
    </w:p>
    <w:p w14:paraId="78C8DF62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(sklic seje)</w:t>
      </w:r>
    </w:p>
    <w:p w14:paraId="4D2E9BA7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1016229F" w14:textId="77777777" w:rsidR="00AE348D" w:rsidRPr="00355629" w:rsidRDefault="00966B51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Komisija</w:t>
      </w:r>
      <w:r w:rsidR="008009A4" w:rsidRPr="00355629">
        <w:rPr>
          <w:rFonts w:ascii="Arial" w:hAnsi="Arial" w:cs="Arial"/>
          <w:sz w:val="20"/>
          <w:szCs w:val="20"/>
        </w:rPr>
        <w:t xml:space="preserve"> dela in odloča na sejah, ki jih sklicuje predsednik na lastno pobudo</w:t>
      </w:r>
      <w:r w:rsidRPr="00355629">
        <w:rPr>
          <w:rFonts w:ascii="Arial" w:hAnsi="Arial" w:cs="Arial"/>
          <w:sz w:val="20"/>
          <w:szCs w:val="20"/>
        </w:rPr>
        <w:t xml:space="preserve"> ali na p</w:t>
      </w:r>
      <w:r w:rsidR="008009A4" w:rsidRPr="00355629">
        <w:rPr>
          <w:rFonts w:ascii="Arial" w:hAnsi="Arial" w:cs="Arial"/>
          <w:sz w:val="20"/>
          <w:szCs w:val="20"/>
        </w:rPr>
        <w:t>obud</w:t>
      </w:r>
      <w:r w:rsidRPr="00355629">
        <w:rPr>
          <w:rFonts w:ascii="Arial" w:hAnsi="Arial" w:cs="Arial"/>
          <w:sz w:val="20"/>
          <w:szCs w:val="20"/>
        </w:rPr>
        <w:t>o</w:t>
      </w:r>
      <w:r w:rsidR="008009A4" w:rsidRPr="00355629">
        <w:rPr>
          <w:rFonts w:ascii="Arial" w:hAnsi="Arial" w:cs="Arial"/>
          <w:sz w:val="20"/>
          <w:szCs w:val="20"/>
        </w:rPr>
        <w:t xml:space="preserve"> član</w:t>
      </w:r>
      <w:r w:rsidR="00AE348D" w:rsidRPr="00355629">
        <w:rPr>
          <w:rFonts w:ascii="Arial" w:hAnsi="Arial" w:cs="Arial"/>
          <w:sz w:val="20"/>
          <w:szCs w:val="20"/>
        </w:rPr>
        <w:t>a</w:t>
      </w:r>
      <w:r w:rsidR="00542798" w:rsidRPr="00355629">
        <w:rPr>
          <w:rFonts w:ascii="Arial" w:hAnsi="Arial" w:cs="Arial"/>
          <w:sz w:val="20"/>
          <w:szCs w:val="20"/>
        </w:rPr>
        <w:t xml:space="preserve">. </w:t>
      </w:r>
      <w:r w:rsidR="00AE348D" w:rsidRPr="00355629">
        <w:rPr>
          <w:rFonts w:ascii="Arial" w:hAnsi="Arial" w:cs="Arial"/>
          <w:sz w:val="20"/>
          <w:szCs w:val="20"/>
        </w:rPr>
        <w:t xml:space="preserve"> </w:t>
      </w:r>
    </w:p>
    <w:p w14:paraId="3C3AF625" w14:textId="77777777" w:rsidR="00542798" w:rsidRPr="00355629" w:rsidRDefault="00542798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D01AEC0" w14:textId="77777777" w:rsidR="008009A4" w:rsidRPr="00355629" w:rsidRDefault="00AE348D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Komisija se mora sestati in obravnavati vlogo </w:t>
      </w:r>
      <w:r w:rsidR="008B2F66" w:rsidRPr="00355629">
        <w:rPr>
          <w:rFonts w:ascii="Arial" w:hAnsi="Arial" w:cs="Arial"/>
          <w:sz w:val="20"/>
          <w:szCs w:val="20"/>
        </w:rPr>
        <w:t xml:space="preserve">praviloma </w:t>
      </w:r>
      <w:r w:rsidR="00542798" w:rsidRPr="00355629">
        <w:rPr>
          <w:rFonts w:ascii="Arial" w:hAnsi="Arial" w:cs="Arial"/>
          <w:sz w:val="20"/>
          <w:szCs w:val="20"/>
        </w:rPr>
        <w:t>v tridesetih dneh</w:t>
      </w:r>
      <w:r w:rsidRPr="00355629">
        <w:rPr>
          <w:rFonts w:ascii="Arial" w:hAnsi="Arial" w:cs="Arial"/>
          <w:sz w:val="20"/>
          <w:szCs w:val="20"/>
        </w:rPr>
        <w:t xml:space="preserve"> od prejema</w:t>
      </w:r>
      <w:r w:rsidR="00006A76" w:rsidRPr="00355629">
        <w:rPr>
          <w:rFonts w:ascii="Arial" w:hAnsi="Arial" w:cs="Arial"/>
          <w:sz w:val="20"/>
          <w:szCs w:val="20"/>
        </w:rPr>
        <w:t xml:space="preserve"> vloge</w:t>
      </w:r>
      <w:r w:rsidRPr="00355629">
        <w:rPr>
          <w:rFonts w:ascii="Arial" w:hAnsi="Arial" w:cs="Arial"/>
          <w:sz w:val="20"/>
          <w:szCs w:val="20"/>
        </w:rPr>
        <w:t xml:space="preserve">. </w:t>
      </w:r>
    </w:p>
    <w:p w14:paraId="0499D644" w14:textId="77777777" w:rsidR="00542798" w:rsidRPr="00355629" w:rsidRDefault="00542798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CBDB25E" w14:textId="77777777" w:rsidR="00AE348D" w:rsidRPr="00355629" w:rsidRDefault="00AE348D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Sekretar je dolžan vlogo najkasneje </w:t>
      </w:r>
      <w:r w:rsidR="00B835D3" w:rsidRPr="00355629">
        <w:rPr>
          <w:rFonts w:ascii="Arial" w:hAnsi="Arial" w:cs="Arial"/>
          <w:sz w:val="20"/>
          <w:szCs w:val="20"/>
        </w:rPr>
        <w:t>v sedmih</w:t>
      </w:r>
      <w:r w:rsidR="00542798" w:rsidRPr="00355629">
        <w:rPr>
          <w:rFonts w:ascii="Arial" w:hAnsi="Arial" w:cs="Arial"/>
          <w:sz w:val="20"/>
          <w:szCs w:val="20"/>
        </w:rPr>
        <w:t xml:space="preserve"> </w:t>
      </w:r>
      <w:r w:rsidR="00022DE6" w:rsidRPr="00355629">
        <w:rPr>
          <w:rFonts w:ascii="Arial" w:hAnsi="Arial" w:cs="Arial"/>
          <w:sz w:val="20"/>
          <w:szCs w:val="20"/>
        </w:rPr>
        <w:t>d</w:t>
      </w:r>
      <w:r w:rsidR="00B835D3" w:rsidRPr="00355629">
        <w:rPr>
          <w:rFonts w:ascii="Arial" w:hAnsi="Arial" w:cs="Arial"/>
          <w:sz w:val="20"/>
          <w:szCs w:val="20"/>
        </w:rPr>
        <w:t>ne</w:t>
      </w:r>
      <w:r w:rsidR="00022DE6" w:rsidRPr="00355629">
        <w:rPr>
          <w:rFonts w:ascii="Arial" w:hAnsi="Arial" w:cs="Arial"/>
          <w:sz w:val="20"/>
          <w:szCs w:val="20"/>
        </w:rPr>
        <w:t>h</w:t>
      </w:r>
      <w:r w:rsidR="00757507" w:rsidRPr="00355629">
        <w:rPr>
          <w:rFonts w:ascii="Arial" w:hAnsi="Arial" w:cs="Arial"/>
          <w:sz w:val="20"/>
          <w:szCs w:val="20"/>
        </w:rPr>
        <w:t xml:space="preserve"> po prejemu</w:t>
      </w:r>
      <w:r w:rsidR="00022DE6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>posredovati komisiji.</w:t>
      </w:r>
    </w:p>
    <w:p w14:paraId="34707473" w14:textId="77777777" w:rsidR="008B3C7B" w:rsidRPr="00355629" w:rsidRDefault="008B3C7B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930315F" w14:textId="77777777" w:rsidR="008B3C7B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Vsa gradiva za komisijo se pošiljajo članom in namestnikom. </w:t>
      </w:r>
    </w:p>
    <w:p w14:paraId="28E3024C" w14:textId="77777777" w:rsidR="00AE348D" w:rsidRPr="00355629" w:rsidRDefault="00AE348D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7DBEFF5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14:paraId="3B915562" w14:textId="77777777" w:rsidR="00A15C40" w:rsidRPr="00355629" w:rsidRDefault="00A15C40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5185601A" w14:textId="77777777" w:rsidR="00A15C40" w:rsidRPr="00355629" w:rsidRDefault="00A15C40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(udeleževanje sej)</w:t>
      </w:r>
    </w:p>
    <w:p w14:paraId="04C49493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48477B0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Člani komisije imajo pravico in dolžnost, da se udeležujejo sej komisije. </w:t>
      </w:r>
    </w:p>
    <w:p w14:paraId="68F05BD3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7FF9307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Svojo odsotnost morajo člani opravičiti sekretarju</w:t>
      </w:r>
      <w:r w:rsidR="00486FE3" w:rsidRPr="00355629">
        <w:rPr>
          <w:rFonts w:ascii="Arial" w:hAnsi="Arial" w:cs="Arial"/>
          <w:sz w:val="20"/>
          <w:szCs w:val="20"/>
        </w:rPr>
        <w:t>. O odsotnosti član</w:t>
      </w:r>
      <w:r w:rsidR="008A6890" w:rsidRPr="00355629">
        <w:rPr>
          <w:rFonts w:ascii="Arial" w:hAnsi="Arial" w:cs="Arial"/>
          <w:sz w:val="20"/>
          <w:szCs w:val="20"/>
        </w:rPr>
        <w:t xml:space="preserve"> </w:t>
      </w:r>
      <w:r w:rsidRPr="00355629">
        <w:rPr>
          <w:rFonts w:ascii="Arial" w:hAnsi="Arial" w:cs="Arial"/>
          <w:sz w:val="20"/>
          <w:szCs w:val="20"/>
        </w:rPr>
        <w:t>obvesti svojega namestnika</w:t>
      </w:r>
      <w:r w:rsidR="00190D3B" w:rsidRPr="00355629">
        <w:rPr>
          <w:rFonts w:ascii="Arial" w:hAnsi="Arial" w:cs="Arial"/>
          <w:sz w:val="20"/>
          <w:szCs w:val="20"/>
        </w:rPr>
        <w:t xml:space="preserve">, da se </w:t>
      </w:r>
      <w:r w:rsidR="00241487" w:rsidRPr="00355629">
        <w:rPr>
          <w:rFonts w:ascii="Arial" w:hAnsi="Arial" w:cs="Arial"/>
          <w:sz w:val="20"/>
          <w:szCs w:val="20"/>
        </w:rPr>
        <w:t xml:space="preserve">ta </w:t>
      </w:r>
      <w:r w:rsidR="00190D3B" w:rsidRPr="00355629">
        <w:rPr>
          <w:rFonts w:ascii="Arial" w:hAnsi="Arial" w:cs="Arial"/>
          <w:sz w:val="20"/>
          <w:szCs w:val="20"/>
        </w:rPr>
        <w:t>udeleži seje.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52B86A87" w14:textId="77777777" w:rsidR="00A15C40" w:rsidRPr="00355629" w:rsidRDefault="00A15C4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7DBA7F8" w14:textId="77777777" w:rsidR="007F5F6F" w:rsidRPr="00355629" w:rsidRDefault="007F5F6F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0C7904A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52F72D64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(potek seje)</w:t>
      </w:r>
    </w:p>
    <w:p w14:paraId="6F952C3E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48CF3B56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Sej</w:t>
      </w:r>
      <w:r w:rsidR="00973D42" w:rsidRPr="00355629">
        <w:rPr>
          <w:rFonts w:ascii="Arial" w:hAnsi="Arial" w:cs="Arial"/>
          <w:sz w:val="20"/>
          <w:szCs w:val="20"/>
        </w:rPr>
        <w:t>o</w:t>
      </w:r>
      <w:r w:rsidRPr="00355629">
        <w:rPr>
          <w:rFonts w:ascii="Arial" w:hAnsi="Arial" w:cs="Arial"/>
          <w:sz w:val="20"/>
          <w:szCs w:val="20"/>
        </w:rPr>
        <w:t xml:space="preserve"> </w:t>
      </w:r>
      <w:r w:rsidR="00081607" w:rsidRPr="00355629">
        <w:rPr>
          <w:rFonts w:ascii="Arial" w:hAnsi="Arial" w:cs="Arial"/>
          <w:sz w:val="20"/>
          <w:szCs w:val="20"/>
        </w:rPr>
        <w:t>komisije</w:t>
      </w:r>
      <w:r w:rsidRPr="00355629">
        <w:rPr>
          <w:rFonts w:ascii="Arial" w:hAnsi="Arial" w:cs="Arial"/>
          <w:sz w:val="20"/>
          <w:szCs w:val="20"/>
        </w:rPr>
        <w:t xml:space="preserve"> vodi predsednik</w:t>
      </w:r>
      <w:r w:rsidR="00081607" w:rsidRPr="00355629">
        <w:rPr>
          <w:rFonts w:ascii="Arial" w:hAnsi="Arial" w:cs="Arial"/>
          <w:sz w:val="20"/>
          <w:szCs w:val="20"/>
        </w:rPr>
        <w:t>.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512432F9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4C46766" w14:textId="77777777" w:rsidR="00973D42" w:rsidRPr="00355629" w:rsidRDefault="003B06CF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V vabilu</w:t>
      </w:r>
      <w:r w:rsidR="008009A4" w:rsidRPr="00355629">
        <w:rPr>
          <w:rFonts w:ascii="Arial" w:hAnsi="Arial" w:cs="Arial"/>
          <w:sz w:val="20"/>
          <w:szCs w:val="20"/>
        </w:rPr>
        <w:t xml:space="preserve"> </w:t>
      </w:r>
      <w:r w:rsidR="00241487" w:rsidRPr="00355629">
        <w:rPr>
          <w:rFonts w:ascii="Arial" w:hAnsi="Arial" w:cs="Arial"/>
          <w:sz w:val="20"/>
          <w:szCs w:val="20"/>
        </w:rPr>
        <w:t>n</w:t>
      </w:r>
      <w:r w:rsidR="008009A4" w:rsidRPr="00355629">
        <w:rPr>
          <w:rFonts w:ascii="Arial" w:hAnsi="Arial" w:cs="Arial"/>
          <w:sz w:val="20"/>
          <w:szCs w:val="20"/>
        </w:rPr>
        <w:t xml:space="preserve">a sejo </w:t>
      </w:r>
      <w:r w:rsidR="00081607" w:rsidRPr="00355629">
        <w:rPr>
          <w:rFonts w:ascii="Arial" w:hAnsi="Arial" w:cs="Arial"/>
          <w:sz w:val="20"/>
          <w:szCs w:val="20"/>
        </w:rPr>
        <w:t xml:space="preserve">komisije </w:t>
      </w:r>
      <w:r w:rsidR="008009A4" w:rsidRPr="00355629">
        <w:rPr>
          <w:rFonts w:ascii="Arial" w:hAnsi="Arial" w:cs="Arial"/>
          <w:sz w:val="20"/>
          <w:szCs w:val="20"/>
        </w:rPr>
        <w:t xml:space="preserve">predsednik </w:t>
      </w:r>
      <w:r w:rsidRPr="00355629">
        <w:rPr>
          <w:rFonts w:ascii="Arial" w:hAnsi="Arial" w:cs="Arial"/>
          <w:sz w:val="20"/>
          <w:szCs w:val="20"/>
        </w:rPr>
        <w:t>predlaga</w:t>
      </w:r>
      <w:r w:rsidR="008009A4" w:rsidRPr="00355629">
        <w:rPr>
          <w:rFonts w:ascii="Arial" w:hAnsi="Arial" w:cs="Arial"/>
          <w:sz w:val="20"/>
          <w:szCs w:val="20"/>
        </w:rPr>
        <w:t xml:space="preserve"> dnevn</w:t>
      </w:r>
      <w:r w:rsidRPr="00355629">
        <w:rPr>
          <w:rFonts w:ascii="Arial" w:hAnsi="Arial" w:cs="Arial"/>
          <w:sz w:val="20"/>
          <w:szCs w:val="20"/>
        </w:rPr>
        <w:t>i</w:t>
      </w:r>
      <w:r w:rsidR="008009A4" w:rsidRPr="00355629">
        <w:rPr>
          <w:rFonts w:ascii="Arial" w:hAnsi="Arial" w:cs="Arial"/>
          <w:sz w:val="20"/>
          <w:szCs w:val="20"/>
        </w:rPr>
        <w:t xml:space="preserve"> red seje. </w:t>
      </w:r>
      <w:r w:rsidR="00973D42" w:rsidRPr="00355629">
        <w:rPr>
          <w:rFonts w:ascii="Arial" w:hAnsi="Arial" w:cs="Arial"/>
          <w:sz w:val="20"/>
          <w:szCs w:val="20"/>
        </w:rPr>
        <w:t>Na dnev</w:t>
      </w:r>
      <w:r w:rsidRPr="00355629">
        <w:rPr>
          <w:rFonts w:ascii="Arial" w:hAnsi="Arial" w:cs="Arial"/>
          <w:sz w:val="20"/>
          <w:szCs w:val="20"/>
        </w:rPr>
        <w:t>n</w:t>
      </w:r>
      <w:r w:rsidR="00973D42" w:rsidRPr="00355629">
        <w:rPr>
          <w:rFonts w:ascii="Arial" w:hAnsi="Arial" w:cs="Arial"/>
          <w:sz w:val="20"/>
          <w:szCs w:val="20"/>
        </w:rPr>
        <w:t>i red seje se vselej uvrsti potrditev zapisnika prejšnje seje komisije</w:t>
      </w:r>
      <w:r w:rsidR="009C5839" w:rsidRPr="00355629">
        <w:rPr>
          <w:rFonts w:ascii="Arial" w:hAnsi="Arial" w:cs="Arial"/>
          <w:sz w:val="20"/>
          <w:szCs w:val="20"/>
        </w:rPr>
        <w:t xml:space="preserve"> in pregled realizacije sklepov</w:t>
      </w:r>
      <w:r w:rsidR="00973D42" w:rsidRPr="00355629">
        <w:rPr>
          <w:rFonts w:ascii="Arial" w:hAnsi="Arial" w:cs="Arial"/>
          <w:sz w:val="20"/>
          <w:szCs w:val="20"/>
        </w:rPr>
        <w:t xml:space="preserve">. </w:t>
      </w:r>
      <w:r w:rsidR="002928D9" w:rsidRPr="00355629">
        <w:rPr>
          <w:rFonts w:ascii="Arial" w:hAnsi="Arial" w:cs="Arial"/>
          <w:sz w:val="20"/>
          <w:szCs w:val="20"/>
        </w:rPr>
        <w:t>Vabilo na sejo na daljavo mora vsebovati tudi podatke o načinu dostopa do seje.</w:t>
      </w:r>
    </w:p>
    <w:p w14:paraId="2DBFB84E" w14:textId="77777777" w:rsidR="00757507" w:rsidRPr="00355629" w:rsidRDefault="0075750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F0E52BE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Na začetku seje predsednik ugotovi navzočnost članov </w:t>
      </w:r>
      <w:r w:rsidR="00241487" w:rsidRPr="00355629">
        <w:rPr>
          <w:rFonts w:ascii="Arial" w:hAnsi="Arial" w:cs="Arial"/>
          <w:sz w:val="20"/>
          <w:szCs w:val="20"/>
        </w:rPr>
        <w:t xml:space="preserve">in </w:t>
      </w:r>
      <w:r w:rsidR="00081607" w:rsidRPr="00355629">
        <w:rPr>
          <w:rFonts w:ascii="Arial" w:hAnsi="Arial" w:cs="Arial"/>
          <w:sz w:val="20"/>
          <w:szCs w:val="20"/>
        </w:rPr>
        <w:t>sklepčnost</w:t>
      </w:r>
      <w:r w:rsidR="00241487" w:rsidRPr="00355629">
        <w:rPr>
          <w:rFonts w:ascii="Arial" w:hAnsi="Arial" w:cs="Arial"/>
          <w:sz w:val="20"/>
          <w:szCs w:val="20"/>
        </w:rPr>
        <w:t xml:space="preserve"> komisije</w:t>
      </w:r>
      <w:r w:rsidRPr="00355629">
        <w:rPr>
          <w:rFonts w:ascii="Arial" w:hAnsi="Arial" w:cs="Arial"/>
          <w:sz w:val="20"/>
          <w:szCs w:val="20"/>
        </w:rPr>
        <w:t>.</w:t>
      </w:r>
      <w:r w:rsidR="009213CB" w:rsidRPr="00355629">
        <w:rPr>
          <w:rFonts w:ascii="Arial" w:hAnsi="Arial" w:cs="Arial"/>
          <w:sz w:val="20"/>
          <w:szCs w:val="20"/>
        </w:rPr>
        <w:t xml:space="preserve"> Če komisija ni sklepčna lahko predsednik prekine sejo. </w:t>
      </w:r>
    </w:p>
    <w:p w14:paraId="538904A9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84A5BB" w14:textId="77777777" w:rsidR="00757507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Komisija najprej odloča o predlaganem dnevnem redu.</w:t>
      </w:r>
      <w:r w:rsidR="00435044" w:rsidRPr="00355629">
        <w:rPr>
          <w:rFonts w:ascii="Arial" w:hAnsi="Arial" w:cs="Arial"/>
          <w:sz w:val="20"/>
          <w:szCs w:val="20"/>
        </w:rPr>
        <w:t xml:space="preserve"> </w:t>
      </w:r>
      <w:r w:rsidR="00757507" w:rsidRPr="00355629">
        <w:rPr>
          <w:rFonts w:ascii="Arial" w:hAnsi="Arial" w:cs="Arial"/>
          <w:sz w:val="20"/>
          <w:szCs w:val="20"/>
        </w:rPr>
        <w:t xml:space="preserve">Najprej </w:t>
      </w:r>
      <w:r w:rsidR="00435044" w:rsidRPr="00355629">
        <w:rPr>
          <w:rFonts w:ascii="Arial" w:hAnsi="Arial" w:cs="Arial"/>
          <w:sz w:val="20"/>
          <w:szCs w:val="20"/>
        </w:rPr>
        <w:t xml:space="preserve">se </w:t>
      </w:r>
      <w:r w:rsidR="00757507" w:rsidRPr="00355629">
        <w:rPr>
          <w:rFonts w:ascii="Arial" w:hAnsi="Arial" w:cs="Arial"/>
          <w:sz w:val="20"/>
          <w:szCs w:val="20"/>
        </w:rPr>
        <w:t>odloč</w:t>
      </w:r>
      <w:r w:rsidR="00435044" w:rsidRPr="00355629">
        <w:rPr>
          <w:rFonts w:ascii="Arial" w:hAnsi="Arial" w:cs="Arial"/>
          <w:sz w:val="20"/>
          <w:szCs w:val="20"/>
        </w:rPr>
        <w:t>a</w:t>
      </w:r>
      <w:r w:rsidR="00757507" w:rsidRPr="00355629">
        <w:rPr>
          <w:rFonts w:ascii="Arial" w:hAnsi="Arial" w:cs="Arial"/>
          <w:sz w:val="20"/>
          <w:szCs w:val="20"/>
        </w:rPr>
        <w:t xml:space="preserve"> o predlogih, da se posamezne zadeve umaknejo z dnevnega reda in nato o predlogih za razširitev dnevnega reda. </w:t>
      </w:r>
    </w:p>
    <w:p w14:paraId="5DD6C4B5" w14:textId="77777777" w:rsidR="00757507" w:rsidRPr="00355629" w:rsidRDefault="0075750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345426D" w14:textId="77777777" w:rsidR="009C5839" w:rsidRPr="00355629" w:rsidRDefault="009C5839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Dnevni red se lahko razširi na obrazložen predlog predsednika ali člana, če je razlog za obravnavo </w:t>
      </w:r>
      <w:r w:rsidR="00435044" w:rsidRPr="00355629">
        <w:rPr>
          <w:rFonts w:ascii="Arial" w:hAnsi="Arial" w:cs="Arial"/>
          <w:sz w:val="20"/>
          <w:szCs w:val="20"/>
        </w:rPr>
        <w:t xml:space="preserve">zadeve </w:t>
      </w:r>
      <w:r w:rsidRPr="00355629">
        <w:rPr>
          <w:rFonts w:ascii="Arial" w:hAnsi="Arial" w:cs="Arial"/>
          <w:sz w:val="20"/>
          <w:szCs w:val="20"/>
        </w:rPr>
        <w:t xml:space="preserve">nastal po sklicu seje. </w:t>
      </w:r>
      <w:r w:rsidR="000B52C7" w:rsidRPr="00355629">
        <w:rPr>
          <w:rFonts w:ascii="Arial" w:hAnsi="Arial" w:cs="Arial"/>
          <w:sz w:val="20"/>
          <w:szCs w:val="20"/>
        </w:rPr>
        <w:t xml:space="preserve">Če gradivo ni bilo poslano članom in člani soglašajo s </w:t>
      </w:r>
      <w:r w:rsidR="009015FA" w:rsidRPr="00355629">
        <w:rPr>
          <w:rFonts w:ascii="Arial" w:hAnsi="Arial" w:cs="Arial"/>
          <w:sz w:val="20"/>
          <w:szCs w:val="20"/>
        </w:rPr>
        <w:t>širitvijo</w:t>
      </w:r>
      <w:r w:rsidR="000B52C7" w:rsidRPr="00355629">
        <w:rPr>
          <w:rFonts w:ascii="Arial" w:hAnsi="Arial" w:cs="Arial"/>
          <w:sz w:val="20"/>
          <w:szCs w:val="20"/>
        </w:rPr>
        <w:t xml:space="preserve">, se lahko </w:t>
      </w:r>
      <w:r w:rsidR="00757507" w:rsidRPr="00355629">
        <w:rPr>
          <w:rFonts w:ascii="Arial" w:hAnsi="Arial" w:cs="Arial"/>
          <w:sz w:val="20"/>
          <w:szCs w:val="20"/>
        </w:rPr>
        <w:t xml:space="preserve">ta zadeva </w:t>
      </w:r>
      <w:r w:rsidR="000B52C7" w:rsidRPr="00355629">
        <w:rPr>
          <w:rFonts w:ascii="Arial" w:hAnsi="Arial" w:cs="Arial"/>
          <w:sz w:val="20"/>
          <w:szCs w:val="20"/>
        </w:rPr>
        <w:t>obravnava na isti seji.</w:t>
      </w:r>
    </w:p>
    <w:p w14:paraId="63120DF0" w14:textId="77777777" w:rsidR="00866D5A" w:rsidRPr="00355629" w:rsidRDefault="00866D5A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6AD8ED2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B4CF7F1" w14:textId="77777777" w:rsidR="008A6890" w:rsidRPr="00355629" w:rsidRDefault="008A689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2D09060" w14:textId="77777777" w:rsidR="008009A4" w:rsidRPr="00355629" w:rsidRDefault="008009A4" w:rsidP="000323E0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363F72B7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lastRenderedPageBreak/>
        <w:t>(sodelovanje na seji)</w:t>
      </w:r>
    </w:p>
    <w:p w14:paraId="3B20A707" w14:textId="77777777" w:rsidR="00006A76" w:rsidRPr="00355629" w:rsidRDefault="00006A7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EB49B7F" w14:textId="77777777" w:rsidR="008009A4" w:rsidRPr="00355629" w:rsidRDefault="00006A7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Na sejah komisije </w:t>
      </w:r>
      <w:r w:rsidR="00A15C40" w:rsidRPr="00355629">
        <w:rPr>
          <w:rFonts w:ascii="Arial" w:hAnsi="Arial" w:cs="Arial"/>
          <w:sz w:val="20"/>
          <w:szCs w:val="20"/>
        </w:rPr>
        <w:t>sodelujejo predsednik in člani. V primeru odsotnosti člana komisije na seji sodeluje namestnik člana</w:t>
      </w:r>
      <w:r w:rsidRPr="00355629">
        <w:rPr>
          <w:rFonts w:ascii="Arial" w:hAnsi="Arial" w:cs="Arial"/>
          <w:sz w:val="20"/>
          <w:szCs w:val="20"/>
        </w:rPr>
        <w:t>.</w:t>
      </w:r>
    </w:p>
    <w:p w14:paraId="21BE3CD1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A2FE423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Na seje </w:t>
      </w:r>
      <w:r w:rsidR="00B94E9C" w:rsidRPr="00355629">
        <w:rPr>
          <w:rFonts w:ascii="Arial" w:hAnsi="Arial" w:cs="Arial"/>
          <w:sz w:val="20"/>
          <w:szCs w:val="20"/>
        </w:rPr>
        <w:t>komisije</w:t>
      </w:r>
      <w:r w:rsidRPr="00355629">
        <w:rPr>
          <w:rFonts w:ascii="Arial" w:hAnsi="Arial" w:cs="Arial"/>
          <w:sz w:val="20"/>
          <w:szCs w:val="20"/>
        </w:rPr>
        <w:t xml:space="preserve"> so lahko vabljeni strokovnjaki s posameznih področij</w:t>
      </w:r>
      <w:r w:rsidR="0009785B" w:rsidRPr="00355629">
        <w:rPr>
          <w:rFonts w:ascii="Arial" w:hAnsi="Arial" w:cs="Arial"/>
          <w:sz w:val="20"/>
          <w:szCs w:val="20"/>
        </w:rPr>
        <w:t xml:space="preserve"> ali drugi vabljeni</w:t>
      </w:r>
      <w:r w:rsidRPr="00355629">
        <w:rPr>
          <w:rFonts w:ascii="Arial" w:hAnsi="Arial" w:cs="Arial"/>
          <w:sz w:val="20"/>
          <w:szCs w:val="20"/>
        </w:rPr>
        <w:t xml:space="preserve">, ki jih glede na zahtevnost obravnavanih gradiv na sejo povabi predsednik. </w:t>
      </w:r>
    </w:p>
    <w:p w14:paraId="3A4FCDC2" w14:textId="77777777" w:rsidR="00486FE3" w:rsidRPr="00355629" w:rsidRDefault="00486FE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2956A6A" w14:textId="77777777" w:rsidR="008A6890" w:rsidRPr="00355629" w:rsidRDefault="008A689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9201D4D" w14:textId="77777777" w:rsidR="00191BBC" w:rsidRPr="00355629" w:rsidRDefault="00191BBC" w:rsidP="009C7D4E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40110709" w14:textId="77777777" w:rsidR="00191BBC" w:rsidRPr="00355629" w:rsidRDefault="00191BBC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(odločanje)</w:t>
      </w:r>
    </w:p>
    <w:p w14:paraId="6847CBF8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568D1EC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Komisija veljavno odloča, če je na seji navzočih več kot polovica članov </w:t>
      </w:r>
      <w:r w:rsidR="00757507" w:rsidRPr="00355629">
        <w:rPr>
          <w:rFonts w:ascii="Arial" w:hAnsi="Arial" w:cs="Arial"/>
          <w:sz w:val="20"/>
          <w:szCs w:val="20"/>
        </w:rPr>
        <w:t xml:space="preserve">posamezne pogodbene stranke </w:t>
      </w:r>
      <w:r w:rsidRPr="00355629">
        <w:rPr>
          <w:rFonts w:ascii="Arial" w:hAnsi="Arial" w:cs="Arial"/>
          <w:sz w:val="20"/>
          <w:szCs w:val="20"/>
        </w:rPr>
        <w:t xml:space="preserve">in predsednik. </w:t>
      </w:r>
    </w:p>
    <w:p w14:paraId="414A02A2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F53C7A8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Komisija sprejema odločitve s soglasjem</w:t>
      </w:r>
      <w:r w:rsidR="00AD21D6" w:rsidRPr="00355629">
        <w:rPr>
          <w:rFonts w:ascii="Arial" w:hAnsi="Arial" w:cs="Arial"/>
          <w:sz w:val="20"/>
          <w:szCs w:val="20"/>
        </w:rPr>
        <w:t xml:space="preserve"> prisotnih članov</w:t>
      </w:r>
      <w:r w:rsidRPr="00355629">
        <w:rPr>
          <w:rFonts w:ascii="Arial" w:hAnsi="Arial" w:cs="Arial"/>
          <w:sz w:val="20"/>
          <w:szCs w:val="20"/>
        </w:rPr>
        <w:t xml:space="preserve">. Če ne pride do soglasja, se seja komisije prekine do </w:t>
      </w:r>
      <w:r w:rsidR="00AD21D6" w:rsidRPr="00355629">
        <w:rPr>
          <w:rFonts w:ascii="Arial" w:hAnsi="Arial" w:cs="Arial"/>
          <w:sz w:val="20"/>
          <w:szCs w:val="20"/>
        </w:rPr>
        <w:t xml:space="preserve">ponovne presoje komisije ali </w:t>
      </w:r>
      <w:r w:rsidRPr="00355629">
        <w:rPr>
          <w:rFonts w:ascii="Arial" w:hAnsi="Arial" w:cs="Arial"/>
          <w:sz w:val="20"/>
          <w:szCs w:val="20"/>
        </w:rPr>
        <w:t xml:space="preserve">pridobitve dodatnih neodvisnih strokovnih mnenj, vendar največ za 14 dni. </w:t>
      </w:r>
    </w:p>
    <w:p w14:paraId="5C1F6AD2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C51DE9E" w14:textId="77777777" w:rsidR="00435044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Predsednik lahko v primeru iz drugega odstavka tega člena zahteva </w:t>
      </w:r>
      <w:r w:rsidR="009213CB" w:rsidRPr="00355629">
        <w:rPr>
          <w:rFonts w:ascii="Arial" w:hAnsi="Arial" w:cs="Arial"/>
          <w:sz w:val="20"/>
          <w:szCs w:val="20"/>
        </w:rPr>
        <w:t xml:space="preserve">obrazložena </w:t>
      </w:r>
      <w:r w:rsidRPr="00355629">
        <w:rPr>
          <w:rFonts w:ascii="Arial" w:hAnsi="Arial" w:cs="Arial"/>
          <w:sz w:val="20"/>
          <w:szCs w:val="20"/>
        </w:rPr>
        <w:t xml:space="preserve">pisna stališča članov o vprašanju na dnevnem redu. </w:t>
      </w:r>
    </w:p>
    <w:p w14:paraId="2BD6358E" w14:textId="77777777" w:rsidR="00435044" w:rsidRPr="00355629" w:rsidRDefault="0043504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3D1607A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Če tudi na nadaljevanju seje ni soglasja članov, komisija sprejme odločitev z </w:t>
      </w:r>
      <w:r w:rsidR="00DC23C0" w:rsidRPr="00355629">
        <w:rPr>
          <w:rFonts w:ascii="Arial" w:hAnsi="Arial" w:cs="Arial"/>
          <w:sz w:val="20"/>
          <w:szCs w:val="20"/>
        </w:rPr>
        <w:t>večin</w:t>
      </w:r>
      <w:r w:rsidR="009213CB" w:rsidRPr="00355629">
        <w:rPr>
          <w:rFonts w:ascii="Arial" w:hAnsi="Arial" w:cs="Arial"/>
          <w:sz w:val="20"/>
          <w:szCs w:val="20"/>
        </w:rPr>
        <w:t>o glasov</w:t>
      </w:r>
      <w:r w:rsidR="00DC23C0" w:rsidRPr="00355629">
        <w:rPr>
          <w:rFonts w:ascii="Arial" w:hAnsi="Arial" w:cs="Arial"/>
          <w:sz w:val="20"/>
          <w:szCs w:val="20"/>
        </w:rPr>
        <w:t xml:space="preserve"> </w:t>
      </w:r>
      <w:r w:rsidR="00C44BF1" w:rsidRPr="00355629">
        <w:rPr>
          <w:rFonts w:ascii="Arial" w:hAnsi="Arial" w:cs="Arial"/>
          <w:sz w:val="20"/>
          <w:szCs w:val="20"/>
        </w:rPr>
        <w:t>prisotnih</w:t>
      </w:r>
      <w:r w:rsidR="00DC23C0" w:rsidRPr="00355629">
        <w:rPr>
          <w:rFonts w:ascii="Arial" w:hAnsi="Arial" w:cs="Arial"/>
          <w:sz w:val="20"/>
          <w:szCs w:val="20"/>
        </w:rPr>
        <w:t xml:space="preserve"> članov</w:t>
      </w:r>
      <w:r w:rsidRPr="00355629">
        <w:rPr>
          <w:rFonts w:ascii="Arial" w:hAnsi="Arial" w:cs="Arial"/>
          <w:sz w:val="20"/>
          <w:szCs w:val="20"/>
        </w:rPr>
        <w:t>. Iz zapisnika mora biti razviden rezultat glasovanja.</w:t>
      </w:r>
    </w:p>
    <w:p w14:paraId="226F04A2" w14:textId="77777777" w:rsidR="00DF39FC" w:rsidRPr="00355629" w:rsidRDefault="00DF39FC" w:rsidP="00DF39FC">
      <w:pPr>
        <w:spacing w:line="240" w:lineRule="atLeast"/>
        <w:ind w:left="360"/>
        <w:rPr>
          <w:rFonts w:ascii="Arial" w:hAnsi="Arial" w:cs="Arial"/>
          <w:b/>
          <w:bCs/>
          <w:sz w:val="20"/>
          <w:szCs w:val="20"/>
        </w:rPr>
      </w:pPr>
    </w:p>
    <w:p w14:paraId="18118C4D" w14:textId="77777777" w:rsidR="001A1BA6" w:rsidRPr="00355629" w:rsidRDefault="001A1BA6" w:rsidP="00B92D5D">
      <w:pPr>
        <w:spacing w:line="240" w:lineRule="atLeast"/>
        <w:ind w:left="360"/>
        <w:rPr>
          <w:rFonts w:ascii="Arial" w:hAnsi="Arial" w:cs="Arial"/>
          <w:b/>
          <w:bCs/>
          <w:sz w:val="20"/>
          <w:szCs w:val="20"/>
        </w:rPr>
      </w:pPr>
    </w:p>
    <w:p w14:paraId="74402A74" w14:textId="77777777" w:rsidR="00DF39FC" w:rsidRPr="00355629" w:rsidRDefault="00DF39FC" w:rsidP="00B92D5D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5CA9A517" w14:textId="77777777" w:rsidR="00DF39FC" w:rsidRPr="00355629" w:rsidRDefault="00DF39FC" w:rsidP="00B92D5D">
      <w:pPr>
        <w:spacing w:line="240" w:lineRule="atLeas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(izvedba seje na daljavo)</w:t>
      </w:r>
    </w:p>
    <w:p w14:paraId="732F546B" w14:textId="77777777" w:rsidR="00DF39FC" w:rsidRPr="00355629" w:rsidRDefault="00DF39FC" w:rsidP="00B92D5D">
      <w:pPr>
        <w:spacing w:line="240" w:lineRule="atLeast"/>
        <w:ind w:left="360"/>
        <w:rPr>
          <w:rFonts w:ascii="Arial" w:hAnsi="Arial" w:cs="Arial"/>
          <w:b/>
          <w:bCs/>
          <w:sz w:val="20"/>
          <w:szCs w:val="20"/>
        </w:rPr>
      </w:pPr>
    </w:p>
    <w:p w14:paraId="79C690BE" w14:textId="77777777" w:rsidR="00DF39FC" w:rsidRPr="00355629" w:rsidRDefault="00DF39FC" w:rsidP="00DF39F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Seja komisije na daljavo z uporabo avdio-vizualnih komunikacijskih sredstev se lahko skliče na predlog predsednice ali člana komisije, če s tem soglašajo vsi člani. </w:t>
      </w:r>
    </w:p>
    <w:p w14:paraId="51ABBD3D" w14:textId="77777777" w:rsidR="008A6890" w:rsidRPr="00355629" w:rsidRDefault="008A6890" w:rsidP="000A4D6F">
      <w:pPr>
        <w:pStyle w:val="Navadensplet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44879C82" w14:textId="77777777" w:rsidR="00F019C5" w:rsidRPr="00355629" w:rsidRDefault="00F019C5" w:rsidP="000A4D6F">
      <w:pPr>
        <w:pStyle w:val="Navadensplet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18C0EC8" w14:textId="77777777" w:rsidR="00973D42" w:rsidRPr="00355629" w:rsidRDefault="00973D42" w:rsidP="009C7D4E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151FC32F" w14:textId="77777777" w:rsidR="00973D42" w:rsidRPr="00355629" w:rsidRDefault="00973D42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</w:t>
      </w:r>
      <w:r w:rsidR="00435044" w:rsidRPr="00355629">
        <w:rPr>
          <w:rFonts w:ascii="Arial" w:hAnsi="Arial" w:cs="Arial"/>
          <w:b/>
          <w:bCs/>
          <w:sz w:val="20"/>
          <w:szCs w:val="20"/>
        </w:rPr>
        <w:t xml:space="preserve">izvedba </w:t>
      </w:r>
      <w:r w:rsidRPr="00355629">
        <w:rPr>
          <w:rFonts w:ascii="Arial" w:hAnsi="Arial" w:cs="Arial"/>
          <w:b/>
          <w:bCs/>
          <w:sz w:val="20"/>
          <w:szCs w:val="20"/>
        </w:rPr>
        <w:t>dopisn</w:t>
      </w:r>
      <w:r w:rsidR="00435044" w:rsidRPr="00355629">
        <w:rPr>
          <w:rFonts w:ascii="Arial" w:hAnsi="Arial" w:cs="Arial"/>
          <w:b/>
          <w:bCs/>
          <w:sz w:val="20"/>
          <w:szCs w:val="20"/>
        </w:rPr>
        <w:t>e</w:t>
      </w:r>
      <w:r w:rsidRPr="00355629">
        <w:rPr>
          <w:rFonts w:ascii="Arial" w:hAnsi="Arial" w:cs="Arial"/>
          <w:b/>
          <w:bCs/>
          <w:sz w:val="20"/>
          <w:szCs w:val="20"/>
        </w:rPr>
        <w:t xml:space="preserve"> sej</w:t>
      </w:r>
      <w:r w:rsidR="00435044" w:rsidRPr="00355629">
        <w:rPr>
          <w:rFonts w:ascii="Arial" w:hAnsi="Arial" w:cs="Arial"/>
          <w:b/>
          <w:bCs/>
          <w:sz w:val="20"/>
          <w:szCs w:val="20"/>
        </w:rPr>
        <w:t>e</w:t>
      </w:r>
      <w:r w:rsidRPr="00355629">
        <w:rPr>
          <w:rFonts w:ascii="Arial" w:hAnsi="Arial" w:cs="Arial"/>
          <w:b/>
          <w:bCs/>
          <w:sz w:val="20"/>
          <w:szCs w:val="20"/>
        </w:rPr>
        <w:t>)</w:t>
      </w:r>
    </w:p>
    <w:p w14:paraId="7E8FA236" w14:textId="77777777" w:rsidR="00973D42" w:rsidRPr="00355629" w:rsidRDefault="00973D4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74EDE09" w14:textId="77777777" w:rsidR="00973D42" w:rsidRPr="00355629" w:rsidRDefault="00973D4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Komisija lahko izjemoma odloča na dopisni seji. Glasuje se s pomočjo elektronske pošte.</w:t>
      </w:r>
    </w:p>
    <w:p w14:paraId="57A8F92D" w14:textId="77777777" w:rsidR="00973D42" w:rsidRPr="00355629" w:rsidRDefault="00973D4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86C217F" w14:textId="77777777" w:rsidR="00DC23C0" w:rsidRPr="00355629" w:rsidRDefault="00973D4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Odločitev, predlagana v gradivu za dopisno sejo, je sprejeta, če v roku, ki je določen v gradivu in ne sme biti krajši od dveh delovnih dni, zanjo glasujejo vsi člani. </w:t>
      </w:r>
    </w:p>
    <w:p w14:paraId="374DB910" w14:textId="77777777" w:rsidR="00DC23C0" w:rsidRPr="00355629" w:rsidRDefault="00DC23C0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BC16FEE" w14:textId="77777777" w:rsidR="00022DE6" w:rsidRPr="00355629" w:rsidRDefault="00973D4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Če </w:t>
      </w:r>
      <w:r w:rsidR="00DC23C0" w:rsidRPr="00355629">
        <w:rPr>
          <w:rFonts w:ascii="Arial" w:hAnsi="Arial" w:cs="Arial"/>
          <w:sz w:val="20"/>
          <w:szCs w:val="20"/>
        </w:rPr>
        <w:t xml:space="preserve">ni soglasja </w:t>
      </w:r>
      <w:r w:rsidR="009213CB" w:rsidRPr="00355629">
        <w:rPr>
          <w:rFonts w:ascii="Arial" w:hAnsi="Arial" w:cs="Arial"/>
          <w:sz w:val="20"/>
          <w:szCs w:val="20"/>
        </w:rPr>
        <w:t>članov</w:t>
      </w:r>
      <w:r w:rsidRPr="00355629">
        <w:rPr>
          <w:rFonts w:ascii="Arial" w:hAnsi="Arial" w:cs="Arial"/>
          <w:sz w:val="20"/>
          <w:szCs w:val="20"/>
        </w:rPr>
        <w:t xml:space="preserve">, se gradivo uvrsti na dnevni red prve naslednje seje komisije. </w:t>
      </w:r>
    </w:p>
    <w:p w14:paraId="06EFE47E" w14:textId="77777777" w:rsidR="00F019C5" w:rsidRPr="00355629" w:rsidRDefault="00F019C5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C1D5FE2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DF43E16" w14:textId="77777777" w:rsidR="008009A4" w:rsidRPr="00355629" w:rsidRDefault="00881CC2" w:rsidP="009C7D4E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2DFEBBCB" w14:textId="77777777" w:rsidR="00881CC2" w:rsidRPr="00355629" w:rsidRDefault="00881CC2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(zapisnik seje)</w:t>
      </w:r>
    </w:p>
    <w:p w14:paraId="20772082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1526D2D4" w14:textId="77777777" w:rsidR="00881CC2" w:rsidRPr="00355629" w:rsidRDefault="00881CC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Zapisnik seje komisije vsebuje podatke o prisotnih, dnevnem redu, izidu glasovanj</w:t>
      </w:r>
      <w:r w:rsidR="00DC23C0" w:rsidRPr="00355629">
        <w:rPr>
          <w:rFonts w:ascii="Arial" w:hAnsi="Arial" w:cs="Arial"/>
          <w:sz w:val="20"/>
          <w:szCs w:val="20"/>
        </w:rPr>
        <w:t>a</w:t>
      </w:r>
      <w:r w:rsidRPr="00355629">
        <w:rPr>
          <w:rFonts w:ascii="Arial" w:hAnsi="Arial" w:cs="Arial"/>
          <w:sz w:val="20"/>
          <w:szCs w:val="20"/>
        </w:rPr>
        <w:t xml:space="preserve"> in sklep</w:t>
      </w:r>
      <w:r w:rsidR="00A800E7" w:rsidRPr="00355629">
        <w:rPr>
          <w:rFonts w:ascii="Arial" w:hAnsi="Arial" w:cs="Arial"/>
          <w:sz w:val="20"/>
          <w:szCs w:val="20"/>
        </w:rPr>
        <w:t>e</w:t>
      </w:r>
      <w:r w:rsidR="00FE695B" w:rsidRPr="00355629">
        <w:rPr>
          <w:rFonts w:ascii="Arial" w:hAnsi="Arial" w:cs="Arial"/>
          <w:sz w:val="20"/>
          <w:szCs w:val="20"/>
        </w:rPr>
        <w:t xml:space="preserve"> komisije</w:t>
      </w:r>
      <w:r w:rsidRPr="00355629">
        <w:rPr>
          <w:rFonts w:ascii="Arial" w:hAnsi="Arial" w:cs="Arial"/>
          <w:sz w:val="20"/>
          <w:szCs w:val="20"/>
        </w:rPr>
        <w:t xml:space="preserve">. Vloge, o katerih odloča komisija, so kot priloga sestavni del zapisnika. Na izrecno željo predsednika </w:t>
      </w:r>
      <w:r w:rsidR="00FE695B" w:rsidRPr="00355629">
        <w:rPr>
          <w:rFonts w:ascii="Arial" w:hAnsi="Arial" w:cs="Arial"/>
          <w:sz w:val="20"/>
          <w:szCs w:val="20"/>
        </w:rPr>
        <w:t>ali</w:t>
      </w:r>
      <w:r w:rsidRPr="00355629">
        <w:rPr>
          <w:rFonts w:ascii="Arial" w:hAnsi="Arial" w:cs="Arial"/>
          <w:sz w:val="20"/>
          <w:szCs w:val="20"/>
        </w:rPr>
        <w:t xml:space="preserve"> člana, se v zapisnik navedejo njegove navedbe. </w:t>
      </w:r>
    </w:p>
    <w:p w14:paraId="0D72B9F4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5547C31" w14:textId="77777777" w:rsidR="00C44BF1" w:rsidRPr="00355629" w:rsidRDefault="00881CC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Zapisnik podpiše</w:t>
      </w:r>
      <w:r w:rsidR="00F71996" w:rsidRPr="00355629">
        <w:rPr>
          <w:rFonts w:ascii="Arial" w:hAnsi="Arial" w:cs="Arial"/>
          <w:sz w:val="20"/>
          <w:szCs w:val="20"/>
        </w:rPr>
        <w:t xml:space="preserve">ta </w:t>
      </w:r>
      <w:r w:rsidRPr="00355629">
        <w:rPr>
          <w:rFonts w:ascii="Arial" w:hAnsi="Arial" w:cs="Arial"/>
          <w:sz w:val="20"/>
          <w:szCs w:val="20"/>
        </w:rPr>
        <w:t xml:space="preserve">predsednik in sekretar. </w:t>
      </w:r>
    </w:p>
    <w:p w14:paraId="152D2045" w14:textId="77777777" w:rsidR="00C44BF1" w:rsidRPr="00355629" w:rsidRDefault="00C44BF1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F3BC0F1" w14:textId="77777777" w:rsidR="00881CC2" w:rsidRPr="00355629" w:rsidRDefault="00881CC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Če komisija oceni, da je potrebna potrditev zapisnika pred datumom naslednje seje, komisija s sklepom </w:t>
      </w:r>
      <w:r w:rsidR="00A800E7" w:rsidRPr="00355629">
        <w:rPr>
          <w:rFonts w:ascii="Arial" w:hAnsi="Arial" w:cs="Arial"/>
          <w:sz w:val="20"/>
          <w:szCs w:val="20"/>
        </w:rPr>
        <w:t>do</w:t>
      </w:r>
      <w:r w:rsidRPr="00355629">
        <w:rPr>
          <w:rFonts w:ascii="Arial" w:hAnsi="Arial" w:cs="Arial"/>
          <w:sz w:val="20"/>
          <w:szCs w:val="20"/>
        </w:rPr>
        <w:t xml:space="preserve">loči način </w:t>
      </w:r>
      <w:r w:rsidR="00A800E7" w:rsidRPr="00355629">
        <w:rPr>
          <w:rFonts w:ascii="Arial" w:hAnsi="Arial" w:cs="Arial"/>
          <w:sz w:val="20"/>
          <w:szCs w:val="20"/>
        </w:rPr>
        <w:t xml:space="preserve">potrditve </w:t>
      </w:r>
      <w:r w:rsidRPr="00355629">
        <w:rPr>
          <w:rFonts w:ascii="Arial" w:hAnsi="Arial" w:cs="Arial"/>
          <w:sz w:val="20"/>
          <w:szCs w:val="20"/>
        </w:rPr>
        <w:t>zapisnika.</w:t>
      </w:r>
    </w:p>
    <w:p w14:paraId="3265E180" w14:textId="77777777" w:rsidR="00881CC2" w:rsidRPr="00355629" w:rsidRDefault="00881CC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988C066" w14:textId="77777777" w:rsidR="00022DE6" w:rsidRPr="00355629" w:rsidRDefault="00022DE6" w:rsidP="009C7D4E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5E49B4D0" w14:textId="77777777" w:rsidR="00022DE6" w:rsidRPr="00355629" w:rsidRDefault="00022DE6" w:rsidP="009C7D4E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lastRenderedPageBreak/>
        <w:t>(objava razlage)</w:t>
      </w:r>
    </w:p>
    <w:p w14:paraId="4CAA6C66" w14:textId="77777777" w:rsidR="0043297D" w:rsidRPr="00355629" w:rsidRDefault="0043297D" w:rsidP="002928D9">
      <w:pPr>
        <w:spacing w:line="240" w:lineRule="atLeast"/>
        <w:ind w:left="-180"/>
        <w:jc w:val="center"/>
        <w:rPr>
          <w:rFonts w:ascii="Arial" w:hAnsi="Arial" w:cs="Arial"/>
          <w:sz w:val="20"/>
          <w:szCs w:val="20"/>
        </w:rPr>
      </w:pPr>
    </w:p>
    <w:p w14:paraId="410D60EB" w14:textId="77777777" w:rsidR="0043297D" w:rsidRPr="00355629" w:rsidRDefault="0043297D" w:rsidP="0043297D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Razlaga KPJS se objavi v Uradnem listu Republike Slovenije z navedbo člena KPJS, na katerega se ta nanaša, in razlago brez </w:t>
      </w:r>
      <w:r w:rsidR="00292F1F" w:rsidRPr="00355629">
        <w:rPr>
          <w:rFonts w:ascii="Arial" w:hAnsi="Arial" w:cs="Arial"/>
          <w:sz w:val="20"/>
          <w:szCs w:val="20"/>
        </w:rPr>
        <w:t xml:space="preserve">obrazložitve in </w:t>
      </w:r>
      <w:r w:rsidRPr="00355629">
        <w:rPr>
          <w:rFonts w:ascii="Arial" w:hAnsi="Arial" w:cs="Arial"/>
          <w:sz w:val="20"/>
          <w:szCs w:val="20"/>
        </w:rPr>
        <w:t>navedbe podatkov o predlagatelju razlage.</w:t>
      </w:r>
    </w:p>
    <w:p w14:paraId="394BE55F" w14:textId="77777777" w:rsidR="0043297D" w:rsidRPr="00355629" w:rsidRDefault="0043297D" w:rsidP="0043297D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FAB4AB9" w14:textId="77777777" w:rsidR="0043297D" w:rsidRPr="00355629" w:rsidRDefault="0043297D" w:rsidP="0043297D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Sekretar </w:t>
      </w:r>
      <w:r w:rsidR="006B08DB" w:rsidRPr="00355629">
        <w:rPr>
          <w:rFonts w:ascii="Arial" w:hAnsi="Arial" w:cs="Arial"/>
          <w:sz w:val="20"/>
          <w:szCs w:val="20"/>
        </w:rPr>
        <w:t xml:space="preserve">najkasneje v treh delovnih dneh </w:t>
      </w:r>
      <w:r w:rsidRPr="00355629">
        <w:rPr>
          <w:rFonts w:ascii="Arial" w:hAnsi="Arial" w:cs="Arial"/>
          <w:sz w:val="20"/>
          <w:szCs w:val="20"/>
        </w:rPr>
        <w:t xml:space="preserve">po seji komisije pošlje čistopis razlage KPJS za objavo v Uradnem listu Republike Slovenije v potrditev predsedniku in članom, ki so bili prisotni na seji komisije oziroma so glasovali za razlago. Besedilo razlage morajo potrditi najkasneje v treh </w:t>
      </w:r>
      <w:r w:rsidR="00091FC8" w:rsidRPr="00355629">
        <w:rPr>
          <w:rFonts w:ascii="Arial" w:hAnsi="Arial" w:cs="Arial"/>
          <w:sz w:val="20"/>
          <w:szCs w:val="20"/>
        </w:rPr>
        <w:t xml:space="preserve">delovnih </w:t>
      </w:r>
      <w:r w:rsidRPr="00355629">
        <w:rPr>
          <w:rFonts w:ascii="Arial" w:hAnsi="Arial" w:cs="Arial"/>
          <w:sz w:val="20"/>
          <w:szCs w:val="20"/>
        </w:rPr>
        <w:t>dneh.</w:t>
      </w:r>
      <w:r w:rsidRPr="00355629">
        <w:t xml:space="preserve"> </w:t>
      </w:r>
      <w:r w:rsidRPr="00355629">
        <w:rPr>
          <w:rFonts w:ascii="Arial" w:hAnsi="Arial" w:cs="Arial"/>
          <w:sz w:val="20"/>
          <w:szCs w:val="20"/>
        </w:rPr>
        <w:t>Če predsednik ali posamezni član ne potrdi besedila razlage, se skliče nova seja.</w:t>
      </w:r>
    </w:p>
    <w:p w14:paraId="595E738C" w14:textId="77777777" w:rsidR="0043297D" w:rsidRPr="00355629" w:rsidRDefault="0043297D" w:rsidP="0043297D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783A19F" w14:textId="77777777" w:rsidR="0043297D" w:rsidRPr="00355629" w:rsidRDefault="0043297D" w:rsidP="0043297D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Po potrditvi besedila razlage KPJS sekretar o razlagi obvesti vlagatelja in poskrbi za objavo razlage KPJS v Uradnem listu Republike Slovenije</w:t>
      </w:r>
      <w:r w:rsidR="006B08DB" w:rsidRPr="00355629">
        <w:rPr>
          <w:rFonts w:ascii="Arial" w:hAnsi="Arial" w:cs="Arial"/>
          <w:sz w:val="20"/>
          <w:szCs w:val="20"/>
        </w:rPr>
        <w:t xml:space="preserve"> v najkrajšem možnem času</w:t>
      </w:r>
      <w:r w:rsidRPr="00355629">
        <w:rPr>
          <w:rFonts w:ascii="Arial" w:hAnsi="Arial" w:cs="Arial"/>
          <w:sz w:val="20"/>
          <w:szCs w:val="20"/>
        </w:rPr>
        <w:t>.</w:t>
      </w:r>
    </w:p>
    <w:p w14:paraId="2FDC097C" w14:textId="77777777" w:rsidR="00022DE6" w:rsidRPr="00355629" w:rsidRDefault="00022DE6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2764A0C8" w14:textId="77777777" w:rsidR="00866D5A" w:rsidRPr="00355629" w:rsidRDefault="00866D5A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5A78DE1D" w14:textId="77777777" w:rsidR="008009A4" w:rsidRPr="00355629" w:rsidRDefault="008009A4" w:rsidP="00432809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>GRADIVO</w:t>
      </w:r>
    </w:p>
    <w:p w14:paraId="69EDE6FC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66C33354" w14:textId="77777777" w:rsidR="008009A4" w:rsidRPr="00355629" w:rsidRDefault="008009A4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  <w:r w:rsidRPr="00355629">
        <w:rPr>
          <w:rFonts w:ascii="Arial" w:hAnsi="Arial" w:cs="Arial"/>
          <w:sz w:val="20"/>
          <w:szCs w:val="20"/>
        </w:rPr>
        <w:t xml:space="preserve"> </w:t>
      </w:r>
    </w:p>
    <w:p w14:paraId="6994F8ED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 xml:space="preserve">(gradivo za seje </w:t>
      </w:r>
      <w:r w:rsidR="00FC4D4D" w:rsidRPr="00355629">
        <w:rPr>
          <w:rFonts w:ascii="Arial" w:hAnsi="Arial" w:cs="Arial"/>
          <w:b/>
          <w:bCs/>
          <w:sz w:val="20"/>
          <w:szCs w:val="20"/>
        </w:rPr>
        <w:t>komisije</w:t>
      </w:r>
      <w:r w:rsidRPr="00355629">
        <w:rPr>
          <w:rFonts w:ascii="Arial" w:hAnsi="Arial" w:cs="Arial"/>
          <w:b/>
          <w:bCs/>
          <w:sz w:val="20"/>
          <w:szCs w:val="20"/>
        </w:rPr>
        <w:t xml:space="preserve">) </w:t>
      </w:r>
    </w:p>
    <w:p w14:paraId="131E8D05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614A208" w14:textId="77777777" w:rsidR="008009A4" w:rsidRPr="00355629" w:rsidRDefault="008009A4" w:rsidP="002928D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Vabilo z gradivom za sejo </w:t>
      </w:r>
      <w:r w:rsidR="00701E89" w:rsidRPr="00355629">
        <w:rPr>
          <w:rFonts w:ascii="Arial" w:hAnsi="Arial" w:cs="Arial"/>
          <w:sz w:val="20"/>
          <w:szCs w:val="20"/>
        </w:rPr>
        <w:t>komisije</w:t>
      </w:r>
      <w:r w:rsidRPr="00355629">
        <w:rPr>
          <w:rFonts w:ascii="Arial" w:hAnsi="Arial" w:cs="Arial"/>
          <w:sz w:val="20"/>
          <w:szCs w:val="20"/>
        </w:rPr>
        <w:t xml:space="preserve"> se pošlje članom</w:t>
      </w:r>
      <w:r w:rsidR="00DD5508" w:rsidRPr="00355629">
        <w:rPr>
          <w:rFonts w:ascii="Arial" w:hAnsi="Arial" w:cs="Arial"/>
          <w:sz w:val="20"/>
          <w:szCs w:val="20"/>
        </w:rPr>
        <w:t xml:space="preserve"> in namestnikom članov</w:t>
      </w:r>
      <w:r w:rsidRPr="00355629">
        <w:rPr>
          <w:rFonts w:ascii="Arial" w:hAnsi="Arial" w:cs="Arial"/>
          <w:sz w:val="20"/>
          <w:szCs w:val="20"/>
        </w:rPr>
        <w:t xml:space="preserve"> najmanj </w:t>
      </w:r>
      <w:r w:rsidR="00881CC2" w:rsidRPr="00355629">
        <w:rPr>
          <w:rFonts w:ascii="Arial" w:hAnsi="Arial" w:cs="Arial"/>
          <w:sz w:val="20"/>
          <w:szCs w:val="20"/>
        </w:rPr>
        <w:t>sedem</w:t>
      </w:r>
      <w:r w:rsidRPr="00355629">
        <w:rPr>
          <w:rFonts w:ascii="Arial" w:hAnsi="Arial" w:cs="Arial"/>
          <w:sz w:val="20"/>
          <w:szCs w:val="20"/>
        </w:rPr>
        <w:t xml:space="preserve"> dni pred sejo, </w:t>
      </w:r>
      <w:r w:rsidR="00A800E7" w:rsidRPr="00355629">
        <w:rPr>
          <w:rFonts w:ascii="Arial" w:hAnsi="Arial" w:cs="Arial"/>
          <w:sz w:val="20"/>
          <w:szCs w:val="20"/>
        </w:rPr>
        <w:t>če</w:t>
      </w:r>
      <w:r w:rsidRPr="00355629">
        <w:rPr>
          <w:rFonts w:ascii="Arial" w:hAnsi="Arial" w:cs="Arial"/>
          <w:sz w:val="20"/>
          <w:szCs w:val="20"/>
        </w:rPr>
        <w:t xml:space="preserve"> ni s tem poslovnikom drugače določeno.</w:t>
      </w:r>
    </w:p>
    <w:p w14:paraId="3098BCA3" w14:textId="77777777" w:rsidR="0043297D" w:rsidRPr="00355629" w:rsidRDefault="0043297D" w:rsidP="002928D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E8987BD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D29454A" w14:textId="77777777" w:rsidR="00191BBC" w:rsidRPr="00355629" w:rsidRDefault="00191BBC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2353E374" w14:textId="77777777" w:rsidR="00191BBC" w:rsidRPr="00355629" w:rsidRDefault="00191BBC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(arhiv</w:t>
      </w:r>
      <w:r w:rsidR="00E409D8" w:rsidRPr="00355629">
        <w:rPr>
          <w:rFonts w:ascii="Arial" w:hAnsi="Arial" w:cs="Arial"/>
          <w:b/>
          <w:bCs/>
          <w:sz w:val="20"/>
          <w:szCs w:val="20"/>
        </w:rPr>
        <w:t xml:space="preserve"> komisije</w:t>
      </w:r>
      <w:r w:rsidRPr="00355629">
        <w:rPr>
          <w:rFonts w:ascii="Arial" w:hAnsi="Arial" w:cs="Arial"/>
          <w:b/>
          <w:bCs/>
          <w:sz w:val="20"/>
          <w:szCs w:val="20"/>
        </w:rPr>
        <w:t>)</w:t>
      </w:r>
    </w:p>
    <w:p w14:paraId="64499C20" w14:textId="77777777" w:rsidR="00191BBC" w:rsidRPr="00355629" w:rsidRDefault="00191BBC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76F7604C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Arhiv komisije z vlogami, vabili, zapisniki ter ostalimi dokumenti komisije se nahaja na sedežu komisije. </w:t>
      </w:r>
    </w:p>
    <w:p w14:paraId="0B363A4D" w14:textId="77777777" w:rsidR="00191BBC" w:rsidRPr="00355629" w:rsidRDefault="00191BB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A6744A9" w14:textId="77777777" w:rsidR="00F52A3E" w:rsidRPr="00355629" w:rsidRDefault="00F52A3E" w:rsidP="000A4D6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6C1D313" w14:textId="77777777" w:rsidR="008009A4" w:rsidRPr="00355629" w:rsidRDefault="00191BBC" w:rsidP="00432809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>STROŠKI DELA KOMISIJE</w:t>
      </w:r>
    </w:p>
    <w:p w14:paraId="74CB44E9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51F83A6" w14:textId="77777777" w:rsidR="008009A4" w:rsidRPr="00355629" w:rsidRDefault="00F71996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150A4B74" w14:textId="77777777" w:rsidR="00EB4204" w:rsidRPr="00355629" w:rsidRDefault="00F71996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(stroški dela komisije)</w:t>
      </w:r>
    </w:p>
    <w:p w14:paraId="46FD53F1" w14:textId="77777777" w:rsidR="00F71996" w:rsidRPr="00355629" w:rsidRDefault="00F71996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7F8A243B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V skladu s petim odstavkom 1</w:t>
      </w:r>
      <w:r w:rsidR="00DD5508" w:rsidRPr="00355629">
        <w:rPr>
          <w:rFonts w:ascii="Arial" w:hAnsi="Arial" w:cs="Arial"/>
          <w:sz w:val="20"/>
          <w:szCs w:val="20"/>
        </w:rPr>
        <w:t>0</w:t>
      </w:r>
      <w:r w:rsidRPr="00355629">
        <w:rPr>
          <w:rFonts w:ascii="Arial" w:hAnsi="Arial" w:cs="Arial"/>
          <w:sz w:val="20"/>
          <w:szCs w:val="20"/>
        </w:rPr>
        <w:t xml:space="preserve">. člena KPJS stroški dela komisije </w:t>
      </w:r>
      <w:r w:rsidR="00DD5508" w:rsidRPr="00355629">
        <w:rPr>
          <w:rFonts w:ascii="Arial" w:hAnsi="Arial" w:cs="Arial"/>
          <w:sz w:val="20"/>
          <w:szCs w:val="20"/>
        </w:rPr>
        <w:t xml:space="preserve">bremenijo </w:t>
      </w:r>
      <w:r w:rsidRPr="00355629">
        <w:rPr>
          <w:rFonts w:ascii="Arial" w:hAnsi="Arial" w:cs="Arial"/>
          <w:sz w:val="20"/>
          <w:szCs w:val="20"/>
        </w:rPr>
        <w:t>ministrstvo.</w:t>
      </w:r>
    </w:p>
    <w:p w14:paraId="719CE9E9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BC680DD" w14:textId="77777777" w:rsidR="00190D3B" w:rsidRPr="00355629" w:rsidRDefault="00F71996" w:rsidP="002928D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Predsednik</w:t>
      </w:r>
      <w:r w:rsidR="000E4E3B" w:rsidRPr="00355629">
        <w:rPr>
          <w:rFonts w:ascii="Arial" w:hAnsi="Arial" w:cs="Arial"/>
          <w:sz w:val="20"/>
          <w:szCs w:val="20"/>
        </w:rPr>
        <w:t xml:space="preserve"> komisije, </w:t>
      </w:r>
      <w:r w:rsidRPr="00355629">
        <w:rPr>
          <w:rFonts w:ascii="Arial" w:hAnsi="Arial" w:cs="Arial"/>
          <w:sz w:val="20"/>
          <w:szCs w:val="20"/>
        </w:rPr>
        <w:t>člani komisije</w:t>
      </w:r>
      <w:r w:rsidR="000E4E3B" w:rsidRPr="00355629">
        <w:rPr>
          <w:rFonts w:ascii="Arial" w:hAnsi="Arial" w:cs="Arial"/>
          <w:sz w:val="20"/>
          <w:szCs w:val="20"/>
        </w:rPr>
        <w:t xml:space="preserve"> in sekretar</w:t>
      </w:r>
      <w:r w:rsidRPr="00355629">
        <w:rPr>
          <w:rFonts w:ascii="Arial" w:hAnsi="Arial" w:cs="Arial"/>
          <w:sz w:val="20"/>
          <w:szCs w:val="20"/>
        </w:rPr>
        <w:t xml:space="preserve"> so upravičeni do sejnine in povračila potnih stroškov</w:t>
      </w:r>
      <w:r w:rsidR="00F52A3E" w:rsidRPr="00355629">
        <w:rPr>
          <w:rFonts w:ascii="Arial" w:hAnsi="Arial" w:cs="Arial"/>
          <w:sz w:val="20"/>
          <w:szCs w:val="20"/>
        </w:rPr>
        <w:t xml:space="preserve"> v skladu s sklepom</w:t>
      </w:r>
      <w:r w:rsidR="005A409F" w:rsidRPr="00355629">
        <w:rPr>
          <w:rFonts w:ascii="Arial" w:hAnsi="Arial" w:cs="Arial"/>
          <w:sz w:val="20"/>
          <w:szCs w:val="20"/>
        </w:rPr>
        <w:t>, ki ga sprejme minister, pristojen za javno upravo</w:t>
      </w:r>
      <w:r w:rsidR="00CA53CB" w:rsidRPr="00355629">
        <w:rPr>
          <w:rFonts w:ascii="Arial" w:hAnsi="Arial" w:cs="Arial"/>
          <w:sz w:val="20"/>
          <w:szCs w:val="20"/>
        </w:rPr>
        <w:t>.</w:t>
      </w:r>
    </w:p>
    <w:p w14:paraId="794A6371" w14:textId="77777777" w:rsidR="007B5D19" w:rsidRPr="00355629" w:rsidRDefault="007B5D19" w:rsidP="002928D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5D5D8FE" w14:textId="77777777" w:rsidR="00F71996" w:rsidRPr="00355629" w:rsidRDefault="00F7199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7F25453" w14:textId="77777777" w:rsidR="008009A4" w:rsidRPr="00355629" w:rsidRDefault="008009A4" w:rsidP="00432809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>POSLOVNIK</w:t>
      </w:r>
    </w:p>
    <w:p w14:paraId="5699DC00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6799E2C2" w14:textId="77777777" w:rsidR="008009A4" w:rsidRPr="00355629" w:rsidRDefault="008009A4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159D28DC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(sprejem poslovnika)</w:t>
      </w:r>
    </w:p>
    <w:p w14:paraId="4935477A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1C03FF12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Poslovnik sprejme </w:t>
      </w:r>
      <w:r w:rsidR="0079509D" w:rsidRPr="00355629">
        <w:rPr>
          <w:rFonts w:ascii="Arial" w:hAnsi="Arial" w:cs="Arial"/>
          <w:sz w:val="20"/>
          <w:szCs w:val="20"/>
        </w:rPr>
        <w:t>komisija</w:t>
      </w:r>
      <w:r w:rsidRPr="00355629">
        <w:rPr>
          <w:rFonts w:ascii="Arial" w:hAnsi="Arial" w:cs="Arial"/>
          <w:sz w:val="20"/>
          <w:szCs w:val="20"/>
        </w:rPr>
        <w:t xml:space="preserve"> s soglasjem </w:t>
      </w:r>
      <w:r w:rsidR="00E409D8" w:rsidRPr="00355629">
        <w:rPr>
          <w:rFonts w:ascii="Arial" w:hAnsi="Arial" w:cs="Arial"/>
          <w:sz w:val="20"/>
          <w:szCs w:val="20"/>
        </w:rPr>
        <w:t xml:space="preserve">vseh </w:t>
      </w:r>
      <w:r w:rsidR="00FC6CD7" w:rsidRPr="00355629">
        <w:rPr>
          <w:rFonts w:ascii="Arial" w:hAnsi="Arial" w:cs="Arial"/>
          <w:sz w:val="20"/>
          <w:szCs w:val="20"/>
        </w:rPr>
        <w:t xml:space="preserve">članov. </w:t>
      </w:r>
    </w:p>
    <w:p w14:paraId="605D10A8" w14:textId="77777777" w:rsidR="00FC6CD7" w:rsidRPr="00355629" w:rsidRDefault="00FC6CD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6D54E2EE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Spremembe in dopolnitve tega poslovnika se sprejemajo </w:t>
      </w:r>
      <w:r w:rsidR="00E409D8" w:rsidRPr="00355629">
        <w:rPr>
          <w:rFonts w:ascii="Arial" w:hAnsi="Arial" w:cs="Arial"/>
          <w:sz w:val="20"/>
          <w:szCs w:val="20"/>
        </w:rPr>
        <w:t xml:space="preserve">po postopku </w:t>
      </w:r>
      <w:r w:rsidR="00292F1F" w:rsidRPr="00355629">
        <w:rPr>
          <w:rFonts w:ascii="Arial" w:hAnsi="Arial" w:cs="Arial"/>
          <w:sz w:val="20"/>
          <w:szCs w:val="20"/>
        </w:rPr>
        <w:t xml:space="preserve">in na način kot velja </w:t>
      </w:r>
      <w:r w:rsidR="00E409D8" w:rsidRPr="00355629">
        <w:rPr>
          <w:rFonts w:ascii="Arial" w:hAnsi="Arial" w:cs="Arial"/>
          <w:sz w:val="20"/>
          <w:szCs w:val="20"/>
        </w:rPr>
        <w:t>za sprejem poslovnika</w:t>
      </w:r>
      <w:r w:rsidRPr="00355629">
        <w:rPr>
          <w:rFonts w:ascii="Arial" w:hAnsi="Arial" w:cs="Arial"/>
          <w:sz w:val="20"/>
          <w:szCs w:val="20"/>
        </w:rPr>
        <w:t>.</w:t>
      </w:r>
    </w:p>
    <w:p w14:paraId="6C92C5DC" w14:textId="77777777" w:rsidR="00225989" w:rsidRPr="00355629" w:rsidRDefault="00225989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5BD7D6F" w14:textId="77777777" w:rsidR="00225989" w:rsidRPr="00355629" w:rsidRDefault="00225989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Spremembe in dopolnitve poslovnika lahko predlaga predsednik </w:t>
      </w:r>
      <w:r w:rsidR="00E409D8" w:rsidRPr="00355629">
        <w:rPr>
          <w:rFonts w:ascii="Arial" w:hAnsi="Arial" w:cs="Arial"/>
          <w:sz w:val="20"/>
          <w:szCs w:val="20"/>
        </w:rPr>
        <w:t>ali</w:t>
      </w:r>
      <w:r w:rsidRPr="00355629">
        <w:rPr>
          <w:rFonts w:ascii="Arial" w:hAnsi="Arial" w:cs="Arial"/>
          <w:sz w:val="20"/>
          <w:szCs w:val="20"/>
        </w:rPr>
        <w:t xml:space="preserve"> član</w:t>
      </w:r>
      <w:r w:rsidR="00556E2B" w:rsidRPr="00355629">
        <w:rPr>
          <w:rFonts w:ascii="Arial" w:hAnsi="Arial" w:cs="Arial"/>
          <w:sz w:val="20"/>
          <w:szCs w:val="20"/>
        </w:rPr>
        <w:t>.</w:t>
      </w:r>
    </w:p>
    <w:p w14:paraId="6181F68B" w14:textId="77777777" w:rsidR="00297D94" w:rsidRPr="00355629" w:rsidRDefault="00297D94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51DC2FED" w14:textId="77777777" w:rsidR="00DF39FC" w:rsidRPr="00355629" w:rsidRDefault="00DF39FC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727737D" w14:textId="77777777" w:rsidR="00DF39FC" w:rsidRPr="00355629" w:rsidRDefault="00DF39FC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F863477" w14:textId="77777777" w:rsidR="00DF39FC" w:rsidRPr="00355629" w:rsidRDefault="00DF39FC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2A977998" w14:textId="77777777" w:rsidR="00DF39FC" w:rsidRPr="00355629" w:rsidRDefault="00DF39FC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020972F" w14:textId="77777777" w:rsidR="008009A4" w:rsidRPr="00355629" w:rsidRDefault="008009A4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4D54AD2E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lastRenderedPageBreak/>
        <w:t>(razlaga poslovnika)</w:t>
      </w:r>
    </w:p>
    <w:p w14:paraId="4484A603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2FE194F0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Za razlago tega poslovnika je pristojn</w:t>
      </w:r>
      <w:r w:rsidR="00FC6CD7" w:rsidRPr="00355629">
        <w:rPr>
          <w:rFonts w:ascii="Arial" w:hAnsi="Arial" w:cs="Arial"/>
          <w:sz w:val="20"/>
          <w:szCs w:val="20"/>
        </w:rPr>
        <w:t>a</w:t>
      </w:r>
      <w:r w:rsidRPr="00355629">
        <w:rPr>
          <w:rFonts w:ascii="Arial" w:hAnsi="Arial" w:cs="Arial"/>
          <w:sz w:val="20"/>
          <w:szCs w:val="20"/>
        </w:rPr>
        <w:t xml:space="preserve"> </w:t>
      </w:r>
      <w:r w:rsidR="00FC6CD7" w:rsidRPr="00355629">
        <w:rPr>
          <w:rFonts w:ascii="Arial" w:hAnsi="Arial" w:cs="Arial"/>
          <w:sz w:val="20"/>
          <w:szCs w:val="20"/>
        </w:rPr>
        <w:t>komisija.</w:t>
      </w:r>
    </w:p>
    <w:p w14:paraId="7C1B787A" w14:textId="77777777" w:rsidR="009C7D4E" w:rsidRPr="00355629" w:rsidRDefault="009C7D4E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4E9D07D" w14:textId="77777777" w:rsidR="00B90484" w:rsidRPr="00355629" w:rsidRDefault="00B90484" w:rsidP="00432809">
      <w:pPr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58F0221A" w14:textId="77777777" w:rsidR="008009A4" w:rsidRPr="00355629" w:rsidRDefault="00DF39FC" w:rsidP="00432809">
      <w:pPr>
        <w:numPr>
          <w:ilvl w:val="0"/>
          <w:numId w:val="5"/>
        </w:numPr>
        <w:spacing w:line="240" w:lineRule="atLeast"/>
        <w:ind w:left="397" w:hanging="397"/>
        <w:jc w:val="center"/>
        <w:rPr>
          <w:rFonts w:ascii="Arial" w:hAnsi="Arial" w:cs="Arial"/>
          <w:b/>
          <w:sz w:val="20"/>
          <w:szCs w:val="20"/>
        </w:rPr>
      </w:pPr>
      <w:r w:rsidRPr="00355629">
        <w:rPr>
          <w:rFonts w:ascii="Arial" w:hAnsi="Arial" w:cs="Arial"/>
          <w:b/>
          <w:sz w:val="20"/>
          <w:szCs w:val="20"/>
        </w:rPr>
        <w:t xml:space="preserve">PREHODNA IN </w:t>
      </w:r>
      <w:r w:rsidR="008009A4" w:rsidRPr="00355629">
        <w:rPr>
          <w:rFonts w:ascii="Arial" w:hAnsi="Arial" w:cs="Arial"/>
          <w:b/>
          <w:sz w:val="20"/>
          <w:szCs w:val="20"/>
        </w:rPr>
        <w:t>KONČN</w:t>
      </w:r>
      <w:r w:rsidR="00191BBC" w:rsidRPr="00355629">
        <w:rPr>
          <w:rFonts w:ascii="Arial" w:hAnsi="Arial" w:cs="Arial"/>
          <w:b/>
          <w:sz w:val="20"/>
          <w:szCs w:val="20"/>
        </w:rPr>
        <w:t>I</w:t>
      </w:r>
      <w:r w:rsidR="008009A4" w:rsidRPr="00355629">
        <w:rPr>
          <w:rFonts w:ascii="Arial" w:hAnsi="Arial" w:cs="Arial"/>
          <w:b/>
          <w:sz w:val="20"/>
          <w:szCs w:val="20"/>
        </w:rPr>
        <w:t xml:space="preserve"> DOLOČB</w:t>
      </w:r>
      <w:r w:rsidR="00191BBC" w:rsidRPr="00355629">
        <w:rPr>
          <w:rFonts w:ascii="Arial" w:hAnsi="Arial" w:cs="Arial"/>
          <w:b/>
          <w:sz w:val="20"/>
          <w:szCs w:val="20"/>
        </w:rPr>
        <w:t>I</w:t>
      </w:r>
    </w:p>
    <w:p w14:paraId="0F591F5B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bookmarkStart w:id="0" w:name="_Hlk206079702"/>
    </w:p>
    <w:p w14:paraId="6914ACB7" w14:textId="77777777" w:rsidR="008009A4" w:rsidRPr="00355629" w:rsidRDefault="008009A4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bookmarkStart w:id="1" w:name="_Hlk208929764"/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5932CD55" w14:textId="77777777" w:rsidR="008009A4" w:rsidRPr="00355629" w:rsidRDefault="008009A4" w:rsidP="00E409D8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</w:t>
      </w:r>
      <w:r w:rsidR="003A3BF0" w:rsidRPr="00355629">
        <w:rPr>
          <w:rFonts w:ascii="Arial" w:hAnsi="Arial" w:cs="Arial"/>
          <w:b/>
          <w:bCs/>
          <w:sz w:val="20"/>
          <w:szCs w:val="20"/>
        </w:rPr>
        <w:t>prenehanje veljavnosti</w:t>
      </w:r>
      <w:r w:rsidRPr="00355629">
        <w:rPr>
          <w:rFonts w:ascii="Arial" w:hAnsi="Arial" w:cs="Arial"/>
          <w:b/>
          <w:bCs/>
          <w:sz w:val="20"/>
          <w:szCs w:val="20"/>
        </w:rPr>
        <w:t>)</w:t>
      </w:r>
    </w:p>
    <w:bookmarkEnd w:id="0"/>
    <w:bookmarkEnd w:id="1"/>
    <w:p w14:paraId="0CFC2274" w14:textId="77777777" w:rsidR="008009A4" w:rsidRPr="00355629" w:rsidRDefault="008009A4" w:rsidP="000A4D6F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14:paraId="3FC2772F" w14:textId="77777777" w:rsidR="00FC6CD7" w:rsidRPr="00355629" w:rsidRDefault="00756CD2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Z dnem pričetka veljavnosti tega poslovnika preneha veljati Poslovnik Komisije za razlago KPJS, št. 0100-1555/2008/35 z dne 5. 11. 2008, 24. 2. 2010 in 24. 9. 2019.</w:t>
      </w:r>
    </w:p>
    <w:p w14:paraId="22632503" w14:textId="77777777" w:rsidR="00686061" w:rsidRPr="00355629" w:rsidRDefault="00686061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08F9CE3" w14:textId="77777777" w:rsidR="001A1BA6" w:rsidRPr="00355629" w:rsidRDefault="001A1BA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0827E2B" w14:textId="77777777" w:rsidR="00DF39FC" w:rsidRPr="00355629" w:rsidRDefault="00DF39FC" w:rsidP="00DF39FC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192EF8F6" w14:textId="77777777" w:rsidR="00DF39FC" w:rsidRPr="00355629" w:rsidRDefault="00DF39FC" w:rsidP="00DF39FC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(obravnava vlog</w:t>
      </w:r>
      <w:r w:rsidR="001A1BA6" w:rsidRPr="00355629">
        <w:rPr>
          <w:rFonts w:ascii="Arial" w:hAnsi="Arial" w:cs="Arial"/>
          <w:b/>
          <w:bCs/>
          <w:sz w:val="20"/>
          <w:szCs w:val="20"/>
        </w:rPr>
        <w:t>, prejetih pred uveljavitvijo poslovnika</w:t>
      </w:r>
      <w:r w:rsidRPr="00355629">
        <w:rPr>
          <w:rFonts w:ascii="Arial" w:hAnsi="Arial" w:cs="Arial"/>
          <w:b/>
          <w:bCs/>
          <w:sz w:val="20"/>
          <w:szCs w:val="20"/>
        </w:rPr>
        <w:t>)</w:t>
      </w:r>
    </w:p>
    <w:p w14:paraId="3A11B7D4" w14:textId="77777777" w:rsidR="00DF39FC" w:rsidRPr="00355629" w:rsidRDefault="00DF39FC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54C61E46" w14:textId="77777777" w:rsidR="00686061" w:rsidRPr="00355629" w:rsidRDefault="00686061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Vloge, prispele do sprejema tega poslovnika, ki se nanašajo na razlago </w:t>
      </w:r>
      <w:r w:rsidR="00DF39FC" w:rsidRPr="00355629">
        <w:rPr>
          <w:rFonts w:ascii="Arial" w:hAnsi="Arial" w:cs="Arial"/>
          <w:sz w:val="20"/>
          <w:szCs w:val="20"/>
        </w:rPr>
        <w:t>Kolektivne pogodbe za javni sektor</w:t>
      </w:r>
      <w:r w:rsidRPr="00355629">
        <w:rPr>
          <w:rFonts w:ascii="Arial" w:hAnsi="Arial" w:cs="Arial"/>
          <w:sz w:val="20"/>
          <w:szCs w:val="20"/>
        </w:rPr>
        <w:t xml:space="preserve"> (Uradni list RS, št. 99/24) se obravnavajo v skladu z določbami tega poslovnika. </w:t>
      </w:r>
    </w:p>
    <w:p w14:paraId="4F845099" w14:textId="77777777" w:rsidR="00C0516E" w:rsidRPr="00355629" w:rsidRDefault="00C0516E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2214F060" w14:textId="77777777" w:rsidR="003A3BF0" w:rsidRPr="00355629" w:rsidRDefault="003A3BF0" w:rsidP="0043280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85650D8" w14:textId="77777777" w:rsidR="003A3BF0" w:rsidRPr="00355629" w:rsidRDefault="003A3BF0" w:rsidP="00432809">
      <w:pPr>
        <w:numPr>
          <w:ilvl w:val="0"/>
          <w:numId w:val="4"/>
        </w:num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člen</w:t>
      </w:r>
    </w:p>
    <w:p w14:paraId="42682A43" w14:textId="77777777" w:rsidR="003A3BF0" w:rsidRPr="00355629" w:rsidRDefault="003A3BF0" w:rsidP="000A4D6F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55629">
        <w:rPr>
          <w:rFonts w:ascii="Arial" w:hAnsi="Arial" w:cs="Arial"/>
          <w:b/>
          <w:bCs/>
          <w:sz w:val="20"/>
          <w:szCs w:val="20"/>
        </w:rPr>
        <w:t>(začetek veljavnosti)</w:t>
      </w:r>
    </w:p>
    <w:p w14:paraId="312A243B" w14:textId="77777777" w:rsidR="003266E3" w:rsidRPr="00355629" w:rsidRDefault="003266E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8BCC7BF" w14:textId="77777777" w:rsidR="003266E3" w:rsidRPr="00355629" w:rsidRDefault="003266E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Ta poslovnik začne veljati, ko ga sprejme komisija. Poslovnik se objavi na spletni strani ministrstva</w:t>
      </w:r>
      <w:r w:rsidR="003B06CF" w:rsidRPr="00355629">
        <w:rPr>
          <w:rFonts w:ascii="Arial" w:hAnsi="Arial" w:cs="Arial"/>
          <w:sz w:val="20"/>
          <w:szCs w:val="20"/>
        </w:rPr>
        <w:t>.</w:t>
      </w:r>
      <w:r w:rsidR="00013B4C" w:rsidRPr="00355629">
        <w:rPr>
          <w:rFonts w:ascii="Arial" w:hAnsi="Arial" w:cs="Arial"/>
          <w:sz w:val="20"/>
          <w:szCs w:val="20"/>
        </w:rPr>
        <w:t xml:space="preserve"> </w:t>
      </w:r>
    </w:p>
    <w:p w14:paraId="3D47BBD6" w14:textId="77777777" w:rsidR="003266E3" w:rsidRPr="00355629" w:rsidRDefault="003266E3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3FDC53B" w14:textId="77777777" w:rsidR="00FC6CD7" w:rsidRPr="00355629" w:rsidRDefault="00FC6CD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9841CA9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Številka: </w:t>
      </w:r>
      <w:r w:rsidR="00B92D5D" w:rsidRPr="00355629">
        <w:rPr>
          <w:rFonts w:ascii="Arial" w:hAnsi="Arial" w:cs="Arial"/>
          <w:sz w:val="20"/>
          <w:szCs w:val="20"/>
        </w:rPr>
        <w:t>010-</w:t>
      </w:r>
      <w:r w:rsidR="00716086" w:rsidRPr="00355629">
        <w:rPr>
          <w:rFonts w:ascii="Arial" w:hAnsi="Arial" w:cs="Arial"/>
          <w:sz w:val="20"/>
          <w:szCs w:val="20"/>
        </w:rPr>
        <w:t>2081</w:t>
      </w:r>
      <w:r w:rsidR="00B92D5D" w:rsidRPr="00355629">
        <w:rPr>
          <w:rFonts w:ascii="Arial" w:hAnsi="Arial" w:cs="Arial"/>
          <w:sz w:val="20"/>
          <w:szCs w:val="20"/>
        </w:rPr>
        <w:t>/2025-4</w:t>
      </w:r>
    </w:p>
    <w:p w14:paraId="1C4C4A07" w14:textId="77777777" w:rsidR="00FC6CD7" w:rsidRPr="00355629" w:rsidRDefault="00FC6CD7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V Ljubljani, </w:t>
      </w:r>
      <w:r w:rsidR="00DF39FC" w:rsidRPr="00355629">
        <w:rPr>
          <w:rFonts w:ascii="Arial" w:hAnsi="Arial" w:cs="Arial"/>
          <w:sz w:val="20"/>
          <w:szCs w:val="20"/>
        </w:rPr>
        <w:t xml:space="preserve">16. </w:t>
      </w:r>
      <w:r w:rsidR="00756CD2" w:rsidRPr="00355629">
        <w:rPr>
          <w:rFonts w:ascii="Arial" w:hAnsi="Arial" w:cs="Arial"/>
          <w:sz w:val="20"/>
          <w:szCs w:val="20"/>
        </w:rPr>
        <w:t>septembra 2025</w:t>
      </w:r>
    </w:p>
    <w:p w14:paraId="35C09EB9" w14:textId="77777777" w:rsidR="00583FA6" w:rsidRPr="00355629" w:rsidRDefault="00583FA6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995F12E" w14:textId="77777777" w:rsidR="008009A4" w:rsidRPr="00355629" w:rsidRDefault="008009A4" w:rsidP="000A4D6F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852409C" w14:textId="77777777" w:rsidR="00E409D8" w:rsidRPr="00355629" w:rsidRDefault="0035044B" w:rsidP="009C7D4E">
      <w:pPr>
        <w:spacing w:line="240" w:lineRule="atLeast"/>
        <w:ind w:left="3600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 xml:space="preserve">dr. </w:t>
      </w:r>
      <w:r w:rsidR="00756CD2" w:rsidRPr="00355629">
        <w:rPr>
          <w:rFonts w:ascii="Arial" w:hAnsi="Arial" w:cs="Arial"/>
          <w:sz w:val="20"/>
          <w:szCs w:val="20"/>
        </w:rPr>
        <w:t>Etelka Korpič Horvat</w:t>
      </w:r>
    </w:p>
    <w:p w14:paraId="168584C7" w14:textId="77777777" w:rsidR="008009A4" w:rsidRPr="00355629" w:rsidRDefault="00E409D8" w:rsidP="009C7D4E">
      <w:pPr>
        <w:spacing w:line="240" w:lineRule="atLeast"/>
        <w:ind w:left="3600"/>
        <w:jc w:val="center"/>
        <w:rPr>
          <w:rFonts w:ascii="Arial" w:hAnsi="Arial" w:cs="Arial"/>
          <w:sz w:val="20"/>
          <w:szCs w:val="20"/>
        </w:rPr>
      </w:pPr>
      <w:r w:rsidRPr="00355629">
        <w:rPr>
          <w:rFonts w:ascii="Arial" w:hAnsi="Arial" w:cs="Arial"/>
          <w:sz w:val="20"/>
          <w:szCs w:val="20"/>
        </w:rPr>
        <w:t>predsednica</w:t>
      </w:r>
    </w:p>
    <w:p w14:paraId="1B43938C" w14:textId="77777777" w:rsidR="00E20988" w:rsidRPr="00355629" w:rsidRDefault="00E20988" w:rsidP="009C7D4E">
      <w:pPr>
        <w:spacing w:line="240" w:lineRule="atLeast"/>
        <w:ind w:left="3600"/>
        <w:jc w:val="center"/>
        <w:rPr>
          <w:rFonts w:ascii="Arial" w:hAnsi="Arial" w:cs="Arial"/>
          <w:sz w:val="20"/>
          <w:szCs w:val="20"/>
        </w:rPr>
      </w:pPr>
    </w:p>
    <w:p w14:paraId="0A801FC1" w14:textId="77777777" w:rsidR="00E20988" w:rsidRPr="00355629" w:rsidRDefault="00E20988" w:rsidP="009C7D4E">
      <w:pPr>
        <w:spacing w:line="240" w:lineRule="atLeast"/>
        <w:ind w:left="3600"/>
        <w:jc w:val="center"/>
        <w:rPr>
          <w:rFonts w:ascii="Arial" w:hAnsi="Arial" w:cs="Arial"/>
          <w:sz w:val="20"/>
          <w:szCs w:val="20"/>
        </w:rPr>
      </w:pPr>
    </w:p>
    <w:sectPr w:rsidR="00E20988" w:rsidRPr="00355629" w:rsidSect="009C7D4E">
      <w:headerReference w:type="even" r:id="rId8"/>
      <w:headerReference w:type="default" r:id="rId9"/>
      <w:footerReference w:type="default" r:id="rId10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531D" w14:textId="77777777" w:rsidR="00E47B5A" w:rsidRDefault="00E47B5A">
      <w:r>
        <w:separator/>
      </w:r>
    </w:p>
  </w:endnote>
  <w:endnote w:type="continuationSeparator" w:id="0">
    <w:p w14:paraId="29EF8569" w14:textId="77777777" w:rsidR="00E47B5A" w:rsidRDefault="00E4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1383" w14:textId="77777777" w:rsidR="00232134" w:rsidRPr="009C7D4E" w:rsidRDefault="00600BF1" w:rsidP="009C7D4E">
    <w:pPr>
      <w:pStyle w:val="Nog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 </w:t>
    </w:r>
    <w:r w:rsidR="00232134" w:rsidRPr="009C7D4E">
      <w:rPr>
        <w:rFonts w:ascii="Arial" w:hAnsi="Arial" w:cs="Arial"/>
        <w:sz w:val="20"/>
        <w:szCs w:val="20"/>
      </w:rPr>
      <w:fldChar w:fldCharType="begin"/>
    </w:r>
    <w:r w:rsidR="00232134" w:rsidRPr="009C7D4E">
      <w:rPr>
        <w:rFonts w:ascii="Arial" w:hAnsi="Arial" w:cs="Arial"/>
        <w:sz w:val="20"/>
        <w:szCs w:val="20"/>
      </w:rPr>
      <w:instrText>PAGE   \* MERGEFORMAT</w:instrText>
    </w:r>
    <w:r w:rsidR="00232134" w:rsidRPr="009C7D4E">
      <w:rPr>
        <w:rFonts w:ascii="Arial" w:hAnsi="Arial" w:cs="Arial"/>
        <w:sz w:val="20"/>
        <w:szCs w:val="20"/>
      </w:rPr>
      <w:fldChar w:fldCharType="separate"/>
    </w:r>
    <w:r w:rsidR="00232134" w:rsidRPr="009C7D4E">
      <w:rPr>
        <w:rFonts w:ascii="Arial" w:hAnsi="Arial" w:cs="Arial"/>
        <w:sz w:val="20"/>
        <w:szCs w:val="20"/>
      </w:rPr>
      <w:t>2</w:t>
    </w:r>
    <w:r w:rsidR="00232134" w:rsidRPr="009C7D4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od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4A34" w14:textId="77777777" w:rsidR="00E47B5A" w:rsidRDefault="00E47B5A">
      <w:r>
        <w:separator/>
      </w:r>
    </w:p>
  </w:footnote>
  <w:footnote w:type="continuationSeparator" w:id="0">
    <w:p w14:paraId="3A904433" w14:textId="77777777" w:rsidR="00E47B5A" w:rsidRDefault="00E4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C0B5" w14:textId="77777777" w:rsidR="009377C0" w:rsidRDefault="009377C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6E4A5A9" w14:textId="77777777" w:rsidR="009377C0" w:rsidRDefault="009377C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764D" w14:textId="77777777" w:rsidR="009377C0" w:rsidRPr="009C7D4E" w:rsidRDefault="009377C0">
    <w:pPr>
      <w:pStyle w:val="Glav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18EC"/>
    <w:multiLevelType w:val="hybridMultilevel"/>
    <w:tmpl w:val="853E1092"/>
    <w:lvl w:ilvl="0" w:tplc="D2FEF9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A5A37"/>
    <w:multiLevelType w:val="hybridMultilevel"/>
    <w:tmpl w:val="35568728"/>
    <w:lvl w:ilvl="0" w:tplc="29AE7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FD32B0"/>
    <w:multiLevelType w:val="hybridMultilevel"/>
    <w:tmpl w:val="09A44FA6"/>
    <w:lvl w:ilvl="0" w:tplc="243A20A2">
      <w:start w:val="1"/>
      <w:numFmt w:val="upperRoman"/>
      <w:lvlText w:val="%1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1" w:tplc="F1CCD7C8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692575F7"/>
    <w:multiLevelType w:val="hybridMultilevel"/>
    <w:tmpl w:val="EB1652AE"/>
    <w:lvl w:ilvl="0" w:tplc="03403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B5E94"/>
    <w:multiLevelType w:val="hybridMultilevel"/>
    <w:tmpl w:val="5A142C1E"/>
    <w:lvl w:ilvl="0" w:tplc="115A0754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5" w15:restartNumberingAfterBreak="0">
    <w:nsid w:val="7253332D"/>
    <w:multiLevelType w:val="hybridMultilevel"/>
    <w:tmpl w:val="EE6C48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468607">
    <w:abstractNumId w:val="4"/>
  </w:num>
  <w:num w:numId="2" w16cid:durableId="1584335548">
    <w:abstractNumId w:val="2"/>
  </w:num>
  <w:num w:numId="3" w16cid:durableId="1832865163">
    <w:abstractNumId w:val="3"/>
  </w:num>
  <w:num w:numId="4" w16cid:durableId="4017078">
    <w:abstractNumId w:val="1"/>
  </w:num>
  <w:num w:numId="5" w16cid:durableId="1111700299">
    <w:abstractNumId w:val="0"/>
  </w:num>
  <w:num w:numId="6" w16cid:durableId="11837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44"/>
    <w:rsid w:val="00006488"/>
    <w:rsid w:val="00006A76"/>
    <w:rsid w:val="00007964"/>
    <w:rsid w:val="00013B4C"/>
    <w:rsid w:val="00022DE6"/>
    <w:rsid w:val="00024063"/>
    <w:rsid w:val="0002645F"/>
    <w:rsid w:val="000323E0"/>
    <w:rsid w:val="00041420"/>
    <w:rsid w:val="00046A63"/>
    <w:rsid w:val="00081607"/>
    <w:rsid w:val="00091FC8"/>
    <w:rsid w:val="0009537E"/>
    <w:rsid w:val="0009785B"/>
    <w:rsid w:val="000A4D6F"/>
    <w:rsid w:val="000B1EB3"/>
    <w:rsid w:val="000B52C7"/>
    <w:rsid w:val="000B681A"/>
    <w:rsid w:val="000D4725"/>
    <w:rsid w:val="000D5FB7"/>
    <w:rsid w:val="000E4E3B"/>
    <w:rsid w:val="00131C42"/>
    <w:rsid w:val="00140BD6"/>
    <w:rsid w:val="00144333"/>
    <w:rsid w:val="001462E8"/>
    <w:rsid w:val="001528AB"/>
    <w:rsid w:val="001602D4"/>
    <w:rsid w:val="001703B0"/>
    <w:rsid w:val="00174344"/>
    <w:rsid w:val="00185DC1"/>
    <w:rsid w:val="00190D3B"/>
    <w:rsid w:val="00191BBC"/>
    <w:rsid w:val="00191C62"/>
    <w:rsid w:val="001A1BA6"/>
    <w:rsid w:val="001A6B33"/>
    <w:rsid w:val="001B1051"/>
    <w:rsid w:val="001B3EAB"/>
    <w:rsid w:val="001D7BC8"/>
    <w:rsid w:val="0021651F"/>
    <w:rsid w:val="00225989"/>
    <w:rsid w:val="002276D9"/>
    <w:rsid w:val="00232134"/>
    <w:rsid w:val="00241487"/>
    <w:rsid w:val="002503B6"/>
    <w:rsid w:val="00250713"/>
    <w:rsid w:val="00255B5D"/>
    <w:rsid w:val="00280A3B"/>
    <w:rsid w:val="002928D9"/>
    <w:rsid w:val="00292F1F"/>
    <w:rsid w:val="00297D94"/>
    <w:rsid w:val="002E294F"/>
    <w:rsid w:val="002E31E9"/>
    <w:rsid w:val="002F1B4E"/>
    <w:rsid w:val="00312FAE"/>
    <w:rsid w:val="003266E3"/>
    <w:rsid w:val="0035044B"/>
    <w:rsid w:val="00355629"/>
    <w:rsid w:val="0036129F"/>
    <w:rsid w:val="003A3BF0"/>
    <w:rsid w:val="003B06CF"/>
    <w:rsid w:val="003B14BB"/>
    <w:rsid w:val="003C2D7F"/>
    <w:rsid w:val="003D3FDA"/>
    <w:rsid w:val="003E2C47"/>
    <w:rsid w:val="003F6A43"/>
    <w:rsid w:val="00417FEC"/>
    <w:rsid w:val="00432809"/>
    <w:rsid w:val="0043297D"/>
    <w:rsid w:val="00435044"/>
    <w:rsid w:val="00447DC6"/>
    <w:rsid w:val="004649B3"/>
    <w:rsid w:val="00486BAA"/>
    <w:rsid w:val="00486FE3"/>
    <w:rsid w:val="004B24F9"/>
    <w:rsid w:val="004C70BB"/>
    <w:rsid w:val="004E595E"/>
    <w:rsid w:val="0050758A"/>
    <w:rsid w:val="005144F2"/>
    <w:rsid w:val="00541A4C"/>
    <w:rsid w:val="00542798"/>
    <w:rsid w:val="00556E2B"/>
    <w:rsid w:val="005832FB"/>
    <w:rsid w:val="00583FA6"/>
    <w:rsid w:val="00590BEA"/>
    <w:rsid w:val="00594739"/>
    <w:rsid w:val="005A409F"/>
    <w:rsid w:val="005C37EC"/>
    <w:rsid w:val="005D7CF2"/>
    <w:rsid w:val="00600BF1"/>
    <w:rsid w:val="00606962"/>
    <w:rsid w:val="00647C34"/>
    <w:rsid w:val="00656E04"/>
    <w:rsid w:val="00661215"/>
    <w:rsid w:val="00686061"/>
    <w:rsid w:val="00686929"/>
    <w:rsid w:val="006A6788"/>
    <w:rsid w:val="006B08DB"/>
    <w:rsid w:val="006B6972"/>
    <w:rsid w:val="006E2BD9"/>
    <w:rsid w:val="006F7CC3"/>
    <w:rsid w:val="00701E89"/>
    <w:rsid w:val="0071292F"/>
    <w:rsid w:val="00716086"/>
    <w:rsid w:val="00756CD2"/>
    <w:rsid w:val="00757507"/>
    <w:rsid w:val="0076272F"/>
    <w:rsid w:val="00771147"/>
    <w:rsid w:val="00773A2B"/>
    <w:rsid w:val="0079509D"/>
    <w:rsid w:val="007B5D19"/>
    <w:rsid w:val="007D30F2"/>
    <w:rsid w:val="007D659C"/>
    <w:rsid w:val="007E6C1E"/>
    <w:rsid w:val="007F5F6F"/>
    <w:rsid w:val="008009A4"/>
    <w:rsid w:val="00811064"/>
    <w:rsid w:val="008113E0"/>
    <w:rsid w:val="008415EB"/>
    <w:rsid w:val="00866D5A"/>
    <w:rsid w:val="00881CC2"/>
    <w:rsid w:val="0089105A"/>
    <w:rsid w:val="008A1539"/>
    <w:rsid w:val="008A4FB1"/>
    <w:rsid w:val="008A6890"/>
    <w:rsid w:val="008A6A76"/>
    <w:rsid w:val="008A7E3B"/>
    <w:rsid w:val="008B298D"/>
    <w:rsid w:val="008B2F66"/>
    <w:rsid w:val="008B3C7B"/>
    <w:rsid w:val="008E7C6F"/>
    <w:rsid w:val="009015FA"/>
    <w:rsid w:val="009025F3"/>
    <w:rsid w:val="009213CB"/>
    <w:rsid w:val="009236B0"/>
    <w:rsid w:val="009377C0"/>
    <w:rsid w:val="00966B51"/>
    <w:rsid w:val="00973D42"/>
    <w:rsid w:val="009810FC"/>
    <w:rsid w:val="00982ECF"/>
    <w:rsid w:val="009832CC"/>
    <w:rsid w:val="009B024E"/>
    <w:rsid w:val="009C5839"/>
    <w:rsid w:val="009C7D4E"/>
    <w:rsid w:val="00A15C40"/>
    <w:rsid w:val="00A35985"/>
    <w:rsid w:val="00A75432"/>
    <w:rsid w:val="00A75A6A"/>
    <w:rsid w:val="00A800E7"/>
    <w:rsid w:val="00A84535"/>
    <w:rsid w:val="00A904AE"/>
    <w:rsid w:val="00A92BA0"/>
    <w:rsid w:val="00AA22E4"/>
    <w:rsid w:val="00AC388B"/>
    <w:rsid w:val="00AC5AE8"/>
    <w:rsid w:val="00AC7C89"/>
    <w:rsid w:val="00AD11BC"/>
    <w:rsid w:val="00AD21D6"/>
    <w:rsid w:val="00AD274E"/>
    <w:rsid w:val="00AE070B"/>
    <w:rsid w:val="00AE07E8"/>
    <w:rsid w:val="00AE348D"/>
    <w:rsid w:val="00AE6AAF"/>
    <w:rsid w:val="00B10A5F"/>
    <w:rsid w:val="00B20637"/>
    <w:rsid w:val="00B22618"/>
    <w:rsid w:val="00B30F19"/>
    <w:rsid w:val="00B3324E"/>
    <w:rsid w:val="00B40C80"/>
    <w:rsid w:val="00B46699"/>
    <w:rsid w:val="00B47651"/>
    <w:rsid w:val="00B6060C"/>
    <w:rsid w:val="00B835D3"/>
    <w:rsid w:val="00B90484"/>
    <w:rsid w:val="00B92D5D"/>
    <w:rsid w:val="00B9419C"/>
    <w:rsid w:val="00B94E9C"/>
    <w:rsid w:val="00BA0358"/>
    <w:rsid w:val="00BC3A8D"/>
    <w:rsid w:val="00BE334F"/>
    <w:rsid w:val="00BE3A9D"/>
    <w:rsid w:val="00C037B9"/>
    <w:rsid w:val="00C04AA8"/>
    <w:rsid w:val="00C0516E"/>
    <w:rsid w:val="00C150D7"/>
    <w:rsid w:val="00C24504"/>
    <w:rsid w:val="00C30DB6"/>
    <w:rsid w:val="00C36A13"/>
    <w:rsid w:val="00C40234"/>
    <w:rsid w:val="00C40B6F"/>
    <w:rsid w:val="00C44BF1"/>
    <w:rsid w:val="00C65BDC"/>
    <w:rsid w:val="00C76226"/>
    <w:rsid w:val="00C903FE"/>
    <w:rsid w:val="00CA1604"/>
    <w:rsid w:val="00CA2138"/>
    <w:rsid w:val="00CA53CB"/>
    <w:rsid w:val="00CA7269"/>
    <w:rsid w:val="00CC7C61"/>
    <w:rsid w:val="00CD7C35"/>
    <w:rsid w:val="00CE56A0"/>
    <w:rsid w:val="00CF5332"/>
    <w:rsid w:val="00D13A43"/>
    <w:rsid w:val="00D31AE0"/>
    <w:rsid w:val="00D40A26"/>
    <w:rsid w:val="00D4545B"/>
    <w:rsid w:val="00D634B0"/>
    <w:rsid w:val="00D67CC6"/>
    <w:rsid w:val="00D84D73"/>
    <w:rsid w:val="00D93AE2"/>
    <w:rsid w:val="00DA0D1E"/>
    <w:rsid w:val="00DA7F3C"/>
    <w:rsid w:val="00DB3E2B"/>
    <w:rsid w:val="00DC23C0"/>
    <w:rsid w:val="00DC341C"/>
    <w:rsid w:val="00DD5508"/>
    <w:rsid w:val="00DE0A03"/>
    <w:rsid w:val="00DE33A5"/>
    <w:rsid w:val="00DE7653"/>
    <w:rsid w:val="00DF0125"/>
    <w:rsid w:val="00DF39FC"/>
    <w:rsid w:val="00E01A22"/>
    <w:rsid w:val="00E20988"/>
    <w:rsid w:val="00E34215"/>
    <w:rsid w:val="00E409D8"/>
    <w:rsid w:val="00E41152"/>
    <w:rsid w:val="00E47B5A"/>
    <w:rsid w:val="00E63ADE"/>
    <w:rsid w:val="00E720F8"/>
    <w:rsid w:val="00E75DDF"/>
    <w:rsid w:val="00E81741"/>
    <w:rsid w:val="00E841E5"/>
    <w:rsid w:val="00EA3C3C"/>
    <w:rsid w:val="00EB4204"/>
    <w:rsid w:val="00EB72E2"/>
    <w:rsid w:val="00ED10AE"/>
    <w:rsid w:val="00ED6AB7"/>
    <w:rsid w:val="00EE0F8D"/>
    <w:rsid w:val="00EE2A3A"/>
    <w:rsid w:val="00EF0049"/>
    <w:rsid w:val="00EF1FC1"/>
    <w:rsid w:val="00F019C5"/>
    <w:rsid w:val="00F217DE"/>
    <w:rsid w:val="00F24D82"/>
    <w:rsid w:val="00F52A3E"/>
    <w:rsid w:val="00F71996"/>
    <w:rsid w:val="00F92A5F"/>
    <w:rsid w:val="00F975C3"/>
    <w:rsid w:val="00F97E57"/>
    <w:rsid w:val="00FA5331"/>
    <w:rsid w:val="00FC027F"/>
    <w:rsid w:val="00FC4D4D"/>
    <w:rsid w:val="00FC6CD7"/>
    <w:rsid w:val="00FC7384"/>
    <w:rsid w:val="00FD71CD"/>
    <w:rsid w:val="00FE695B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3339B5"/>
  <w15:chartTrackingRefBased/>
  <w15:docId w15:val="{24E349F1-B77C-46D4-B0AC-3F1360C3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F39FC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Revizija">
    <w:name w:val="Revision"/>
    <w:hidden/>
    <w:uiPriority w:val="99"/>
    <w:semiHidden/>
    <w:rsid w:val="00E81741"/>
    <w:rPr>
      <w:sz w:val="24"/>
      <w:szCs w:val="24"/>
      <w:lang w:eastAsia="en-US"/>
    </w:rPr>
  </w:style>
  <w:style w:type="character" w:styleId="Pripombasklic">
    <w:name w:val="annotation reference"/>
    <w:rsid w:val="00C903F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903FE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C903FE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903FE"/>
    <w:rPr>
      <w:b/>
      <w:bCs/>
    </w:rPr>
  </w:style>
  <w:style w:type="character" w:customStyle="1" w:styleId="ZadevapripombeZnak">
    <w:name w:val="Zadeva pripombe Znak"/>
    <w:link w:val="Zadevapripombe"/>
    <w:rsid w:val="00C903FE"/>
    <w:rPr>
      <w:b/>
      <w:bCs/>
      <w:lang w:eastAsia="en-US"/>
    </w:rPr>
  </w:style>
  <w:style w:type="paragraph" w:styleId="Navadensplet">
    <w:name w:val="Normal (Web)"/>
    <w:basedOn w:val="Navaden"/>
    <w:uiPriority w:val="99"/>
    <w:unhideWhenUsed/>
    <w:rsid w:val="005D7CF2"/>
    <w:pPr>
      <w:spacing w:before="100" w:beforeAutospacing="1" w:after="100" w:afterAutospacing="1"/>
    </w:pPr>
    <w:rPr>
      <w:lang w:eastAsia="sl-SI"/>
    </w:rPr>
  </w:style>
  <w:style w:type="character" w:styleId="Krepko">
    <w:name w:val="Strong"/>
    <w:uiPriority w:val="22"/>
    <w:qFormat/>
    <w:rsid w:val="005D7CF2"/>
    <w:rPr>
      <w:b/>
      <w:bCs/>
    </w:rPr>
  </w:style>
  <w:style w:type="paragraph" w:styleId="Noga">
    <w:name w:val="footer"/>
    <w:basedOn w:val="Navaden"/>
    <w:link w:val="NogaZnak"/>
    <w:uiPriority w:val="99"/>
    <w:rsid w:val="0023213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23213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1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9492E1B-5387-4316-A71A-E9120A03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5</vt:lpstr>
    </vt:vector>
  </TitlesOfParts>
  <Company>CVI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5</dc:title>
  <dc:subject/>
  <dc:creator>Peternel</dc:creator>
  <cp:keywords/>
  <dc:description/>
  <cp:lastModifiedBy>Mojca Kustec</cp:lastModifiedBy>
  <cp:revision>2</cp:revision>
  <cp:lastPrinted>2025-09-22T13:14:00Z</cp:lastPrinted>
  <dcterms:created xsi:type="dcterms:W3CDTF">2025-10-29T08:05:00Z</dcterms:created>
  <dcterms:modified xsi:type="dcterms:W3CDTF">2025-10-29T08:05:00Z</dcterms:modified>
</cp:coreProperties>
</file>