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540DD" w14:textId="20B4DA6E" w:rsidR="006159A3" w:rsidRDefault="00BA3F2D" w:rsidP="00BA3F2D">
      <w:pPr>
        <w:pStyle w:val="datumtevilka"/>
        <w:jc w:val="both"/>
        <w:rPr>
          <w:rFonts w:cs="Arial"/>
        </w:rPr>
      </w:pPr>
      <w:r w:rsidRPr="009A7787">
        <w:rPr>
          <w:rFonts w:cs="Arial"/>
          <w:noProof/>
        </w:rPr>
        <mc:AlternateContent>
          <mc:Choice Requires="wps">
            <w:drawing>
              <wp:anchor distT="360045" distB="540385" distL="0" distR="0" simplePos="0" relativeHeight="251659264" behindDoc="0" locked="0" layoutInCell="1" allowOverlap="0" wp14:anchorId="3E71BDB4" wp14:editId="2C8788AB">
                <wp:simplePos x="0" y="0"/>
                <wp:positionH relativeFrom="page">
                  <wp:posOffset>1104899</wp:posOffset>
                </wp:positionH>
                <wp:positionV relativeFrom="page">
                  <wp:posOffset>2162175</wp:posOffset>
                </wp:positionV>
                <wp:extent cx="3857625" cy="4533900"/>
                <wp:effectExtent l="0" t="0" r="9525" b="0"/>
                <wp:wrapTopAndBottom/>
                <wp:docPr id="1" name="Polje z besedilom 1"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453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69E41" w14:textId="77777777" w:rsidR="00BA3F2D" w:rsidRDefault="00BA3F2D" w:rsidP="00BA3F2D"/>
                          <w:p w14:paraId="5F722503" w14:textId="77777777" w:rsidR="00BA3F2D" w:rsidRPr="00FA1FE1" w:rsidRDefault="00BA3F2D" w:rsidP="00BA3F2D">
                            <w:pPr>
                              <w:spacing w:line="240" w:lineRule="exact"/>
                              <w:jc w:val="both"/>
                              <w:rPr>
                                <w:rFonts w:cs="Arial"/>
                                <w:b/>
                                <w:color w:val="000000"/>
                                <w:szCs w:val="20"/>
                              </w:rPr>
                            </w:pPr>
                            <w:r w:rsidRPr="00FA1FE1">
                              <w:rPr>
                                <w:rFonts w:cs="Arial"/>
                                <w:b/>
                                <w:bCs/>
                                <w:color w:val="000000" w:themeColor="text1"/>
                                <w:szCs w:val="20"/>
                              </w:rPr>
                              <w:t>URAD PREDSEDNIKA REPUBLIKE</w:t>
                            </w:r>
                          </w:p>
                          <w:p w14:paraId="3902D89B" w14:textId="77777777" w:rsidR="00BA3F2D" w:rsidRPr="00FA1FE1" w:rsidRDefault="00BA3F2D" w:rsidP="00BA3F2D">
                            <w:pPr>
                              <w:spacing w:line="240" w:lineRule="exact"/>
                              <w:jc w:val="both"/>
                              <w:rPr>
                                <w:rFonts w:cs="Arial"/>
                                <w:b/>
                                <w:color w:val="000000"/>
                                <w:szCs w:val="20"/>
                              </w:rPr>
                            </w:pPr>
                            <w:r w:rsidRPr="00FA1FE1">
                              <w:rPr>
                                <w:rFonts w:cs="Arial"/>
                                <w:b/>
                                <w:color w:val="000000"/>
                                <w:szCs w:val="20"/>
                              </w:rPr>
                              <w:t>DRŽAVNI ZBOR REPUBLIKE SLOVENIJE</w:t>
                            </w:r>
                          </w:p>
                          <w:p w14:paraId="3D3C7718" w14:textId="77777777" w:rsidR="00BA3F2D" w:rsidRPr="00FA1FE1" w:rsidRDefault="00BA3F2D" w:rsidP="00BA3F2D">
                            <w:pPr>
                              <w:spacing w:line="240" w:lineRule="exact"/>
                              <w:jc w:val="both"/>
                              <w:rPr>
                                <w:rFonts w:cs="Arial"/>
                                <w:b/>
                                <w:color w:val="000000"/>
                                <w:szCs w:val="20"/>
                              </w:rPr>
                            </w:pPr>
                            <w:r w:rsidRPr="00FA1FE1">
                              <w:rPr>
                                <w:rFonts w:cs="Arial"/>
                                <w:b/>
                                <w:color w:val="000000"/>
                                <w:szCs w:val="20"/>
                              </w:rPr>
                              <w:t>DRŽAVNI SVET REPUBLIKE SLOVENIJE</w:t>
                            </w:r>
                          </w:p>
                          <w:p w14:paraId="53B1A3D1" w14:textId="77777777" w:rsidR="00BA3F2D" w:rsidRPr="00FA1FE1" w:rsidRDefault="00BA3F2D" w:rsidP="00BA3F2D">
                            <w:pPr>
                              <w:spacing w:line="240" w:lineRule="exact"/>
                              <w:jc w:val="both"/>
                              <w:rPr>
                                <w:rFonts w:cs="Arial"/>
                                <w:b/>
                                <w:color w:val="000000"/>
                                <w:szCs w:val="20"/>
                              </w:rPr>
                            </w:pPr>
                            <w:r w:rsidRPr="00FA1FE1">
                              <w:rPr>
                                <w:rFonts w:cs="Arial"/>
                                <w:b/>
                                <w:color w:val="000000"/>
                                <w:szCs w:val="20"/>
                              </w:rPr>
                              <w:t>USTAVNO SODIŠČE REPUBLIKE SLOVENIJE</w:t>
                            </w:r>
                          </w:p>
                          <w:p w14:paraId="60E6696F" w14:textId="77777777" w:rsidR="00BA3F2D" w:rsidRPr="00FA1FE1" w:rsidRDefault="00BA3F2D" w:rsidP="00BA3F2D">
                            <w:pPr>
                              <w:spacing w:line="240" w:lineRule="exact"/>
                              <w:jc w:val="both"/>
                              <w:rPr>
                                <w:rFonts w:cs="Arial"/>
                                <w:b/>
                                <w:color w:val="000000"/>
                                <w:szCs w:val="20"/>
                              </w:rPr>
                            </w:pPr>
                            <w:r w:rsidRPr="00FA1FE1">
                              <w:rPr>
                                <w:rFonts w:cs="Arial"/>
                                <w:b/>
                                <w:color w:val="000000"/>
                                <w:szCs w:val="20"/>
                              </w:rPr>
                              <w:t>RAČUNSKO SODIŠČE REPUBLIKE SLOVENIJE</w:t>
                            </w:r>
                          </w:p>
                          <w:p w14:paraId="02679F5E" w14:textId="77777777" w:rsidR="00BA3F2D" w:rsidRPr="00FA1FE1" w:rsidRDefault="00BA3F2D" w:rsidP="00BA3F2D">
                            <w:pPr>
                              <w:spacing w:line="240" w:lineRule="exact"/>
                              <w:jc w:val="both"/>
                              <w:rPr>
                                <w:rFonts w:cs="Arial"/>
                                <w:b/>
                                <w:color w:val="000000"/>
                                <w:szCs w:val="20"/>
                              </w:rPr>
                            </w:pPr>
                            <w:r w:rsidRPr="00FA1FE1">
                              <w:rPr>
                                <w:rFonts w:cs="Arial"/>
                                <w:b/>
                                <w:color w:val="000000"/>
                                <w:szCs w:val="20"/>
                              </w:rPr>
                              <w:t>VARUH ČLOVEKOVIH PRAVIC REPUBLIKE SLOVENIJE</w:t>
                            </w:r>
                          </w:p>
                          <w:p w14:paraId="5C599D08" w14:textId="77777777" w:rsidR="00BA3F2D" w:rsidRPr="00FA1FE1" w:rsidRDefault="00BA3F2D" w:rsidP="00BA3F2D">
                            <w:pPr>
                              <w:spacing w:line="240" w:lineRule="exact"/>
                              <w:jc w:val="both"/>
                              <w:rPr>
                                <w:rFonts w:cs="Arial"/>
                                <w:b/>
                                <w:color w:val="000000"/>
                                <w:szCs w:val="20"/>
                              </w:rPr>
                            </w:pPr>
                            <w:r w:rsidRPr="00FA1FE1">
                              <w:rPr>
                                <w:rFonts w:cs="Arial"/>
                                <w:b/>
                                <w:color w:val="000000"/>
                                <w:szCs w:val="20"/>
                              </w:rPr>
                              <w:t>DRŽAVNA REVIZIJSKA KOMISIJA REPUBLIKE SLOVENIJE</w:t>
                            </w:r>
                          </w:p>
                          <w:p w14:paraId="74EA2B79" w14:textId="77777777" w:rsidR="00BA3F2D" w:rsidRPr="00FA1FE1" w:rsidRDefault="00BA3F2D" w:rsidP="00BA3F2D">
                            <w:pPr>
                              <w:spacing w:line="240" w:lineRule="exact"/>
                              <w:jc w:val="both"/>
                              <w:rPr>
                                <w:rFonts w:cs="Arial"/>
                                <w:b/>
                                <w:color w:val="000000"/>
                                <w:szCs w:val="20"/>
                              </w:rPr>
                            </w:pPr>
                            <w:r w:rsidRPr="00FA1FE1">
                              <w:rPr>
                                <w:rFonts w:cs="Arial"/>
                                <w:b/>
                                <w:color w:val="000000"/>
                                <w:szCs w:val="20"/>
                              </w:rPr>
                              <w:t>INFORMACIJSKI POOBLAŠČENEC REPUBLIKE SLOVENIJE</w:t>
                            </w:r>
                          </w:p>
                          <w:p w14:paraId="5692C38E" w14:textId="77777777" w:rsidR="00BA3F2D" w:rsidRPr="00FA1FE1" w:rsidRDefault="00BA3F2D" w:rsidP="00BA3F2D">
                            <w:pPr>
                              <w:spacing w:line="240" w:lineRule="exact"/>
                              <w:jc w:val="both"/>
                              <w:rPr>
                                <w:rFonts w:cs="Arial"/>
                                <w:b/>
                                <w:szCs w:val="20"/>
                              </w:rPr>
                            </w:pPr>
                            <w:r w:rsidRPr="00FA1FE1">
                              <w:rPr>
                                <w:rFonts w:cs="Arial"/>
                                <w:b/>
                                <w:szCs w:val="20"/>
                              </w:rPr>
                              <w:t>KOMISIJA ZA PREPREČEVANJE KORUPCIJE REPUBLIKE SLOVENIJE</w:t>
                            </w:r>
                          </w:p>
                          <w:p w14:paraId="57650F80" w14:textId="77777777" w:rsidR="00BA3F2D" w:rsidRPr="00FA1FE1" w:rsidRDefault="00BA3F2D" w:rsidP="00BA3F2D">
                            <w:pPr>
                              <w:spacing w:line="240" w:lineRule="exact"/>
                              <w:jc w:val="both"/>
                              <w:rPr>
                                <w:rFonts w:cs="Arial"/>
                                <w:b/>
                                <w:szCs w:val="20"/>
                              </w:rPr>
                            </w:pPr>
                            <w:r w:rsidRPr="00FA1FE1">
                              <w:rPr>
                                <w:rFonts w:cs="Arial"/>
                                <w:b/>
                                <w:szCs w:val="20"/>
                              </w:rPr>
                              <w:t>DRŽAVNA VOLILNA KOMISIJA</w:t>
                            </w:r>
                          </w:p>
                          <w:p w14:paraId="5B109770" w14:textId="77777777" w:rsidR="00BA3F2D" w:rsidRPr="00FA1FE1" w:rsidRDefault="00BA3F2D" w:rsidP="00BA3F2D">
                            <w:pPr>
                              <w:spacing w:line="240" w:lineRule="exact"/>
                              <w:jc w:val="both"/>
                              <w:rPr>
                                <w:rFonts w:cs="Arial"/>
                                <w:b/>
                                <w:szCs w:val="20"/>
                              </w:rPr>
                            </w:pPr>
                            <w:r w:rsidRPr="00FA1FE1">
                              <w:rPr>
                                <w:rFonts w:cs="Arial"/>
                                <w:b/>
                                <w:szCs w:val="20"/>
                              </w:rPr>
                              <w:t>FISKALNI SVET</w:t>
                            </w:r>
                          </w:p>
                          <w:p w14:paraId="268E79C8" w14:textId="77777777" w:rsidR="00BA3F2D" w:rsidRPr="00FA1FE1" w:rsidRDefault="00BA3F2D" w:rsidP="00BA3F2D">
                            <w:pPr>
                              <w:spacing w:line="240" w:lineRule="exact"/>
                              <w:jc w:val="both"/>
                              <w:rPr>
                                <w:rFonts w:cs="Arial"/>
                                <w:b/>
                                <w:szCs w:val="20"/>
                              </w:rPr>
                            </w:pPr>
                            <w:r w:rsidRPr="00FA1FE1">
                              <w:rPr>
                                <w:rFonts w:cs="Arial"/>
                                <w:b/>
                                <w:szCs w:val="20"/>
                              </w:rPr>
                              <w:t>SODNI SVET</w:t>
                            </w:r>
                          </w:p>
                          <w:p w14:paraId="42E2BC2E" w14:textId="77777777" w:rsidR="00BA3F2D" w:rsidRPr="00FA1FE1" w:rsidRDefault="00BA3F2D" w:rsidP="00BA3F2D">
                            <w:pPr>
                              <w:spacing w:line="240" w:lineRule="exact"/>
                              <w:jc w:val="both"/>
                              <w:rPr>
                                <w:rFonts w:cs="Arial"/>
                                <w:b/>
                                <w:szCs w:val="20"/>
                              </w:rPr>
                            </w:pPr>
                            <w:r w:rsidRPr="00FA1FE1">
                              <w:rPr>
                                <w:rFonts w:cs="Arial"/>
                                <w:b/>
                                <w:szCs w:val="20"/>
                              </w:rPr>
                              <w:t>ZAGOVORNIK NAČELA ENAKOSTI</w:t>
                            </w:r>
                          </w:p>
                          <w:p w14:paraId="0F5A1857" w14:textId="77777777" w:rsidR="00BA3F2D" w:rsidRPr="00FA1FE1" w:rsidRDefault="00BA3F2D" w:rsidP="00BA3F2D">
                            <w:pPr>
                              <w:spacing w:line="240" w:lineRule="exact"/>
                              <w:jc w:val="both"/>
                              <w:rPr>
                                <w:rFonts w:cs="Arial"/>
                                <w:b/>
                                <w:szCs w:val="20"/>
                              </w:rPr>
                            </w:pPr>
                          </w:p>
                          <w:p w14:paraId="0E647D1A" w14:textId="77777777" w:rsidR="00BA3F2D" w:rsidRPr="00FA1FE1" w:rsidRDefault="00BA3F2D" w:rsidP="00BA3F2D">
                            <w:pPr>
                              <w:spacing w:line="240" w:lineRule="exact"/>
                              <w:jc w:val="both"/>
                              <w:rPr>
                                <w:rFonts w:cs="Arial"/>
                                <w:b/>
                                <w:szCs w:val="20"/>
                              </w:rPr>
                            </w:pPr>
                            <w:r w:rsidRPr="00FA1FE1">
                              <w:rPr>
                                <w:rFonts w:cs="Arial"/>
                                <w:b/>
                                <w:szCs w:val="20"/>
                              </w:rPr>
                              <w:t>VRHOVNO SODIŠČE REPUBLIKE SLOVENIJE</w:t>
                            </w:r>
                          </w:p>
                          <w:p w14:paraId="40200A77" w14:textId="77777777" w:rsidR="00BA3F2D" w:rsidRPr="00FA1FE1" w:rsidRDefault="00BA3F2D" w:rsidP="00BA3F2D">
                            <w:pPr>
                              <w:spacing w:line="240" w:lineRule="exact"/>
                              <w:jc w:val="both"/>
                              <w:rPr>
                                <w:rFonts w:cs="Arial"/>
                                <w:b/>
                                <w:szCs w:val="20"/>
                              </w:rPr>
                            </w:pPr>
                            <w:r w:rsidRPr="00FA1FE1">
                              <w:rPr>
                                <w:rFonts w:cs="Arial"/>
                                <w:b/>
                                <w:szCs w:val="20"/>
                              </w:rPr>
                              <w:t>VRHOVNO DRŽAVNO TOŽILSTVO</w:t>
                            </w:r>
                          </w:p>
                          <w:p w14:paraId="283E3DAA" w14:textId="77777777" w:rsidR="00BA3F2D" w:rsidRPr="00FA1FE1" w:rsidRDefault="00BA3F2D" w:rsidP="00BA3F2D">
                            <w:pPr>
                              <w:spacing w:line="240" w:lineRule="exact"/>
                              <w:jc w:val="both"/>
                              <w:rPr>
                                <w:rFonts w:cs="Arial"/>
                                <w:b/>
                                <w:szCs w:val="20"/>
                              </w:rPr>
                            </w:pPr>
                            <w:r w:rsidRPr="00FA1FE1">
                              <w:rPr>
                                <w:rFonts w:cs="Arial"/>
                                <w:b/>
                                <w:szCs w:val="20"/>
                              </w:rPr>
                              <w:t>DRŽAVNO ODVETNIŠTVO</w:t>
                            </w:r>
                          </w:p>
                          <w:p w14:paraId="76D072B4" w14:textId="77777777" w:rsidR="00BA3F2D" w:rsidRPr="00FA1FE1" w:rsidRDefault="00BA3F2D" w:rsidP="00BA3F2D">
                            <w:pPr>
                              <w:spacing w:line="240" w:lineRule="exact"/>
                              <w:jc w:val="both"/>
                              <w:rPr>
                                <w:rFonts w:cs="Arial"/>
                                <w:b/>
                                <w:szCs w:val="20"/>
                              </w:rPr>
                            </w:pPr>
                          </w:p>
                          <w:p w14:paraId="35CD5C53" w14:textId="77777777" w:rsidR="00BA3F2D" w:rsidRPr="00FA1FE1" w:rsidRDefault="00BA3F2D" w:rsidP="00BA3F2D">
                            <w:pPr>
                              <w:spacing w:line="240" w:lineRule="exact"/>
                              <w:jc w:val="both"/>
                              <w:rPr>
                                <w:rFonts w:cs="Arial"/>
                                <w:b/>
                                <w:szCs w:val="20"/>
                              </w:rPr>
                            </w:pPr>
                            <w:r w:rsidRPr="00FA1FE1">
                              <w:rPr>
                                <w:rFonts w:cs="Arial"/>
                                <w:b/>
                                <w:szCs w:val="20"/>
                              </w:rPr>
                              <w:t>OBČINE</w:t>
                            </w:r>
                          </w:p>
                          <w:p w14:paraId="225BBC96" w14:textId="77777777" w:rsidR="00BA3F2D" w:rsidRPr="00FA1FE1" w:rsidRDefault="00BA3F2D" w:rsidP="00BA3F2D">
                            <w:pPr>
                              <w:spacing w:line="240" w:lineRule="exact"/>
                              <w:jc w:val="both"/>
                              <w:rPr>
                                <w:rFonts w:cs="Arial"/>
                                <w:b/>
                                <w:szCs w:val="20"/>
                              </w:rPr>
                            </w:pPr>
                            <w:r w:rsidRPr="00FA1FE1">
                              <w:rPr>
                                <w:rFonts w:cs="Arial"/>
                                <w:b/>
                                <w:szCs w:val="20"/>
                              </w:rPr>
                              <w:t>ZDRUŽENJE OBČIN SLOVENIJE</w:t>
                            </w:r>
                          </w:p>
                          <w:p w14:paraId="345E9791" w14:textId="77777777" w:rsidR="00BA3F2D" w:rsidRPr="00FA1FE1" w:rsidRDefault="00BA3F2D" w:rsidP="00BA3F2D">
                            <w:pPr>
                              <w:spacing w:line="240" w:lineRule="exact"/>
                              <w:jc w:val="both"/>
                              <w:rPr>
                                <w:rFonts w:cs="Arial"/>
                                <w:b/>
                                <w:szCs w:val="20"/>
                              </w:rPr>
                            </w:pPr>
                            <w:r w:rsidRPr="00FA1FE1">
                              <w:rPr>
                                <w:rFonts w:cs="Arial"/>
                                <w:b/>
                                <w:szCs w:val="20"/>
                              </w:rPr>
                              <w:t>SKUPNOST OBČIN SLOVENIJE</w:t>
                            </w:r>
                          </w:p>
                          <w:p w14:paraId="2BE95DAF" w14:textId="77777777" w:rsidR="00BA3F2D" w:rsidRPr="00FA1FE1" w:rsidRDefault="00BA3F2D" w:rsidP="00BA3F2D">
                            <w:pPr>
                              <w:spacing w:line="240" w:lineRule="exact"/>
                              <w:jc w:val="both"/>
                              <w:rPr>
                                <w:rFonts w:cs="Arial"/>
                                <w:b/>
                                <w:szCs w:val="20"/>
                              </w:rPr>
                            </w:pPr>
                            <w:r w:rsidRPr="00FA1FE1">
                              <w:rPr>
                                <w:rFonts w:cs="Arial"/>
                                <w:b/>
                                <w:szCs w:val="20"/>
                              </w:rPr>
                              <w:t>ZDRUŽENJE MESTNIH OBČIN SLOVENIJE</w:t>
                            </w:r>
                          </w:p>
                          <w:p w14:paraId="32BBCB68" w14:textId="77777777" w:rsidR="00BA3F2D" w:rsidRPr="00FA1FE1" w:rsidRDefault="00BA3F2D" w:rsidP="00BA3F2D">
                            <w:pPr>
                              <w:spacing w:line="240" w:lineRule="exact"/>
                              <w:jc w:val="both"/>
                              <w:rPr>
                                <w:rFonts w:cs="Arial"/>
                                <w:b/>
                                <w:szCs w:val="20"/>
                              </w:rPr>
                            </w:pPr>
                          </w:p>
                          <w:p w14:paraId="69771D89" w14:textId="77777777" w:rsidR="00BA3F2D" w:rsidRPr="00FA1FE1" w:rsidRDefault="00BA3F2D" w:rsidP="00BA3F2D">
                            <w:pPr>
                              <w:spacing w:line="240" w:lineRule="exact"/>
                              <w:jc w:val="both"/>
                              <w:rPr>
                                <w:rFonts w:cs="Arial"/>
                                <w:b/>
                                <w:szCs w:val="20"/>
                              </w:rPr>
                            </w:pPr>
                            <w:r w:rsidRPr="00FA1FE1">
                              <w:rPr>
                                <w:rFonts w:cs="Arial"/>
                                <w:b/>
                                <w:szCs w:val="20"/>
                              </w:rPr>
                              <w:t>MINISTRSTVA</w:t>
                            </w:r>
                          </w:p>
                          <w:p w14:paraId="19B4F8EC" w14:textId="77777777" w:rsidR="00BA3F2D" w:rsidRPr="00FA1FE1" w:rsidRDefault="00BA3F2D" w:rsidP="00BA3F2D">
                            <w:pPr>
                              <w:spacing w:line="240" w:lineRule="exact"/>
                              <w:jc w:val="both"/>
                              <w:rPr>
                                <w:rFonts w:cs="Arial"/>
                                <w:b/>
                                <w:szCs w:val="20"/>
                              </w:rPr>
                            </w:pPr>
                            <w:r w:rsidRPr="00FA1FE1">
                              <w:rPr>
                                <w:rFonts w:cs="Arial"/>
                                <w:b/>
                                <w:szCs w:val="20"/>
                              </w:rPr>
                              <w:t>ORGANI V SESTAVI MINISTRSTEV</w:t>
                            </w:r>
                          </w:p>
                          <w:p w14:paraId="4EBE3BA4" w14:textId="77777777" w:rsidR="00BA3F2D" w:rsidRPr="00FA1FE1" w:rsidRDefault="00BA3F2D" w:rsidP="00BA3F2D">
                            <w:pPr>
                              <w:spacing w:line="240" w:lineRule="exact"/>
                              <w:jc w:val="both"/>
                              <w:rPr>
                                <w:rFonts w:cs="Arial"/>
                                <w:b/>
                                <w:szCs w:val="20"/>
                              </w:rPr>
                            </w:pPr>
                            <w:r w:rsidRPr="00FA1FE1">
                              <w:rPr>
                                <w:rFonts w:cs="Arial"/>
                                <w:b/>
                                <w:szCs w:val="20"/>
                              </w:rPr>
                              <w:t>VLADNE SLUŽBE</w:t>
                            </w:r>
                          </w:p>
                          <w:p w14:paraId="7302EE79" w14:textId="77777777" w:rsidR="00BA3F2D" w:rsidRPr="00FA1FE1" w:rsidRDefault="00BA3F2D" w:rsidP="00BA3F2D">
                            <w:pPr>
                              <w:spacing w:line="240" w:lineRule="exact"/>
                              <w:jc w:val="both"/>
                              <w:rPr>
                                <w:rFonts w:cs="Arial"/>
                                <w:b/>
                                <w:szCs w:val="20"/>
                              </w:rPr>
                            </w:pPr>
                            <w:r w:rsidRPr="00FA1FE1">
                              <w:rPr>
                                <w:rFonts w:cs="Arial"/>
                                <w:b/>
                                <w:szCs w:val="20"/>
                              </w:rPr>
                              <w:t>UPRAVNE ENOTE</w:t>
                            </w:r>
                          </w:p>
                          <w:p w14:paraId="52838760" w14:textId="77777777" w:rsidR="00BA3F2D" w:rsidRDefault="00BA3F2D" w:rsidP="00BA3F2D">
                            <w:pPr>
                              <w:rPr>
                                <w:rStyle w:val="Hiperpovezava"/>
                                <w:rFonts w:eastAsiaTheme="minorHAnsi" w:cs="Arial"/>
                                <w:b/>
                                <w:bCs/>
                                <w:szCs w:val="20"/>
                              </w:rPr>
                            </w:pPr>
                          </w:p>
                          <w:p w14:paraId="1AED4B9D" w14:textId="77777777" w:rsidR="00BA3F2D" w:rsidRDefault="00BA3F2D" w:rsidP="00BA3F2D">
                            <w:pPr>
                              <w:rPr>
                                <w:rStyle w:val="Hiperpovezava"/>
                                <w:rFonts w:eastAsiaTheme="minorHAnsi" w:cs="Arial"/>
                                <w:b/>
                                <w:bCs/>
                                <w:szCs w:val="20"/>
                              </w:rPr>
                            </w:pPr>
                          </w:p>
                          <w:p w14:paraId="1C7A826E" w14:textId="77777777" w:rsidR="00BA3F2D" w:rsidRDefault="00BA3F2D" w:rsidP="00BA3F2D">
                            <w:pPr>
                              <w:rPr>
                                <w:rStyle w:val="Hiperpovezava"/>
                                <w:rFonts w:eastAsiaTheme="minorHAnsi" w:cs="Arial"/>
                                <w:b/>
                                <w:bCs/>
                                <w:szCs w:val="20"/>
                              </w:rPr>
                            </w:pPr>
                          </w:p>
                          <w:p w14:paraId="22EA78E0" w14:textId="77777777" w:rsidR="00BA3F2D" w:rsidRDefault="00BA3F2D" w:rsidP="00BA3F2D">
                            <w:pPr>
                              <w:rPr>
                                <w:rStyle w:val="Hiperpovezava"/>
                                <w:rFonts w:eastAsiaTheme="minorHAnsi" w:cs="Arial"/>
                                <w:b/>
                                <w:bCs/>
                                <w:szCs w:val="20"/>
                              </w:rPr>
                            </w:pPr>
                          </w:p>
                          <w:p w14:paraId="182BE4B9" w14:textId="77777777" w:rsidR="00BA3F2D" w:rsidRPr="002B5BB5" w:rsidRDefault="00BA3F2D" w:rsidP="00BA3F2D">
                            <w:pPr>
                              <w:rPr>
                                <w:rStyle w:val="Hiperpovezava"/>
                                <w:rFonts w:eastAsiaTheme="minorHAnsi" w:cs="Arial"/>
                                <w:b/>
                                <w:bCs/>
                                <w:szCs w:val="20"/>
                              </w:rPr>
                            </w:pPr>
                          </w:p>
                          <w:p w14:paraId="66F23B49" w14:textId="77777777" w:rsidR="00BA3F2D" w:rsidRPr="002B5BB5" w:rsidRDefault="00BA3F2D" w:rsidP="00BA3F2D">
                            <w:pPr>
                              <w:rPr>
                                <w:rStyle w:val="Hiperpovezava"/>
                                <w:rFonts w:eastAsiaTheme="minorHAnsi" w:cs="Arial"/>
                                <w:b/>
                                <w:bCs/>
                                <w:szCs w:val="20"/>
                              </w:rPr>
                            </w:pPr>
                          </w:p>
                          <w:p w14:paraId="75D9548E" w14:textId="77777777" w:rsidR="00BA3F2D" w:rsidRPr="003E1C74" w:rsidRDefault="00BA3F2D" w:rsidP="00BA3F2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1BDB4" id="_x0000_t202" coordsize="21600,21600" o:spt="202" path="m,l,21600r21600,l21600,xe">
                <v:stroke joinstyle="miter"/>
                <v:path gradientshapeok="t" o:connecttype="rect"/>
              </v:shapetype>
              <v:shape id="Polje z besedilom 1" o:spid="_x0000_s1026" type="#_x0000_t202" alt="Prostor za vnos naslovnika&#10;" style="position:absolute;left:0;text-align:left;margin-left:87pt;margin-top:170.25pt;width:303.75pt;height:357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" o:allowoverlap="f" filled="f" stroked="f">
                <v:textbox inset="0,0,0,0">
                  <w:txbxContent>
                    <w:p w14:paraId="78869E41" w14:textId="77777777" w:rsidR="00BA3F2D" w:rsidRDefault="00BA3F2D" w:rsidP="00BA3F2D"/>
                    <w:p w14:paraId="5F722503" w14:textId="77777777" w:rsidR="00BA3F2D" w:rsidRPr="00FA1FE1" w:rsidRDefault="00BA3F2D" w:rsidP="00BA3F2D">
                      <w:pPr>
                        <w:spacing w:line="240" w:lineRule="exact"/>
                        <w:jc w:val="both"/>
                        <w:rPr>
                          <w:rFonts w:cs="Arial"/>
                          <w:b/>
                          <w:color w:val="000000"/>
                          <w:szCs w:val="20"/>
                        </w:rPr>
                      </w:pPr>
                      <w:r w:rsidRPr="00FA1FE1">
                        <w:rPr>
                          <w:rFonts w:cs="Arial"/>
                          <w:b/>
                          <w:bCs/>
                          <w:color w:val="000000" w:themeColor="text1"/>
                          <w:szCs w:val="20"/>
                        </w:rPr>
                        <w:t>URAD PREDSEDNIKA REPUBLIKE</w:t>
                      </w:r>
                    </w:p>
                    <w:p w14:paraId="3902D89B" w14:textId="77777777" w:rsidR="00BA3F2D" w:rsidRPr="00FA1FE1" w:rsidRDefault="00BA3F2D" w:rsidP="00BA3F2D">
                      <w:pPr>
                        <w:spacing w:line="240" w:lineRule="exact"/>
                        <w:jc w:val="both"/>
                        <w:rPr>
                          <w:rFonts w:cs="Arial"/>
                          <w:b/>
                          <w:color w:val="000000"/>
                          <w:szCs w:val="20"/>
                        </w:rPr>
                      </w:pPr>
                      <w:r w:rsidRPr="00FA1FE1">
                        <w:rPr>
                          <w:rFonts w:cs="Arial"/>
                          <w:b/>
                          <w:color w:val="000000"/>
                          <w:szCs w:val="20"/>
                        </w:rPr>
                        <w:t>DRŽAVNI ZBOR REPUBLIKE SLOVENIJE</w:t>
                      </w:r>
                    </w:p>
                    <w:p w14:paraId="3D3C7718" w14:textId="77777777" w:rsidR="00BA3F2D" w:rsidRPr="00FA1FE1" w:rsidRDefault="00BA3F2D" w:rsidP="00BA3F2D">
                      <w:pPr>
                        <w:spacing w:line="240" w:lineRule="exact"/>
                        <w:jc w:val="both"/>
                        <w:rPr>
                          <w:rFonts w:cs="Arial"/>
                          <w:b/>
                          <w:color w:val="000000"/>
                          <w:szCs w:val="20"/>
                        </w:rPr>
                      </w:pPr>
                      <w:r w:rsidRPr="00FA1FE1">
                        <w:rPr>
                          <w:rFonts w:cs="Arial"/>
                          <w:b/>
                          <w:color w:val="000000"/>
                          <w:szCs w:val="20"/>
                        </w:rPr>
                        <w:t>DRŽAVNI SVET REPUBLIKE SLOVENIJE</w:t>
                      </w:r>
                    </w:p>
                    <w:p w14:paraId="53B1A3D1" w14:textId="77777777" w:rsidR="00BA3F2D" w:rsidRPr="00FA1FE1" w:rsidRDefault="00BA3F2D" w:rsidP="00BA3F2D">
                      <w:pPr>
                        <w:spacing w:line="240" w:lineRule="exact"/>
                        <w:jc w:val="both"/>
                        <w:rPr>
                          <w:rFonts w:cs="Arial"/>
                          <w:b/>
                          <w:color w:val="000000"/>
                          <w:szCs w:val="20"/>
                        </w:rPr>
                      </w:pPr>
                      <w:r w:rsidRPr="00FA1FE1">
                        <w:rPr>
                          <w:rFonts w:cs="Arial"/>
                          <w:b/>
                          <w:color w:val="000000"/>
                          <w:szCs w:val="20"/>
                        </w:rPr>
                        <w:t>USTAVNO SODIŠČE REPUBLIKE SLOVENIJE</w:t>
                      </w:r>
                    </w:p>
                    <w:p w14:paraId="60E6696F" w14:textId="77777777" w:rsidR="00BA3F2D" w:rsidRPr="00FA1FE1" w:rsidRDefault="00BA3F2D" w:rsidP="00BA3F2D">
                      <w:pPr>
                        <w:spacing w:line="240" w:lineRule="exact"/>
                        <w:jc w:val="both"/>
                        <w:rPr>
                          <w:rFonts w:cs="Arial"/>
                          <w:b/>
                          <w:color w:val="000000"/>
                          <w:szCs w:val="20"/>
                        </w:rPr>
                      </w:pPr>
                      <w:r w:rsidRPr="00FA1FE1">
                        <w:rPr>
                          <w:rFonts w:cs="Arial"/>
                          <w:b/>
                          <w:color w:val="000000"/>
                          <w:szCs w:val="20"/>
                        </w:rPr>
                        <w:t>RAČUNSKO SODIŠČE REPUBLIKE SLOVENIJE</w:t>
                      </w:r>
                    </w:p>
                    <w:p w14:paraId="02679F5E" w14:textId="77777777" w:rsidR="00BA3F2D" w:rsidRPr="00FA1FE1" w:rsidRDefault="00BA3F2D" w:rsidP="00BA3F2D">
                      <w:pPr>
                        <w:spacing w:line="240" w:lineRule="exact"/>
                        <w:jc w:val="both"/>
                        <w:rPr>
                          <w:rFonts w:cs="Arial"/>
                          <w:b/>
                          <w:color w:val="000000"/>
                          <w:szCs w:val="20"/>
                        </w:rPr>
                      </w:pPr>
                      <w:r w:rsidRPr="00FA1FE1">
                        <w:rPr>
                          <w:rFonts w:cs="Arial"/>
                          <w:b/>
                          <w:color w:val="000000"/>
                          <w:szCs w:val="20"/>
                        </w:rPr>
                        <w:t>VARUH ČLOVEKOVIH PRAVIC REPUBLIKE SLOVENIJE</w:t>
                      </w:r>
                    </w:p>
                    <w:p w14:paraId="5C599D08" w14:textId="77777777" w:rsidR="00BA3F2D" w:rsidRPr="00FA1FE1" w:rsidRDefault="00BA3F2D" w:rsidP="00BA3F2D">
                      <w:pPr>
                        <w:spacing w:line="240" w:lineRule="exact"/>
                        <w:jc w:val="both"/>
                        <w:rPr>
                          <w:rFonts w:cs="Arial"/>
                          <w:b/>
                          <w:color w:val="000000"/>
                          <w:szCs w:val="20"/>
                        </w:rPr>
                      </w:pPr>
                      <w:r w:rsidRPr="00FA1FE1">
                        <w:rPr>
                          <w:rFonts w:cs="Arial"/>
                          <w:b/>
                          <w:color w:val="000000"/>
                          <w:szCs w:val="20"/>
                        </w:rPr>
                        <w:t>DRŽAVNA REVIZIJSKA KOMISIJA REPUBLIKE SLOVENIJE</w:t>
                      </w:r>
                    </w:p>
                    <w:p w14:paraId="74EA2B79" w14:textId="77777777" w:rsidR="00BA3F2D" w:rsidRPr="00FA1FE1" w:rsidRDefault="00BA3F2D" w:rsidP="00BA3F2D">
                      <w:pPr>
                        <w:spacing w:line="240" w:lineRule="exact"/>
                        <w:jc w:val="both"/>
                        <w:rPr>
                          <w:rFonts w:cs="Arial"/>
                          <w:b/>
                          <w:color w:val="000000"/>
                          <w:szCs w:val="20"/>
                        </w:rPr>
                      </w:pPr>
                      <w:r w:rsidRPr="00FA1FE1">
                        <w:rPr>
                          <w:rFonts w:cs="Arial"/>
                          <w:b/>
                          <w:color w:val="000000"/>
                          <w:szCs w:val="20"/>
                        </w:rPr>
                        <w:t>INFORMACIJSKI POOBLAŠČENEC REPUBLIKE SLOVENIJE</w:t>
                      </w:r>
                    </w:p>
                    <w:p w14:paraId="5692C38E" w14:textId="77777777" w:rsidR="00BA3F2D" w:rsidRPr="00FA1FE1" w:rsidRDefault="00BA3F2D" w:rsidP="00BA3F2D">
                      <w:pPr>
                        <w:spacing w:line="240" w:lineRule="exact"/>
                        <w:jc w:val="both"/>
                        <w:rPr>
                          <w:rFonts w:cs="Arial"/>
                          <w:b/>
                          <w:szCs w:val="20"/>
                        </w:rPr>
                      </w:pPr>
                      <w:r w:rsidRPr="00FA1FE1">
                        <w:rPr>
                          <w:rFonts w:cs="Arial"/>
                          <w:b/>
                          <w:szCs w:val="20"/>
                        </w:rPr>
                        <w:t>KOMISIJA ZA PREPREČEVANJE KORUPCIJE REPUBLIKE SLOVENIJE</w:t>
                      </w:r>
                    </w:p>
                    <w:p w14:paraId="57650F80" w14:textId="77777777" w:rsidR="00BA3F2D" w:rsidRPr="00FA1FE1" w:rsidRDefault="00BA3F2D" w:rsidP="00BA3F2D">
                      <w:pPr>
                        <w:spacing w:line="240" w:lineRule="exact"/>
                        <w:jc w:val="both"/>
                        <w:rPr>
                          <w:rFonts w:cs="Arial"/>
                          <w:b/>
                          <w:szCs w:val="20"/>
                        </w:rPr>
                      </w:pPr>
                      <w:r w:rsidRPr="00FA1FE1">
                        <w:rPr>
                          <w:rFonts w:cs="Arial"/>
                          <w:b/>
                          <w:szCs w:val="20"/>
                        </w:rPr>
                        <w:t>DRŽAVNA VOLILNA KOMISIJA</w:t>
                      </w:r>
                    </w:p>
                    <w:p w14:paraId="5B109770" w14:textId="77777777" w:rsidR="00BA3F2D" w:rsidRPr="00FA1FE1" w:rsidRDefault="00BA3F2D" w:rsidP="00BA3F2D">
                      <w:pPr>
                        <w:spacing w:line="240" w:lineRule="exact"/>
                        <w:jc w:val="both"/>
                        <w:rPr>
                          <w:rFonts w:cs="Arial"/>
                          <w:b/>
                          <w:szCs w:val="20"/>
                        </w:rPr>
                      </w:pPr>
                      <w:r w:rsidRPr="00FA1FE1">
                        <w:rPr>
                          <w:rFonts w:cs="Arial"/>
                          <w:b/>
                          <w:szCs w:val="20"/>
                        </w:rPr>
                        <w:t>FISKALNI SVET</w:t>
                      </w:r>
                    </w:p>
                    <w:p w14:paraId="268E79C8" w14:textId="77777777" w:rsidR="00BA3F2D" w:rsidRPr="00FA1FE1" w:rsidRDefault="00BA3F2D" w:rsidP="00BA3F2D">
                      <w:pPr>
                        <w:spacing w:line="240" w:lineRule="exact"/>
                        <w:jc w:val="both"/>
                        <w:rPr>
                          <w:rFonts w:cs="Arial"/>
                          <w:b/>
                          <w:szCs w:val="20"/>
                        </w:rPr>
                      </w:pPr>
                      <w:r w:rsidRPr="00FA1FE1">
                        <w:rPr>
                          <w:rFonts w:cs="Arial"/>
                          <w:b/>
                          <w:szCs w:val="20"/>
                        </w:rPr>
                        <w:t>SODNI SVET</w:t>
                      </w:r>
                    </w:p>
                    <w:p w14:paraId="42E2BC2E" w14:textId="77777777" w:rsidR="00BA3F2D" w:rsidRPr="00FA1FE1" w:rsidRDefault="00BA3F2D" w:rsidP="00BA3F2D">
                      <w:pPr>
                        <w:spacing w:line="240" w:lineRule="exact"/>
                        <w:jc w:val="both"/>
                        <w:rPr>
                          <w:rFonts w:cs="Arial"/>
                          <w:b/>
                          <w:szCs w:val="20"/>
                        </w:rPr>
                      </w:pPr>
                      <w:r w:rsidRPr="00FA1FE1">
                        <w:rPr>
                          <w:rFonts w:cs="Arial"/>
                          <w:b/>
                          <w:szCs w:val="20"/>
                        </w:rPr>
                        <w:t>ZAGOVORNIK NAČELA ENAKOSTI</w:t>
                      </w:r>
                    </w:p>
                    <w:p w14:paraId="0F5A1857" w14:textId="77777777" w:rsidR="00BA3F2D" w:rsidRPr="00FA1FE1" w:rsidRDefault="00BA3F2D" w:rsidP="00BA3F2D">
                      <w:pPr>
                        <w:spacing w:line="240" w:lineRule="exact"/>
                        <w:jc w:val="both"/>
                        <w:rPr>
                          <w:rFonts w:cs="Arial"/>
                          <w:b/>
                          <w:szCs w:val="20"/>
                        </w:rPr>
                      </w:pPr>
                    </w:p>
                    <w:p w14:paraId="0E647D1A" w14:textId="77777777" w:rsidR="00BA3F2D" w:rsidRPr="00FA1FE1" w:rsidRDefault="00BA3F2D" w:rsidP="00BA3F2D">
                      <w:pPr>
                        <w:spacing w:line="240" w:lineRule="exact"/>
                        <w:jc w:val="both"/>
                        <w:rPr>
                          <w:rFonts w:cs="Arial"/>
                          <w:b/>
                          <w:szCs w:val="20"/>
                        </w:rPr>
                      </w:pPr>
                      <w:r w:rsidRPr="00FA1FE1">
                        <w:rPr>
                          <w:rFonts w:cs="Arial"/>
                          <w:b/>
                          <w:szCs w:val="20"/>
                        </w:rPr>
                        <w:t>VRHOVNO SODIŠČE REPUBLIKE SLOVENIJE</w:t>
                      </w:r>
                    </w:p>
                    <w:p w14:paraId="40200A77" w14:textId="77777777" w:rsidR="00BA3F2D" w:rsidRPr="00FA1FE1" w:rsidRDefault="00BA3F2D" w:rsidP="00BA3F2D">
                      <w:pPr>
                        <w:spacing w:line="240" w:lineRule="exact"/>
                        <w:jc w:val="both"/>
                        <w:rPr>
                          <w:rFonts w:cs="Arial"/>
                          <w:b/>
                          <w:szCs w:val="20"/>
                        </w:rPr>
                      </w:pPr>
                      <w:r w:rsidRPr="00FA1FE1">
                        <w:rPr>
                          <w:rFonts w:cs="Arial"/>
                          <w:b/>
                          <w:szCs w:val="20"/>
                        </w:rPr>
                        <w:t>VRHOVNO DRŽAVNO TOŽILSTVO</w:t>
                      </w:r>
                    </w:p>
                    <w:p w14:paraId="283E3DAA" w14:textId="77777777" w:rsidR="00BA3F2D" w:rsidRPr="00FA1FE1" w:rsidRDefault="00BA3F2D" w:rsidP="00BA3F2D">
                      <w:pPr>
                        <w:spacing w:line="240" w:lineRule="exact"/>
                        <w:jc w:val="both"/>
                        <w:rPr>
                          <w:rFonts w:cs="Arial"/>
                          <w:b/>
                          <w:szCs w:val="20"/>
                        </w:rPr>
                      </w:pPr>
                      <w:r w:rsidRPr="00FA1FE1">
                        <w:rPr>
                          <w:rFonts w:cs="Arial"/>
                          <w:b/>
                          <w:szCs w:val="20"/>
                        </w:rPr>
                        <w:t>DRŽAVNO ODVETNIŠTVO</w:t>
                      </w:r>
                    </w:p>
                    <w:p w14:paraId="76D072B4" w14:textId="77777777" w:rsidR="00BA3F2D" w:rsidRPr="00FA1FE1" w:rsidRDefault="00BA3F2D" w:rsidP="00BA3F2D">
                      <w:pPr>
                        <w:spacing w:line="240" w:lineRule="exact"/>
                        <w:jc w:val="both"/>
                        <w:rPr>
                          <w:rFonts w:cs="Arial"/>
                          <w:b/>
                          <w:szCs w:val="20"/>
                        </w:rPr>
                      </w:pPr>
                    </w:p>
                    <w:p w14:paraId="35CD5C53" w14:textId="77777777" w:rsidR="00BA3F2D" w:rsidRPr="00FA1FE1" w:rsidRDefault="00BA3F2D" w:rsidP="00BA3F2D">
                      <w:pPr>
                        <w:spacing w:line="240" w:lineRule="exact"/>
                        <w:jc w:val="both"/>
                        <w:rPr>
                          <w:rFonts w:cs="Arial"/>
                          <w:b/>
                          <w:szCs w:val="20"/>
                        </w:rPr>
                      </w:pPr>
                      <w:r w:rsidRPr="00FA1FE1">
                        <w:rPr>
                          <w:rFonts w:cs="Arial"/>
                          <w:b/>
                          <w:szCs w:val="20"/>
                        </w:rPr>
                        <w:t>OBČINE</w:t>
                      </w:r>
                    </w:p>
                    <w:p w14:paraId="225BBC96" w14:textId="77777777" w:rsidR="00BA3F2D" w:rsidRPr="00FA1FE1" w:rsidRDefault="00BA3F2D" w:rsidP="00BA3F2D">
                      <w:pPr>
                        <w:spacing w:line="240" w:lineRule="exact"/>
                        <w:jc w:val="both"/>
                        <w:rPr>
                          <w:rFonts w:cs="Arial"/>
                          <w:b/>
                          <w:szCs w:val="20"/>
                        </w:rPr>
                      </w:pPr>
                      <w:r w:rsidRPr="00FA1FE1">
                        <w:rPr>
                          <w:rFonts w:cs="Arial"/>
                          <w:b/>
                          <w:szCs w:val="20"/>
                        </w:rPr>
                        <w:t>ZDRUŽENJE OBČIN SLOVENIJE</w:t>
                      </w:r>
                    </w:p>
                    <w:p w14:paraId="345E9791" w14:textId="77777777" w:rsidR="00BA3F2D" w:rsidRPr="00FA1FE1" w:rsidRDefault="00BA3F2D" w:rsidP="00BA3F2D">
                      <w:pPr>
                        <w:spacing w:line="240" w:lineRule="exact"/>
                        <w:jc w:val="both"/>
                        <w:rPr>
                          <w:rFonts w:cs="Arial"/>
                          <w:b/>
                          <w:szCs w:val="20"/>
                        </w:rPr>
                      </w:pPr>
                      <w:r w:rsidRPr="00FA1FE1">
                        <w:rPr>
                          <w:rFonts w:cs="Arial"/>
                          <w:b/>
                          <w:szCs w:val="20"/>
                        </w:rPr>
                        <w:t>SKUPNOST OBČIN SLOVENIJE</w:t>
                      </w:r>
                    </w:p>
                    <w:p w14:paraId="2BE95DAF" w14:textId="77777777" w:rsidR="00BA3F2D" w:rsidRPr="00FA1FE1" w:rsidRDefault="00BA3F2D" w:rsidP="00BA3F2D">
                      <w:pPr>
                        <w:spacing w:line="240" w:lineRule="exact"/>
                        <w:jc w:val="both"/>
                        <w:rPr>
                          <w:rFonts w:cs="Arial"/>
                          <w:b/>
                          <w:szCs w:val="20"/>
                        </w:rPr>
                      </w:pPr>
                      <w:r w:rsidRPr="00FA1FE1">
                        <w:rPr>
                          <w:rFonts w:cs="Arial"/>
                          <w:b/>
                          <w:szCs w:val="20"/>
                        </w:rPr>
                        <w:t>ZDRUŽENJE MESTNIH OBČIN SLOVENIJE</w:t>
                      </w:r>
                    </w:p>
                    <w:p w14:paraId="32BBCB68" w14:textId="77777777" w:rsidR="00BA3F2D" w:rsidRPr="00FA1FE1" w:rsidRDefault="00BA3F2D" w:rsidP="00BA3F2D">
                      <w:pPr>
                        <w:spacing w:line="240" w:lineRule="exact"/>
                        <w:jc w:val="both"/>
                        <w:rPr>
                          <w:rFonts w:cs="Arial"/>
                          <w:b/>
                          <w:szCs w:val="20"/>
                        </w:rPr>
                      </w:pPr>
                    </w:p>
                    <w:p w14:paraId="69771D89" w14:textId="77777777" w:rsidR="00BA3F2D" w:rsidRPr="00FA1FE1" w:rsidRDefault="00BA3F2D" w:rsidP="00BA3F2D">
                      <w:pPr>
                        <w:spacing w:line="240" w:lineRule="exact"/>
                        <w:jc w:val="both"/>
                        <w:rPr>
                          <w:rFonts w:cs="Arial"/>
                          <w:b/>
                          <w:szCs w:val="20"/>
                        </w:rPr>
                      </w:pPr>
                      <w:r w:rsidRPr="00FA1FE1">
                        <w:rPr>
                          <w:rFonts w:cs="Arial"/>
                          <w:b/>
                          <w:szCs w:val="20"/>
                        </w:rPr>
                        <w:t>MINISTRSTVA</w:t>
                      </w:r>
                    </w:p>
                    <w:p w14:paraId="19B4F8EC" w14:textId="77777777" w:rsidR="00BA3F2D" w:rsidRPr="00FA1FE1" w:rsidRDefault="00BA3F2D" w:rsidP="00BA3F2D">
                      <w:pPr>
                        <w:spacing w:line="240" w:lineRule="exact"/>
                        <w:jc w:val="both"/>
                        <w:rPr>
                          <w:rFonts w:cs="Arial"/>
                          <w:b/>
                          <w:szCs w:val="20"/>
                        </w:rPr>
                      </w:pPr>
                      <w:r w:rsidRPr="00FA1FE1">
                        <w:rPr>
                          <w:rFonts w:cs="Arial"/>
                          <w:b/>
                          <w:szCs w:val="20"/>
                        </w:rPr>
                        <w:t>ORGANI V SESTAVI MINISTRSTEV</w:t>
                      </w:r>
                    </w:p>
                    <w:p w14:paraId="4EBE3BA4" w14:textId="77777777" w:rsidR="00BA3F2D" w:rsidRPr="00FA1FE1" w:rsidRDefault="00BA3F2D" w:rsidP="00BA3F2D">
                      <w:pPr>
                        <w:spacing w:line="240" w:lineRule="exact"/>
                        <w:jc w:val="both"/>
                        <w:rPr>
                          <w:rFonts w:cs="Arial"/>
                          <w:b/>
                          <w:szCs w:val="20"/>
                        </w:rPr>
                      </w:pPr>
                      <w:r w:rsidRPr="00FA1FE1">
                        <w:rPr>
                          <w:rFonts w:cs="Arial"/>
                          <w:b/>
                          <w:szCs w:val="20"/>
                        </w:rPr>
                        <w:t>VLADNE SLUŽBE</w:t>
                      </w:r>
                    </w:p>
                    <w:p w14:paraId="7302EE79" w14:textId="77777777" w:rsidR="00BA3F2D" w:rsidRPr="00FA1FE1" w:rsidRDefault="00BA3F2D" w:rsidP="00BA3F2D">
                      <w:pPr>
                        <w:spacing w:line="240" w:lineRule="exact"/>
                        <w:jc w:val="both"/>
                        <w:rPr>
                          <w:rFonts w:cs="Arial"/>
                          <w:b/>
                          <w:szCs w:val="20"/>
                        </w:rPr>
                      </w:pPr>
                      <w:r w:rsidRPr="00FA1FE1">
                        <w:rPr>
                          <w:rFonts w:cs="Arial"/>
                          <w:b/>
                          <w:szCs w:val="20"/>
                        </w:rPr>
                        <w:t>UPRAVNE ENOTE</w:t>
                      </w:r>
                    </w:p>
                    <w:p w14:paraId="52838760" w14:textId="77777777" w:rsidR="00BA3F2D" w:rsidRDefault="00BA3F2D" w:rsidP="00BA3F2D">
                      <w:pPr>
                        <w:rPr>
                          <w:rStyle w:val="Hiperpovezava"/>
                          <w:rFonts w:eastAsiaTheme="minorHAnsi" w:cs="Arial"/>
                          <w:b/>
                          <w:bCs/>
                          <w:szCs w:val="20"/>
                        </w:rPr>
                      </w:pPr>
                    </w:p>
                    <w:p w14:paraId="1AED4B9D" w14:textId="77777777" w:rsidR="00BA3F2D" w:rsidRDefault="00BA3F2D" w:rsidP="00BA3F2D">
                      <w:pPr>
                        <w:rPr>
                          <w:rStyle w:val="Hiperpovezava"/>
                          <w:rFonts w:eastAsiaTheme="minorHAnsi" w:cs="Arial"/>
                          <w:b/>
                          <w:bCs/>
                          <w:szCs w:val="20"/>
                        </w:rPr>
                      </w:pPr>
                    </w:p>
                    <w:p w14:paraId="1C7A826E" w14:textId="77777777" w:rsidR="00BA3F2D" w:rsidRDefault="00BA3F2D" w:rsidP="00BA3F2D">
                      <w:pPr>
                        <w:rPr>
                          <w:rStyle w:val="Hiperpovezava"/>
                          <w:rFonts w:eastAsiaTheme="minorHAnsi" w:cs="Arial"/>
                          <w:b/>
                          <w:bCs/>
                          <w:szCs w:val="20"/>
                        </w:rPr>
                      </w:pPr>
                    </w:p>
                    <w:p w14:paraId="22EA78E0" w14:textId="77777777" w:rsidR="00BA3F2D" w:rsidRDefault="00BA3F2D" w:rsidP="00BA3F2D">
                      <w:pPr>
                        <w:rPr>
                          <w:rStyle w:val="Hiperpovezava"/>
                          <w:rFonts w:eastAsiaTheme="minorHAnsi" w:cs="Arial"/>
                          <w:b/>
                          <w:bCs/>
                          <w:szCs w:val="20"/>
                        </w:rPr>
                      </w:pPr>
                    </w:p>
                    <w:p w14:paraId="182BE4B9" w14:textId="77777777" w:rsidR="00BA3F2D" w:rsidRPr="002B5BB5" w:rsidRDefault="00BA3F2D" w:rsidP="00BA3F2D">
                      <w:pPr>
                        <w:rPr>
                          <w:rStyle w:val="Hiperpovezava"/>
                          <w:rFonts w:eastAsiaTheme="minorHAnsi" w:cs="Arial"/>
                          <w:b/>
                          <w:bCs/>
                          <w:szCs w:val="20"/>
                        </w:rPr>
                      </w:pPr>
                    </w:p>
                    <w:p w14:paraId="66F23B49" w14:textId="77777777" w:rsidR="00BA3F2D" w:rsidRPr="002B5BB5" w:rsidRDefault="00BA3F2D" w:rsidP="00BA3F2D">
                      <w:pPr>
                        <w:rPr>
                          <w:rStyle w:val="Hiperpovezava"/>
                          <w:rFonts w:eastAsiaTheme="minorHAnsi" w:cs="Arial"/>
                          <w:b/>
                          <w:bCs/>
                          <w:szCs w:val="20"/>
                        </w:rPr>
                      </w:pPr>
                    </w:p>
                    <w:p w14:paraId="75D9548E" w14:textId="77777777" w:rsidR="00BA3F2D" w:rsidRPr="003E1C74" w:rsidRDefault="00BA3F2D" w:rsidP="00BA3F2D"/>
                  </w:txbxContent>
                </v:textbox>
                <w10:wrap type="topAndBottom" anchorx="page" anchory="page"/>
              </v:shape>
            </w:pict>
          </mc:Fallback>
        </mc:AlternateContent>
      </w:r>
      <w:r w:rsidRPr="009A7787">
        <w:rPr>
          <w:rFonts w:cs="Arial"/>
        </w:rPr>
        <w:t xml:space="preserve">Številka: </w:t>
      </w:r>
      <w:r w:rsidRPr="009A7787">
        <w:rPr>
          <w:rFonts w:cs="Arial"/>
        </w:rPr>
        <w:tab/>
      </w:r>
      <w:r w:rsidR="006159A3" w:rsidRPr="006159A3">
        <w:rPr>
          <w:rFonts w:cs="Arial"/>
        </w:rPr>
        <w:t>010-1584/2025-3130</w:t>
      </w:r>
      <w:r w:rsidR="006159A3">
        <w:rPr>
          <w:rFonts w:cs="Arial"/>
        </w:rPr>
        <w:t>-</w:t>
      </w:r>
      <w:r w:rsidR="00815E34">
        <w:rPr>
          <w:rFonts w:cs="Arial"/>
        </w:rPr>
        <w:t>1</w:t>
      </w:r>
    </w:p>
    <w:p w14:paraId="1C47D3E0" w14:textId="0B18C39E" w:rsidR="00BA3F2D" w:rsidRPr="009A7787" w:rsidRDefault="00BA3F2D" w:rsidP="00BA3F2D">
      <w:pPr>
        <w:pStyle w:val="datumtevilka"/>
        <w:jc w:val="both"/>
        <w:rPr>
          <w:rFonts w:cs="Arial"/>
        </w:rPr>
      </w:pPr>
      <w:r w:rsidRPr="009A7787">
        <w:rPr>
          <w:rFonts w:cs="Arial"/>
        </w:rPr>
        <w:t xml:space="preserve">Datum: </w:t>
      </w:r>
      <w:r w:rsidRPr="009A7787">
        <w:rPr>
          <w:rFonts w:cs="Arial"/>
        </w:rPr>
        <w:tab/>
      </w:r>
      <w:r>
        <w:rPr>
          <w:rFonts w:cs="Arial"/>
        </w:rPr>
        <w:t>4</w:t>
      </w:r>
      <w:r w:rsidRPr="009A7787">
        <w:rPr>
          <w:rFonts w:cs="Arial"/>
        </w:rPr>
        <w:t xml:space="preserve">. </w:t>
      </w:r>
      <w:r>
        <w:rPr>
          <w:rFonts w:cs="Arial"/>
        </w:rPr>
        <w:t>6</w:t>
      </w:r>
      <w:r w:rsidRPr="009A7787">
        <w:rPr>
          <w:rFonts w:cs="Arial"/>
        </w:rPr>
        <w:t>. 202</w:t>
      </w:r>
      <w:r>
        <w:rPr>
          <w:rFonts w:cs="Arial"/>
        </w:rPr>
        <w:t>5</w:t>
      </w:r>
      <w:r w:rsidRPr="009A7787">
        <w:rPr>
          <w:rFonts w:cs="Arial"/>
        </w:rPr>
        <w:t xml:space="preserve"> </w:t>
      </w:r>
    </w:p>
    <w:p w14:paraId="0A97F3A6" w14:textId="77777777" w:rsidR="00BA3F2D" w:rsidRPr="009A7787" w:rsidRDefault="00BA3F2D" w:rsidP="00BA3F2D">
      <w:pPr>
        <w:jc w:val="both"/>
        <w:rPr>
          <w:rFonts w:cs="Arial"/>
          <w:szCs w:val="20"/>
        </w:rPr>
      </w:pPr>
    </w:p>
    <w:p w14:paraId="026ACE6C" w14:textId="77777777" w:rsidR="00BA3F2D" w:rsidRPr="009A7787" w:rsidRDefault="00BA3F2D" w:rsidP="00BA3F2D">
      <w:pPr>
        <w:jc w:val="both"/>
        <w:rPr>
          <w:rFonts w:cs="Arial"/>
          <w:szCs w:val="20"/>
        </w:rPr>
      </w:pPr>
    </w:p>
    <w:p w14:paraId="2ADBE5AC" w14:textId="77777777" w:rsidR="00BA3F2D" w:rsidRDefault="00BA3F2D" w:rsidP="00BA3F2D">
      <w:pPr>
        <w:pStyle w:val="ZADEVA"/>
        <w:jc w:val="both"/>
        <w:rPr>
          <w:rFonts w:cs="Arial"/>
          <w:szCs w:val="20"/>
          <w:lang w:val="sl-SI"/>
        </w:rPr>
      </w:pPr>
      <w:r w:rsidRPr="009A7787">
        <w:rPr>
          <w:rFonts w:cs="Arial"/>
          <w:szCs w:val="20"/>
          <w:lang w:val="sl-SI"/>
        </w:rPr>
        <w:t>Zadeva:</w:t>
      </w:r>
      <w:r>
        <w:rPr>
          <w:rFonts w:cs="Arial"/>
          <w:szCs w:val="20"/>
          <w:lang w:val="sl-SI"/>
        </w:rPr>
        <w:t xml:space="preserve">  Napredovanje javnih uslužbencev, ki so uvrščeni v višji plačni razred na podlagi</w:t>
      </w:r>
    </w:p>
    <w:p w14:paraId="79196B20" w14:textId="77777777" w:rsidR="006044D5" w:rsidRDefault="006044D5" w:rsidP="006044D5">
      <w:pPr>
        <w:pStyle w:val="ZADEVA"/>
        <w:jc w:val="both"/>
        <w:rPr>
          <w:rFonts w:cs="Arial"/>
          <w:szCs w:val="20"/>
          <w:lang w:val="sl-SI"/>
        </w:rPr>
      </w:pPr>
      <w:r>
        <w:rPr>
          <w:rFonts w:cs="Arial"/>
          <w:szCs w:val="20"/>
          <w:lang w:val="sl-SI"/>
        </w:rPr>
        <w:t xml:space="preserve">24. člena Zakona o skupnih temeljih sistema plač v javnem sektorju v povezavi s </w:t>
      </w:r>
      <w:r w:rsidR="00BA3F2D">
        <w:rPr>
          <w:rFonts w:cs="Arial"/>
          <w:szCs w:val="20"/>
          <w:lang w:val="sl-SI"/>
        </w:rPr>
        <w:t>tretj</w:t>
      </w:r>
      <w:r>
        <w:rPr>
          <w:rFonts w:cs="Arial"/>
          <w:szCs w:val="20"/>
          <w:lang w:val="sl-SI"/>
        </w:rPr>
        <w:t>im</w:t>
      </w:r>
    </w:p>
    <w:p w14:paraId="2F15BBF3" w14:textId="1C7CC189" w:rsidR="00BA3F2D" w:rsidRDefault="00BA3F2D" w:rsidP="006044D5">
      <w:pPr>
        <w:pStyle w:val="ZADEVA"/>
        <w:jc w:val="both"/>
        <w:rPr>
          <w:rFonts w:cs="Arial"/>
          <w:szCs w:val="20"/>
          <w:lang w:val="sl-SI"/>
        </w:rPr>
      </w:pPr>
      <w:r>
        <w:rPr>
          <w:rFonts w:cs="Arial"/>
          <w:szCs w:val="20"/>
          <w:lang w:val="sl-SI"/>
        </w:rPr>
        <w:t>odstavk</w:t>
      </w:r>
      <w:r w:rsidR="006044D5">
        <w:rPr>
          <w:rFonts w:cs="Arial"/>
          <w:szCs w:val="20"/>
          <w:lang w:val="sl-SI"/>
        </w:rPr>
        <w:t>om</w:t>
      </w:r>
      <w:r>
        <w:rPr>
          <w:rFonts w:cs="Arial"/>
          <w:szCs w:val="20"/>
          <w:lang w:val="sl-SI"/>
        </w:rPr>
        <w:t xml:space="preserve"> 73. člena Zakona o javnih uslužbencih </w:t>
      </w:r>
    </w:p>
    <w:p w14:paraId="6FD8270D" w14:textId="77777777" w:rsidR="00BA3F2D" w:rsidRPr="009A7787" w:rsidRDefault="00BA3F2D" w:rsidP="00BA3F2D">
      <w:pPr>
        <w:pStyle w:val="ZADEVA"/>
        <w:jc w:val="both"/>
        <w:rPr>
          <w:rFonts w:cs="Arial"/>
          <w:szCs w:val="20"/>
          <w:lang w:val="sl-SI"/>
        </w:rPr>
      </w:pPr>
    </w:p>
    <w:p w14:paraId="525F0C64" w14:textId="77777777" w:rsidR="00BA3F2D" w:rsidRPr="009A7787" w:rsidRDefault="00BA3F2D" w:rsidP="00BA3F2D">
      <w:pPr>
        <w:autoSpaceDE w:val="0"/>
        <w:autoSpaceDN w:val="0"/>
        <w:adjustRightInd w:val="0"/>
        <w:spacing w:line="240" w:lineRule="auto"/>
        <w:rPr>
          <w:rFonts w:cs="Arial"/>
          <w:szCs w:val="20"/>
        </w:rPr>
      </w:pPr>
    </w:p>
    <w:p w14:paraId="236B3D1C" w14:textId="13A3EB4F" w:rsidR="00BA3F2D" w:rsidRDefault="00BA3F2D" w:rsidP="00BA3F2D">
      <w:pPr>
        <w:autoSpaceDE w:val="0"/>
        <w:autoSpaceDN w:val="0"/>
        <w:adjustRightInd w:val="0"/>
        <w:spacing w:line="240" w:lineRule="exact"/>
        <w:jc w:val="both"/>
        <w:rPr>
          <w:rFonts w:cs="Arial"/>
          <w:szCs w:val="20"/>
          <w:lang w:eastAsia="sl-SI"/>
        </w:rPr>
      </w:pPr>
      <w:r>
        <w:rPr>
          <w:rFonts w:cs="Arial"/>
          <w:szCs w:val="20"/>
          <w:lang w:eastAsia="sl-SI"/>
        </w:rPr>
        <w:t xml:space="preserve">Ministrstvo za javno upravo je prejelo več vprašanj glede napredovanja javnih uslužbencev, ki so uvrščeni v višji plačni razred na podlagi </w:t>
      </w:r>
      <w:r w:rsidR="003E45F5">
        <w:rPr>
          <w:rFonts w:cs="Arial"/>
          <w:szCs w:val="20"/>
          <w:lang w:eastAsia="sl-SI"/>
        </w:rPr>
        <w:t xml:space="preserve">24. člena </w:t>
      </w:r>
      <w:r w:rsidR="003E45F5">
        <w:t>Zakona o skupnih temeljih sistema plač v javnem sektorju (Uradni list RS, št. 95/24; v nadaljevanju: ZSTSPJS</w:t>
      </w:r>
      <w:r w:rsidR="006159A3">
        <w:t xml:space="preserve"> </w:t>
      </w:r>
      <w:r w:rsidR="006044D5">
        <w:rPr>
          <w:rFonts w:cs="Arial"/>
          <w:szCs w:val="20"/>
          <w:lang w:eastAsia="sl-SI"/>
        </w:rPr>
        <w:t>v povezavi s</w:t>
      </w:r>
      <w:r w:rsidR="003E45F5">
        <w:rPr>
          <w:rFonts w:cs="Arial"/>
          <w:szCs w:val="20"/>
          <w:lang w:eastAsia="sl-SI"/>
        </w:rPr>
        <w:t xml:space="preserve"> tretjim odstavkom 73. člena </w:t>
      </w:r>
      <w:r w:rsidR="003E45F5" w:rsidRPr="00BA3F2D">
        <w:rPr>
          <w:rFonts w:cs="Arial"/>
          <w:szCs w:val="20"/>
          <w:lang w:eastAsia="sl-SI"/>
        </w:rPr>
        <w:t>Zakon</w:t>
      </w:r>
      <w:r w:rsidR="003E45F5">
        <w:rPr>
          <w:rFonts w:cs="Arial"/>
          <w:szCs w:val="20"/>
          <w:lang w:eastAsia="sl-SI"/>
        </w:rPr>
        <w:t>a</w:t>
      </w:r>
      <w:r w:rsidR="003E45F5" w:rsidRPr="00BA3F2D">
        <w:rPr>
          <w:rFonts w:cs="Arial"/>
          <w:szCs w:val="20"/>
          <w:lang w:eastAsia="sl-SI"/>
        </w:rPr>
        <w:t xml:space="preserve"> o javnih uslužbencih (Uradni list RS, št. 63/07 – uradno prečiščeno besedilo, 65/08, 69/08 – ZTFI-A, 69/08 – ZZavar-E, 40/12 – ZUJF, 158/20 – </w:t>
      </w:r>
      <w:proofErr w:type="spellStart"/>
      <w:r w:rsidR="003E45F5" w:rsidRPr="00BA3F2D">
        <w:rPr>
          <w:rFonts w:cs="Arial"/>
          <w:szCs w:val="20"/>
          <w:lang w:eastAsia="sl-SI"/>
        </w:rPr>
        <w:t>ZIntPK</w:t>
      </w:r>
      <w:proofErr w:type="spellEnd"/>
      <w:r w:rsidR="003E45F5" w:rsidRPr="00BA3F2D">
        <w:rPr>
          <w:rFonts w:cs="Arial"/>
          <w:szCs w:val="20"/>
          <w:lang w:eastAsia="sl-SI"/>
        </w:rPr>
        <w:t xml:space="preserve">-C, 203/20 – ZIUPOPDVE, 202/21 – </w:t>
      </w:r>
      <w:proofErr w:type="spellStart"/>
      <w:r w:rsidR="003E45F5" w:rsidRPr="00BA3F2D">
        <w:rPr>
          <w:rFonts w:cs="Arial"/>
          <w:szCs w:val="20"/>
          <w:lang w:eastAsia="sl-SI"/>
        </w:rPr>
        <w:t>odl</w:t>
      </w:r>
      <w:proofErr w:type="spellEnd"/>
      <w:r w:rsidR="003E45F5" w:rsidRPr="00BA3F2D">
        <w:rPr>
          <w:rFonts w:cs="Arial"/>
          <w:szCs w:val="20"/>
          <w:lang w:eastAsia="sl-SI"/>
        </w:rPr>
        <w:t xml:space="preserve">. US, 3/22 – </w:t>
      </w:r>
      <w:proofErr w:type="spellStart"/>
      <w:r w:rsidR="003E45F5" w:rsidRPr="00BA3F2D">
        <w:rPr>
          <w:rFonts w:cs="Arial"/>
          <w:szCs w:val="20"/>
          <w:lang w:eastAsia="sl-SI"/>
        </w:rPr>
        <w:t>ZDeb</w:t>
      </w:r>
      <w:proofErr w:type="spellEnd"/>
      <w:r w:rsidR="003E45F5">
        <w:rPr>
          <w:rFonts w:cs="Arial"/>
          <w:szCs w:val="20"/>
          <w:lang w:eastAsia="sl-SI"/>
        </w:rPr>
        <w:t xml:space="preserve">; v nadaljevanju: ZJU) </w:t>
      </w:r>
      <w:r>
        <w:rPr>
          <w:rFonts w:cs="Arial"/>
          <w:szCs w:val="20"/>
          <w:lang w:eastAsia="sl-SI"/>
        </w:rPr>
        <w:t xml:space="preserve">zato vam v nadaljevanju podajamo naslednja pojasnila: </w:t>
      </w:r>
    </w:p>
    <w:p w14:paraId="64141A69" w14:textId="77777777" w:rsidR="00BA3F2D" w:rsidRDefault="00BA3F2D" w:rsidP="00BA3F2D">
      <w:pPr>
        <w:spacing w:line="240" w:lineRule="exact"/>
        <w:jc w:val="both"/>
        <w:rPr>
          <w:rFonts w:eastAsia="Calibri" w:cs="Arial"/>
          <w:szCs w:val="20"/>
          <w:lang w:eastAsia="sl-SI"/>
        </w:rPr>
      </w:pPr>
    </w:p>
    <w:p w14:paraId="46472F0C" w14:textId="77777777" w:rsidR="00BA3F2D" w:rsidRDefault="00BA3F2D" w:rsidP="00BA3F2D">
      <w:pPr>
        <w:jc w:val="both"/>
        <w:rPr>
          <w:rFonts w:cs="Arial"/>
          <w:szCs w:val="20"/>
        </w:rPr>
      </w:pPr>
    </w:p>
    <w:p w14:paraId="33E4C064" w14:textId="30EBC0D4" w:rsidR="00BA3F2D" w:rsidRDefault="00BA3F2D" w:rsidP="00BA3F2D">
      <w:pPr>
        <w:spacing w:line="240" w:lineRule="auto"/>
        <w:jc w:val="both"/>
      </w:pPr>
      <w:r>
        <w:t xml:space="preserve">ZSTSPJS v </w:t>
      </w:r>
      <w:r w:rsidR="006044D5">
        <w:t xml:space="preserve">prvem odstavku </w:t>
      </w:r>
      <w:r>
        <w:t>24. člen</w:t>
      </w:r>
      <w:r w:rsidR="006044D5">
        <w:t>a</w:t>
      </w:r>
      <w:r>
        <w:t xml:space="preserve"> določa, da se</w:t>
      </w:r>
      <w:r w:rsidR="003E45F5">
        <w:t xml:space="preserve"> lahko</w:t>
      </w:r>
      <w:r>
        <w:t xml:space="preserve"> v primerih, določenih s posebnim zakonom, osnovna plača javnega uslužbenca, ki sklene delovno razmerje za določen čas, poveča za določeno število plačnih razredov, pri čemer se kot osnova upošteva plačni razred ustreznega delovnega mesta oziroma naziva. Javnega uslužbenca na podlagi prejšnjega stavka ni mogoče uvrstiti v višji plačni razred, kot znaša končni plačni razred delovnega mesta oziroma naziva.</w:t>
      </w:r>
    </w:p>
    <w:p w14:paraId="576A0677" w14:textId="65859117" w:rsidR="006044D5" w:rsidRDefault="006044D5" w:rsidP="00BA3F2D">
      <w:pPr>
        <w:spacing w:line="240" w:lineRule="auto"/>
        <w:jc w:val="both"/>
      </w:pPr>
    </w:p>
    <w:p w14:paraId="455662E3" w14:textId="5C170BE1" w:rsidR="006044D5" w:rsidRPr="006044D5" w:rsidRDefault="006044D5" w:rsidP="006044D5">
      <w:pPr>
        <w:spacing w:line="240" w:lineRule="auto"/>
        <w:jc w:val="both"/>
      </w:pPr>
      <w:r>
        <w:t>V drugem odstavku 24. člena ZSTSPJS je določeno, da se o</w:t>
      </w:r>
      <w:r w:rsidRPr="006044D5">
        <w:t>b vsaki spremembi plačnega razreda zaradi napredovanja v plačni razred, naziv ali višji naziv, število plačnih razredov, ki jih je javni uslužbenec pridobil v skladu s tem členom, ponovno določi.</w:t>
      </w:r>
    </w:p>
    <w:p w14:paraId="5DC8F477" w14:textId="77777777" w:rsidR="006044D5" w:rsidRDefault="006044D5" w:rsidP="006044D5">
      <w:pPr>
        <w:spacing w:line="240" w:lineRule="auto"/>
        <w:jc w:val="both"/>
      </w:pPr>
    </w:p>
    <w:p w14:paraId="1E1C698C" w14:textId="28BBAD46" w:rsidR="006044D5" w:rsidRPr="006044D5" w:rsidRDefault="006044D5" w:rsidP="006044D5">
      <w:pPr>
        <w:spacing w:line="240" w:lineRule="auto"/>
        <w:jc w:val="both"/>
      </w:pPr>
      <w:r>
        <w:t>Skladno s tretjim odstavkom 24. člena ZSTSPJS se d</w:t>
      </w:r>
      <w:r w:rsidRPr="006044D5">
        <w:t>oločitev plačnega razreda v skladu s tem členom ne šteje za napredovanje.</w:t>
      </w:r>
    </w:p>
    <w:p w14:paraId="6AFA40C2" w14:textId="77777777" w:rsidR="006044D5" w:rsidRDefault="006044D5" w:rsidP="00BA3F2D">
      <w:pPr>
        <w:spacing w:line="240" w:lineRule="auto"/>
      </w:pPr>
    </w:p>
    <w:p w14:paraId="7799526B" w14:textId="77777777" w:rsidR="00BA3F2D" w:rsidRPr="00F461C7" w:rsidRDefault="00BA3F2D" w:rsidP="00BA3F2D">
      <w:pPr>
        <w:spacing w:line="240" w:lineRule="auto"/>
        <w:jc w:val="both"/>
      </w:pPr>
      <w:r>
        <w:t>ZJU v tretjem odstavku 73. člena določa, da se ne glede na določbo prvega odstavka lahko za delovna mesta iz 1. in 3. točke prvega odstavka 68. člena tega zakona (</w:t>
      </w:r>
      <w:r w:rsidRPr="00F461C7">
        <w:t>za delovna mesta, vezana na osebno zaupanje funkcionarja (delovna mesta v kabinetu) in za strokovna dela, ki se organizirajo kot projekti z omejenim časom trajanja, in za izvrševanje javnih nalog v primeru začasno povečanega obsega dela, ki po svoji naravi traja določen čas in ga ni mogoče izvrševati z obstoječim številom javnih uslužbencev)</w:t>
      </w:r>
      <w:r>
        <w:t xml:space="preserve"> v pogodbi o zaposlitvi določi do 20% višja osnovna plača, kot je s predpisi določena za uradnika v določenem nazivu oziroma na delovnem mestu, če so za to zagotovljena finančna sredstva. Soglasje k določitvi višje osnovne plače v organih državne uprave mora podati vlada, za druge državne organe sam državni organ, za uprave lokalnih skupnosti pa župan.</w:t>
      </w:r>
    </w:p>
    <w:p w14:paraId="4FFBC510" w14:textId="77777777" w:rsidR="00BA3F2D" w:rsidRDefault="00BA3F2D" w:rsidP="00BA3F2D">
      <w:pPr>
        <w:jc w:val="both"/>
      </w:pPr>
    </w:p>
    <w:p w14:paraId="5830890A" w14:textId="3EDD4839" w:rsidR="006044D5" w:rsidRDefault="006044D5" w:rsidP="006044D5">
      <w:pPr>
        <w:spacing w:line="240" w:lineRule="auto"/>
        <w:jc w:val="both"/>
      </w:pPr>
      <w:r>
        <w:t>Iz določbe drugega odstavka 24. člena ZSTSPJS izhaja, da je treba v primeru, ko ima javni uslužbenec določeno višjo osnovno plačo</w:t>
      </w:r>
      <w:r w:rsidR="003E45F5">
        <w:t xml:space="preserve"> na podlagi 24. člena ZSTSPJS v povezavi s tretjim odstavkom 73. člena ZJU</w:t>
      </w:r>
      <w:r>
        <w:t xml:space="preserve">, izpolni pa pogoje za napredovanje, </w:t>
      </w:r>
      <w:r w:rsidRPr="006044D5">
        <w:t>število plačnih razredov, ki jih je pridobil v skladu s tem členom, ponovno določi</w:t>
      </w:r>
      <w:r>
        <w:t>ti</w:t>
      </w:r>
      <w:r w:rsidRPr="006044D5">
        <w:t>.</w:t>
      </w:r>
      <w:r>
        <w:t xml:space="preserve"> Navedeno pomeni, da se javnemu uslužbencu ob napredovanju ugotovi, za koliko plačnih razredov je napredoval in za koliko plačnih razredov ima določeno višjo osnovno plačo na podlagi 24. člena</w:t>
      </w:r>
      <w:r w:rsidR="003E45F5">
        <w:t xml:space="preserve"> ZSTSPJS. </w:t>
      </w:r>
    </w:p>
    <w:p w14:paraId="10B02804" w14:textId="77777777" w:rsidR="003E45F5" w:rsidRDefault="003E45F5" w:rsidP="006044D5">
      <w:pPr>
        <w:spacing w:line="240" w:lineRule="auto"/>
        <w:jc w:val="both"/>
      </w:pPr>
    </w:p>
    <w:p w14:paraId="0739B877" w14:textId="6C2661EC" w:rsidR="00A63A1E" w:rsidRPr="003E45F5" w:rsidRDefault="003E45F5" w:rsidP="00A63A1E">
      <w:pPr>
        <w:spacing w:line="240" w:lineRule="auto"/>
        <w:jc w:val="both"/>
        <w:rPr>
          <w:b/>
          <w:bCs/>
          <w:u w:val="single"/>
        </w:rPr>
      </w:pPr>
      <w:r>
        <w:t>Pri preverjanju izpolnjevanja pogojev za napredovanje teh javnih uslužbencev pa je treba upoštevati tudi pravno</w:t>
      </w:r>
      <w:r w:rsidR="001159CD">
        <w:t xml:space="preserve"> </w:t>
      </w:r>
      <w:r>
        <w:t xml:space="preserve">naravo plačnih razredov, pridobljenih zaradi sklenitve pogodbe o zaposlitvi za določen čas, in sicer </w:t>
      </w:r>
      <w:r w:rsidR="001159CD">
        <w:t xml:space="preserve">se </w:t>
      </w:r>
      <w:r>
        <w:t xml:space="preserve">ti plačni razredi ne štejejo za napredovanje, kar pomeni, </w:t>
      </w:r>
      <w:r w:rsidR="001159CD">
        <w:t xml:space="preserve">da </w:t>
      </w:r>
      <w:r>
        <w:t xml:space="preserve">javni uslužbenci v teh primerih napredujejo »v ozadju«. </w:t>
      </w:r>
      <w:r w:rsidR="00A63A1E">
        <w:t xml:space="preserve">Osnovna plača teh javnih uslužbencev se torej z napredovanjem ne spremeni, vse dokler z napredovanjem ne presežejo plačnega razreda, v katerega so uvrščeni </w:t>
      </w:r>
      <w:r w:rsidR="00A63A1E" w:rsidRPr="00A63A1E">
        <w:t>na podlagi 24. člena ZSTSPJS v povezavi s tretjim odstavkom 73. člena ZJU</w:t>
      </w:r>
      <w:r w:rsidR="00A63A1E">
        <w:t>.</w:t>
      </w:r>
    </w:p>
    <w:p w14:paraId="4C666341" w14:textId="77777777" w:rsidR="00A63A1E" w:rsidRDefault="00A63A1E" w:rsidP="00A63A1E">
      <w:pPr>
        <w:spacing w:line="240" w:lineRule="auto"/>
        <w:jc w:val="both"/>
      </w:pPr>
    </w:p>
    <w:p w14:paraId="6B5A9B25" w14:textId="728DD394" w:rsidR="003E45F5" w:rsidRDefault="003E45F5" w:rsidP="006044D5">
      <w:pPr>
        <w:spacing w:line="240" w:lineRule="auto"/>
        <w:jc w:val="both"/>
      </w:pPr>
      <w:r>
        <w:t>Ob sklenitvi pogodbe o zaposlitvi za drugo delovno mesto</w:t>
      </w:r>
      <w:r w:rsidR="001159CD">
        <w:t xml:space="preserve"> je treba </w:t>
      </w:r>
      <w:r w:rsidR="00544D0E">
        <w:t xml:space="preserve">hkrati </w:t>
      </w:r>
      <w:r w:rsidR="001159CD">
        <w:t>upoštevati, da</w:t>
      </w:r>
      <w:r>
        <w:t xml:space="preserve"> se plačni razredi, pridobljeni na podlagi 24. člena ZSTSPJS v povezavi s tretjim odstavkom 73. člena ZJU, ne prenašajo na drugo delovno mesto,</w:t>
      </w:r>
      <w:r w:rsidR="001159CD">
        <w:t xml:space="preserve"> saj so pridobljeni za določen čas, dokler traja razlog zaradi</w:t>
      </w:r>
      <w:r w:rsidR="00C101F9">
        <w:t xml:space="preserve"> katerega je bila sklenjena pogodbo o zaposlitvi</w:t>
      </w:r>
      <w:r w:rsidR="00544D0E">
        <w:t xml:space="preserve"> za</w:t>
      </w:r>
      <w:r w:rsidR="001159CD">
        <w:t xml:space="preserve"> </w:t>
      </w:r>
      <w:r w:rsidR="00C101F9">
        <w:t>določen čas</w:t>
      </w:r>
      <w:r w:rsidR="001159CD">
        <w:t xml:space="preserve"> (npr. zaposlitev za določen čas v kabinetu)</w:t>
      </w:r>
      <w:r w:rsidR="00C101F9">
        <w:t xml:space="preserve">. </w:t>
      </w:r>
      <w:r w:rsidR="001159CD">
        <w:t>P</w:t>
      </w:r>
      <w:r>
        <w:t>lačni razred</w:t>
      </w:r>
      <w:r w:rsidR="001159CD">
        <w:t>i</w:t>
      </w:r>
      <w:r>
        <w:t xml:space="preserve">, ki jih je javni uslužbenec pridobil z napredovanjem na podlagi 25. člena ZSTSPJS (redno napredovanje) ali </w:t>
      </w:r>
      <w:r w:rsidR="00A63A1E">
        <w:t xml:space="preserve">na podlagi </w:t>
      </w:r>
      <w:r>
        <w:t>27. člena ZSTS</w:t>
      </w:r>
      <w:r w:rsidR="00A63A1E">
        <w:t>P</w:t>
      </w:r>
      <w:r>
        <w:t>JS (pospešeno napredovanje)</w:t>
      </w:r>
      <w:r w:rsidR="001159CD">
        <w:t xml:space="preserve"> </w:t>
      </w:r>
      <w:r w:rsidR="00A63A1E">
        <w:t xml:space="preserve">pa se </w:t>
      </w:r>
      <w:r w:rsidR="00544D0E">
        <w:t>upoštevajo pri določitvi plačnega razreda na drugem delovnem mestu po pravilih ZSTSPJS (npr. 17. in 18. člen ZSTSPJS).</w:t>
      </w:r>
      <w:r w:rsidR="00A63A1E">
        <w:t xml:space="preserve"> </w:t>
      </w:r>
    </w:p>
    <w:p w14:paraId="2D0F1F65" w14:textId="77777777" w:rsidR="003E45F5" w:rsidRDefault="003E45F5" w:rsidP="006044D5">
      <w:pPr>
        <w:spacing w:line="240" w:lineRule="auto"/>
        <w:jc w:val="both"/>
      </w:pPr>
    </w:p>
    <w:p w14:paraId="44EC734E" w14:textId="77777777" w:rsidR="003E45F5" w:rsidRPr="006044D5" w:rsidRDefault="003E45F5" w:rsidP="006044D5">
      <w:pPr>
        <w:spacing w:line="240" w:lineRule="auto"/>
        <w:jc w:val="both"/>
      </w:pPr>
    </w:p>
    <w:p w14:paraId="6694AF3F" w14:textId="5A87784D" w:rsidR="003E45F5" w:rsidRDefault="003E45F5" w:rsidP="00544D0E">
      <w:pPr>
        <w:spacing w:line="240" w:lineRule="auto"/>
        <w:jc w:val="both"/>
      </w:pPr>
      <w:r w:rsidRPr="003E45F5">
        <w:rPr>
          <w:b/>
          <w:bCs/>
          <w:u w:val="single"/>
        </w:rPr>
        <w:t>Primer:</w:t>
      </w:r>
      <w:r w:rsidRPr="005F1A7C">
        <w:rPr>
          <w:b/>
          <w:bCs/>
        </w:rPr>
        <w:t xml:space="preserve">  </w:t>
      </w:r>
      <w:r w:rsidR="00A63A1E">
        <w:t>J</w:t>
      </w:r>
      <w:r w:rsidR="00BA3F2D">
        <w:t xml:space="preserve">avni uslužbenec je </w:t>
      </w:r>
      <w:r w:rsidR="00A63A1E">
        <w:t xml:space="preserve">zaposlen </w:t>
      </w:r>
      <w:r w:rsidR="00544D0E">
        <w:t xml:space="preserve">v kabinetu </w:t>
      </w:r>
      <w:r w:rsidR="00A63A1E">
        <w:t xml:space="preserve">za določen čas </w:t>
      </w:r>
      <w:r w:rsidR="00BA3F2D">
        <w:t xml:space="preserve">na delovnem mestu sekretar </w:t>
      </w:r>
      <w:r w:rsidR="00A63A1E">
        <w:t xml:space="preserve">in je </w:t>
      </w:r>
      <w:r w:rsidR="00C101F9">
        <w:t xml:space="preserve">bil na dan 31. </w:t>
      </w:r>
      <w:r w:rsidR="00544D0E">
        <w:t>decembra</w:t>
      </w:r>
      <w:r w:rsidR="00C101F9">
        <w:t xml:space="preserve"> 2024 </w:t>
      </w:r>
      <w:r w:rsidR="00BA3F2D">
        <w:t>uvrščen</w:t>
      </w:r>
      <w:r w:rsidR="006044D5">
        <w:t xml:space="preserve"> v 51. plačni razred, torej </w:t>
      </w:r>
      <w:r w:rsidR="00BA3F2D">
        <w:t xml:space="preserve">5 plačnih razredov višje na podlagi 15. člena </w:t>
      </w:r>
      <w:r w:rsidR="00544D0E">
        <w:t xml:space="preserve">Zakona o sistemu plač v javnem sektorju (Uradni list RS, št. 108/09 – uradno prečiščeno besedilo, 13/10, 59/10, 85/10, 107/10, 35/11 – ORZSPJS49a, 27/12 – </w:t>
      </w:r>
      <w:proofErr w:type="spellStart"/>
      <w:r w:rsidR="00544D0E">
        <w:t>odl</w:t>
      </w:r>
      <w:proofErr w:type="spellEnd"/>
      <w:r w:rsidR="00544D0E">
        <w:t xml:space="preserve">. US, 40/12 – ZUJF, 46/13, 25/14 – ZFU, 50/14, 95/14 – ZUPPJS15, 82/15, 23/17 – </w:t>
      </w:r>
      <w:proofErr w:type="spellStart"/>
      <w:r w:rsidR="00544D0E">
        <w:t>ZDOdv</w:t>
      </w:r>
      <w:proofErr w:type="spellEnd"/>
      <w:r w:rsidR="00544D0E">
        <w:t>, 67/17, 84/18, 204/21, 139/22, 38/24</w:t>
      </w:r>
      <w:r w:rsidR="00002605">
        <w:t xml:space="preserve"> in</w:t>
      </w:r>
      <w:r w:rsidR="00544D0E">
        <w:t xml:space="preserve"> 48/24 – </w:t>
      </w:r>
      <w:proofErr w:type="spellStart"/>
      <w:r w:rsidR="00544D0E">
        <w:t>odl</w:t>
      </w:r>
      <w:proofErr w:type="spellEnd"/>
      <w:r w:rsidR="00544D0E">
        <w:t xml:space="preserve">. US; v nadaljevanju: </w:t>
      </w:r>
      <w:r w:rsidR="00BA3F2D">
        <w:t>ZSPJS</w:t>
      </w:r>
      <w:r w:rsidR="00544D0E">
        <w:t>)</w:t>
      </w:r>
      <w:r w:rsidR="00BA3F2D">
        <w:t xml:space="preserve"> v povezavi s tretjim odstavkom 73. člena ZJU. Ob prevedbi se je uvrstil v 39. plačni razred, kar pomeni, da ima pridobljenih 7 plačnih razredov na delovnem mestu sekretarja. </w:t>
      </w:r>
      <w:r>
        <w:t>Javni uslužbenec še ni napredoval v višji plačni razred.</w:t>
      </w:r>
      <w:r w:rsidR="00A63A1E">
        <w:t xml:space="preserve"> S 1. junijem 2025 </w:t>
      </w:r>
      <w:r w:rsidR="00544D0E">
        <w:t xml:space="preserve">je izpolnil </w:t>
      </w:r>
      <w:r w:rsidR="00A63A1E">
        <w:t>pogoje za napredovanje v višji plačni razred, in sicer</w:t>
      </w:r>
      <w:r w:rsidR="00544D0E">
        <w:t xml:space="preserve"> je napredoval</w:t>
      </w:r>
      <w:r w:rsidR="00A63A1E">
        <w:t xml:space="preserve"> pospešeno za dva plačna razreda. Javni uslužbenec bo 1. avgusta 2025 sklenil </w:t>
      </w:r>
      <w:r w:rsidR="00A63A1E">
        <w:lastRenderedPageBreak/>
        <w:t xml:space="preserve">pogodbo o zaposlitvi za delovno mesto podsekretarja, to delovno mesto pa ne bo več vezano na osebno zaupanje funkcionarja. </w:t>
      </w:r>
    </w:p>
    <w:p w14:paraId="557F2888" w14:textId="77777777" w:rsidR="003E45F5" w:rsidRDefault="003E45F5" w:rsidP="00BA3F2D">
      <w:pPr>
        <w:spacing w:line="240" w:lineRule="auto"/>
        <w:jc w:val="both"/>
      </w:pPr>
    </w:p>
    <w:p w14:paraId="3C1EACE8" w14:textId="2AA2E853" w:rsidR="00A63A1E" w:rsidRDefault="003E45F5" w:rsidP="00BA3F2D">
      <w:pPr>
        <w:spacing w:line="240" w:lineRule="auto"/>
        <w:jc w:val="both"/>
      </w:pPr>
      <w:r>
        <w:t xml:space="preserve">Pri presoji časovnega obdobja za napredovanje je </w:t>
      </w:r>
      <w:r w:rsidR="00A63A1E">
        <w:t xml:space="preserve">treba </w:t>
      </w:r>
      <w:r>
        <w:t xml:space="preserve">upoštevati, da se plačni razredi, pridobljeni </w:t>
      </w:r>
      <w:r w:rsidR="005F1A7C" w:rsidRPr="005F1A7C">
        <w:t>zaradi sklenitve pogodbe o zaposlitvi za določen čas</w:t>
      </w:r>
      <w:r w:rsidR="005F1A7C">
        <w:t>,</w:t>
      </w:r>
      <w:r w:rsidR="005F1A7C" w:rsidRPr="005F1A7C">
        <w:t xml:space="preserve"> </w:t>
      </w:r>
      <w:r>
        <w:t>ne štejejo za napredovanje in da gre za prvo napredovanje javnega uslužbenca, za katero potrebuje dve leti (tretji odstavek 25. člena ZSTSPJS). Če je jav</w:t>
      </w:r>
      <w:r w:rsidR="00A63A1E">
        <w:t>n</w:t>
      </w:r>
      <w:r>
        <w:t xml:space="preserve">i uslužbenec s 1. </w:t>
      </w:r>
      <w:r w:rsidR="005F1A7C">
        <w:t>junijem</w:t>
      </w:r>
      <w:r>
        <w:t xml:space="preserve"> 2025 izpolnil pogoje za </w:t>
      </w:r>
      <w:r w:rsidR="00A63A1E">
        <w:t xml:space="preserve">pospešeno </w:t>
      </w:r>
      <w:r>
        <w:t xml:space="preserve">napredovanje </w:t>
      </w:r>
      <w:r w:rsidR="00A63A1E">
        <w:t>za dva plačna razreda</w:t>
      </w:r>
      <w:r>
        <w:t xml:space="preserve">, se skladno z drugim odstavkom </w:t>
      </w:r>
      <w:r w:rsidR="005F1A7C">
        <w:t>24. člena ZSTSPJS določi, da ima na dan 1. junija 2025 dva plačna razreda napredovanj</w:t>
      </w:r>
      <w:r w:rsidR="00971A5B">
        <w:t>. K</w:t>
      </w:r>
      <w:r w:rsidR="005F1A7C">
        <w:t>er pa ima na podlagi 24. člena ZSTSPJS v povezavi s tretjim odstavkom 73. člena ZSTSPJS določeno višjo osnovno plačo</w:t>
      </w:r>
      <w:r w:rsidR="00A63A1E">
        <w:t xml:space="preserve">, </w:t>
      </w:r>
      <w:r w:rsidR="00971A5B">
        <w:t>ohrani plačni razred, določen na tej pravni podlagi</w:t>
      </w:r>
      <w:r w:rsidR="00A63A1E">
        <w:t>, kar pomeni, da se njegova uvrstitev zaradi napredovanja v višji plačni razred ne spremeni.</w:t>
      </w:r>
    </w:p>
    <w:p w14:paraId="7BA0B837" w14:textId="77777777" w:rsidR="00BA3F2D" w:rsidRDefault="00BA3F2D" w:rsidP="00BA3F2D">
      <w:pPr>
        <w:spacing w:line="240" w:lineRule="auto"/>
        <w:jc w:val="both"/>
      </w:pPr>
    </w:p>
    <w:p w14:paraId="1841AF42" w14:textId="1469377E" w:rsidR="00BA3F2D" w:rsidRDefault="00A63A1E" w:rsidP="00BA3F2D">
      <w:pPr>
        <w:spacing w:line="240" w:lineRule="auto"/>
        <w:jc w:val="both"/>
      </w:pPr>
      <w:r>
        <w:t xml:space="preserve">Ob </w:t>
      </w:r>
      <w:r w:rsidR="006159A3">
        <w:t>sklenitvi</w:t>
      </w:r>
      <w:r>
        <w:t xml:space="preserve"> pogodbe o zaposlitvi za </w:t>
      </w:r>
      <w:r w:rsidR="006159A3">
        <w:t>delovno</w:t>
      </w:r>
      <w:r>
        <w:t xml:space="preserve"> mesto podsekretarja 1. avgusta 2025 </w:t>
      </w:r>
      <w:r w:rsidR="00BA3F2D">
        <w:t xml:space="preserve">bo </w:t>
      </w:r>
      <w:r>
        <w:t xml:space="preserve">javni uslužbenec </w:t>
      </w:r>
      <w:r w:rsidR="006159A3">
        <w:t xml:space="preserve">v skladu s 17. členom ZSTSPJS </w:t>
      </w:r>
      <w:r>
        <w:t xml:space="preserve">na </w:t>
      </w:r>
      <w:r w:rsidR="006159A3">
        <w:t>to</w:t>
      </w:r>
      <w:r>
        <w:t xml:space="preserve"> delovno mesto</w:t>
      </w:r>
      <w:r w:rsidR="006159A3">
        <w:t xml:space="preserve"> prenesel dva plačna razreda napredovanj, kolikor jih je dosegel z napredovanjem, plačni razred</w:t>
      </w:r>
      <w:r w:rsidR="00C101F9">
        <w:t>i</w:t>
      </w:r>
      <w:r w:rsidR="006159A3">
        <w:t>, ki jih je pridobil zaradi sklenitve pogodbe o zaposlitvi za določen čas v kabinetu, pa se na delovno mesto</w:t>
      </w:r>
      <w:r w:rsidR="00002605">
        <w:t xml:space="preserve"> podsekretarja</w:t>
      </w:r>
      <w:r w:rsidR="006159A3">
        <w:t xml:space="preserve"> ne bodo prenesli. </w:t>
      </w:r>
    </w:p>
    <w:p w14:paraId="1B0921CE" w14:textId="77777777" w:rsidR="00BA3F2D" w:rsidRDefault="00BA3F2D" w:rsidP="00BA3F2D">
      <w:pPr>
        <w:jc w:val="both"/>
        <w:rPr>
          <w:rFonts w:eastAsia="Calibri" w:cs="Arial"/>
          <w:szCs w:val="20"/>
          <w:lang w:eastAsia="sl-SI"/>
        </w:rPr>
      </w:pPr>
    </w:p>
    <w:p w14:paraId="48628A11" w14:textId="77777777" w:rsidR="00BA3F2D" w:rsidRPr="009A7787" w:rsidRDefault="00BA3F2D" w:rsidP="00BA3F2D">
      <w:pPr>
        <w:jc w:val="both"/>
        <w:rPr>
          <w:rFonts w:cs="Arial"/>
          <w:szCs w:val="20"/>
        </w:rPr>
      </w:pPr>
    </w:p>
    <w:p w14:paraId="07578ACA" w14:textId="77777777" w:rsidR="00BA3F2D" w:rsidRDefault="00BA3F2D" w:rsidP="00BA3F2D">
      <w:pPr>
        <w:jc w:val="both"/>
        <w:rPr>
          <w:rFonts w:cs="Arial"/>
          <w:szCs w:val="20"/>
        </w:rPr>
      </w:pPr>
      <w:r w:rsidRPr="009A7787">
        <w:rPr>
          <w:rFonts w:cs="Arial"/>
          <w:szCs w:val="20"/>
        </w:rPr>
        <w:t>S spoštovanjem,</w:t>
      </w:r>
    </w:p>
    <w:p w14:paraId="44742E57" w14:textId="77777777" w:rsidR="00BA3F2D" w:rsidRDefault="00BA3F2D" w:rsidP="00BA3F2D">
      <w:pPr>
        <w:jc w:val="both"/>
        <w:rPr>
          <w:rFonts w:cs="Arial"/>
          <w:szCs w:val="20"/>
        </w:rPr>
      </w:pPr>
    </w:p>
    <w:p w14:paraId="382299F8" w14:textId="77777777" w:rsidR="00BA3F2D" w:rsidRPr="005E6F2D" w:rsidRDefault="00BA3F2D" w:rsidP="00BA3F2D">
      <w:pPr>
        <w:jc w:val="both"/>
        <w:rPr>
          <w:rFonts w:cs="Arial"/>
          <w:szCs w:val="20"/>
        </w:rPr>
      </w:pPr>
      <w:r w:rsidRPr="009A7787">
        <w:rPr>
          <w:rFonts w:cs="Arial"/>
          <w:szCs w:val="20"/>
        </w:rPr>
        <w:t xml:space="preserve">                          </w:t>
      </w:r>
      <w:r>
        <w:rPr>
          <w:rFonts w:cs="Arial"/>
          <w:szCs w:val="20"/>
        </w:rPr>
        <w:t xml:space="preserve">                                                                                Mojca Ramšak Pešec</w:t>
      </w:r>
    </w:p>
    <w:p w14:paraId="22799B2F" w14:textId="77777777" w:rsidR="00BA3F2D" w:rsidRPr="005E6F2D" w:rsidRDefault="00BA3F2D" w:rsidP="00BA3F2D">
      <w:pPr>
        <w:pStyle w:val="podpisi"/>
        <w:jc w:val="both"/>
        <w:rPr>
          <w:rFonts w:cs="Arial"/>
          <w:szCs w:val="20"/>
          <w:lang w:val="sl-SI"/>
        </w:rPr>
      </w:pPr>
      <w:r w:rsidRPr="005E6F2D">
        <w:rPr>
          <w:rFonts w:cs="Arial"/>
          <w:szCs w:val="20"/>
          <w:lang w:val="sl-SI"/>
        </w:rPr>
        <w:t xml:space="preserve">                                                                                                           </w:t>
      </w:r>
      <w:r>
        <w:rPr>
          <w:rFonts w:cs="Arial"/>
          <w:szCs w:val="20"/>
          <w:lang w:val="sl-SI"/>
        </w:rPr>
        <w:t xml:space="preserve"> državna sekretarka</w:t>
      </w:r>
    </w:p>
    <w:p w14:paraId="2E43169E" w14:textId="77777777" w:rsidR="00BA3F2D" w:rsidRDefault="00BA3F2D" w:rsidP="00BA3F2D">
      <w:pPr>
        <w:pStyle w:val="podpisi"/>
        <w:jc w:val="both"/>
        <w:rPr>
          <w:rFonts w:cs="Arial"/>
          <w:szCs w:val="20"/>
          <w:lang w:val="sl-SI"/>
        </w:rPr>
      </w:pPr>
    </w:p>
    <w:p w14:paraId="5EC77C3F" w14:textId="77777777" w:rsidR="00BA3F2D" w:rsidRDefault="00BA3F2D" w:rsidP="00BA3F2D">
      <w:pPr>
        <w:pStyle w:val="podpisi"/>
        <w:jc w:val="both"/>
        <w:rPr>
          <w:rFonts w:cs="Arial"/>
          <w:szCs w:val="20"/>
          <w:lang w:val="sl-SI"/>
        </w:rPr>
      </w:pPr>
    </w:p>
    <w:p w14:paraId="25F6565A" w14:textId="77777777" w:rsidR="00BA3F2D" w:rsidRPr="005E6F2D" w:rsidRDefault="00BA3F2D" w:rsidP="00BA3F2D">
      <w:pPr>
        <w:pStyle w:val="podpisi"/>
        <w:jc w:val="both"/>
        <w:rPr>
          <w:rFonts w:cs="Arial"/>
          <w:szCs w:val="20"/>
          <w:lang w:val="sl-SI"/>
        </w:rPr>
      </w:pPr>
      <w:r w:rsidRPr="005E6F2D">
        <w:rPr>
          <w:rFonts w:cs="Arial"/>
          <w:szCs w:val="20"/>
          <w:lang w:val="sl-SI"/>
        </w:rPr>
        <w:t>Poslano:</w:t>
      </w:r>
    </w:p>
    <w:p w14:paraId="765B8FE3" w14:textId="77777777" w:rsidR="00BA3F2D" w:rsidRDefault="00BA3F2D" w:rsidP="00BA3F2D">
      <w:pPr>
        <w:pStyle w:val="podpisi"/>
        <w:numPr>
          <w:ilvl w:val="0"/>
          <w:numId w:val="1"/>
        </w:numPr>
        <w:jc w:val="both"/>
        <w:rPr>
          <w:rFonts w:cs="Arial"/>
          <w:szCs w:val="20"/>
          <w:lang w:val="sl-SI"/>
        </w:rPr>
      </w:pPr>
      <w:r w:rsidRPr="009A7787">
        <w:rPr>
          <w:rFonts w:cs="Arial"/>
          <w:szCs w:val="20"/>
          <w:lang w:val="sl-SI"/>
        </w:rPr>
        <w:t>naslovniku: po e-pošti</w:t>
      </w:r>
    </w:p>
    <w:p w14:paraId="31ABE576" w14:textId="77777777" w:rsidR="00BA3F2D" w:rsidRDefault="00BA3F2D" w:rsidP="00BA3F2D">
      <w:pPr>
        <w:pStyle w:val="podpisi"/>
        <w:jc w:val="both"/>
        <w:rPr>
          <w:rFonts w:cs="Arial"/>
          <w:szCs w:val="20"/>
          <w:lang w:val="sl-SI"/>
        </w:rPr>
      </w:pPr>
    </w:p>
    <w:p w14:paraId="2A8EAC39" w14:textId="77777777" w:rsidR="00BA3F2D" w:rsidRDefault="00BA3F2D" w:rsidP="00BA3F2D"/>
    <w:p w14:paraId="0D51A03D" w14:textId="77777777" w:rsidR="00FB780E" w:rsidRDefault="00FB780E"/>
    <w:sectPr w:rsidR="00FB780E" w:rsidSect="00BA3F2D">
      <w:headerReference w:type="default" r:id="rId7"/>
      <w:headerReference w:type="first" r:id="rId8"/>
      <w:pgSz w:w="11900" w:h="16840" w:code="9"/>
      <w:pgMar w:top="1418"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F9B4E" w14:textId="77777777" w:rsidR="00971A5B" w:rsidRDefault="00971A5B">
      <w:pPr>
        <w:spacing w:line="240" w:lineRule="auto"/>
      </w:pPr>
      <w:r>
        <w:separator/>
      </w:r>
    </w:p>
  </w:endnote>
  <w:endnote w:type="continuationSeparator" w:id="0">
    <w:p w14:paraId="0D8640DD" w14:textId="77777777" w:rsidR="00971A5B" w:rsidRDefault="00971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DB6BD" w14:textId="77777777" w:rsidR="00971A5B" w:rsidRDefault="00971A5B">
      <w:pPr>
        <w:spacing w:line="240" w:lineRule="auto"/>
      </w:pPr>
      <w:r>
        <w:separator/>
      </w:r>
    </w:p>
  </w:footnote>
  <w:footnote w:type="continuationSeparator" w:id="0">
    <w:p w14:paraId="644E208D" w14:textId="77777777" w:rsidR="00971A5B" w:rsidRDefault="00971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DFA3" w14:textId="77777777" w:rsidR="00971A5B" w:rsidRPr="00110CBD" w:rsidRDefault="00971A5B" w:rsidP="00026FF1">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C269" w14:textId="77777777" w:rsidR="00971A5B" w:rsidRDefault="00971A5B" w:rsidP="00AD45B3">
    <w:pPr>
      <w:pStyle w:val="Glava"/>
      <w:tabs>
        <w:tab w:val="clear" w:pos="4320"/>
        <w:tab w:val="clear" w:pos="8640"/>
        <w:tab w:val="left" w:pos="5112"/>
      </w:tabs>
      <w:spacing w:before="120" w:line="240" w:lineRule="exact"/>
      <w:rPr>
        <w:rFonts w:cs="Arial"/>
        <w:sz w:val="16"/>
      </w:rPr>
    </w:pPr>
  </w:p>
  <w:p w14:paraId="77181F1E" w14:textId="77777777" w:rsidR="00971A5B" w:rsidRDefault="00971A5B" w:rsidP="00AD45B3">
    <w:pPr>
      <w:pStyle w:val="Glava"/>
      <w:tabs>
        <w:tab w:val="clear" w:pos="4320"/>
        <w:tab w:val="clear" w:pos="8640"/>
        <w:tab w:val="left" w:pos="5112"/>
      </w:tabs>
      <w:spacing w:before="120" w:line="240" w:lineRule="exact"/>
      <w:rPr>
        <w:rFonts w:cs="Arial"/>
        <w:sz w:val="16"/>
      </w:rPr>
    </w:pPr>
  </w:p>
  <w:p w14:paraId="736EAE18" w14:textId="77777777" w:rsidR="00971A5B" w:rsidRPr="008F3500" w:rsidRDefault="00971A5B" w:rsidP="00AD45B3">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C99DF59" wp14:editId="761A1DD0">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9264" behindDoc="0" locked="0" layoutInCell="0" allowOverlap="1" wp14:anchorId="62F6B583" wp14:editId="2D9E53A8">
              <wp:simplePos x="0" y="0"/>
              <wp:positionH relativeFrom="column">
                <wp:posOffset>-463550</wp:posOffset>
              </wp:positionH>
              <wp:positionV relativeFrom="page">
                <wp:posOffset>3600450</wp:posOffset>
              </wp:positionV>
              <wp:extent cx="215900" cy="0"/>
              <wp:effectExtent l="6985" t="9525" r="5715" b="9525"/>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4E053D"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7819B3A5" w14:textId="77777777" w:rsidR="00971A5B" w:rsidRPr="008F3500" w:rsidRDefault="00971A5B" w:rsidP="00AD45B3">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0D0DB48F" w14:textId="77777777" w:rsidR="00971A5B" w:rsidRPr="008F3500" w:rsidRDefault="00971A5B" w:rsidP="00AD45B3">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61D48FEA" w14:textId="77777777" w:rsidR="00971A5B" w:rsidRPr="008F3500" w:rsidRDefault="00971A5B" w:rsidP="00AD45B3">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32A1E62A" w14:textId="77777777" w:rsidR="00971A5B" w:rsidRPr="008F3500" w:rsidRDefault="00971A5B" w:rsidP="00AD45B3">
    <w:pPr>
      <w:pStyle w:val="Glava"/>
      <w:tabs>
        <w:tab w:val="clear" w:pos="4320"/>
        <w:tab w:val="clear" w:pos="8640"/>
        <w:tab w:val="left" w:pos="5112"/>
      </w:tabs>
    </w:pPr>
  </w:p>
  <w:p w14:paraId="0807B127" w14:textId="77777777" w:rsidR="00971A5B" w:rsidRPr="00AD45B3" w:rsidRDefault="00971A5B" w:rsidP="00AD45B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86206"/>
    <w:multiLevelType w:val="hybridMultilevel"/>
    <w:tmpl w:val="530C44FE"/>
    <w:lvl w:ilvl="0" w:tplc="8F5AE4B4">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63859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2D"/>
    <w:rsid w:val="00002605"/>
    <w:rsid w:val="00006A12"/>
    <w:rsid w:val="001159CD"/>
    <w:rsid w:val="002272DC"/>
    <w:rsid w:val="003636BD"/>
    <w:rsid w:val="003E45F5"/>
    <w:rsid w:val="00415F53"/>
    <w:rsid w:val="00544D0E"/>
    <w:rsid w:val="005F1A7C"/>
    <w:rsid w:val="006044D5"/>
    <w:rsid w:val="006159A3"/>
    <w:rsid w:val="00815E34"/>
    <w:rsid w:val="00962C1F"/>
    <w:rsid w:val="00971A5B"/>
    <w:rsid w:val="00A1506A"/>
    <w:rsid w:val="00A63A1E"/>
    <w:rsid w:val="00B34979"/>
    <w:rsid w:val="00BA3F2D"/>
    <w:rsid w:val="00C101F9"/>
    <w:rsid w:val="00C613A0"/>
    <w:rsid w:val="00C70572"/>
    <w:rsid w:val="00E20E66"/>
    <w:rsid w:val="00FB50F6"/>
    <w:rsid w:val="00FB78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88AAB"/>
  <w15:chartTrackingRefBased/>
  <w15:docId w15:val="{AF93FAD7-056B-4BCD-98CF-86A75962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A3F2D"/>
    <w:pPr>
      <w:spacing w:after="0" w:line="260" w:lineRule="exact"/>
    </w:pPr>
    <w:rPr>
      <w:rFonts w:ascii="Arial" w:eastAsia="Times New Roman" w:hAnsi="Arial" w:cs="Times New Roman"/>
      <w:kern w:val="0"/>
      <w:sz w:val="20"/>
      <w:szCs w:val="24"/>
      <w14:ligatures w14:val="none"/>
    </w:rPr>
  </w:style>
  <w:style w:type="paragraph" w:styleId="Naslov1">
    <w:name w:val="heading 1"/>
    <w:basedOn w:val="Navaden"/>
    <w:next w:val="Navaden"/>
    <w:link w:val="Naslov1Znak"/>
    <w:uiPriority w:val="9"/>
    <w:qFormat/>
    <w:rsid w:val="00BA3F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BA3F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BA3F2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BA3F2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BA3F2D"/>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BA3F2D"/>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BA3F2D"/>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BA3F2D"/>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BA3F2D"/>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A3F2D"/>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BA3F2D"/>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BA3F2D"/>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BA3F2D"/>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BA3F2D"/>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BA3F2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BA3F2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BA3F2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BA3F2D"/>
    <w:rPr>
      <w:rFonts w:eastAsiaTheme="majorEastAsia" w:cstheme="majorBidi"/>
      <w:color w:val="272727" w:themeColor="text1" w:themeTint="D8"/>
    </w:rPr>
  </w:style>
  <w:style w:type="paragraph" w:styleId="Naslov">
    <w:name w:val="Title"/>
    <w:basedOn w:val="Navaden"/>
    <w:next w:val="Navaden"/>
    <w:link w:val="NaslovZnak"/>
    <w:uiPriority w:val="10"/>
    <w:qFormat/>
    <w:rsid w:val="00BA3F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A3F2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BA3F2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BA3F2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BA3F2D"/>
    <w:pPr>
      <w:spacing w:before="160"/>
      <w:jc w:val="center"/>
    </w:pPr>
    <w:rPr>
      <w:i/>
      <w:iCs/>
      <w:color w:val="404040" w:themeColor="text1" w:themeTint="BF"/>
    </w:rPr>
  </w:style>
  <w:style w:type="character" w:customStyle="1" w:styleId="CitatZnak">
    <w:name w:val="Citat Znak"/>
    <w:basedOn w:val="Privzetapisavaodstavka"/>
    <w:link w:val="Citat"/>
    <w:uiPriority w:val="29"/>
    <w:rsid w:val="00BA3F2D"/>
    <w:rPr>
      <w:i/>
      <w:iCs/>
      <w:color w:val="404040" w:themeColor="text1" w:themeTint="BF"/>
    </w:rPr>
  </w:style>
  <w:style w:type="paragraph" w:styleId="Odstavekseznama">
    <w:name w:val="List Paragraph"/>
    <w:basedOn w:val="Navaden"/>
    <w:uiPriority w:val="34"/>
    <w:qFormat/>
    <w:rsid w:val="00BA3F2D"/>
    <w:pPr>
      <w:ind w:left="720"/>
      <w:contextualSpacing/>
    </w:pPr>
  </w:style>
  <w:style w:type="character" w:styleId="Intenzivenpoudarek">
    <w:name w:val="Intense Emphasis"/>
    <w:basedOn w:val="Privzetapisavaodstavka"/>
    <w:uiPriority w:val="21"/>
    <w:qFormat/>
    <w:rsid w:val="00BA3F2D"/>
    <w:rPr>
      <w:i/>
      <w:iCs/>
      <w:color w:val="0F4761" w:themeColor="accent1" w:themeShade="BF"/>
    </w:rPr>
  </w:style>
  <w:style w:type="paragraph" w:styleId="Intenzivencitat">
    <w:name w:val="Intense Quote"/>
    <w:basedOn w:val="Navaden"/>
    <w:next w:val="Navaden"/>
    <w:link w:val="IntenzivencitatZnak"/>
    <w:uiPriority w:val="30"/>
    <w:qFormat/>
    <w:rsid w:val="00BA3F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BA3F2D"/>
    <w:rPr>
      <w:i/>
      <w:iCs/>
      <w:color w:val="0F4761" w:themeColor="accent1" w:themeShade="BF"/>
    </w:rPr>
  </w:style>
  <w:style w:type="character" w:styleId="Intenzivensklic">
    <w:name w:val="Intense Reference"/>
    <w:basedOn w:val="Privzetapisavaodstavka"/>
    <w:uiPriority w:val="32"/>
    <w:qFormat/>
    <w:rsid w:val="00BA3F2D"/>
    <w:rPr>
      <w:b/>
      <w:bCs/>
      <w:smallCaps/>
      <w:color w:val="0F4761" w:themeColor="accent1" w:themeShade="BF"/>
      <w:spacing w:val="5"/>
    </w:rPr>
  </w:style>
  <w:style w:type="paragraph" w:styleId="Glava">
    <w:name w:val="header"/>
    <w:basedOn w:val="Navaden"/>
    <w:link w:val="GlavaZnak"/>
    <w:rsid w:val="00BA3F2D"/>
    <w:pPr>
      <w:tabs>
        <w:tab w:val="center" w:pos="4320"/>
        <w:tab w:val="right" w:pos="8640"/>
      </w:tabs>
    </w:pPr>
  </w:style>
  <w:style w:type="character" w:customStyle="1" w:styleId="GlavaZnak">
    <w:name w:val="Glava Znak"/>
    <w:basedOn w:val="Privzetapisavaodstavka"/>
    <w:link w:val="Glava"/>
    <w:rsid w:val="00BA3F2D"/>
    <w:rPr>
      <w:rFonts w:ascii="Arial" w:eastAsia="Times New Roman" w:hAnsi="Arial" w:cs="Times New Roman"/>
      <w:kern w:val="0"/>
      <w:sz w:val="20"/>
      <w:szCs w:val="24"/>
      <w14:ligatures w14:val="none"/>
    </w:rPr>
  </w:style>
  <w:style w:type="paragraph" w:customStyle="1" w:styleId="datumtevilka">
    <w:name w:val="datum številka"/>
    <w:basedOn w:val="Navaden"/>
    <w:qFormat/>
    <w:rsid w:val="00BA3F2D"/>
    <w:pPr>
      <w:tabs>
        <w:tab w:val="left" w:pos="1701"/>
      </w:tabs>
    </w:pPr>
    <w:rPr>
      <w:szCs w:val="20"/>
      <w:lang w:eastAsia="sl-SI"/>
    </w:rPr>
  </w:style>
  <w:style w:type="paragraph" w:customStyle="1" w:styleId="ZADEVA">
    <w:name w:val="ZADEVA"/>
    <w:basedOn w:val="Navaden"/>
    <w:qFormat/>
    <w:rsid w:val="00BA3F2D"/>
    <w:pPr>
      <w:tabs>
        <w:tab w:val="left" w:pos="1701"/>
      </w:tabs>
      <w:ind w:left="1701" w:hanging="1701"/>
    </w:pPr>
    <w:rPr>
      <w:b/>
      <w:lang w:val="it-IT"/>
    </w:rPr>
  </w:style>
  <w:style w:type="paragraph" w:customStyle="1" w:styleId="podpisi">
    <w:name w:val="podpisi"/>
    <w:basedOn w:val="Navaden"/>
    <w:qFormat/>
    <w:rsid w:val="00BA3F2D"/>
    <w:pPr>
      <w:tabs>
        <w:tab w:val="left" w:pos="3402"/>
      </w:tabs>
    </w:pPr>
    <w:rPr>
      <w:lang w:val="it-IT"/>
    </w:rPr>
  </w:style>
  <w:style w:type="character" w:styleId="Hiperpovezava">
    <w:name w:val="Hyperlink"/>
    <w:basedOn w:val="Privzetapisavaodstavka"/>
    <w:uiPriority w:val="99"/>
    <w:unhideWhenUsed/>
    <w:rsid w:val="00BA3F2D"/>
    <w:rPr>
      <w:color w:val="0000FF"/>
      <w:u w:val="single"/>
    </w:rPr>
  </w:style>
  <w:style w:type="paragraph" w:styleId="Revizija">
    <w:name w:val="Revision"/>
    <w:hidden/>
    <w:uiPriority w:val="99"/>
    <w:semiHidden/>
    <w:rsid w:val="00544D0E"/>
    <w:pPr>
      <w:spacing w:after="0" w:line="240" w:lineRule="auto"/>
    </w:pPr>
    <w:rPr>
      <w:rFonts w:ascii="Arial" w:eastAsia="Times New Roman" w:hAnsi="Arial" w:cs="Times New Roman"/>
      <w:kern w:val="0"/>
      <w:sz w:val="20"/>
      <w:szCs w:val="24"/>
      <w14:ligatures w14:val="none"/>
    </w:rPr>
  </w:style>
  <w:style w:type="character" w:styleId="Nerazreenaomemba">
    <w:name w:val="Unresolved Mention"/>
    <w:basedOn w:val="Privzetapisavaodstavka"/>
    <w:uiPriority w:val="99"/>
    <w:semiHidden/>
    <w:unhideWhenUsed/>
    <w:rsid w:val="00544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21596">
      <w:bodyDiv w:val="1"/>
      <w:marLeft w:val="0"/>
      <w:marRight w:val="0"/>
      <w:marTop w:val="0"/>
      <w:marBottom w:val="0"/>
      <w:divBdr>
        <w:top w:val="none" w:sz="0" w:space="0" w:color="auto"/>
        <w:left w:val="none" w:sz="0" w:space="0" w:color="auto"/>
        <w:bottom w:val="none" w:sz="0" w:space="0" w:color="auto"/>
        <w:right w:val="none" w:sz="0" w:space="0" w:color="auto"/>
      </w:divBdr>
      <w:divsChild>
        <w:div w:id="1996642571">
          <w:marLeft w:val="0"/>
          <w:marRight w:val="0"/>
          <w:marTop w:val="240"/>
          <w:marBottom w:val="0"/>
          <w:divBdr>
            <w:top w:val="none" w:sz="0" w:space="0" w:color="auto"/>
            <w:left w:val="none" w:sz="0" w:space="0" w:color="auto"/>
            <w:bottom w:val="none" w:sz="0" w:space="0" w:color="auto"/>
            <w:right w:val="none" w:sz="0" w:space="0" w:color="auto"/>
          </w:divBdr>
        </w:div>
        <w:div w:id="196697803">
          <w:marLeft w:val="0"/>
          <w:marRight w:val="0"/>
          <w:marTop w:val="240"/>
          <w:marBottom w:val="0"/>
          <w:divBdr>
            <w:top w:val="none" w:sz="0" w:space="0" w:color="auto"/>
            <w:left w:val="none" w:sz="0" w:space="0" w:color="auto"/>
            <w:bottom w:val="none" w:sz="0" w:space="0" w:color="auto"/>
            <w:right w:val="none" w:sz="0" w:space="0" w:color="auto"/>
          </w:divBdr>
        </w:div>
      </w:divsChild>
    </w:div>
    <w:div w:id="993994881">
      <w:bodyDiv w:val="1"/>
      <w:marLeft w:val="0"/>
      <w:marRight w:val="0"/>
      <w:marTop w:val="0"/>
      <w:marBottom w:val="0"/>
      <w:divBdr>
        <w:top w:val="none" w:sz="0" w:space="0" w:color="auto"/>
        <w:left w:val="none" w:sz="0" w:space="0" w:color="auto"/>
        <w:bottom w:val="none" w:sz="0" w:space="0" w:color="auto"/>
        <w:right w:val="none" w:sz="0" w:space="0" w:color="auto"/>
      </w:divBdr>
      <w:divsChild>
        <w:div w:id="1787894363">
          <w:marLeft w:val="0"/>
          <w:marRight w:val="0"/>
          <w:marTop w:val="0"/>
          <w:marBottom w:val="0"/>
          <w:divBdr>
            <w:top w:val="none" w:sz="0" w:space="0" w:color="auto"/>
            <w:left w:val="none" w:sz="0" w:space="0" w:color="auto"/>
            <w:bottom w:val="none" w:sz="0" w:space="0" w:color="auto"/>
            <w:right w:val="none" w:sz="0" w:space="0" w:color="auto"/>
          </w:divBdr>
          <w:divsChild>
            <w:div w:id="124736908">
              <w:marLeft w:val="0"/>
              <w:marRight w:val="0"/>
              <w:marTop w:val="0"/>
              <w:marBottom w:val="0"/>
              <w:divBdr>
                <w:top w:val="none" w:sz="0" w:space="0" w:color="auto"/>
                <w:left w:val="none" w:sz="0" w:space="0" w:color="auto"/>
                <w:bottom w:val="none" w:sz="0" w:space="0" w:color="auto"/>
                <w:right w:val="none" w:sz="0" w:space="0" w:color="auto"/>
              </w:divBdr>
              <w:divsChild>
                <w:div w:id="1958177279">
                  <w:marLeft w:val="0"/>
                  <w:marRight w:val="0"/>
                  <w:marTop w:val="0"/>
                  <w:marBottom w:val="0"/>
                  <w:divBdr>
                    <w:top w:val="none" w:sz="0" w:space="0" w:color="auto"/>
                    <w:left w:val="none" w:sz="0" w:space="0" w:color="auto"/>
                    <w:bottom w:val="none" w:sz="0" w:space="0" w:color="auto"/>
                    <w:right w:val="none" w:sz="0" w:space="0" w:color="auto"/>
                  </w:divBdr>
                  <w:divsChild>
                    <w:div w:id="3369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9666">
          <w:marLeft w:val="0"/>
          <w:marRight w:val="0"/>
          <w:marTop w:val="0"/>
          <w:marBottom w:val="0"/>
          <w:divBdr>
            <w:top w:val="none" w:sz="0" w:space="0" w:color="auto"/>
            <w:left w:val="none" w:sz="0" w:space="0" w:color="auto"/>
            <w:bottom w:val="none" w:sz="0" w:space="0" w:color="auto"/>
            <w:right w:val="none" w:sz="0" w:space="0" w:color="auto"/>
          </w:divBdr>
          <w:divsChild>
            <w:div w:id="1825314864">
              <w:marLeft w:val="0"/>
              <w:marRight w:val="0"/>
              <w:marTop w:val="0"/>
              <w:marBottom w:val="0"/>
              <w:divBdr>
                <w:top w:val="none" w:sz="0" w:space="0" w:color="auto"/>
                <w:left w:val="none" w:sz="0" w:space="0" w:color="auto"/>
                <w:bottom w:val="none" w:sz="0" w:space="0" w:color="auto"/>
                <w:right w:val="none" w:sz="0" w:space="0" w:color="auto"/>
              </w:divBdr>
              <w:divsChild>
                <w:div w:id="49206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70134">
      <w:bodyDiv w:val="1"/>
      <w:marLeft w:val="0"/>
      <w:marRight w:val="0"/>
      <w:marTop w:val="0"/>
      <w:marBottom w:val="0"/>
      <w:divBdr>
        <w:top w:val="none" w:sz="0" w:space="0" w:color="auto"/>
        <w:left w:val="none" w:sz="0" w:space="0" w:color="auto"/>
        <w:bottom w:val="none" w:sz="0" w:space="0" w:color="auto"/>
        <w:right w:val="none" w:sz="0" w:space="0" w:color="auto"/>
      </w:divBdr>
      <w:divsChild>
        <w:div w:id="1445690080">
          <w:marLeft w:val="0"/>
          <w:marRight w:val="0"/>
          <w:marTop w:val="0"/>
          <w:marBottom w:val="0"/>
          <w:divBdr>
            <w:top w:val="none" w:sz="0" w:space="0" w:color="auto"/>
            <w:left w:val="none" w:sz="0" w:space="0" w:color="auto"/>
            <w:bottom w:val="none" w:sz="0" w:space="0" w:color="auto"/>
            <w:right w:val="none" w:sz="0" w:space="0" w:color="auto"/>
          </w:divBdr>
          <w:divsChild>
            <w:div w:id="1581795595">
              <w:marLeft w:val="0"/>
              <w:marRight w:val="0"/>
              <w:marTop w:val="0"/>
              <w:marBottom w:val="0"/>
              <w:divBdr>
                <w:top w:val="none" w:sz="0" w:space="0" w:color="auto"/>
                <w:left w:val="none" w:sz="0" w:space="0" w:color="auto"/>
                <w:bottom w:val="none" w:sz="0" w:space="0" w:color="auto"/>
                <w:right w:val="none" w:sz="0" w:space="0" w:color="auto"/>
              </w:divBdr>
              <w:divsChild>
                <w:div w:id="648290836">
                  <w:marLeft w:val="0"/>
                  <w:marRight w:val="0"/>
                  <w:marTop w:val="0"/>
                  <w:marBottom w:val="0"/>
                  <w:divBdr>
                    <w:top w:val="none" w:sz="0" w:space="0" w:color="auto"/>
                    <w:left w:val="none" w:sz="0" w:space="0" w:color="auto"/>
                    <w:bottom w:val="none" w:sz="0" w:space="0" w:color="auto"/>
                    <w:right w:val="none" w:sz="0" w:space="0" w:color="auto"/>
                  </w:divBdr>
                  <w:divsChild>
                    <w:div w:id="8048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510240">
          <w:marLeft w:val="0"/>
          <w:marRight w:val="0"/>
          <w:marTop w:val="0"/>
          <w:marBottom w:val="0"/>
          <w:divBdr>
            <w:top w:val="none" w:sz="0" w:space="0" w:color="auto"/>
            <w:left w:val="none" w:sz="0" w:space="0" w:color="auto"/>
            <w:bottom w:val="none" w:sz="0" w:space="0" w:color="auto"/>
            <w:right w:val="none" w:sz="0" w:space="0" w:color="auto"/>
          </w:divBdr>
          <w:divsChild>
            <w:div w:id="1396516184">
              <w:marLeft w:val="0"/>
              <w:marRight w:val="0"/>
              <w:marTop w:val="0"/>
              <w:marBottom w:val="0"/>
              <w:divBdr>
                <w:top w:val="none" w:sz="0" w:space="0" w:color="auto"/>
                <w:left w:val="none" w:sz="0" w:space="0" w:color="auto"/>
                <w:bottom w:val="none" w:sz="0" w:space="0" w:color="auto"/>
                <w:right w:val="none" w:sz="0" w:space="0" w:color="auto"/>
              </w:divBdr>
              <w:divsChild>
                <w:div w:id="1418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466866">
      <w:bodyDiv w:val="1"/>
      <w:marLeft w:val="0"/>
      <w:marRight w:val="0"/>
      <w:marTop w:val="0"/>
      <w:marBottom w:val="0"/>
      <w:divBdr>
        <w:top w:val="none" w:sz="0" w:space="0" w:color="auto"/>
        <w:left w:val="none" w:sz="0" w:space="0" w:color="auto"/>
        <w:bottom w:val="none" w:sz="0" w:space="0" w:color="auto"/>
        <w:right w:val="none" w:sz="0" w:space="0" w:color="auto"/>
      </w:divBdr>
      <w:divsChild>
        <w:div w:id="338197975">
          <w:marLeft w:val="0"/>
          <w:marRight w:val="0"/>
          <w:marTop w:val="240"/>
          <w:marBottom w:val="0"/>
          <w:divBdr>
            <w:top w:val="none" w:sz="0" w:space="0" w:color="auto"/>
            <w:left w:val="none" w:sz="0" w:space="0" w:color="auto"/>
            <w:bottom w:val="none" w:sz="0" w:space="0" w:color="auto"/>
            <w:right w:val="none" w:sz="0" w:space="0" w:color="auto"/>
          </w:divBdr>
        </w:div>
        <w:div w:id="157300572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5886</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Knez</dc:creator>
  <cp:keywords/>
  <dc:description/>
  <cp:lastModifiedBy>Mojca Kustec</cp:lastModifiedBy>
  <cp:revision>2</cp:revision>
  <dcterms:created xsi:type="dcterms:W3CDTF">2025-06-09T12:25:00Z</dcterms:created>
  <dcterms:modified xsi:type="dcterms:W3CDTF">2025-06-09T12:25:00Z</dcterms:modified>
</cp:coreProperties>
</file>