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4A0" w:firstRow="1" w:lastRow="0" w:firstColumn="1" w:lastColumn="0" w:noHBand="0" w:noVBand="1"/>
      </w:tblPr>
      <w:tblGrid>
        <w:gridCol w:w="752"/>
        <w:gridCol w:w="1449"/>
        <w:gridCol w:w="1257"/>
        <w:gridCol w:w="1487"/>
        <w:gridCol w:w="6215"/>
        <w:gridCol w:w="1372"/>
        <w:gridCol w:w="1095"/>
        <w:gridCol w:w="1110"/>
        <w:gridCol w:w="651"/>
      </w:tblGrid>
      <w:tr w:rsidR="00BE2E24" w:rsidRPr="00BE2E24" w14:paraId="694EC8E4" w14:textId="77777777" w:rsidTr="003F3FEB">
        <w:trPr>
          <w:trHeight w:val="2112"/>
        </w:trPr>
        <w:tc>
          <w:tcPr>
            <w:tcW w:w="752"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2543F322" w14:textId="1328FC2F" w:rsidR="002E6BC8" w:rsidRPr="00BE2E24" w:rsidRDefault="002E6BC8" w:rsidP="006A1CAF">
            <w:pPr>
              <w:spacing w:after="0" w:line="240" w:lineRule="auto"/>
              <w:jc w:val="center"/>
              <w:rPr>
                <w:rFonts w:ascii="Arial" w:eastAsia="Times New Roman" w:hAnsi="Arial" w:cs="Arial"/>
                <w:color w:val="000000" w:themeColor="text1"/>
                <w:sz w:val="20"/>
                <w:szCs w:val="20"/>
                <w:lang w:eastAsia="sl-SI"/>
              </w:rPr>
            </w:pPr>
            <w:bookmarkStart w:id="0" w:name="RANGE!A1"/>
            <w:bookmarkStart w:id="1" w:name="_Hlk187322724" w:colFirst="1" w:colLast="8"/>
            <w:r w:rsidRPr="00BE2E24">
              <w:rPr>
                <w:rFonts w:ascii="Arial" w:eastAsia="Times New Roman" w:hAnsi="Arial" w:cs="Arial"/>
                <w:color w:val="000000" w:themeColor="text1"/>
                <w:sz w:val="20"/>
                <w:szCs w:val="20"/>
                <w:lang w:eastAsia="sl-SI"/>
              </w:rPr>
              <w:t>Šifra izplačila</w:t>
            </w:r>
            <w:bookmarkEnd w:id="0"/>
          </w:p>
        </w:tc>
        <w:tc>
          <w:tcPr>
            <w:tcW w:w="1449" w:type="dxa"/>
            <w:tcBorders>
              <w:top w:val="single" w:sz="4" w:space="0" w:color="auto"/>
              <w:left w:val="nil"/>
              <w:bottom w:val="single" w:sz="4" w:space="0" w:color="auto"/>
              <w:right w:val="single" w:sz="4" w:space="0" w:color="auto"/>
            </w:tcBorders>
            <w:shd w:val="clear" w:color="000000" w:fill="C0C0C0"/>
            <w:vAlign w:val="center"/>
            <w:hideMark/>
          </w:tcPr>
          <w:p w14:paraId="3AD322B6" w14:textId="77777777" w:rsidR="002E6BC8" w:rsidRPr="00BE2E24" w:rsidRDefault="002E6BC8" w:rsidP="006A1CA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Opis vrste izplačila</w:t>
            </w:r>
          </w:p>
        </w:tc>
        <w:tc>
          <w:tcPr>
            <w:tcW w:w="1257" w:type="dxa"/>
            <w:tcBorders>
              <w:top w:val="single" w:sz="4" w:space="0" w:color="auto"/>
              <w:left w:val="nil"/>
              <w:bottom w:val="single" w:sz="4" w:space="0" w:color="auto"/>
              <w:right w:val="single" w:sz="4" w:space="0" w:color="auto"/>
            </w:tcBorders>
            <w:shd w:val="clear" w:color="000000" w:fill="C0C0C0"/>
            <w:vAlign w:val="center"/>
            <w:hideMark/>
          </w:tcPr>
          <w:p w14:paraId="50E78545" w14:textId="77777777" w:rsidR="002E6BC8" w:rsidRPr="00BE2E24" w:rsidRDefault="002E6BC8" w:rsidP="006A1CA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Tip izplačila</w:t>
            </w:r>
          </w:p>
        </w:tc>
        <w:tc>
          <w:tcPr>
            <w:tcW w:w="1487" w:type="dxa"/>
            <w:tcBorders>
              <w:top w:val="single" w:sz="4" w:space="0" w:color="auto"/>
              <w:left w:val="nil"/>
              <w:bottom w:val="single" w:sz="4" w:space="0" w:color="auto"/>
              <w:right w:val="single" w:sz="4" w:space="0" w:color="auto"/>
            </w:tcBorders>
            <w:shd w:val="clear" w:color="000000" w:fill="C0C0C0"/>
            <w:vAlign w:val="center"/>
            <w:hideMark/>
          </w:tcPr>
          <w:p w14:paraId="5CF08A25" w14:textId="77777777" w:rsidR="002E6BC8" w:rsidRPr="00BE2E24" w:rsidRDefault="002E6BC8" w:rsidP="006A1CA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Faktor Vrednost</w:t>
            </w:r>
          </w:p>
        </w:tc>
        <w:tc>
          <w:tcPr>
            <w:tcW w:w="6215" w:type="dxa"/>
            <w:tcBorders>
              <w:top w:val="single" w:sz="4" w:space="0" w:color="auto"/>
              <w:left w:val="nil"/>
              <w:bottom w:val="single" w:sz="4" w:space="0" w:color="auto"/>
              <w:right w:val="single" w:sz="4" w:space="0" w:color="auto"/>
            </w:tcBorders>
            <w:shd w:val="clear" w:color="000000" w:fill="C0C0C0"/>
            <w:vAlign w:val="center"/>
            <w:hideMark/>
          </w:tcPr>
          <w:p w14:paraId="12F0A4BB" w14:textId="77777777" w:rsidR="002E6BC8" w:rsidRPr="00BE2E24" w:rsidRDefault="002E6BC8" w:rsidP="006A1CA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Način izračuna</w:t>
            </w:r>
          </w:p>
        </w:tc>
        <w:tc>
          <w:tcPr>
            <w:tcW w:w="1372" w:type="dxa"/>
            <w:tcBorders>
              <w:top w:val="single" w:sz="4" w:space="0" w:color="auto"/>
              <w:left w:val="nil"/>
              <w:bottom w:val="single" w:sz="4" w:space="0" w:color="auto"/>
              <w:right w:val="single" w:sz="4" w:space="0" w:color="auto"/>
            </w:tcBorders>
            <w:shd w:val="clear" w:color="000000" w:fill="C0C0C0"/>
            <w:vAlign w:val="center"/>
            <w:hideMark/>
          </w:tcPr>
          <w:p w14:paraId="34EC5401" w14:textId="77777777" w:rsidR="002E6BC8" w:rsidRPr="00BE2E24" w:rsidRDefault="002E6BC8" w:rsidP="006A1CA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Opomba</w:t>
            </w:r>
          </w:p>
        </w:tc>
        <w:tc>
          <w:tcPr>
            <w:tcW w:w="1095" w:type="dxa"/>
            <w:tcBorders>
              <w:top w:val="single" w:sz="4" w:space="0" w:color="auto"/>
              <w:left w:val="nil"/>
              <w:bottom w:val="single" w:sz="4" w:space="0" w:color="auto"/>
              <w:right w:val="single" w:sz="4" w:space="0" w:color="auto"/>
            </w:tcBorders>
            <w:shd w:val="clear" w:color="000000" w:fill="C0C0C0"/>
            <w:vAlign w:val="center"/>
            <w:hideMark/>
          </w:tcPr>
          <w:p w14:paraId="695F7B6F" w14:textId="46DB0D8A" w:rsidR="002E6BC8" w:rsidRPr="00BE2E24" w:rsidRDefault="002E6BC8" w:rsidP="006A1CAF">
            <w:pPr>
              <w:spacing w:after="0" w:line="240" w:lineRule="auto"/>
              <w:jc w:val="center"/>
              <w:rPr>
                <w:rFonts w:ascii="Arial" w:eastAsia="Times New Roman" w:hAnsi="Arial" w:cs="Arial"/>
                <w:color w:val="000000" w:themeColor="text1"/>
                <w:sz w:val="20"/>
                <w:szCs w:val="20"/>
                <w:lang w:eastAsia="sl-SI"/>
              </w:rPr>
            </w:pPr>
            <w:bookmarkStart w:id="2" w:name="_Hlk216433666"/>
            <w:r w:rsidRPr="00BE2E24">
              <w:rPr>
                <w:rFonts w:ascii="Arial" w:eastAsia="Times New Roman" w:hAnsi="Arial" w:cs="Arial"/>
                <w:color w:val="000000" w:themeColor="text1"/>
                <w:sz w:val="20"/>
                <w:szCs w:val="20"/>
                <w:lang w:eastAsia="sl-SI"/>
              </w:rPr>
              <w:t>Upoštevanje izplačila v osnovi za nadomestilo plače Z120 in Z124</w:t>
            </w:r>
            <w:bookmarkEnd w:id="2"/>
            <w:r w:rsidR="007478FC" w:rsidRPr="00BE2E24">
              <w:rPr>
                <w:rStyle w:val="Sprotnaopomba-sklic"/>
                <w:rFonts w:ascii="Arial" w:eastAsia="Times New Roman" w:hAnsi="Arial" w:cs="Arial"/>
                <w:color w:val="000000" w:themeColor="text1"/>
                <w:sz w:val="20"/>
                <w:szCs w:val="20"/>
                <w:lang w:eastAsia="sl-SI"/>
              </w:rPr>
              <w:footnoteReference w:id="1"/>
            </w:r>
          </w:p>
        </w:tc>
        <w:tc>
          <w:tcPr>
            <w:tcW w:w="1110" w:type="dxa"/>
            <w:tcBorders>
              <w:top w:val="single" w:sz="4" w:space="0" w:color="auto"/>
              <w:left w:val="nil"/>
              <w:bottom w:val="single" w:sz="4" w:space="0" w:color="auto"/>
              <w:right w:val="single" w:sz="4" w:space="0" w:color="auto"/>
            </w:tcBorders>
            <w:shd w:val="clear" w:color="000000" w:fill="C0C0C0"/>
            <w:vAlign w:val="center"/>
            <w:hideMark/>
          </w:tcPr>
          <w:p w14:paraId="0F0F3FB2" w14:textId="77777777" w:rsidR="002E6BC8" w:rsidRPr="00BE2E24" w:rsidRDefault="002E6BC8" w:rsidP="006A1CA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Posredovanje podatkov v ISPAP </w:t>
            </w:r>
            <w:r w:rsidRPr="00BE2E24">
              <w:rPr>
                <w:rFonts w:ascii="Arial" w:eastAsia="Times New Roman" w:hAnsi="Arial" w:cs="Arial"/>
                <w:color w:val="000000" w:themeColor="text1"/>
                <w:sz w:val="20"/>
                <w:szCs w:val="20"/>
                <w:lang w:eastAsia="sl-SI"/>
              </w:rPr>
              <w:br/>
              <w:t xml:space="preserve">DA (1) </w:t>
            </w:r>
            <w:r w:rsidRPr="00BE2E24">
              <w:rPr>
                <w:rFonts w:ascii="Arial" w:eastAsia="Times New Roman" w:hAnsi="Arial" w:cs="Arial"/>
                <w:color w:val="000000" w:themeColor="text1"/>
                <w:sz w:val="20"/>
                <w:szCs w:val="20"/>
                <w:lang w:eastAsia="sl-SI"/>
              </w:rPr>
              <w:br/>
              <w:t>NE(0)</w:t>
            </w:r>
          </w:p>
        </w:tc>
        <w:tc>
          <w:tcPr>
            <w:tcW w:w="651" w:type="dxa"/>
            <w:tcBorders>
              <w:top w:val="single" w:sz="4" w:space="0" w:color="auto"/>
              <w:left w:val="nil"/>
              <w:bottom w:val="single" w:sz="4" w:space="0" w:color="auto"/>
              <w:right w:val="single" w:sz="4" w:space="0" w:color="auto"/>
            </w:tcBorders>
            <w:shd w:val="clear" w:color="000000" w:fill="C0C0C0"/>
            <w:vAlign w:val="center"/>
            <w:hideMark/>
          </w:tcPr>
          <w:p w14:paraId="570B587E" w14:textId="77777777" w:rsidR="002E6BC8" w:rsidRPr="00BE2E24" w:rsidRDefault="002E6BC8" w:rsidP="006A1CA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Plača za delo v RS (1)  </w:t>
            </w:r>
            <w:r w:rsidRPr="00BE2E24">
              <w:rPr>
                <w:rFonts w:ascii="Arial" w:eastAsia="Times New Roman" w:hAnsi="Arial" w:cs="Arial"/>
                <w:color w:val="000000" w:themeColor="text1"/>
                <w:sz w:val="20"/>
                <w:szCs w:val="20"/>
                <w:lang w:eastAsia="sl-SI"/>
              </w:rPr>
              <w:br/>
              <w:t>Plača za delo v tujini (2)</w:t>
            </w:r>
          </w:p>
        </w:tc>
      </w:tr>
      <w:bookmarkEnd w:id="1"/>
      <w:tr w:rsidR="00BE2E24" w:rsidRPr="00BE2E24" w14:paraId="67FDFDE1" w14:textId="77777777" w:rsidTr="003F3FEB">
        <w:trPr>
          <w:trHeight w:val="540"/>
        </w:trPr>
        <w:tc>
          <w:tcPr>
            <w:tcW w:w="752" w:type="dxa"/>
            <w:tcBorders>
              <w:top w:val="nil"/>
              <w:left w:val="single" w:sz="8" w:space="0" w:color="000000"/>
              <w:bottom w:val="nil"/>
              <w:right w:val="single" w:sz="8" w:space="0" w:color="000000"/>
            </w:tcBorders>
            <w:shd w:val="clear" w:color="auto" w:fill="auto"/>
            <w:vAlign w:val="center"/>
            <w:hideMark/>
          </w:tcPr>
          <w:p w14:paraId="0E7DBAFB"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A010</w:t>
            </w:r>
          </w:p>
        </w:tc>
        <w:tc>
          <w:tcPr>
            <w:tcW w:w="1449" w:type="dxa"/>
            <w:tcBorders>
              <w:top w:val="nil"/>
              <w:left w:val="nil"/>
              <w:bottom w:val="nil"/>
              <w:right w:val="single" w:sz="8" w:space="0" w:color="000000"/>
            </w:tcBorders>
            <w:shd w:val="clear" w:color="auto" w:fill="auto"/>
            <w:vAlign w:val="center"/>
            <w:hideMark/>
          </w:tcPr>
          <w:p w14:paraId="087AF518" w14:textId="32EC3C63" w:rsidR="002E6BC8" w:rsidRPr="00BE2E24" w:rsidRDefault="00CF3EE7"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w:t>
            </w:r>
            <w:r w:rsidR="002E6BC8" w:rsidRPr="00BE2E24">
              <w:rPr>
                <w:rFonts w:ascii="Arial" w:eastAsia="Times New Roman" w:hAnsi="Arial" w:cs="Arial"/>
                <w:color w:val="000000" w:themeColor="text1"/>
                <w:sz w:val="20"/>
                <w:szCs w:val="20"/>
                <w:lang w:eastAsia="sl-SI"/>
              </w:rPr>
              <w:t>snovna bruto plača za redno delo</w:t>
            </w:r>
          </w:p>
        </w:tc>
        <w:tc>
          <w:tcPr>
            <w:tcW w:w="1257" w:type="dxa"/>
            <w:tcBorders>
              <w:top w:val="nil"/>
              <w:left w:val="nil"/>
              <w:bottom w:val="nil"/>
              <w:right w:val="single" w:sz="8" w:space="0" w:color="000000"/>
            </w:tcBorders>
            <w:shd w:val="clear" w:color="auto" w:fill="auto"/>
            <w:vAlign w:val="center"/>
            <w:hideMark/>
          </w:tcPr>
          <w:p w14:paraId="70195F40" w14:textId="0A13AA90"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osnovna bruto plača</w:t>
            </w:r>
            <w:r w:rsidR="000D291E" w:rsidRPr="00BE2E24">
              <w:rPr>
                <w:rFonts w:ascii="Arial" w:eastAsia="Times New Roman" w:hAnsi="Arial" w:cs="Arial"/>
                <w:color w:val="000000" w:themeColor="text1"/>
                <w:sz w:val="20"/>
                <w:szCs w:val="20"/>
                <w:lang w:eastAsia="sl-SI"/>
              </w:rPr>
              <w:t xml:space="preserve"> </w:t>
            </w:r>
            <w:r w:rsidRPr="00BE2E24">
              <w:rPr>
                <w:rFonts w:ascii="Arial" w:eastAsia="Times New Roman" w:hAnsi="Arial" w:cs="Arial"/>
                <w:color w:val="000000" w:themeColor="text1"/>
                <w:sz w:val="20"/>
                <w:szCs w:val="20"/>
                <w:lang w:eastAsia="sl-SI"/>
              </w:rPr>
              <w:t>– redno delo</w:t>
            </w:r>
          </w:p>
        </w:tc>
        <w:tc>
          <w:tcPr>
            <w:tcW w:w="1487" w:type="dxa"/>
            <w:tcBorders>
              <w:top w:val="nil"/>
              <w:left w:val="nil"/>
              <w:bottom w:val="nil"/>
              <w:right w:val="single" w:sz="8" w:space="0" w:color="000000"/>
            </w:tcBorders>
            <w:shd w:val="clear" w:color="auto" w:fill="auto"/>
            <w:vAlign w:val="center"/>
            <w:hideMark/>
          </w:tcPr>
          <w:p w14:paraId="186809AC"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215" w:type="dxa"/>
            <w:tcBorders>
              <w:top w:val="nil"/>
              <w:left w:val="nil"/>
              <w:bottom w:val="single" w:sz="8" w:space="0" w:color="000000"/>
              <w:right w:val="single" w:sz="8" w:space="0" w:color="000000"/>
            </w:tcBorders>
            <w:shd w:val="clear" w:color="auto" w:fill="auto"/>
            <w:vAlign w:val="center"/>
            <w:hideMark/>
          </w:tcPr>
          <w:p w14:paraId="6A47C2DB"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število normiranih ur x bruto urna postavka za osnovno plačo; Z061 x Z150 </w:t>
            </w:r>
          </w:p>
        </w:tc>
        <w:tc>
          <w:tcPr>
            <w:tcW w:w="1372" w:type="dxa"/>
            <w:tcBorders>
              <w:top w:val="nil"/>
              <w:left w:val="nil"/>
              <w:bottom w:val="single" w:sz="8" w:space="0" w:color="000000"/>
              <w:right w:val="single" w:sz="8" w:space="0" w:color="000000"/>
            </w:tcBorders>
            <w:shd w:val="clear" w:color="auto" w:fill="auto"/>
            <w:vAlign w:val="center"/>
            <w:hideMark/>
          </w:tcPr>
          <w:p w14:paraId="5E0B2E50"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6DFC9C56"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1110" w:type="dxa"/>
            <w:tcBorders>
              <w:top w:val="nil"/>
              <w:left w:val="nil"/>
              <w:bottom w:val="single" w:sz="8" w:space="0" w:color="000000"/>
              <w:right w:val="single" w:sz="8" w:space="0" w:color="000000"/>
            </w:tcBorders>
            <w:shd w:val="clear" w:color="auto" w:fill="auto"/>
            <w:vAlign w:val="center"/>
            <w:hideMark/>
          </w:tcPr>
          <w:p w14:paraId="0F0670F4"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0527EEBA"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59751CA8"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1601964E"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55EFE196"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EAE1A9F"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28402B84"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0D23434" w14:textId="2F830A8A"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 Z061 x Z150 četrti odstavek 6. člena PJUDT</w:t>
            </w:r>
          </w:p>
        </w:tc>
        <w:tc>
          <w:tcPr>
            <w:tcW w:w="1372" w:type="dxa"/>
            <w:tcBorders>
              <w:top w:val="nil"/>
              <w:left w:val="nil"/>
              <w:bottom w:val="nil"/>
              <w:right w:val="single" w:sz="8" w:space="0" w:color="000000"/>
            </w:tcBorders>
            <w:shd w:val="clear" w:color="auto" w:fill="auto"/>
            <w:vAlign w:val="center"/>
            <w:hideMark/>
          </w:tcPr>
          <w:p w14:paraId="5B299325"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velja za napotitev v tujino krajšo od enega meseca</w:t>
            </w:r>
          </w:p>
        </w:tc>
        <w:tc>
          <w:tcPr>
            <w:tcW w:w="1095" w:type="dxa"/>
            <w:tcBorders>
              <w:top w:val="nil"/>
              <w:left w:val="nil"/>
              <w:bottom w:val="nil"/>
              <w:right w:val="single" w:sz="8" w:space="0" w:color="000000"/>
            </w:tcBorders>
            <w:shd w:val="clear" w:color="auto" w:fill="auto"/>
            <w:vAlign w:val="center"/>
            <w:hideMark/>
          </w:tcPr>
          <w:p w14:paraId="64FECDA1"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1110" w:type="dxa"/>
            <w:tcBorders>
              <w:top w:val="nil"/>
              <w:left w:val="nil"/>
              <w:bottom w:val="nil"/>
              <w:right w:val="single" w:sz="8" w:space="0" w:color="000000"/>
            </w:tcBorders>
            <w:shd w:val="clear" w:color="auto" w:fill="auto"/>
            <w:vAlign w:val="center"/>
            <w:hideMark/>
          </w:tcPr>
          <w:p w14:paraId="1E237581"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515F8B70"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w:t>
            </w:r>
          </w:p>
        </w:tc>
      </w:tr>
      <w:tr w:rsidR="00BE2E24" w:rsidRPr="00BE2E24" w14:paraId="319F96CF"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7CD9321E"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364A7FA"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378CFE0F"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36FB4FEE"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2362611"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(2) osnovna plača funkcionarja ali javnega uslužbenca / število vseh dni v mesecu x število dni napotitve; </w:t>
            </w:r>
          </w:p>
        </w:tc>
        <w:tc>
          <w:tcPr>
            <w:tcW w:w="1372" w:type="dxa"/>
            <w:tcBorders>
              <w:top w:val="nil"/>
              <w:left w:val="nil"/>
              <w:bottom w:val="nil"/>
              <w:right w:val="single" w:sz="8" w:space="0" w:color="000000"/>
            </w:tcBorders>
            <w:shd w:val="clear" w:color="auto" w:fill="auto"/>
            <w:vAlign w:val="center"/>
            <w:hideMark/>
          </w:tcPr>
          <w:p w14:paraId="525F3463"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969AE7B"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6576977"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275F0B0"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1F218727" w14:textId="77777777" w:rsidTr="003F3FEB">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52695B3D"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EDE1D69"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A1B0E5A"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1B0257EE"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3F41902"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Z470 / Z062 x Z063; </w:t>
            </w:r>
          </w:p>
        </w:tc>
        <w:tc>
          <w:tcPr>
            <w:tcW w:w="1372" w:type="dxa"/>
            <w:tcBorders>
              <w:top w:val="nil"/>
              <w:left w:val="nil"/>
              <w:bottom w:val="nil"/>
              <w:right w:val="single" w:sz="8" w:space="0" w:color="000000"/>
            </w:tcBorders>
            <w:shd w:val="clear" w:color="auto" w:fill="auto"/>
            <w:vAlign w:val="center"/>
            <w:hideMark/>
          </w:tcPr>
          <w:p w14:paraId="06702983"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7F53A85"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35D2AF13"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6E932C90"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4B9A0029" w14:textId="77777777" w:rsidTr="003F3FEB">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44A99F0"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1D0083ED"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37D1D89D"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086FDDC0"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69AB2A4"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četrti in peti odstavek 6. člena MOM </w:t>
            </w:r>
          </w:p>
        </w:tc>
        <w:tc>
          <w:tcPr>
            <w:tcW w:w="1372" w:type="dxa"/>
            <w:tcBorders>
              <w:top w:val="nil"/>
              <w:left w:val="nil"/>
              <w:bottom w:val="single" w:sz="8" w:space="0" w:color="000000"/>
              <w:right w:val="single" w:sz="8" w:space="0" w:color="000000"/>
            </w:tcBorders>
            <w:shd w:val="clear" w:color="auto" w:fill="auto"/>
            <w:vAlign w:val="center"/>
            <w:hideMark/>
          </w:tcPr>
          <w:p w14:paraId="37C417A5"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78CBD527"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3EBD2C8F"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7A63394C"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43A8E51A" w14:textId="77777777" w:rsidTr="003F3FEB">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tcPr>
          <w:p w14:paraId="6CB12728" w14:textId="7D6A6741" w:rsidR="00CF3EE7" w:rsidRPr="00BE2E24" w:rsidRDefault="00CF3EE7"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A011</w:t>
            </w:r>
          </w:p>
        </w:tc>
        <w:tc>
          <w:tcPr>
            <w:tcW w:w="1449" w:type="dxa"/>
            <w:tcBorders>
              <w:top w:val="nil"/>
              <w:left w:val="nil"/>
              <w:bottom w:val="single" w:sz="8" w:space="0" w:color="000000"/>
              <w:right w:val="single" w:sz="8" w:space="0" w:color="000000"/>
            </w:tcBorders>
            <w:shd w:val="clear" w:color="auto" w:fill="auto"/>
            <w:vAlign w:val="center"/>
          </w:tcPr>
          <w:p w14:paraId="6338095D" w14:textId="1EED9969" w:rsidR="00CF3EE7" w:rsidRPr="00BE2E24" w:rsidRDefault="007B0746"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osnovna bruto plača –pripravljenost na določenem kraju</w:t>
            </w:r>
          </w:p>
        </w:tc>
        <w:tc>
          <w:tcPr>
            <w:tcW w:w="1257" w:type="dxa"/>
            <w:tcBorders>
              <w:top w:val="nil"/>
              <w:left w:val="nil"/>
              <w:bottom w:val="single" w:sz="8" w:space="0" w:color="000000"/>
              <w:right w:val="single" w:sz="8" w:space="0" w:color="000000"/>
            </w:tcBorders>
            <w:shd w:val="clear" w:color="auto" w:fill="auto"/>
            <w:vAlign w:val="center"/>
          </w:tcPr>
          <w:p w14:paraId="77CC1AE9" w14:textId="788CD749" w:rsidR="00CF3EE7" w:rsidRPr="00BE2E24" w:rsidRDefault="007B0746"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osnovna bruto plača – redno delo</w:t>
            </w:r>
          </w:p>
        </w:tc>
        <w:tc>
          <w:tcPr>
            <w:tcW w:w="1487" w:type="dxa"/>
            <w:tcBorders>
              <w:top w:val="nil"/>
              <w:left w:val="nil"/>
              <w:bottom w:val="single" w:sz="8" w:space="0" w:color="000000"/>
              <w:right w:val="single" w:sz="8" w:space="0" w:color="000000"/>
            </w:tcBorders>
            <w:shd w:val="clear" w:color="auto" w:fill="auto"/>
            <w:vAlign w:val="center"/>
          </w:tcPr>
          <w:p w14:paraId="6C314C96" w14:textId="4E2BF0F9" w:rsidR="00CF3EE7" w:rsidRPr="00BE2E24" w:rsidRDefault="007B0746"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215" w:type="dxa"/>
            <w:tcBorders>
              <w:top w:val="nil"/>
              <w:left w:val="nil"/>
              <w:bottom w:val="single" w:sz="8" w:space="0" w:color="000000"/>
              <w:right w:val="single" w:sz="8" w:space="0" w:color="000000"/>
            </w:tcBorders>
            <w:shd w:val="clear" w:color="auto" w:fill="auto"/>
            <w:vAlign w:val="center"/>
          </w:tcPr>
          <w:p w14:paraId="3A53FEB8" w14:textId="7A08BBD5" w:rsidR="00CF3EE7" w:rsidRPr="00BE2E24" w:rsidRDefault="007B0746"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število normiranih ur x bruto urna postavka za osnovno plačo; Z061 x Z150</w:t>
            </w:r>
          </w:p>
        </w:tc>
        <w:tc>
          <w:tcPr>
            <w:tcW w:w="1372" w:type="dxa"/>
            <w:tcBorders>
              <w:top w:val="nil"/>
              <w:left w:val="nil"/>
              <w:bottom w:val="single" w:sz="8" w:space="0" w:color="000000"/>
              <w:right w:val="single" w:sz="8" w:space="0" w:color="000000"/>
            </w:tcBorders>
            <w:shd w:val="clear" w:color="auto" w:fill="auto"/>
            <w:vAlign w:val="center"/>
          </w:tcPr>
          <w:p w14:paraId="435FA5CC" w14:textId="77777777" w:rsidR="00CF3EE7" w:rsidRPr="00BE2E24" w:rsidRDefault="00CF3EE7" w:rsidP="002E6BC8">
            <w:pPr>
              <w:spacing w:after="0" w:line="240" w:lineRule="auto"/>
              <w:rPr>
                <w:rFonts w:ascii="Arial" w:eastAsia="Times New Roman" w:hAnsi="Arial" w:cs="Arial"/>
                <w:color w:val="000000" w:themeColor="text1"/>
                <w:sz w:val="20"/>
                <w:szCs w:val="20"/>
                <w:lang w:eastAsia="sl-SI"/>
              </w:rPr>
            </w:pPr>
          </w:p>
        </w:tc>
        <w:tc>
          <w:tcPr>
            <w:tcW w:w="1095" w:type="dxa"/>
            <w:tcBorders>
              <w:top w:val="nil"/>
              <w:left w:val="nil"/>
              <w:bottom w:val="single" w:sz="8" w:space="0" w:color="000000"/>
              <w:right w:val="single" w:sz="8" w:space="0" w:color="000000"/>
            </w:tcBorders>
            <w:shd w:val="clear" w:color="auto" w:fill="auto"/>
            <w:vAlign w:val="center"/>
          </w:tcPr>
          <w:p w14:paraId="47684B7D" w14:textId="06C85834" w:rsidR="00CF3EE7" w:rsidRPr="00BE2E24" w:rsidRDefault="007B0746"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1110" w:type="dxa"/>
            <w:tcBorders>
              <w:top w:val="nil"/>
              <w:left w:val="nil"/>
              <w:bottom w:val="single" w:sz="8" w:space="0" w:color="000000"/>
              <w:right w:val="single" w:sz="8" w:space="0" w:color="000000"/>
            </w:tcBorders>
            <w:shd w:val="clear" w:color="auto" w:fill="auto"/>
            <w:vAlign w:val="center"/>
          </w:tcPr>
          <w:p w14:paraId="0724E616" w14:textId="4EEC6AE7" w:rsidR="00CF3EE7" w:rsidRPr="00BE2E24" w:rsidRDefault="007B0746"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tcPr>
          <w:p w14:paraId="2D9B8E25" w14:textId="5ECDF99B" w:rsidR="00CF3EE7" w:rsidRPr="00BE2E24" w:rsidRDefault="007B0746"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63D3AF2D" w14:textId="77777777" w:rsidTr="003F3FEB">
        <w:trPr>
          <w:trHeight w:val="300"/>
        </w:trPr>
        <w:tc>
          <w:tcPr>
            <w:tcW w:w="752" w:type="dxa"/>
            <w:tcBorders>
              <w:top w:val="single" w:sz="4" w:space="0" w:color="auto"/>
              <w:left w:val="single" w:sz="8" w:space="0" w:color="000000"/>
              <w:bottom w:val="single" w:sz="4" w:space="0" w:color="auto"/>
              <w:right w:val="single" w:sz="8" w:space="0" w:color="000000"/>
            </w:tcBorders>
            <w:shd w:val="clear" w:color="auto" w:fill="auto"/>
            <w:vAlign w:val="center"/>
          </w:tcPr>
          <w:p w14:paraId="01389B33" w14:textId="14D6FD03"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lastRenderedPageBreak/>
              <w:t>A012</w:t>
            </w:r>
          </w:p>
        </w:tc>
        <w:tc>
          <w:tcPr>
            <w:tcW w:w="1449" w:type="dxa"/>
            <w:tcBorders>
              <w:top w:val="single" w:sz="4" w:space="0" w:color="auto"/>
              <w:left w:val="nil"/>
              <w:bottom w:val="single" w:sz="4" w:space="0" w:color="auto"/>
              <w:right w:val="single" w:sz="8" w:space="0" w:color="000000"/>
            </w:tcBorders>
            <w:shd w:val="clear" w:color="auto" w:fill="auto"/>
            <w:vAlign w:val="center"/>
          </w:tcPr>
          <w:p w14:paraId="73A6A0A2" w14:textId="55EA0707" w:rsidR="00CF3EE7" w:rsidRPr="00BE2E24" w:rsidRDefault="00CF3EE7" w:rsidP="00CF3EE7">
            <w:pPr>
              <w:spacing w:after="0" w:line="240" w:lineRule="auto"/>
              <w:rPr>
                <w:rFonts w:ascii="Arial" w:eastAsia="Times New Roman" w:hAnsi="Arial" w:cs="Arial"/>
                <w:color w:val="000000" w:themeColor="text1"/>
                <w:sz w:val="20"/>
                <w:szCs w:val="20"/>
                <w:lang w:eastAsia="sl-SI"/>
              </w:rPr>
            </w:pPr>
            <w:bookmarkStart w:id="4" w:name="_Hlk220658077"/>
            <w:r w:rsidRPr="00BE2E24">
              <w:rPr>
                <w:rFonts w:ascii="Arial" w:hAnsi="Arial" w:cs="Arial"/>
                <w:color w:val="000000" w:themeColor="text1"/>
                <w:sz w:val="20"/>
                <w:szCs w:val="20"/>
              </w:rPr>
              <w:t>osnovna plača za dopolnilno delo pri istem delodajalcu na področju VIZ</w:t>
            </w:r>
            <w:bookmarkEnd w:id="4"/>
          </w:p>
        </w:tc>
        <w:tc>
          <w:tcPr>
            <w:tcW w:w="1257" w:type="dxa"/>
            <w:tcBorders>
              <w:top w:val="single" w:sz="4" w:space="0" w:color="auto"/>
              <w:left w:val="nil"/>
              <w:bottom w:val="single" w:sz="4" w:space="0" w:color="auto"/>
              <w:right w:val="single" w:sz="8" w:space="0" w:color="000000"/>
            </w:tcBorders>
            <w:shd w:val="clear" w:color="auto" w:fill="auto"/>
            <w:vAlign w:val="center"/>
          </w:tcPr>
          <w:p w14:paraId="5A6D4E07" w14:textId="7206E52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osnovna bruto plača – redno delo</w:t>
            </w:r>
          </w:p>
        </w:tc>
        <w:tc>
          <w:tcPr>
            <w:tcW w:w="1487" w:type="dxa"/>
            <w:tcBorders>
              <w:top w:val="single" w:sz="4" w:space="0" w:color="auto"/>
              <w:left w:val="nil"/>
              <w:bottom w:val="single" w:sz="4" w:space="0" w:color="auto"/>
              <w:right w:val="single" w:sz="8" w:space="0" w:color="000000"/>
            </w:tcBorders>
            <w:shd w:val="clear" w:color="auto" w:fill="auto"/>
            <w:vAlign w:val="center"/>
          </w:tcPr>
          <w:p w14:paraId="2E574C91" w14:textId="4E1EFF68"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w:t>
            </w:r>
            <w:r w:rsidR="00A075E2" w:rsidRPr="00BE2E24">
              <w:rPr>
                <w:rFonts w:ascii="Arial" w:eastAsia="Times New Roman" w:hAnsi="Arial" w:cs="Arial"/>
                <w:color w:val="000000" w:themeColor="text1"/>
                <w:sz w:val="20"/>
                <w:szCs w:val="20"/>
                <w:lang w:eastAsia="sl-SI"/>
              </w:rPr>
              <w:t>2</w:t>
            </w:r>
          </w:p>
        </w:tc>
        <w:tc>
          <w:tcPr>
            <w:tcW w:w="6215" w:type="dxa"/>
            <w:tcBorders>
              <w:top w:val="single" w:sz="4" w:space="0" w:color="auto"/>
              <w:left w:val="nil"/>
              <w:bottom w:val="single" w:sz="4" w:space="0" w:color="auto"/>
              <w:right w:val="single" w:sz="8" w:space="0" w:color="000000"/>
            </w:tcBorders>
            <w:shd w:val="clear" w:color="auto" w:fill="auto"/>
            <w:vAlign w:val="center"/>
          </w:tcPr>
          <w:p w14:paraId="48A010CF" w14:textId="769FAD17" w:rsidR="00CF3EE7" w:rsidRPr="00BE2E24" w:rsidRDefault="00CF3EE7" w:rsidP="00CF3EE7">
            <w:pPr>
              <w:spacing w:before="100" w:beforeAutospacing="1" w:after="100" w:afterAutospacing="1" w:line="260" w:lineRule="atLeast"/>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16. člen Aneksa h Kolektivni pogodbi za dejavnost vzgoje in izobraževanja</w:t>
            </w:r>
            <w:r w:rsidR="00A844DF" w:rsidRPr="00BE2E24">
              <w:rPr>
                <w:rFonts w:ascii="Arial" w:eastAsia="Times New Roman" w:hAnsi="Arial" w:cs="Arial"/>
                <w:color w:val="000000" w:themeColor="text1"/>
                <w:sz w:val="20"/>
                <w:szCs w:val="20"/>
                <w:lang w:eastAsia="sl-SI"/>
              </w:rPr>
              <w:t xml:space="preserve"> (Uradni list RS, št. </w:t>
            </w:r>
            <w:r w:rsidR="00A075E2" w:rsidRPr="00BE2E24">
              <w:rPr>
                <w:rFonts w:ascii="Arial" w:eastAsia="Times New Roman" w:hAnsi="Arial" w:cs="Arial"/>
                <w:color w:val="000000" w:themeColor="text1"/>
                <w:sz w:val="20"/>
                <w:szCs w:val="20"/>
                <w:lang w:eastAsia="sl-SI"/>
              </w:rPr>
              <w:t>6</w:t>
            </w:r>
            <w:r w:rsidR="00A844DF" w:rsidRPr="00BE2E24">
              <w:rPr>
                <w:rFonts w:ascii="Arial" w:eastAsia="Times New Roman" w:hAnsi="Arial" w:cs="Arial"/>
                <w:color w:val="000000" w:themeColor="text1"/>
                <w:sz w:val="20"/>
                <w:szCs w:val="20"/>
                <w:lang w:eastAsia="sl-SI"/>
              </w:rPr>
              <w:t>/2</w:t>
            </w:r>
            <w:r w:rsidR="00A075E2" w:rsidRPr="00BE2E24">
              <w:rPr>
                <w:rFonts w:ascii="Arial" w:eastAsia="Times New Roman" w:hAnsi="Arial" w:cs="Arial"/>
                <w:color w:val="000000" w:themeColor="text1"/>
                <w:sz w:val="20"/>
                <w:szCs w:val="20"/>
                <w:lang w:eastAsia="sl-SI"/>
              </w:rPr>
              <w:t>6</w:t>
            </w:r>
            <w:r w:rsidR="00E34630" w:rsidRPr="00BE2E24">
              <w:rPr>
                <w:rFonts w:ascii="Arial" w:eastAsia="Times New Roman" w:hAnsi="Arial" w:cs="Arial"/>
                <w:color w:val="000000" w:themeColor="text1"/>
                <w:sz w:val="20"/>
                <w:szCs w:val="20"/>
                <w:lang w:eastAsia="sl-SI"/>
              </w:rPr>
              <w:t>).</w:t>
            </w:r>
          </w:p>
          <w:p w14:paraId="66213156" w14:textId="3FB1A29A"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urna postavka za osnovno plačo (</w:t>
            </w:r>
            <w:r w:rsidRPr="00BE2E24">
              <w:rPr>
                <w:rFonts w:ascii="Arial" w:hAnsi="Arial" w:cs="Arial"/>
                <w:color w:val="000000" w:themeColor="text1"/>
                <w:sz w:val="20"/>
                <w:szCs w:val="20"/>
              </w:rPr>
              <w:t xml:space="preserve">Z150) x faktor (Z599) x mesečni obseg dogovorjenih ur učne obveznosti + </w:t>
            </w:r>
            <w:r w:rsidRPr="00BE2E24">
              <w:rPr>
                <w:rFonts w:ascii="Arial" w:eastAsia="Times New Roman" w:hAnsi="Arial" w:cs="Arial"/>
                <w:color w:val="000000" w:themeColor="text1"/>
                <w:sz w:val="20"/>
                <w:szCs w:val="20"/>
                <w:lang w:eastAsia="sl-SI"/>
              </w:rPr>
              <w:t>bruto urna postavka za osnovno plačo (</w:t>
            </w:r>
            <w:r w:rsidRPr="00BE2E24">
              <w:rPr>
                <w:rFonts w:ascii="Arial" w:hAnsi="Arial" w:cs="Arial"/>
                <w:color w:val="000000" w:themeColor="text1"/>
                <w:sz w:val="20"/>
                <w:szCs w:val="20"/>
              </w:rPr>
              <w:t>Z150) x mesečno število delovnih ur po pogodbi,  ki niso učna obveznost</w:t>
            </w:r>
          </w:p>
        </w:tc>
        <w:tc>
          <w:tcPr>
            <w:tcW w:w="1372" w:type="dxa"/>
            <w:tcBorders>
              <w:top w:val="single" w:sz="4" w:space="0" w:color="auto"/>
              <w:left w:val="nil"/>
              <w:bottom w:val="single" w:sz="4" w:space="0" w:color="auto"/>
              <w:right w:val="single" w:sz="8" w:space="0" w:color="000000"/>
            </w:tcBorders>
            <w:shd w:val="clear" w:color="auto" w:fill="auto"/>
            <w:vAlign w:val="center"/>
          </w:tcPr>
          <w:p w14:paraId="226EA834" w14:textId="1CB7B9C6"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izplača se mesečno</w:t>
            </w:r>
          </w:p>
        </w:tc>
        <w:tc>
          <w:tcPr>
            <w:tcW w:w="1095" w:type="dxa"/>
            <w:tcBorders>
              <w:top w:val="single" w:sz="4" w:space="0" w:color="auto"/>
              <w:left w:val="nil"/>
              <w:bottom w:val="single" w:sz="4" w:space="0" w:color="auto"/>
              <w:right w:val="single" w:sz="8" w:space="0" w:color="000000"/>
            </w:tcBorders>
            <w:shd w:val="clear" w:color="auto" w:fill="auto"/>
            <w:vAlign w:val="center"/>
          </w:tcPr>
          <w:p w14:paraId="0A37A551" w14:textId="4F5EB3E0"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1110" w:type="dxa"/>
            <w:tcBorders>
              <w:top w:val="single" w:sz="4" w:space="0" w:color="auto"/>
              <w:left w:val="nil"/>
              <w:bottom w:val="single" w:sz="4" w:space="0" w:color="auto"/>
              <w:right w:val="single" w:sz="8" w:space="0" w:color="000000"/>
            </w:tcBorders>
            <w:shd w:val="clear" w:color="auto" w:fill="auto"/>
            <w:vAlign w:val="center"/>
          </w:tcPr>
          <w:p w14:paraId="13CDC069" w14:textId="7F277522"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single" w:sz="4" w:space="0" w:color="auto"/>
              <w:left w:val="nil"/>
              <w:bottom w:val="single" w:sz="4" w:space="0" w:color="auto"/>
              <w:right w:val="single" w:sz="8" w:space="0" w:color="000000"/>
            </w:tcBorders>
            <w:shd w:val="clear" w:color="auto" w:fill="auto"/>
            <w:vAlign w:val="center"/>
          </w:tcPr>
          <w:p w14:paraId="575B4785" w14:textId="27C5949C"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0CBE77EE" w14:textId="77777777" w:rsidTr="003F3FEB">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E04FFE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A080</w:t>
            </w:r>
          </w:p>
        </w:tc>
        <w:tc>
          <w:tcPr>
            <w:tcW w:w="1449" w:type="dxa"/>
            <w:tcBorders>
              <w:top w:val="nil"/>
              <w:left w:val="nil"/>
              <w:bottom w:val="single" w:sz="8" w:space="0" w:color="000000"/>
              <w:right w:val="single" w:sz="8" w:space="0" w:color="000000"/>
            </w:tcBorders>
            <w:shd w:val="clear" w:color="auto" w:fill="auto"/>
            <w:vAlign w:val="center"/>
            <w:hideMark/>
          </w:tcPr>
          <w:p w14:paraId="50DB41E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razlika v plači sodnikom za zadeve iz pristojnosti specializiranega oddelka</w:t>
            </w:r>
          </w:p>
        </w:tc>
        <w:tc>
          <w:tcPr>
            <w:tcW w:w="1257" w:type="dxa"/>
            <w:tcBorders>
              <w:top w:val="nil"/>
              <w:left w:val="nil"/>
              <w:bottom w:val="single" w:sz="8" w:space="0" w:color="000000"/>
              <w:right w:val="single" w:sz="8" w:space="0" w:color="000000"/>
            </w:tcBorders>
            <w:shd w:val="clear" w:color="auto" w:fill="auto"/>
            <w:vAlign w:val="center"/>
            <w:hideMark/>
          </w:tcPr>
          <w:p w14:paraId="067BF8E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osnovna bruto plača – redno delo</w:t>
            </w:r>
          </w:p>
        </w:tc>
        <w:tc>
          <w:tcPr>
            <w:tcW w:w="1487" w:type="dxa"/>
            <w:tcBorders>
              <w:top w:val="nil"/>
              <w:left w:val="nil"/>
              <w:bottom w:val="single" w:sz="8" w:space="0" w:color="000000"/>
              <w:right w:val="single" w:sz="8" w:space="0" w:color="000000"/>
            </w:tcBorders>
            <w:shd w:val="clear" w:color="auto" w:fill="auto"/>
            <w:vAlign w:val="center"/>
            <w:hideMark/>
          </w:tcPr>
          <w:p w14:paraId="5D07D84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10033D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40.c člen Zakona o sodiščih, 196. člen Zakona o državnem tožilstvu</w:t>
            </w:r>
          </w:p>
        </w:tc>
        <w:tc>
          <w:tcPr>
            <w:tcW w:w="1372" w:type="dxa"/>
            <w:tcBorders>
              <w:top w:val="nil"/>
              <w:left w:val="nil"/>
              <w:bottom w:val="single" w:sz="8" w:space="0" w:color="000000"/>
              <w:right w:val="single" w:sz="8" w:space="0" w:color="000000"/>
            </w:tcBorders>
            <w:shd w:val="clear" w:color="auto" w:fill="auto"/>
            <w:vAlign w:val="bottom"/>
            <w:hideMark/>
          </w:tcPr>
          <w:p w14:paraId="4FD2A7F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5F8259D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1110" w:type="dxa"/>
            <w:tcBorders>
              <w:top w:val="nil"/>
              <w:left w:val="nil"/>
              <w:bottom w:val="single" w:sz="8" w:space="0" w:color="000000"/>
              <w:right w:val="single" w:sz="8" w:space="0" w:color="000000"/>
            </w:tcBorders>
            <w:shd w:val="clear" w:color="auto" w:fill="auto"/>
            <w:vAlign w:val="center"/>
            <w:hideMark/>
          </w:tcPr>
          <w:p w14:paraId="26BC6B6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257175BC"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28948675" w14:textId="77777777" w:rsidTr="003F3FEB">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20B95A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A900</w:t>
            </w:r>
          </w:p>
        </w:tc>
        <w:tc>
          <w:tcPr>
            <w:tcW w:w="1449" w:type="dxa"/>
            <w:tcBorders>
              <w:top w:val="nil"/>
              <w:left w:val="nil"/>
              <w:bottom w:val="single" w:sz="8" w:space="0" w:color="000000"/>
              <w:right w:val="single" w:sz="8" w:space="0" w:color="000000"/>
            </w:tcBorders>
            <w:shd w:val="clear" w:color="auto" w:fill="auto"/>
            <w:vAlign w:val="center"/>
            <w:hideMark/>
          </w:tcPr>
          <w:p w14:paraId="1178868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osnovna plača – redno delo – izredno izplačilo</w:t>
            </w:r>
          </w:p>
        </w:tc>
        <w:tc>
          <w:tcPr>
            <w:tcW w:w="1257" w:type="dxa"/>
            <w:tcBorders>
              <w:top w:val="nil"/>
              <w:left w:val="nil"/>
              <w:bottom w:val="single" w:sz="8" w:space="0" w:color="000000"/>
              <w:right w:val="single" w:sz="8" w:space="0" w:color="000000"/>
            </w:tcBorders>
            <w:shd w:val="clear" w:color="auto" w:fill="auto"/>
            <w:vAlign w:val="center"/>
            <w:hideMark/>
          </w:tcPr>
          <w:p w14:paraId="57CE9E2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osnovna bruto plača redno delo - poračun</w:t>
            </w:r>
          </w:p>
        </w:tc>
        <w:tc>
          <w:tcPr>
            <w:tcW w:w="1487" w:type="dxa"/>
            <w:tcBorders>
              <w:top w:val="nil"/>
              <w:left w:val="nil"/>
              <w:bottom w:val="single" w:sz="8" w:space="0" w:color="000000"/>
              <w:right w:val="single" w:sz="8" w:space="0" w:color="000000"/>
            </w:tcBorders>
            <w:shd w:val="clear" w:color="auto" w:fill="auto"/>
            <w:vAlign w:val="center"/>
            <w:hideMark/>
          </w:tcPr>
          <w:p w14:paraId="2C95065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C222EB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vsota vrst izplačil tipa A, izračunane, kot je opredeljeno za posamezno vrsto izplačila</w:t>
            </w:r>
          </w:p>
        </w:tc>
        <w:tc>
          <w:tcPr>
            <w:tcW w:w="1372" w:type="dxa"/>
            <w:tcBorders>
              <w:top w:val="nil"/>
              <w:left w:val="nil"/>
              <w:bottom w:val="single" w:sz="8" w:space="0" w:color="000000"/>
              <w:right w:val="single" w:sz="8" w:space="0" w:color="000000"/>
            </w:tcBorders>
            <w:shd w:val="clear" w:color="auto" w:fill="auto"/>
            <w:vAlign w:val="center"/>
            <w:hideMark/>
          </w:tcPr>
          <w:p w14:paraId="766647B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za izplačila, starejša od 13 mesecev glede na tekoči obračun plače</w:t>
            </w:r>
          </w:p>
        </w:tc>
        <w:tc>
          <w:tcPr>
            <w:tcW w:w="1095" w:type="dxa"/>
            <w:tcBorders>
              <w:top w:val="nil"/>
              <w:left w:val="nil"/>
              <w:bottom w:val="single" w:sz="8" w:space="0" w:color="000000"/>
              <w:right w:val="single" w:sz="8" w:space="0" w:color="000000"/>
            </w:tcBorders>
            <w:shd w:val="clear" w:color="auto" w:fill="auto"/>
            <w:vAlign w:val="center"/>
            <w:hideMark/>
          </w:tcPr>
          <w:p w14:paraId="4CDB1F36"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0D4936B5"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4CC47A4C"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1,2</w:t>
            </w:r>
          </w:p>
        </w:tc>
      </w:tr>
      <w:tr w:rsidR="00BE2E24" w:rsidRPr="00BE2E24" w14:paraId="06F57124"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64F70FF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B010</w:t>
            </w:r>
          </w:p>
        </w:tc>
        <w:tc>
          <w:tcPr>
            <w:tcW w:w="1449" w:type="dxa"/>
            <w:tcBorders>
              <w:top w:val="nil"/>
              <w:left w:val="nil"/>
              <w:bottom w:val="nil"/>
              <w:right w:val="single" w:sz="8" w:space="0" w:color="000000"/>
            </w:tcBorders>
            <w:shd w:val="clear" w:color="auto" w:fill="auto"/>
            <w:vAlign w:val="center"/>
            <w:hideMark/>
          </w:tcPr>
          <w:p w14:paraId="752C724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praznik</w:t>
            </w:r>
          </w:p>
        </w:tc>
        <w:tc>
          <w:tcPr>
            <w:tcW w:w="1257" w:type="dxa"/>
            <w:tcBorders>
              <w:top w:val="nil"/>
              <w:left w:val="nil"/>
              <w:bottom w:val="nil"/>
              <w:right w:val="single" w:sz="8" w:space="0" w:color="000000"/>
            </w:tcBorders>
            <w:shd w:val="clear" w:color="auto" w:fill="auto"/>
            <w:vAlign w:val="center"/>
            <w:hideMark/>
          </w:tcPr>
          <w:p w14:paraId="4529488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plača – nadomestila</w:t>
            </w:r>
          </w:p>
        </w:tc>
        <w:tc>
          <w:tcPr>
            <w:tcW w:w="1487" w:type="dxa"/>
            <w:tcBorders>
              <w:top w:val="nil"/>
              <w:left w:val="nil"/>
              <w:bottom w:val="nil"/>
              <w:right w:val="single" w:sz="8" w:space="0" w:color="000000"/>
            </w:tcBorders>
            <w:shd w:val="clear" w:color="auto" w:fill="auto"/>
            <w:vAlign w:val="center"/>
            <w:hideMark/>
          </w:tcPr>
          <w:p w14:paraId="5BCFBC4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B77D9B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 pretekli mesec (Z061 x Z162); </w:t>
            </w:r>
          </w:p>
        </w:tc>
        <w:tc>
          <w:tcPr>
            <w:tcW w:w="1372" w:type="dxa"/>
            <w:tcBorders>
              <w:top w:val="nil"/>
              <w:left w:val="nil"/>
              <w:bottom w:val="nil"/>
              <w:right w:val="single" w:sz="8" w:space="0" w:color="000000"/>
            </w:tcBorders>
            <w:shd w:val="clear" w:color="auto" w:fill="auto"/>
            <w:vAlign w:val="center"/>
            <w:hideMark/>
          </w:tcPr>
          <w:p w14:paraId="4FE767F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B8B601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2CF14C03"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3FFDCEDB"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4759EC8F"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110233C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C89B1B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972769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73C6DE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450F1B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(2) število normiranih ur x bruto urna postavka za izračun nadomestila plače v breme delodajalca (Z061 x Z160); </w:t>
            </w:r>
          </w:p>
        </w:tc>
        <w:tc>
          <w:tcPr>
            <w:tcW w:w="1372" w:type="dxa"/>
            <w:tcBorders>
              <w:top w:val="nil"/>
              <w:left w:val="nil"/>
              <w:bottom w:val="nil"/>
              <w:right w:val="single" w:sz="8" w:space="0" w:color="000000"/>
            </w:tcBorders>
            <w:shd w:val="clear" w:color="auto" w:fill="auto"/>
            <w:vAlign w:val="center"/>
            <w:hideMark/>
          </w:tcPr>
          <w:p w14:paraId="0056A9B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7B8B076"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3566B73"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4564CEA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44731F71" w14:textId="77777777" w:rsidTr="003F3FEB">
        <w:trPr>
          <w:trHeight w:val="300"/>
        </w:trPr>
        <w:tc>
          <w:tcPr>
            <w:tcW w:w="752" w:type="dxa"/>
            <w:tcBorders>
              <w:top w:val="nil"/>
              <w:left w:val="single" w:sz="8" w:space="0" w:color="000000"/>
              <w:bottom w:val="nil"/>
              <w:right w:val="single" w:sz="8" w:space="0" w:color="000000"/>
            </w:tcBorders>
            <w:shd w:val="clear" w:color="auto" w:fill="auto"/>
            <w:vAlign w:val="center"/>
            <w:hideMark/>
          </w:tcPr>
          <w:p w14:paraId="5FD513B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C63728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5E2CC32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648D9B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3D5DE3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(3) v skladu s kolektivnimi pogodbami dejavnosti</w:t>
            </w:r>
          </w:p>
        </w:tc>
        <w:tc>
          <w:tcPr>
            <w:tcW w:w="1372" w:type="dxa"/>
            <w:tcBorders>
              <w:top w:val="nil"/>
              <w:left w:val="nil"/>
              <w:bottom w:val="single" w:sz="8" w:space="0" w:color="000000"/>
              <w:right w:val="single" w:sz="8" w:space="0" w:color="000000"/>
            </w:tcBorders>
            <w:shd w:val="clear" w:color="auto" w:fill="auto"/>
            <w:vAlign w:val="center"/>
            <w:hideMark/>
          </w:tcPr>
          <w:p w14:paraId="1EBA7A1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72EA67DE"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259FB399"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7AB9C979"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7A9E9C2B"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0F8A0EE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E69F65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21BC28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E021F2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272669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(Z061 x Z164); </w:t>
            </w:r>
          </w:p>
        </w:tc>
        <w:tc>
          <w:tcPr>
            <w:tcW w:w="1372" w:type="dxa"/>
            <w:tcBorders>
              <w:top w:val="nil"/>
              <w:left w:val="nil"/>
              <w:bottom w:val="nil"/>
              <w:right w:val="single" w:sz="8" w:space="0" w:color="000000"/>
            </w:tcBorders>
            <w:shd w:val="clear" w:color="auto" w:fill="auto"/>
            <w:vAlign w:val="center"/>
            <w:hideMark/>
          </w:tcPr>
          <w:p w14:paraId="69D6F25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61BEFFC"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28D28478"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2F30B50E"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w:t>
            </w:r>
          </w:p>
        </w:tc>
      </w:tr>
      <w:tr w:rsidR="00BE2E24" w:rsidRPr="00BE2E24" w14:paraId="27466BA2" w14:textId="77777777" w:rsidTr="003F3FEB">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1DA25C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18E7ABB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0AB276D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7B85481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32C0A4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(2) v skladu s kolektivnimi pogodbami dejavnosti; </w:t>
            </w:r>
          </w:p>
        </w:tc>
        <w:tc>
          <w:tcPr>
            <w:tcW w:w="1372" w:type="dxa"/>
            <w:tcBorders>
              <w:top w:val="nil"/>
              <w:left w:val="nil"/>
              <w:bottom w:val="single" w:sz="8" w:space="0" w:color="000000"/>
              <w:right w:val="single" w:sz="8" w:space="0" w:color="000000"/>
            </w:tcBorders>
            <w:shd w:val="clear" w:color="auto" w:fill="auto"/>
            <w:vAlign w:val="center"/>
            <w:hideMark/>
          </w:tcPr>
          <w:p w14:paraId="0B9310F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23FDF4E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60A7EA7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24DC0206"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4639979D" w14:textId="77777777" w:rsidTr="003F3FEB">
        <w:trPr>
          <w:trHeight w:val="528"/>
        </w:trPr>
        <w:tc>
          <w:tcPr>
            <w:tcW w:w="752" w:type="dxa"/>
            <w:tcBorders>
              <w:top w:val="nil"/>
              <w:left w:val="single" w:sz="8" w:space="0" w:color="000000"/>
              <w:right w:val="single" w:sz="8" w:space="0" w:color="000000"/>
            </w:tcBorders>
            <w:shd w:val="clear" w:color="auto" w:fill="auto"/>
            <w:vAlign w:val="center"/>
            <w:hideMark/>
          </w:tcPr>
          <w:p w14:paraId="539BFC5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B020</w:t>
            </w:r>
          </w:p>
        </w:tc>
        <w:tc>
          <w:tcPr>
            <w:tcW w:w="1449" w:type="dxa"/>
            <w:tcBorders>
              <w:top w:val="nil"/>
              <w:left w:val="nil"/>
              <w:bottom w:val="nil"/>
              <w:right w:val="single" w:sz="8" w:space="0" w:color="000000"/>
            </w:tcBorders>
            <w:shd w:val="clear" w:color="auto" w:fill="auto"/>
            <w:vAlign w:val="center"/>
            <w:hideMark/>
          </w:tcPr>
          <w:p w14:paraId="222BA0C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letni dopust</w:t>
            </w:r>
          </w:p>
        </w:tc>
        <w:tc>
          <w:tcPr>
            <w:tcW w:w="1257" w:type="dxa"/>
            <w:tcBorders>
              <w:top w:val="nil"/>
              <w:left w:val="nil"/>
              <w:bottom w:val="nil"/>
              <w:right w:val="single" w:sz="8" w:space="0" w:color="000000"/>
            </w:tcBorders>
            <w:shd w:val="clear" w:color="auto" w:fill="auto"/>
            <w:vAlign w:val="center"/>
            <w:hideMark/>
          </w:tcPr>
          <w:p w14:paraId="7EC45EC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plača – nadomestila</w:t>
            </w:r>
          </w:p>
        </w:tc>
        <w:tc>
          <w:tcPr>
            <w:tcW w:w="1487" w:type="dxa"/>
            <w:tcBorders>
              <w:top w:val="nil"/>
              <w:left w:val="nil"/>
              <w:bottom w:val="nil"/>
              <w:right w:val="single" w:sz="8" w:space="0" w:color="000000"/>
            </w:tcBorders>
            <w:shd w:val="clear" w:color="auto" w:fill="auto"/>
            <w:vAlign w:val="center"/>
            <w:hideMark/>
          </w:tcPr>
          <w:p w14:paraId="4E7468E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2EA69AC"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 pretekli mesec (Z061 x Z162); </w:t>
            </w:r>
          </w:p>
        </w:tc>
        <w:tc>
          <w:tcPr>
            <w:tcW w:w="1372" w:type="dxa"/>
            <w:tcBorders>
              <w:top w:val="nil"/>
              <w:left w:val="nil"/>
              <w:bottom w:val="nil"/>
              <w:right w:val="single" w:sz="8" w:space="0" w:color="000000"/>
            </w:tcBorders>
            <w:shd w:val="clear" w:color="auto" w:fill="auto"/>
            <w:vAlign w:val="center"/>
            <w:hideMark/>
          </w:tcPr>
          <w:p w14:paraId="55E4C4F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4647379"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5CAEB096"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34B95D35"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199417AD" w14:textId="77777777" w:rsidTr="003F3FEB">
        <w:trPr>
          <w:trHeight w:val="528"/>
        </w:trPr>
        <w:tc>
          <w:tcPr>
            <w:tcW w:w="752" w:type="dxa"/>
            <w:tcBorders>
              <w:top w:val="nil"/>
              <w:left w:val="single" w:sz="4" w:space="0" w:color="auto"/>
              <w:bottom w:val="nil"/>
              <w:right w:val="nil"/>
            </w:tcBorders>
            <w:shd w:val="clear" w:color="auto" w:fill="auto"/>
            <w:vAlign w:val="bottom"/>
            <w:hideMark/>
          </w:tcPr>
          <w:p w14:paraId="2A7A485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p>
        </w:tc>
        <w:tc>
          <w:tcPr>
            <w:tcW w:w="1449" w:type="dxa"/>
            <w:tcBorders>
              <w:top w:val="nil"/>
              <w:left w:val="single" w:sz="8" w:space="0" w:color="000000"/>
              <w:bottom w:val="nil"/>
              <w:right w:val="single" w:sz="8" w:space="0" w:color="000000"/>
            </w:tcBorders>
            <w:shd w:val="clear" w:color="auto" w:fill="auto"/>
            <w:vAlign w:val="center"/>
            <w:hideMark/>
          </w:tcPr>
          <w:p w14:paraId="3034FC9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7BCA999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267368A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481F7F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(2) število normiranih ur x bruto urna postavka za izračun nadomestila plače v breme delodajalca (Z061 x Z160); </w:t>
            </w:r>
          </w:p>
        </w:tc>
        <w:tc>
          <w:tcPr>
            <w:tcW w:w="1372" w:type="dxa"/>
            <w:tcBorders>
              <w:top w:val="nil"/>
              <w:left w:val="nil"/>
              <w:bottom w:val="nil"/>
              <w:right w:val="single" w:sz="8" w:space="0" w:color="000000"/>
            </w:tcBorders>
            <w:shd w:val="clear" w:color="auto" w:fill="auto"/>
            <w:vAlign w:val="center"/>
            <w:hideMark/>
          </w:tcPr>
          <w:p w14:paraId="7913059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9CA4E8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1133F88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1D0FD5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54F72C72" w14:textId="77777777" w:rsidTr="003F3FEB">
        <w:trPr>
          <w:trHeight w:val="300"/>
        </w:trPr>
        <w:tc>
          <w:tcPr>
            <w:tcW w:w="752" w:type="dxa"/>
            <w:tcBorders>
              <w:top w:val="nil"/>
              <w:left w:val="single" w:sz="8" w:space="0" w:color="000000"/>
              <w:bottom w:val="nil"/>
              <w:right w:val="single" w:sz="8" w:space="0" w:color="000000"/>
            </w:tcBorders>
            <w:shd w:val="clear" w:color="auto" w:fill="auto"/>
            <w:vAlign w:val="center"/>
            <w:hideMark/>
          </w:tcPr>
          <w:p w14:paraId="615D013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4805869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709D56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F4CBC3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DDE589C"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(3) v skladu s kolektivnimi pogodbami dejavnosti</w:t>
            </w:r>
          </w:p>
        </w:tc>
        <w:tc>
          <w:tcPr>
            <w:tcW w:w="1372" w:type="dxa"/>
            <w:tcBorders>
              <w:top w:val="nil"/>
              <w:left w:val="nil"/>
              <w:bottom w:val="single" w:sz="8" w:space="0" w:color="000000"/>
              <w:right w:val="single" w:sz="8" w:space="0" w:color="000000"/>
            </w:tcBorders>
            <w:shd w:val="clear" w:color="auto" w:fill="auto"/>
            <w:vAlign w:val="center"/>
            <w:hideMark/>
          </w:tcPr>
          <w:p w14:paraId="05FA3A9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6BA70F5E"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030578CC"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03F7D01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1D8CB552"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2970E85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B8D775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D273CF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55B726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03FBD1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(Z061 x Z164); </w:t>
            </w:r>
          </w:p>
        </w:tc>
        <w:tc>
          <w:tcPr>
            <w:tcW w:w="1372" w:type="dxa"/>
            <w:tcBorders>
              <w:top w:val="nil"/>
              <w:left w:val="nil"/>
              <w:bottom w:val="nil"/>
              <w:right w:val="single" w:sz="8" w:space="0" w:color="000000"/>
            </w:tcBorders>
            <w:shd w:val="clear" w:color="auto" w:fill="auto"/>
            <w:vAlign w:val="center"/>
            <w:hideMark/>
          </w:tcPr>
          <w:p w14:paraId="1847057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7AA3ADD"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58A121CD"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389A968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w:t>
            </w:r>
          </w:p>
        </w:tc>
      </w:tr>
      <w:tr w:rsidR="00BE2E24" w:rsidRPr="00BE2E24" w14:paraId="5635F872" w14:textId="77777777" w:rsidTr="003F3FEB">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A14D83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4CB69BA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147D427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246A791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3B415E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 v skladu s kolektivnimi pogodbami dejavnosti</w:t>
            </w:r>
          </w:p>
        </w:tc>
        <w:tc>
          <w:tcPr>
            <w:tcW w:w="1372" w:type="dxa"/>
            <w:tcBorders>
              <w:top w:val="nil"/>
              <w:left w:val="nil"/>
              <w:bottom w:val="single" w:sz="8" w:space="0" w:color="000000"/>
              <w:right w:val="single" w:sz="8" w:space="0" w:color="000000"/>
            </w:tcBorders>
            <w:shd w:val="clear" w:color="auto" w:fill="auto"/>
            <w:vAlign w:val="center"/>
            <w:hideMark/>
          </w:tcPr>
          <w:p w14:paraId="4EB8779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15D09255"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7D8A7C6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44D2633D"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39B23333" w14:textId="77777777" w:rsidTr="003F3FEB">
        <w:trPr>
          <w:trHeight w:val="528"/>
        </w:trPr>
        <w:tc>
          <w:tcPr>
            <w:tcW w:w="752" w:type="dxa"/>
            <w:tcBorders>
              <w:top w:val="single" w:sz="8" w:space="0" w:color="000000"/>
              <w:left w:val="single" w:sz="8" w:space="0" w:color="000000"/>
              <w:bottom w:val="nil"/>
              <w:right w:val="single" w:sz="8" w:space="0" w:color="000000"/>
            </w:tcBorders>
            <w:shd w:val="clear" w:color="auto" w:fill="auto"/>
            <w:vAlign w:val="center"/>
            <w:hideMark/>
          </w:tcPr>
          <w:p w14:paraId="6F890CB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B030</w:t>
            </w:r>
          </w:p>
        </w:tc>
        <w:tc>
          <w:tcPr>
            <w:tcW w:w="1449" w:type="dxa"/>
            <w:tcBorders>
              <w:top w:val="single" w:sz="8" w:space="0" w:color="000000"/>
              <w:left w:val="nil"/>
              <w:bottom w:val="nil"/>
              <w:right w:val="single" w:sz="8" w:space="0" w:color="000000"/>
            </w:tcBorders>
            <w:shd w:val="clear" w:color="auto" w:fill="auto"/>
            <w:vAlign w:val="center"/>
            <w:hideMark/>
          </w:tcPr>
          <w:p w14:paraId="77B9F0D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izredni dopust</w:t>
            </w:r>
          </w:p>
        </w:tc>
        <w:tc>
          <w:tcPr>
            <w:tcW w:w="1257" w:type="dxa"/>
            <w:tcBorders>
              <w:top w:val="single" w:sz="8" w:space="0" w:color="000000"/>
              <w:left w:val="nil"/>
              <w:bottom w:val="nil"/>
              <w:right w:val="single" w:sz="8" w:space="0" w:color="000000"/>
            </w:tcBorders>
            <w:shd w:val="clear" w:color="auto" w:fill="auto"/>
            <w:vAlign w:val="center"/>
            <w:hideMark/>
          </w:tcPr>
          <w:p w14:paraId="33596E0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plača –nadomestila</w:t>
            </w:r>
          </w:p>
        </w:tc>
        <w:tc>
          <w:tcPr>
            <w:tcW w:w="1487" w:type="dxa"/>
            <w:tcBorders>
              <w:top w:val="single" w:sz="8" w:space="0" w:color="000000"/>
              <w:left w:val="nil"/>
              <w:bottom w:val="nil"/>
              <w:right w:val="single" w:sz="8" w:space="0" w:color="000000"/>
            </w:tcBorders>
            <w:shd w:val="clear" w:color="auto" w:fill="auto"/>
            <w:vAlign w:val="center"/>
            <w:hideMark/>
          </w:tcPr>
          <w:p w14:paraId="08DDE69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single" w:sz="8" w:space="0" w:color="000000"/>
              <w:left w:val="nil"/>
              <w:bottom w:val="nil"/>
              <w:right w:val="single" w:sz="8" w:space="0" w:color="000000"/>
            </w:tcBorders>
            <w:shd w:val="clear" w:color="auto" w:fill="auto"/>
            <w:vAlign w:val="center"/>
            <w:hideMark/>
          </w:tcPr>
          <w:p w14:paraId="43E5157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 pretekli mesec (Z061 x Z162); </w:t>
            </w:r>
          </w:p>
        </w:tc>
        <w:tc>
          <w:tcPr>
            <w:tcW w:w="1372" w:type="dxa"/>
            <w:tcBorders>
              <w:top w:val="single" w:sz="8" w:space="0" w:color="000000"/>
              <w:left w:val="nil"/>
              <w:bottom w:val="nil"/>
              <w:right w:val="single" w:sz="8" w:space="0" w:color="000000"/>
            </w:tcBorders>
            <w:shd w:val="clear" w:color="auto" w:fill="auto"/>
            <w:vAlign w:val="center"/>
            <w:hideMark/>
          </w:tcPr>
          <w:p w14:paraId="4675367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single" w:sz="8" w:space="0" w:color="000000"/>
              <w:left w:val="nil"/>
              <w:bottom w:val="nil"/>
              <w:right w:val="single" w:sz="8" w:space="0" w:color="000000"/>
            </w:tcBorders>
            <w:shd w:val="clear" w:color="auto" w:fill="auto"/>
            <w:vAlign w:val="center"/>
            <w:hideMark/>
          </w:tcPr>
          <w:p w14:paraId="19B6807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single" w:sz="8" w:space="0" w:color="000000"/>
              <w:left w:val="nil"/>
              <w:bottom w:val="nil"/>
              <w:right w:val="single" w:sz="8" w:space="0" w:color="000000"/>
            </w:tcBorders>
            <w:shd w:val="clear" w:color="auto" w:fill="auto"/>
            <w:vAlign w:val="center"/>
            <w:hideMark/>
          </w:tcPr>
          <w:p w14:paraId="096A3E67"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single" w:sz="8" w:space="0" w:color="000000"/>
              <w:left w:val="nil"/>
              <w:bottom w:val="nil"/>
              <w:right w:val="single" w:sz="8" w:space="0" w:color="000000"/>
            </w:tcBorders>
            <w:shd w:val="clear" w:color="auto" w:fill="auto"/>
            <w:vAlign w:val="center"/>
            <w:hideMark/>
          </w:tcPr>
          <w:p w14:paraId="4BE8B69B"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0A190F7E"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0462EBAC"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lastRenderedPageBreak/>
              <w:t> </w:t>
            </w:r>
          </w:p>
        </w:tc>
        <w:tc>
          <w:tcPr>
            <w:tcW w:w="1449" w:type="dxa"/>
            <w:tcBorders>
              <w:top w:val="nil"/>
              <w:left w:val="nil"/>
              <w:bottom w:val="nil"/>
              <w:right w:val="single" w:sz="8" w:space="0" w:color="000000"/>
            </w:tcBorders>
            <w:shd w:val="clear" w:color="auto" w:fill="auto"/>
            <w:vAlign w:val="center"/>
            <w:hideMark/>
          </w:tcPr>
          <w:p w14:paraId="61F7C52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7954492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318850E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593F2F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(2) število normiranih ur x bruto urna postavka za izračun nadomestila plače v breme delodajalca (Z061 x Z160); </w:t>
            </w:r>
          </w:p>
        </w:tc>
        <w:tc>
          <w:tcPr>
            <w:tcW w:w="1372" w:type="dxa"/>
            <w:tcBorders>
              <w:top w:val="nil"/>
              <w:left w:val="nil"/>
              <w:bottom w:val="nil"/>
              <w:right w:val="single" w:sz="8" w:space="0" w:color="000000"/>
            </w:tcBorders>
            <w:shd w:val="clear" w:color="auto" w:fill="auto"/>
            <w:vAlign w:val="center"/>
            <w:hideMark/>
          </w:tcPr>
          <w:p w14:paraId="27DC2FF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529E356"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73033FB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5EAF674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0F0F9469" w14:textId="77777777" w:rsidTr="003F3FEB">
        <w:trPr>
          <w:trHeight w:val="300"/>
        </w:trPr>
        <w:tc>
          <w:tcPr>
            <w:tcW w:w="752" w:type="dxa"/>
            <w:tcBorders>
              <w:top w:val="nil"/>
              <w:left w:val="single" w:sz="8" w:space="0" w:color="000000"/>
              <w:bottom w:val="nil"/>
              <w:right w:val="single" w:sz="8" w:space="0" w:color="000000"/>
            </w:tcBorders>
            <w:shd w:val="clear" w:color="auto" w:fill="auto"/>
            <w:vAlign w:val="center"/>
            <w:hideMark/>
          </w:tcPr>
          <w:p w14:paraId="7E74174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46AF16E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460F6B3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8913D7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6F04E0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(3) v skladu s kolektivnimi pogodbami dejavnosti</w:t>
            </w:r>
          </w:p>
        </w:tc>
        <w:tc>
          <w:tcPr>
            <w:tcW w:w="1372" w:type="dxa"/>
            <w:tcBorders>
              <w:top w:val="nil"/>
              <w:left w:val="nil"/>
              <w:bottom w:val="single" w:sz="8" w:space="0" w:color="000000"/>
              <w:right w:val="single" w:sz="8" w:space="0" w:color="000000"/>
            </w:tcBorders>
            <w:shd w:val="clear" w:color="auto" w:fill="auto"/>
            <w:vAlign w:val="center"/>
            <w:hideMark/>
          </w:tcPr>
          <w:p w14:paraId="5BED70A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3F078CE9"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FB5A31C"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163F2232"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567CAAF9"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63BD351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CABA9D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09FBD8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B36B9D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D841FC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(Z061 x Z164); </w:t>
            </w:r>
          </w:p>
        </w:tc>
        <w:tc>
          <w:tcPr>
            <w:tcW w:w="1372" w:type="dxa"/>
            <w:tcBorders>
              <w:top w:val="nil"/>
              <w:left w:val="nil"/>
              <w:bottom w:val="nil"/>
              <w:right w:val="single" w:sz="8" w:space="0" w:color="000000"/>
            </w:tcBorders>
            <w:shd w:val="clear" w:color="auto" w:fill="auto"/>
            <w:vAlign w:val="center"/>
            <w:hideMark/>
          </w:tcPr>
          <w:p w14:paraId="30C3273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9C4961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15BDD448"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2E859A49"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w:t>
            </w:r>
          </w:p>
        </w:tc>
      </w:tr>
      <w:tr w:rsidR="00BE2E24" w:rsidRPr="00BE2E24" w14:paraId="50AF3725" w14:textId="77777777" w:rsidTr="003F3FEB">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7B8051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39A8667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0C701A5C"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43AFEC3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F0543E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 v skladu s kolektivnimi pogodbami dejavnosti</w:t>
            </w:r>
          </w:p>
        </w:tc>
        <w:tc>
          <w:tcPr>
            <w:tcW w:w="1372" w:type="dxa"/>
            <w:tcBorders>
              <w:top w:val="nil"/>
              <w:left w:val="nil"/>
              <w:bottom w:val="single" w:sz="8" w:space="0" w:color="000000"/>
              <w:right w:val="single" w:sz="8" w:space="0" w:color="000000"/>
            </w:tcBorders>
            <w:shd w:val="clear" w:color="auto" w:fill="auto"/>
            <w:vAlign w:val="center"/>
            <w:hideMark/>
          </w:tcPr>
          <w:p w14:paraId="180A096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54174ECB"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D36993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529F9F4D"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1CFC2EC5"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6CE36F0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B040</w:t>
            </w:r>
          </w:p>
        </w:tc>
        <w:tc>
          <w:tcPr>
            <w:tcW w:w="1449" w:type="dxa"/>
            <w:tcBorders>
              <w:top w:val="nil"/>
              <w:left w:val="nil"/>
              <w:bottom w:val="nil"/>
              <w:right w:val="single" w:sz="8" w:space="0" w:color="000000"/>
            </w:tcBorders>
            <w:shd w:val="clear" w:color="auto" w:fill="auto"/>
            <w:vAlign w:val="center"/>
            <w:hideMark/>
          </w:tcPr>
          <w:p w14:paraId="6C27C25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študijski dopust</w:t>
            </w:r>
          </w:p>
        </w:tc>
        <w:tc>
          <w:tcPr>
            <w:tcW w:w="1257" w:type="dxa"/>
            <w:tcBorders>
              <w:top w:val="nil"/>
              <w:left w:val="nil"/>
              <w:bottom w:val="nil"/>
              <w:right w:val="single" w:sz="8" w:space="0" w:color="000000"/>
            </w:tcBorders>
            <w:shd w:val="clear" w:color="auto" w:fill="auto"/>
            <w:vAlign w:val="center"/>
            <w:hideMark/>
          </w:tcPr>
          <w:p w14:paraId="4C57C9F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plača –nadomestila</w:t>
            </w:r>
          </w:p>
        </w:tc>
        <w:tc>
          <w:tcPr>
            <w:tcW w:w="1487" w:type="dxa"/>
            <w:tcBorders>
              <w:top w:val="nil"/>
              <w:left w:val="nil"/>
              <w:bottom w:val="nil"/>
              <w:right w:val="single" w:sz="8" w:space="0" w:color="000000"/>
            </w:tcBorders>
            <w:shd w:val="clear" w:color="auto" w:fill="auto"/>
            <w:vAlign w:val="center"/>
            <w:hideMark/>
          </w:tcPr>
          <w:p w14:paraId="5EEAF4E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6C1E6E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 pretekli mesec (Z061 x Z162); </w:t>
            </w:r>
          </w:p>
        </w:tc>
        <w:tc>
          <w:tcPr>
            <w:tcW w:w="1372" w:type="dxa"/>
            <w:tcBorders>
              <w:top w:val="nil"/>
              <w:left w:val="nil"/>
              <w:bottom w:val="nil"/>
              <w:right w:val="single" w:sz="8" w:space="0" w:color="000000"/>
            </w:tcBorders>
            <w:shd w:val="clear" w:color="auto" w:fill="auto"/>
            <w:vAlign w:val="center"/>
            <w:hideMark/>
          </w:tcPr>
          <w:p w14:paraId="07C52E5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28EF55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3167575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648D54D4"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2C22AF58"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119B08AC"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3A85E7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D3BD21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2AF8A42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FBE9C0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(2) število normiranih ur x bruto urna postavka za izračun nadomestila plače v breme delodajalca (Z061 x Z160); </w:t>
            </w:r>
          </w:p>
        </w:tc>
        <w:tc>
          <w:tcPr>
            <w:tcW w:w="1372" w:type="dxa"/>
            <w:tcBorders>
              <w:top w:val="nil"/>
              <w:left w:val="nil"/>
              <w:bottom w:val="nil"/>
              <w:right w:val="single" w:sz="8" w:space="0" w:color="000000"/>
            </w:tcBorders>
            <w:shd w:val="clear" w:color="auto" w:fill="auto"/>
            <w:vAlign w:val="center"/>
            <w:hideMark/>
          </w:tcPr>
          <w:p w14:paraId="6E7477E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529D8EE"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3173D27E"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435EEFC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3E954AB8" w14:textId="77777777" w:rsidTr="003F3FEB">
        <w:trPr>
          <w:trHeight w:val="300"/>
        </w:trPr>
        <w:tc>
          <w:tcPr>
            <w:tcW w:w="752" w:type="dxa"/>
            <w:tcBorders>
              <w:top w:val="nil"/>
              <w:left w:val="single" w:sz="8" w:space="0" w:color="000000"/>
              <w:bottom w:val="nil"/>
              <w:right w:val="single" w:sz="8" w:space="0" w:color="000000"/>
            </w:tcBorders>
            <w:shd w:val="clear" w:color="auto" w:fill="auto"/>
            <w:vAlign w:val="center"/>
            <w:hideMark/>
          </w:tcPr>
          <w:p w14:paraId="49AD7FF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012D4A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D753E8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5EB659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2A4B7A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(3) v skladu s kolektivnimi pogodbami dejavnosti</w:t>
            </w:r>
          </w:p>
        </w:tc>
        <w:tc>
          <w:tcPr>
            <w:tcW w:w="1372" w:type="dxa"/>
            <w:tcBorders>
              <w:top w:val="nil"/>
              <w:left w:val="nil"/>
              <w:bottom w:val="single" w:sz="8" w:space="0" w:color="000000"/>
              <w:right w:val="single" w:sz="8" w:space="0" w:color="000000"/>
            </w:tcBorders>
            <w:shd w:val="clear" w:color="auto" w:fill="auto"/>
            <w:vAlign w:val="center"/>
            <w:hideMark/>
          </w:tcPr>
          <w:p w14:paraId="542585A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3E858CF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247EDBFE"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31CA7272"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115352DB"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00603D6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71F5F2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5990FA8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29E82C8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B02297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(Z061 x Z164); </w:t>
            </w:r>
          </w:p>
        </w:tc>
        <w:tc>
          <w:tcPr>
            <w:tcW w:w="1372" w:type="dxa"/>
            <w:tcBorders>
              <w:top w:val="nil"/>
              <w:left w:val="nil"/>
              <w:bottom w:val="nil"/>
              <w:right w:val="single" w:sz="8" w:space="0" w:color="000000"/>
            </w:tcBorders>
            <w:shd w:val="clear" w:color="auto" w:fill="auto"/>
            <w:vAlign w:val="center"/>
            <w:hideMark/>
          </w:tcPr>
          <w:p w14:paraId="2CFE7B7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9D2B8D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640A675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7E2CA217"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w:t>
            </w:r>
          </w:p>
        </w:tc>
      </w:tr>
      <w:tr w:rsidR="00BE2E24" w:rsidRPr="00BE2E24" w14:paraId="265CD95F" w14:textId="77777777" w:rsidTr="003F3FEB">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49E50D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088FDAD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11CB2D5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3A9653A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413A4E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 v skladu s kolektivnimi pogodbami dejavnosti</w:t>
            </w:r>
          </w:p>
        </w:tc>
        <w:tc>
          <w:tcPr>
            <w:tcW w:w="1372" w:type="dxa"/>
            <w:tcBorders>
              <w:top w:val="nil"/>
              <w:left w:val="nil"/>
              <w:bottom w:val="single" w:sz="8" w:space="0" w:color="000000"/>
              <w:right w:val="single" w:sz="8" w:space="0" w:color="000000"/>
            </w:tcBorders>
            <w:shd w:val="clear" w:color="auto" w:fill="auto"/>
            <w:vAlign w:val="center"/>
            <w:hideMark/>
          </w:tcPr>
          <w:p w14:paraId="70AA021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51F13D5"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5448A65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02237C1B"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1030D793"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530BE8E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B050</w:t>
            </w:r>
          </w:p>
        </w:tc>
        <w:tc>
          <w:tcPr>
            <w:tcW w:w="1449" w:type="dxa"/>
            <w:tcBorders>
              <w:top w:val="nil"/>
              <w:left w:val="nil"/>
              <w:bottom w:val="nil"/>
              <w:right w:val="single" w:sz="8" w:space="0" w:color="000000"/>
            </w:tcBorders>
            <w:shd w:val="clear" w:color="auto" w:fill="auto"/>
            <w:vAlign w:val="center"/>
            <w:hideMark/>
          </w:tcPr>
          <w:p w14:paraId="0AF1E8A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strokovno izobraževanje</w:t>
            </w:r>
          </w:p>
        </w:tc>
        <w:tc>
          <w:tcPr>
            <w:tcW w:w="1257" w:type="dxa"/>
            <w:tcBorders>
              <w:top w:val="nil"/>
              <w:left w:val="nil"/>
              <w:bottom w:val="nil"/>
              <w:right w:val="single" w:sz="8" w:space="0" w:color="000000"/>
            </w:tcBorders>
            <w:shd w:val="clear" w:color="auto" w:fill="auto"/>
            <w:vAlign w:val="center"/>
            <w:hideMark/>
          </w:tcPr>
          <w:p w14:paraId="7D769A7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plača –nadomestila</w:t>
            </w:r>
          </w:p>
        </w:tc>
        <w:tc>
          <w:tcPr>
            <w:tcW w:w="1487" w:type="dxa"/>
            <w:tcBorders>
              <w:top w:val="nil"/>
              <w:left w:val="nil"/>
              <w:bottom w:val="nil"/>
              <w:right w:val="single" w:sz="8" w:space="0" w:color="000000"/>
            </w:tcBorders>
            <w:shd w:val="clear" w:color="auto" w:fill="auto"/>
            <w:vAlign w:val="center"/>
            <w:hideMark/>
          </w:tcPr>
          <w:p w14:paraId="4A0FCA1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AC9146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 pretekli mesec (Z061 x Z162); </w:t>
            </w:r>
          </w:p>
        </w:tc>
        <w:tc>
          <w:tcPr>
            <w:tcW w:w="1372" w:type="dxa"/>
            <w:tcBorders>
              <w:top w:val="nil"/>
              <w:left w:val="nil"/>
              <w:bottom w:val="nil"/>
              <w:right w:val="single" w:sz="8" w:space="0" w:color="000000"/>
            </w:tcBorders>
            <w:shd w:val="clear" w:color="auto" w:fill="auto"/>
            <w:vAlign w:val="center"/>
            <w:hideMark/>
          </w:tcPr>
          <w:p w14:paraId="6F20556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67A6EF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62010739"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5C7F06B3"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56AC2C5C"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3CCACE0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4B4E17F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DFB290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7614BB3"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AA21CA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(2) število normiranih ur x bruto urna postavka za izračun nadomestila plače v breme delodajalca (Z061 x Z160); </w:t>
            </w:r>
          </w:p>
        </w:tc>
        <w:tc>
          <w:tcPr>
            <w:tcW w:w="1372" w:type="dxa"/>
            <w:tcBorders>
              <w:top w:val="nil"/>
              <w:left w:val="nil"/>
              <w:bottom w:val="nil"/>
              <w:right w:val="single" w:sz="8" w:space="0" w:color="000000"/>
            </w:tcBorders>
            <w:shd w:val="clear" w:color="auto" w:fill="auto"/>
            <w:vAlign w:val="center"/>
            <w:hideMark/>
          </w:tcPr>
          <w:p w14:paraId="6831C14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57D0AABE"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7B330EB7"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0C87E8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6FA523E1" w14:textId="77777777" w:rsidTr="003F3FEB">
        <w:trPr>
          <w:trHeight w:val="300"/>
        </w:trPr>
        <w:tc>
          <w:tcPr>
            <w:tcW w:w="752" w:type="dxa"/>
            <w:tcBorders>
              <w:top w:val="nil"/>
              <w:left w:val="single" w:sz="8" w:space="0" w:color="000000"/>
              <w:bottom w:val="nil"/>
              <w:right w:val="single" w:sz="8" w:space="0" w:color="000000"/>
            </w:tcBorders>
            <w:shd w:val="clear" w:color="auto" w:fill="auto"/>
            <w:vAlign w:val="center"/>
            <w:hideMark/>
          </w:tcPr>
          <w:p w14:paraId="262E9B5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50B25BC"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77B38D2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3E3B655E"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7AC8A3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(3) v skladu s kolektivnimi pogodbami dejavnosti</w:t>
            </w:r>
          </w:p>
        </w:tc>
        <w:tc>
          <w:tcPr>
            <w:tcW w:w="1372" w:type="dxa"/>
            <w:tcBorders>
              <w:top w:val="nil"/>
              <w:left w:val="nil"/>
              <w:bottom w:val="single" w:sz="8" w:space="0" w:color="000000"/>
              <w:right w:val="single" w:sz="8" w:space="0" w:color="000000"/>
            </w:tcBorders>
            <w:shd w:val="clear" w:color="auto" w:fill="auto"/>
            <w:vAlign w:val="center"/>
            <w:hideMark/>
          </w:tcPr>
          <w:p w14:paraId="013F02E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695EFDC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7C39CAE6"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5029D38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604E5CEF"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2D5E6B4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A460BB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C3C103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7462826"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97F3FC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(Z061 x Z164); </w:t>
            </w:r>
          </w:p>
        </w:tc>
        <w:tc>
          <w:tcPr>
            <w:tcW w:w="1372" w:type="dxa"/>
            <w:tcBorders>
              <w:top w:val="nil"/>
              <w:left w:val="nil"/>
              <w:bottom w:val="nil"/>
              <w:right w:val="single" w:sz="8" w:space="0" w:color="000000"/>
            </w:tcBorders>
            <w:shd w:val="clear" w:color="auto" w:fill="auto"/>
            <w:vAlign w:val="center"/>
            <w:hideMark/>
          </w:tcPr>
          <w:p w14:paraId="01BE867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5386C07"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60950D4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512A56BC"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w:t>
            </w:r>
          </w:p>
        </w:tc>
      </w:tr>
      <w:tr w:rsidR="00BE2E24" w:rsidRPr="00BE2E24" w14:paraId="6163111C" w14:textId="77777777" w:rsidTr="003F3FEB">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950399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55BDCD2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6D749B6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2D7A7B69"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EDD3F9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 v skladu s kolektivnimi pogodbami dejavnosti</w:t>
            </w:r>
          </w:p>
        </w:tc>
        <w:tc>
          <w:tcPr>
            <w:tcW w:w="1372" w:type="dxa"/>
            <w:tcBorders>
              <w:top w:val="nil"/>
              <w:left w:val="nil"/>
              <w:bottom w:val="single" w:sz="8" w:space="0" w:color="000000"/>
              <w:right w:val="single" w:sz="8" w:space="0" w:color="000000"/>
            </w:tcBorders>
            <w:shd w:val="clear" w:color="auto" w:fill="auto"/>
            <w:vAlign w:val="center"/>
            <w:hideMark/>
          </w:tcPr>
          <w:p w14:paraId="18DD528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7DB3FA9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7CA1E5EB"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9FE71DD"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373845D1"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3094599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B060</w:t>
            </w:r>
          </w:p>
        </w:tc>
        <w:tc>
          <w:tcPr>
            <w:tcW w:w="1449" w:type="dxa"/>
            <w:tcBorders>
              <w:top w:val="nil"/>
              <w:left w:val="nil"/>
              <w:bottom w:val="nil"/>
              <w:right w:val="single" w:sz="8" w:space="0" w:color="000000"/>
            </w:tcBorders>
            <w:shd w:val="clear" w:color="auto" w:fill="auto"/>
            <w:vAlign w:val="center"/>
            <w:hideMark/>
          </w:tcPr>
          <w:p w14:paraId="463E618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strokovno izobraževanje - v tujini</w:t>
            </w:r>
          </w:p>
        </w:tc>
        <w:tc>
          <w:tcPr>
            <w:tcW w:w="1257" w:type="dxa"/>
            <w:tcBorders>
              <w:top w:val="nil"/>
              <w:left w:val="nil"/>
              <w:bottom w:val="nil"/>
              <w:right w:val="single" w:sz="8" w:space="0" w:color="000000"/>
            </w:tcBorders>
            <w:shd w:val="clear" w:color="auto" w:fill="auto"/>
            <w:vAlign w:val="center"/>
            <w:hideMark/>
          </w:tcPr>
          <w:p w14:paraId="622F75A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plača –nadomestila</w:t>
            </w:r>
          </w:p>
        </w:tc>
        <w:tc>
          <w:tcPr>
            <w:tcW w:w="1487" w:type="dxa"/>
            <w:tcBorders>
              <w:top w:val="nil"/>
              <w:left w:val="nil"/>
              <w:bottom w:val="nil"/>
              <w:right w:val="single" w:sz="8" w:space="0" w:color="000000"/>
            </w:tcBorders>
            <w:shd w:val="clear" w:color="auto" w:fill="auto"/>
            <w:vAlign w:val="center"/>
            <w:hideMark/>
          </w:tcPr>
          <w:p w14:paraId="51C1F8D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97504A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 pretekli mesec (Z061 x Z162); </w:t>
            </w:r>
          </w:p>
        </w:tc>
        <w:tc>
          <w:tcPr>
            <w:tcW w:w="1372" w:type="dxa"/>
            <w:tcBorders>
              <w:top w:val="nil"/>
              <w:left w:val="nil"/>
              <w:bottom w:val="nil"/>
              <w:right w:val="single" w:sz="8" w:space="0" w:color="000000"/>
            </w:tcBorders>
            <w:shd w:val="clear" w:color="auto" w:fill="auto"/>
            <w:vAlign w:val="center"/>
            <w:hideMark/>
          </w:tcPr>
          <w:p w14:paraId="3940A11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F708CB9"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1BD39D34"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2042A172"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413C086C"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04DB2DA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77256F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88068D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143427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C59D62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(2) število normiranih ur x bruto urna postavka za izračun nadomestila plače v breme delodajalca (Z061 x Z160); </w:t>
            </w:r>
          </w:p>
        </w:tc>
        <w:tc>
          <w:tcPr>
            <w:tcW w:w="1372" w:type="dxa"/>
            <w:tcBorders>
              <w:top w:val="nil"/>
              <w:left w:val="nil"/>
              <w:bottom w:val="nil"/>
              <w:right w:val="single" w:sz="8" w:space="0" w:color="000000"/>
            </w:tcBorders>
            <w:shd w:val="clear" w:color="auto" w:fill="auto"/>
            <w:vAlign w:val="center"/>
            <w:hideMark/>
          </w:tcPr>
          <w:p w14:paraId="4D7A5B5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A0F982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734E3304"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A080888"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20C81721" w14:textId="77777777" w:rsidTr="003F3FEB">
        <w:trPr>
          <w:trHeight w:val="300"/>
        </w:trPr>
        <w:tc>
          <w:tcPr>
            <w:tcW w:w="752" w:type="dxa"/>
            <w:tcBorders>
              <w:top w:val="nil"/>
              <w:left w:val="single" w:sz="8" w:space="0" w:color="000000"/>
              <w:bottom w:val="nil"/>
              <w:right w:val="single" w:sz="8" w:space="0" w:color="000000"/>
            </w:tcBorders>
            <w:shd w:val="clear" w:color="auto" w:fill="auto"/>
            <w:vAlign w:val="center"/>
            <w:hideMark/>
          </w:tcPr>
          <w:p w14:paraId="371BE7DC"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449AA77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7C17FB3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3F0E400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0BB49E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(3) v skladu s kolektivnimi pogodbami dejavnosti</w:t>
            </w:r>
          </w:p>
        </w:tc>
        <w:tc>
          <w:tcPr>
            <w:tcW w:w="1372" w:type="dxa"/>
            <w:tcBorders>
              <w:top w:val="nil"/>
              <w:left w:val="nil"/>
              <w:bottom w:val="single" w:sz="8" w:space="0" w:color="000000"/>
              <w:right w:val="single" w:sz="8" w:space="0" w:color="000000"/>
            </w:tcBorders>
            <w:shd w:val="clear" w:color="auto" w:fill="auto"/>
            <w:vAlign w:val="center"/>
            <w:hideMark/>
          </w:tcPr>
          <w:p w14:paraId="4C0ED1F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6F9A19FE"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05E40BA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189ED7C3"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42AB61B9"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372C04D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EC15F6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4B75C2F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FC561A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2415C4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(Z061 x Z164); </w:t>
            </w:r>
          </w:p>
        </w:tc>
        <w:tc>
          <w:tcPr>
            <w:tcW w:w="1372" w:type="dxa"/>
            <w:tcBorders>
              <w:top w:val="nil"/>
              <w:left w:val="nil"/>
              <w:bottom w:val="nil"/>
              <w:right w:val="single" w:sz="8" w:space="0" w:color="000000"/>
            </w:tcBorders>
            <w:shd w:val="clear" w:color="auto" w:fill="auto"/>
            <w:vAlign w:val="center"/>
            <w:hideMark/>
          </w:tcPr>
          <w:p w14:paraId="307CEFD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4092CB2"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2F048799"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5BD2D7BD"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w:t>
            </w:r>
          </w:p>
        </w:tc>
      </w:tr>
      <w:tr w:rsidR="00BE2E24" w:rsidRPr="00BE2E24" w14:paraId="59421EB0" w14:textId="77777777" w:rsidTr="003F3FEB">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3D0DDE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3EDDF61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6437481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37D4A15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33E9FC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 v skladu s kolektivnimi pogodbami dejavnosti</w:t>
            </w:r>
          </w:p>
        </w:tc>
        <w:tc>
          <w:tcPr>
            <w:tcW w:w="1372" w:type="dxa"/>
            <w:tcBorders>
              <w:top w:val="nil"/>
              <w:left w:val="nil"/>
              <w:bottom w:val="single" w:sz="8" w:space="0" w:color="000000"/>
              <w:right w:val="single" w:sz="8" w:space="0" w:color="000000"/>
            </w:tcBorders>
            <w:shd w:val="clear" w:color="auto" w:fill="auto"/>
            <w:vAlign w:val="center"/>
            <w:hideMark/>
          </w:tcPr>
          <w:p w14:paraId="4483B9C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0C7BF612"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0A9BC90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157C3677"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79C6DD8A"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58A02D4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bookmarkStart w:id="5" w:name="RANGE!A39"/>
            <w:bookmarkStart w:id="6" w:name="_Hlk187215225" w:colFirst="1" w:colLast="8"/>
            <w:r w:rsidRPr="00BE2E24">
              <w:rPr>
                <w:rFonts w:ascii="Arial" w:eastAsia="Times New Roman" w:hAnsi="Arial" w:cs="Arial"/>
                <w:color w:val="000000" w:themeColor="text1"/>
                <w:sz w:val="20"/>
                <w:szCs w:val="20"/>
                <w:lang w:eastAsia="sl-SI"/>
              </w:rPr>
              <w:t>B080</w:t>
            </w:r>
            <w:bookmarkEnd w:id="5"/>
          </w:p>
        </w:tc>
        <w:tc>
          <w:tcPr>
            <w:tcW w:w="1449" w:type="dxa"/>
            <w:tcBorders>
              <w:top w:val="nil"/>
              <w:left w:val="nil"/>
              <w:bottom w:val="nil"/>
              <w:right w:val="single" w:sz="8" w:space="0" w:color="000000"/>
            </w:tcBorders>
            <w:shd w:val="clear" w:color="auto" w:fill="auto"/>
            <w:vAlign w:val="center"/>
            <w:hideMark/>
          </w:tcPr>
          <w:p w14:paraId="13F54FB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rekreacijski in nagradni dopust</w:t>
            </w:r>
          </w:p>
        </w:tc>
        <w:tc>
          <w:tcPr>
            <w:tcW w:w="1257" w:type="dxa"/>
            <w:tcBorders>
              <w:top w:val="nil"/>
              <w:left w:val="nil"/>
              <w:bottom w:val="nil"/>
              <w:right w:val="single" w:sz="8" w:space="0" w:color="000000"/>
            </w:tcBorders>
            <w:shd w:val="clear" w:color="auto" w:fill="auto"/>
            <w:vAlign w:val="center"/>
            <w:hideMark/>
          </w:tcPr>
          <w:p w14:paraId="44FEDF7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plača –nadomestila</w:t>
            </w:r>
          </w:p>
        </w:tc>
        <w:tc>
          <w:tcPr>
            <w:tcW w:w="1487" w:type="dxa"/>
            <w:tcBorders>
              <w:top w:val="nil"/>
              <w:left w:val="nil"/>
              <w:bottom w:val="nil"/>
              <w:right w:val="single" w:sz="8" w:space="0" w:color="000000"/>
            </w:tcBorders>
            <w:shd w:val="clear" w:color="auto" w:fill="auto"/>
            <w:vAlign w:val="center"/>
            <w:hideMark/>
          </w:tcPr>
          <w:p w14:paraId="00CEB6F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54EBF9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 pretekli mesec (Z061 x Z162); </w:t>
            </w:r>
          </w:p>
        </w:tc>
        <w:tc>
          <w:tcPr>
            <w:tcW w:w="1372" w:type="dxa"/>
            <w:tcBorders>
              <w:top w:val="nil"/>
              <w:left w:val="nil"/>
              <w:bottom w:val="nil"/>
              <w:right w:val="single" w:sz="8" w:space="0" w:color="000000"/>
            </w:tcBorders>
            <w:shd w:val="clear" w:color="auto" w:fill="auto"/>
            <w:vAlign w:val="center"/>
            <w:hideMark/>
          </w:tcPr>
          <w:p w14:paraId="09188F6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E41F9FC"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1420040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2B47BA67"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3EAC524B"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5D2DF0B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46780B7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65CF1E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36B8252C"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176DA0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(2) število normiranih ur x bruto urna postavka za izračun nadomestila plače v breme delodajalca (Z061 x Z160); </w:t>
            </w:r>
          </w:p>
        </w:tc>
        <w:tc>
          <w:tcPr>
            <w:tcW w:w="1372" w:type="dxa"/>
            <w:tcBorders>
              <w:top w:val="nil"/>
              <w:left w:val="nil"/>
              <w:bottom w:val="nil"/>
              <w:right w:val="single" w:sz="8" w:space="0" w:color="000000"/>
            </w:tcBorders>
            <w:shd w:val="clear" w:color="auto" w:fill="auto"/>
            <w:vAlign w:val="center"/>
            <w:hideMark/>
          </w:tcPr>
          <w:p w14:paraId="5798397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5E10657"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4BCDA0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C03F3C9"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0FC063CD" w14:textId="77777777" w:rsidTr="003F3FEB">
        <w:trPr>
          <w:trHeight w:val="300"/>
        </w:trPr>
        <w:tc>
          <w:tcPr>
            <w:tcW w:w="752" w:type="dxa"/>
            <w:tcBorders>
              <w:top w:val="nil"/>
              <w:left w:val="single" w:sz="8" w:space="0" w:color="000000"/>
              <w:bottom w:val="nil"/>
              <w:right w:val="single" w:sz="8" w:space="0" w:color="000000"/>
            </w:tcBorders>
            <w:shd w:val="clear" w:color="auto" w:fill="auto"/>
            <w:vAlign w:val="center"/>
            <w:hideMark/>
          </w:tcPr>
          <w:p w14:paraId="73DDCCD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F08BD9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D5DD6A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04013A4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E25C60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(3) v skladu s kolektivnimi pogodbami dejavnosti</w:t>
            </w:r>
          </w:p>
        </w:tc>
        <w:tc>
          <w:tcPr>
            <w:tcW w:w="1372" w:type="dxa"/>
            <w:tcBorders>
              <w:top w:val="nil"/>
              <w:left w:val="nil"/>
              <w:bottom w:val="single" w:sz="8" w:space="0" w:color="000000"/>
              <w:right w:val="single" w:sz="8" w:space="0" w:color="000000"/>
            </w:tcBorders>
            <w:shd w:val="clear" w:color="auto" w:fill="auto"/>
            <w:vAlign w:val="center"/>
            <w:hideMark/>
          </w:tcPr>
          <w:p w14:paraId="4A2AEDA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6BEB39B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3A110CF9"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3B2B85F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bookmarkEnd w:id="6"/>
      <w:tr w:rsidR="00BE2E24" w:rsidRPr="00BE2E24" w14:paraId="44B9DB11"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62C172F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lastRenderedPageBreak/>
              <w:t> </w:t>
            </w:r>
          </w:p>
        </w:tc>
        <w:tc>
          <w:tcPr>
            <w:tcW w:w="1449" w:type="dxa"/>
            <w:tcBorders>
              <w:top w:val="nil"/>
              <w:left w:val="nil"/>
              <w:bottom w:val="nil"/>
              <w:right w:val="single" w:sz="8" w:space="0" w:color="000000"/>
            </w:tcBorders>
            <w:shd w:val="clear" w:color="auto" w:fill="auto"/>
            <w:vAlign w:val="center"/>
            <w:hideMark/>
          </w:tcPr>
          <w:p w14:paraId="3264FA4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6E2294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0D560DB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959E50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(Z061 x Z164); </w:t>
            </w:r>
          </w:p>
        </w:tc>
        <w:tc>
          <w:tcPr>
            <w:tcW w:w="1372" w:type="dxa"/>
            <w:tcBorders>
              <w:top w:val="nil"/>
              <w:left w:val="nil"/>
              <w:bottom w:val="nil"/>
              <w:right w:val="single" w:sz="8" w:space="0" w:color="000000"/>
            </w:tcBorders>
            <w:shd w:val="clear" w:color="auto" w:fill="auto"/>
            <w:vAlign w:val="center"/>
            <w:hideMark/>
          </w:tcPr>
          <w:p w14:paraId="48B4F1F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0B2C307"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44F0D5E2"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664A1FFB"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w:t>
            </w:r>
          </w:p>
        </w:tc>
      </w:tr>
      <w:tr w:rsidR="00BE2E24" w:rsidRPr="00BE2E24" w14:paraId="1D689D02" w14:textId="77777777" w:rsidTr="003F3FEB">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915F0D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49C4735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108AB72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34A0995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026D64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 v skladu s kolektivnimi pogodbami dejavnosti</w:t>
            </w:r>
          </w:p>
        </w:tc>
        <w:tc>
          <w:tcPr>
            <w:tcW w:w="1372" w:type="dxa"/>
            <w:tcBorders>
              <w:top w:val="nil"/>
              <w:left w:val="nil"/>
              <w:bottom w:val="single" w:sz="8" w:space="0" w:color="000000"/>
              <w:right w:val="single" w:sz="8" w:space="0" w:color="000000"/>
            </w:tcBorders>
            <w:shd w:val="clear" w:color="auto" w:fill="auto"/>
            <w:vAlign w:val="center"/>
            <w:hideMark/>
          </w:tcPr>
          <w:p w14:paraId="3CF816F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14952CFD"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39EBAF0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21A6F744"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1E6A9EE2"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515C1D2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B090</w:t>
            </w:r>
          </w:p>
        </w:tc>
        <w:tc>
          <w:tcPr>
            <w:tcW w:w="1449" w:type="dxa"/>
            <w:tcBorders>
              <w:top w:val="nil"/>
              <w:left w:val="nil"/>
              <w:bottom w:val="nil"/>
              <w:right w:val="single" w:sz="8" w:space="0" w:color="000000"/>
            </w:tcBorders>
            <w:shd w:val="clear" w:color="auto" w:fill="auto"/>
            <w:vAlign w:val="center"/>
            <w:hideMark/>
          </w:tcPr>
          <w:p w14:paraId="55D67F2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stavka </w:t>
            </w:r>
          </w:p>
        </w:tc>
        <w:tc>
          <w:tcPr>
            <w:tcW w:w="1257" w:type="dxa"/>
            <w:tcBorders>
              <w:top w:val="nil"/>
              <w:left w:val="nil"/>
              <w:bottom w:val="nil"/>
              <w:right w:val="single" w:sz="8" w:space="0" w:color="000000"/>
            </w:tcBorders>
            <w:shd w:val="clear" w:color="auto" w:fill="auto"/>
            <w:vAlign w:val="center"/>
            <w:hideMark/>
          </w:tcPr>
          <w:p w14:paraId="20D9319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plača –nadomestila</w:t>
            </w:r>
          </w:p>
        </w:tc>
        <w:tc>
          <w:tcPr>
            <w:tcW w:w="1487" w:type="dxa"/>
            <w:tcBorders>
              <w:top w:val="nil"/>
              <w:left w:val="nil"/>
              <w:bottom w:val="nil"/>
              <w:right w:val="single" w:sz="8" w:space="0" w:color="000000"/>
            </w:tcBorders>
            <w:shd w:val="clear" w:color="auto" w:fill="auto"/>
            <w:vAlign w:val="center"/>
            <w:hideMark/>
          </w:tcPr>
          <w:p w14:paraId="47515F8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7CB864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 pretekli mesec (Z061 x Z162); </w:t>
            </w:r>
          </w:p>
        </w:tc>
        <w:tc>
          <w:tcPr>
            <w:tcW w:w="1372" w:type="dxa"/>
            <w:tcBorders>
              <w:top w:val="nil"/>
              <w:left w:val="nil"/>
              <w:bottom w:val="nil"/>
              <w:right w:val="single" w:sz="8" w:space="0" w:color="000000"/>
            </w:tcBorders>
            <w:shd w:val="clear" w:color="auto" w:fill="auto"/>
            <w:vAlign w:val="center"/>
            <w:hideMark/>
          </w:tcPr>
          <w:p w14:paraId="75EC2F4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0DDD76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599DA84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104E143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048C9E0B"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7B5E053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0FAE2E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3DF7C2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FABB66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98117A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(2) število normiranih ur x bruto urna postavka za izračun nadomestila plače v breme delodajalca (Z061 x Z160); </w:t>
            </w:r>
          </w:p>
        </w:tc>
        <w:tc>
          <w:tcPr>
            <w:tcW w:w="1372" w:type="dxa"/>
            <w:tcBorders>
              <w:top w:val="nil"/>
              <w:left w:val="nil"/>
              <w:bottom w:val="nil"/>
              <w:right w:val="single" w:sz="8" w:space="0" w:color="000000"/>
            </w:tcBorders>
            <w:shd w:val="clear" w:color="auto" w:fill="auto"/>
            <w:vAlign w:val="center"/>
            <w:hideMark/>
          </w:tcPr>
          <w:p w14:paraId="68766A1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1CFF1C2"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417A625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0F1A71CE"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62A0A98B" w14:textId="77777777" w:rsidTr="003F3FEB">
        <w:trPr>
          <w:trHeight w:val="300"/>
        </w:trPr>
        <w:tc>
          <w:tcPr>
            <w:tcW w:w="752" w:type="dxa"/>
            <w:tcBorders>
              <w:top w:val="nil"/>
              <w:left w:val="single" w:sz="8" w:space="0" w:color="000000"/>
              <w:bottom w:val="nil"/>
              <w:right w:val="single" w:sz="8" w:space="0" w:color="000000"/>
            </w:tcBorders>
            <w:shd w:val="clear" w:color="auto" w:fill="auto"/>
            <w:vAlign w:val="center"/>
            <w:hideMark/>
          </w:tcPr>
          <w:p w14:paraId="2197B3E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53DEAA8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04184B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0C8D41B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21FC0A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(3) v skladu s kolektivnimi pogodbami dejavnosti</w:t>
            </w:r>
          </w:p>
        </w:tc>
        <w:tc>
          <w:tcPr>
            <w:tcW w:w="1372" w:type="dxa"/>
            <w:tcBorders>
              <w:top w:val="nil"/>
              <w:left w:val="nil"/>
              <w:bottom w:val="single" w:sz="8" w:space="0" w:color="000000"/>
              <w:right w:val="single" w:sz="8" w:space="0" w:color="000000"/>
            </w:tcBorders>
            <w:shd w:val="clear" w:color="auto" w:fill="auto"/>
            <w:vAlign w:val="center"/>
            <w:hideMark/>
          </w:tcPr>
          <w:p w14:paraId="372ED46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1A987347"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658B332C"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28370AA8"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65AB33B9"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4895238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C807FF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8BA91C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877781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A46699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(Z061 x Z164); </w:t>
            </w:r>
          </w:p>
        </w:tc>
        <w:tc>
          <w:tcPr>
            <w:tcW w:w="1372" w:type="dxa"/>
            <w:tcBorders>
              <w:top w:val="nil"/>
              <w:left w:val="nil"/>
              <w:bottom w:val="nil"/>
              <w:right w:val="single" w:sz="8" w:space="0" w:color="000000"/>
            </w:tcBorders>
            <w:shd w:val="clear" w:color="auto" w:fill="auto"/>
            <w:vAlign w:val="center"/>
            <w:hideMark/>
          </w:tcPr>
          <w:p w14:paraId="1A4E777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F4ACCE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03A29EB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10B0B20C"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w:t>
            </w:r>
          </w:p>
        </w:tc>
      </w:tr>
      <w:tr w:rsidR="00BE2E24" w:rsidRPr="00BE2E24" w14:paraId="5B272758" w14:textId="77777777" w:rsidTr="003F3FEB">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3EC375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4813FD7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41EF979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1F987CF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7FFC1A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 v skladu s kolektivnimi pogodbami dejavnosti</w:t>
            </w:r>
          </w:p>
        </w:tc>
        <w:tc>
          <w:tcPr>
            <w:tcW w:w="1372" w:type="dxa"/>
            <w:tcBorders>
              <w:top w:val="nil"/>
              <w:left w:val="nil"/>
              <w:bottom w:val="single" w:sz="8" w:space="0" w:color="000000"/>
              <w:right w:val="single" w:sz="8" w:space="0" w:color="000000"/>
            </w:tcBorders>
            <w:shd w:val="clear" w:color="auto" w:fill="auto"/>
            <w:vAlign w:val="center"/>
            <w:hideMark/>
          </w:tcPr>
          <w:p w14:paraId="69B562BC"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6E99A72D"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7AF643C"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3EA50114"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3A989EB4" w14:textId="77777777" w:rsidTr="003F3FEB">
        <w:trPr>
          <w:trHeight w:val="1056"/>
        </w:trPr>
        <w:tc>
          <w:tcPr>
            <w:tcW w:w="752" w:type="dxa"/>
            <w:tcBorders>
              <w:top w:val="nil"/>
              <w:left w:val="single" w:sz="8" w:space="0" w:color="000000"/>
              <w:bottom w:val="nil"/>
              <w:right w:val="single" w:sz="8" w:space="0" w:color="000000"/>
            </w:tcBorders>
            <w:shd w:val="clear" w:color="auto" w:fill="auto"/>
            <w:vAlign w:val="center"/>
            <w:hideMark/>
          </w:tcPr>
          <w:p w14:paraId="081D34F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B100</w:t>
            </w:r>
          </w:p>
        </w:tc>
        <w:tc>
          <w:tcPr>
            <w:tcW w:w="1449" w:type="dxa"/>
            <w:tcBorders>
              <w:top w:val="nil"/>
              <w:left w:val="nil"/>
              <w:bottom w:val="nil"/>
              <w:right w:val="single" w:sz="8" w:space="0" w:color="000000"/>
            </w:tcBorders>
            <w:shd w:val="clear" w:color="auto" w:fill="auto"/>
            <w:vAlign w:val="center"/>
            <w:hideMark/>
          </w:tcPr>
          <w:p w14:paraId="63857A9C"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odklonitev dela na delovnem mestu, če niso zagotovljene varne delovne razmere</w:t>
            </w:r>
          </w:p>
        </w:tc>
        <w:tc>
          <w:tcPr>
            <w:tcW w:w="1257" w:type="dxa"/>
            <w:tcBorders>
              <w:top w:val="nil"/>
              <w:left w:val="nil"/>
              <w:bottom w:val="nil"/>
              <w:right w:val="single" w:sz="8" w:space="0" w:color="000000"/>
            </w:tcBorders>
            <w:shd w:val="clear" w:color="auto" w:fill="auto"/>
            <w:vAlign w:val="center"/>
            <w:hideMark/>
          </w:tcPr>
          <w:p w14:paraId="12BDAA3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plača –nadomestila</w:t>
            </w:r>
          </w:p>
        </w:tc>
        <w:tc>
          <w:tcPr>
            <w:tcW w:w="1487" w:type="dxa"/>
            <w:tcBorders>
              <w:top w:val="nil"/>
              <w:left w:val="nil"/>
              <w:bottom w:val="nil"/>
              <w:right w:val="single" w:sz="8" w:space="0" w:color="000000"/>
            </w:tcBorders>
            <w:shd w:val="clear" w:color="auto" w:fill="auto"/>
            <w:vAlign w:val="center"/>
            <w:hideMark/>
          </w:tcPr>
          <w:p w14:paraId="11369C0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70D636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 pretekli mesec (Z061 x Z162); </w:t>
            </w:r>
          </w:p>
        </w:tc>
        <w:tc>
          <w:tcPr>
            <w:tcW w:w="1372" w:type="dxa"/>
            <w:tcBorders>
              <w:top w:val="nil"/>
              <w:left w:val="nil"/>
              <w:bottom w:val="nil"/>
              <w:right w:val="single" w:sz="8" w:space="0" w:color="000000"/>
            </w:tcBorders>
            <w:shd w:val="clear" w:color="auto" w:fill="auto"/>
            <w:vAlign w:val="center"/>
            <w:hideMark/>
          </w:tcPr>
          <w:p w14:paraId="57AC627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B49E0C6"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2C40BD3C"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4AA86E34"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64D87004"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0C0D22C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EFB04E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EF7F40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95874F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18D420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(2) število normiranih ur x bruto urna postavka za izračun nadomestila plače v breme delodajalca (Z061 x Z160); </w:t>
            </w:r>
          </w:p>
        </w:tc>
        <w:tc>
          <w:tcPr>
            <w:tcW w:w="1372" w:type="dxa"/>
            <w:tcBorders>
              <w:top w:val="nil"/>
              <w:left w:val="nil"/>
              <w:bottom w:val="nil"/>
              <w:right w:val="single" w:sz="8" w:space="0" w:color="000000"/>
            </w:tcBorders>
            <w:shd w:val="clear" w:color="auto" w:fill="auto"/>
            <w:vAlign w:val="center"/>
            <w:hideMark/>
          </w:tcPr>
          <w:p w14:paraId="332B469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E3FB0E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0C7146B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0B18216"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7B61BE5B" w14:textId="77777777" w:rsidTr="003F3FEB">
        <w:trPr>
          <w:trHeight w:val="300"/>
        </w:trPr>
        <w:tc>
          <w:tcPr>
            <w:tcW w:w="752" w:type="dxa"/>
            <w:tcBorders>
              <w:top w:val="nil"/>
              <w:left w:val="single" w:sz="8" w:space="0" w:color="000000"/>
              <w:bottom w:val="nil"/>
              <w:right w:val="single" w:sz="8" w:space="0" w:color="000000"/>
            </w:tcBorders>
            <w:shd w:val="clear" w:color="auto" w:fill="auto"/>
            <w:vAlign w:val="center"/>
            <w:hideMark/>
          </w:tcPr>
          <w:p w14:paraId="5E4E243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76CF445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87E987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BAB469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4BF443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(3) v skladu s kolektivnimi pogodbami dejavnosti</w:t>
            </w:r>
          </w:p>
        </w:tc>
        <w:tc>
          <w:tcPr>
            <w:tcW w:w="1372" w:type="dxa"/>
            <w:tcBorders>
              <w:top w:val="nil"/>
              <w:left w:val="nil"/>
              <w:bottom w:val="single" w:sz="8" w:space="0" w:color="000000"/>
              <w:right w:val="single" w:sz="8" w:space="0" w:color="000000"/>
            </w:tcBorders>
            <w:shd w:val="clear" w:color="auto" w:fill="auto"/>
            <w:vAlign w:val="center"/>
            <w:hideMark/>
          </w:tcPr>
          <w:p w14:paraId="68A9423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05DBCB4"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671D09D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010B0F6"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08473032"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6FD0A5F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27BC6C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5185963C"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0CE162C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D96294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(Z061 x Z164); </w:t>
            </w:r>
          </w:p>
        </w:tc>
        <w:tc>
          <w:tcPr>
            <w:tcW w:w="1372" w:type="dxa"/>
            <w:tcBorders>
              <w:top w:val="nil"/>
              <w:left w:val="nil"/>
              <w:bottom w:val="nil"/>
              <w:right w:val="single" w:sz="8" w:space="0" w:color="000000"/>
            </w:tcBorders>
            <w:shd w:val="clear" w:color="auto" w:fill="auto"/>
            <w:vAlign w:val="center"/>
            <w:hideMark/>
          </w:tcPr>
          <w:p w14:paraId="44B983B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BFF1345"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23930759"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5A8DAD88"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w:t>
            </w:r>
          </w:p>
        </w:tc>
      </w:tr>
      <w:tr w:rsidR="00BE2E24" w:rsidRPr="00BE2E24" w14:paraId="6CD3B55F" w14:textId="77777777" w:rsidTr="003F3FEB">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E10B65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522F3E8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797FB47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333AFBC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8D9736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 v skladu s kolektivnimi pogodbami dejavnosti</w:t>
            </w:r>
          </w:p>
        </w:tc>
        <w:tc>
          <w:tcPr>
            <w:tcW w:w="1372" w:type="dxa"/>
            <w:tcBorders>
              <w:top w:val="nil"/>
              <w:left w:val="nil"/>
              <w:bottom w:val="single" w:sz="8" w:space="0" w:color="000000"/>
              <w:right w:val="single" w:sz="8" w:space="0" w:color="000000"/>
            </w:tcBorders>
            <w:shd w:val="clear" w:color="auto" w:fill="auto"/>
            <w:vAlign w:val="center"/>
            <w:hideMark/>
          </w:tcPr>
          <w:p w14:paraId="492E2C0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0B5B3C0B"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461B3A6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1D9B608D"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2C71581C" w14:textId="77777777" w:rsidTr="003F3FEB">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10E1E78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B110</w:t>
            </w:r>
          </w:p>
        </w:tc>
        <w:tc>
          <w:tcPr>
            <w:tcW w:w="1449" w:type="dxa"/>
            <w:tcBorders>
              <w:top w:val="nil"/>
              <w:left w:val="nil"/>
              <w:bottom w:val="nil"/>
              <w:right w:val="single" w:sz="8" w:space="0" w:color="000000"/>
            </w:tcBorders>
            <w:shd w:val="clear" w:color="auto" w:fill="auto"/>
            <w:vAlign w:val="center"/>
            <w:hideMark/>
          </w:tcPr>
          <w:p w14:paraId="457C4D8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izkoriščenje letnega dopusta javnih uslužbencev po vrnitvi iz tujine</w:t>
            </w:r>
          </w:p>
        </w:tc>
        <w:tc>
          <w:tcPr>
            <w:tcW w:w="1257" w:type="dxa"/>
            <w:tcBorders>
              <w:top w:val="nil"/>
              <w:left w:val="nil"/>
              <w:bottom w:val="nil"/>
              <w:right w:val="single" w:sz="8" w:space="0" w:color="000000"/>
            </w:tcBorders>
            <w:shd w:val="clear" w:color="auto" w:fill="auto"/>
            <w:vAlign w:val="center"/>
            <w:hideMark/>
          </w:tcPr>
          <w:p w14:paraId="4CB64CC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plača –nadomestila</w:t>
            </w:r>
          </w:p>
        </w:tc>
        <w:tc>
          <w:tcPr>
            <w:tcW w:w="1487" w:type="dxa"/>
            <w:tcBorders>
              <w:top w:val="nil"/>
              <w:left w:val="nil"/>
              <w:bottom w:val="nil"/>
              <w:right w:val="single" w:sz="8" w:space="0" w:color="000000"/>
            </w:tcBorders>
            <w:shd w:val="clear" w:color="auto" w:fill="auto"/>
            <w:vAlign w:val="center"/>
            <w:hideMark/>
          </w:tcPr>
          <w:p w14:paraId="08ACD60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99C5D1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 pretekli mesec (Z061 x Z162); </w:t>
            </w:r>
          </w:p>
        </w:tc>
        <w:tc>
          <w:tcPr>
            <w:tcW w:w="1372" w:type="dxa"/>
            <w:tcBorders>
              <w:top w:val="nil"/>
              <w:left w:val="nil"/>
              <w:bottom w:val="nil"/>
              <w:right w:val="single" w:sz="8" w:space="0" w:color="000000"/>
            </w:tcBorders>
            <w:shd w:val="clear" w:color="auto" w:fill="auto"/>
            <w:vAlign w:val="center"/>
            <w:hideMark/>
          </w:tcPr>
          <w:p w14:paraId="2EABB67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C84944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553A4555"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3782B548"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23EBF75F"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134DF28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05EF6E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463289B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1BD9A86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81EC52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(2) število normiranih ur x bruto urna postavka za izračun nadomestila plače v breme delodajalca (Z061 x Z160); </w:t>
            </w:r>
          </w:p>
        </w:tc>
        <w:tc>
          <w:tcPr>
            <w:tcW w:w="1372" w:type="dxa"/>
            <w:tcBorders>
              <w:top w:val="nil"/>
              <w:left w:val="nil"/>
              <w:bottom w:val="nil"/>
              <w:right w:val="single" w:sz="8" w:space="0" w:color="000000"/>
            </w:tcBorders>
            <w:shd w:val="clear" w:color="auto" w:fill="auto"/>
            <w:vAlign w:val="center"/>
            <w:hideMark/>
          </w:tcPr>
          <w:p w14:paraId="1F7EFA9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55FF88C"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DCF0B92"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AFBAB6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312FD865" w14:textId="77777777" w:rsidTr="003F3FEB">
        <w:trPr>
          <w:trHeight w:val="300"/>
        </w:trPr>
        <w:tc>
          <w:tcPr>
            <w:tcW w:w="752" w:type="dxa"/>
            <w:tcBorders>
              <w:top w:val="nil"/>
              <w:left w:val="single" w:sz="8" w:space="0" w:color="000000"/>
              <w:bottom w:val="nil"/>
              <w:right w:val="single" w:sz="8" w:space="0" w:color="000000"/>
            </w:tcBorders>
            <w:shd w:val="clear" w:color="auto" w:fill="auto"/>
            <w:vAlign w:val="center"/>
            <w:hideMark/>
          </w:tcPr>
          <w:p w14:paraId="2E7DC6B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A3D0DBC"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344A21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B0A259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F4FF8C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(3) v skladu s kolektivnimi pogodbami dejavnosti</w:t>
            </w:r>
          </w:p>
        </w:tc>
        <w:tc>
          <w:tcPr>
            <w:tcW w:w="1372" w:type="dxa"/>
            <w:tcBorders>
              <w:top w:val="nil"/>
              <w:left w:val="nil"/>
              <w:bottom w:val="single" w:sz="8" w:space="0" w:color="000000"/>
              <w:right w:val="single" w:sz="8" w:space="0" w:color="000000"/>
            </w:tcBorders>
            <w:shd w:val="clear" w:color="auto" w:fill="auto"/>
            <w:vAlign w:val="center"/>
            <w:hideMark/>
          </w:tcPr>
          <w:p w14:paraId="4A07D79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29E77C66"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309C3125"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731614FB"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4CA8DF04"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138D743C"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4B0D79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7F4BCC1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19E1817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B2FCC4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(Z061 x Z164); </w:t>
            </w:r>
          </w:p>
        </w:tc>
        <w:tc>
          <w:tcPr>
            <w:tcW w:w="1372" w:type="dxa"/>
            <w:tcBorders>
              <w:top w:val="nil"/>
              <w:left w:val="nil"/>
              <w:bottom w:val="nil"/>
              <w:right w:val="single" w:sz="8" w:space="0" w:color="000000"/>
            </w:tcBorders>
            <w:shd w:val="clear" w:color="auto" w:fill="auto"/>
            <w:vAlign w:val="center"/>
            <w:hideMark/>
          </w:tcPr>
          <w:p w14:paraId="73BBAB4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1A6E91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7B47C0A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0AB7EA6C"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w:t>
            </w:r>
          </w:p>
        </w:tc>
      </w:tr>
      <w:tr w:rsidR="00BE2E24" w:rsidRPr="00BE2E24" w14:paraId="61D64EF6" w14:textId="77777777" w:rsidTr="003F3FEB">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580759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2C2D0E1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578213B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343C513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9057C9C"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 v skladu s kolektivnimi pogodbami dejavnosti</w:t>
            </w:r>
          </w:p>
        </w:tc>
        <w:tc>
          <w:tcPr>
            <w:tcW w:w="1372" w:type="dxa"/>
            <w:tcBorders>
              <w:top w:val="nil"/>
              <w:left w:val="nil"/>
              <w:bottom w:val="single" w:sz="8" w:space="0" w:color="000000"/>
              <w:right w:val="single" w:sz="8" w:space="0" w:color="000000"/>
            </w:tcBorders>
            <w:shd w:val="clear" w:color="auto" w:fill="auto"/>
            <w:vAlign w:val="center"/>
            <w:hideMark/>
          </w:tcPr>
          <w:p w14:paraId="328A324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7AB7C42D"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76EDF23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21735D7D"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3D2B72C2" w14:textId="77777777" w:rsidTr="003F3FEB">
        <w:trPr>
          <w:trHeight w:val="540"/>
        </w:trPr>
        <w:tc>
          <w:tcPr>
            <w:tcW w:w="75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A0294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B900</w:t>
            </w:r>
          </w:p>
        </w:tc>
        <w:tc>
          <w:tcPr>
            <w:tcW w:w="1449" w:type="dxa"/>
            <w:tcBorders>
              <w:top w:val="single" w:sz="8" w:space="0" w:color="000000"/>
              <w:left w:val="nil"/>
              <w:bottom w:val="single" w:sz="8" w:space="0" w:color="000000"/>
              <w:right w:val="single" w:sz="8" w:space="0" w:color="000000"/>
            </w:tcBorders>
            <w:shd w:val="clear" w:color="auto" w:fill="auto"/>
            <w:vAlign w:val="center"/>
            <w:hideMark/>
          </w:tcPr>
          <w:p w14:paraId="1C5D6B6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bruto plača – nadomestila – </w:t>
            </w:r>
            <w:r w:rsidRPr="00BE2E24">
              <w:rPr>
                <w:rFonts w:ascii="Arial" w:eastAsia="Times New Roman" w:hAnsi="Arial" w:cs="Arial"/>
                <w:color w:val="000000" w:themeColor="text1"/>
                <w:sz w:val="20"/>
                <w:szCs w:val="20"/>
                <w:lang w:eastAsia="sl-SI"/>
              </w:rPr>
              <w:lastRenderedPageBreak/>
              <w:t>izredno izplačilo</w:t>
            </w:r>
          </w:p>
        </w:tc>
        <w:tc>
          <w:tcPr>
            <w:tcW w:w="1257" w:type="dxa"/>
            <w:tcBorders>
              <w:top w:val="single" w:sz="8" w:space="0" w:color="000000"/>
              <w:left w:val="nil"/>
              <w:bottom w:val="single" w:sz="8" w:space="0" w:color="000000"/>
              <w:right w:val="single" w:sz="8" w:space="0" w:color="000000"/>
            </w:tcBorders>
            <w:shd w:val="clear" w:color="auto" w:fill="auto"/>
            <w:vAlign w:val="center"/>
            <w:hideMark/>
          </w:tcPr>
          <w:p w14:paraId="46EF299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lastRenderedPageBreak/>
              <w:t>bruto plača-nadomestila</w:t>
            </w:r>
          </w:p>
        </w:tc>
        <w:tc>
          <w:tcPr>
            <w:tcW w:w="1487" w:type="dxa"/>
            <w:tcBorders>
              <w:top w:val="single" w:sz="8" w:space="0" w:color="000000"/>
              <w:left w:val="nil"/>
              <w:bottom w:val="single" w:sz="8" w:space="0" w:color="000000"/>
              <w:right w:val="single" w:sz="8" w:space="0" w:color="000000"/>
            </w:tcBorders>
            <w:shd w:val="clear" w:color="auto" w:fill="auto"/>
            <w:vAlign w:val="center"/>
            <w:hideMark/>
          </w:tcPr>
          <w:p w14:paraId="601A418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single" w:sz="8" w:space="0" w:color="000000"/>
              <w:left w:val="nil"/>
              <w:bottom w:val="single" w:sz="8" w:space="0" w:color="000000"/>
              <w:right w:val="single" w:sz="8" w:space="0" w:color="000000"/>
            </w:tcBorders>
            <w:shd w:val="clear" w:color="auto" w:fill="auto"/>
            <w:vAlign w:val="center"/>
            <w:hideMark/>
          </w:tcPr>
          <w:p w14:paraId="6A514F3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vsota vrst izplačil tipa B, izračunane, kot je opredeljeno za posamezno vrsto izplačila</w:t>
            </w:r>
          </w:p>
        </w:tc>
        <w:tc>
          <w:tcPr>
            <w:tcW w:w="1372" w:type="dxa"/>
            <w:tcBorders>
              <w:top w:val="single" w:sz="8" w:space="0" w:color="000000"/>
              <w:left w:val="nil"/>
              <w:bottom w:val="single" w:sz="8" w:space="0" w:color="000000"/>
              <w:right w:val="single" w:sz="8" w:space="0" w:color="000000"/>
            </w:tcBorders>
            <w:shd w:val="clear" w:color="auto" w:fill="auto"/>
            <w:vAlign w:val="center"/>
            <w:hideMark/>
          </w:tcPr>
          <w:p w14:paraId="4C596D3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za izplačila, starejša od 13 mesecev </w:t>
            </w:r>
            <w:r w:rsidRPr="00BE2E24">
              <w:rPr>
                <w:rFonts w:ascii="Arial" w:eastAsia="Times New Roman" w:hAnsi="Arial" w:cs="Arial"/>
                <w:color w:val="000000" w:themeColor="text1"/>
                <w:sz w:val="20"/>
                <w:szCs w:val="20"/>
                <w:lang w:eastAsia="sl-SI"/>
              </w:rPr>
              <w:lastRenderedPageBreak/>
              <w:t>glede na tekoči obračun plače</w:t>
            </w:r>
          </w:p>
        </w:tc>
        <w:tc>
          <w:tcPr>
            <w:tcW w:w="1095" w:type="dxa"/>
            <w:tcBorders>
              <w:top w:val="single" w:sz="8" w:space="0" w:color="000000"/>
              <w:left w:val="nil"/>
              <w:bottom w:val="single" w:sz="8" w:space="0" w:color="000000"/>
              <w:right w:val="single" w:sz="8" w:space="0" w:color="000000"/>
            </w:tcBorders>
            <w:shd w:val="clear" w:color="auto" w:fill="auto"/>
            <w:vAlign w:val="center"/>
            <w:hideMark/>
          </w:tcPr>
          <w:p w14:paraId="1DBEB3B7"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lastRenderedPageBreak/>
              <w:t>X</w:t>
            </w:r>
          </w:p>
        </w:tc>
        <w:tc>
          <w:tcPr>
            <w:tcW w:w="1110" w:type="dxa"/>
            <w:tcBorders>
              <w:top w:val="single" w:sz="8" w:space="0" w:color="000000"/>
              <w:left w:val="nil"/>
              <w:bottom w:val="single" w:sz="8" w:space="0" w:color="000000"/>
              <w:right w:val="single" w:sz="8" w:space="0" w:color="000000"/>
            </w:tcBorders>
            <w:shd w:val="clear" w:color="auto" w:fill="auto"/>
            <w:vAlign w:val="center"/>
            <w:hideMark/>
          </w:tcPr>
          <w:p w14:paraId="38012ED3"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single" w:sz="8" w:space="0" w:color="000000"/>
              <w:left w:val="nil"/>
              <w:bottom w:val="single" w:sz="8" w:space="0" w:color="000000"/>
              <w:right w:val="single" w:sz="8" w:space="0" w:color="000000"/>
            </w:tcBorders>
            <w:shd w:val="clear" w:color="auto" w:fill="auto"/>
            <w:vAlign w:val="center"/>
            <w:hideMark/>
          </w:tcPr>
          <w:p w14:paraId="206E2919"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1,2</w:t>
            </w:r>
          </w:p>
        </w:tc>
      </w:tr>
      <w:tr w:rsidR="00BE2E24" w:rsidRPr="00BE2E24" w14:paraId="740AAC87"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46DE4BA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C010</w:t>
            </w:r>
          </w:p>
        </w:tc>
        <w:tc>
          <w:tcPr>
            <w:tcW w:w="1449" w:type="dxa"/>
            <w:tcBorders>
              <w:top w:val="nil"/>
              <w:left w:val="nil"/>
              <w:bottom w:val="nil"/>
              <w:right w:val="single" w:sz="8" w:space="0" w:color="000000"/>
            </w:tcBorders>
            <w:shd w:val="clear" w:color="auto" w:fill="auto"/>
            <w:vAlign w:val="center"/>
            <w:hideMark/>
          </w:tcPr>
          <w:p w14:paraId="590A057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položajni dodatek</w:t>
            </w:r>
          </w:p>
        </w:tc>
        <w:tc>
          <w:tcPr>
            <w:tcW w:w="1257" w:type="dxa"/>
            <w:tcBorders>
              <w:top w:val="nil"/>
              <w:left w:val="nil"/>
              <w:bottom w:val="nil"/>
              <w:right w:val="single" w:sz="8" w:space="0" w:color="000000"/>
            </w:tcBorders>
            <w:shd w:val="clear" w:color="auto" w:fill="auto"/>
            <w:vAlign w:val="center"/>
            <w:hideMark/>
          </w:tcPr>
          <w:p w14:paraId="708062F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0862B665"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od 0,05 do 0,12</w:t>
            </w:r>
          </w:p>
        </w:tc>
        <w:tc>
          <w:tcPr>
            <w:tcW w:w="6215" w:type="dxa"/>
            <w:tcBorders>
              <w:top w:val="nil"/>
              <w:left w:val="nil"/>
              <w:bottom w:val="nil"/>
              <w:right w:val="single" w:sz="8" w:space="0" w:color="000000"/>
            </w:tcBorders>
            <w:shd w:val="clear" w:color="auto" w:fill="auto"/>
            <w:vAlign w:val="center"/>
            <w:hideMark/>
          </w:tcPr>
          <w:p w14:paraId="4DFBE79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osnovna plača FJU x faktor; </w:t>
            </w:r>
          </w:p>
        </w:tc>
        <w:tc>
          <w:tcPr>
            <w:tcW w:w="1372" w:type="dxa"/>
            <w:tcBorders>
              <w:top w:val="nil"/>
              <w:left w:val="nil"/>
              <w:bottom w:val="nil"/>
              <w:right w:val="single" w:sz="8" w:space="0" w:color="000000"/>
            </w:tcBorders>
            <w:shd w:val="clear" w:color="auto" w:fill="auto"/>
            <w:vAlign w:val="center"/>
            <w:hideMark/>
          </w:tcPr>
          <w:p w14:paraId="53EFFD0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8CA840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1110" w:type="dxa"/>
            <w:tcBorders>
              <w:top w:val="nil"/>
              <w:left w:val="nil"/>
              <w:bottom w:val="nil"/>
              <w:right w:val="single" w:sz="8" w:space="0" w:color="000000"/>
            </w:tcBorders>
            <w:shd w:val="clear" w:color="auto" w:fill="auto"/>
            <w:vAlign w:val="center"/>
            <w:hideMark/>
          </w:tcPr>
          <w:p w14:paraId="4C36F66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73969CC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7D9DB86E" w14:textId="77777777" w:rsidTr="003F3FEB">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5889B6A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630BEA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70F811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8D7F019"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F22D76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38. člen ZSTSPJS</w:t>
            </w:r>
          </w:p>
        </w:tc>
        <w:tc>
          <w:tcPr>
            <w:tcW w:w="1372" w:type="dxa"/>
            <w:tcBorders>
              <w:top w:val="nil"/>
              <w:left w:val="nil"/>
              <w:bottom w:val="nil"/>
              <w:right w:val="single" w:sz="8" w:space="0" w:color="000000"/>
            </w:tcBorders>
            <w:shd w:val="clear" w:color="auto" w:fill="auto"/>
            <w:vAlign w:val="center"/>
            <w:hideMark/>
          </w:tcPr>
          <w:p w14:paraId="46AD9E7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DA45F12"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75DFFF57"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2D53A996"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41099D39" w14:textId="77777777" w:rsidTr="009521C8">
        <w:trPr>
          <w:trHeight w:val="300"/>
        </w:trPr>
        <w:tc>
          <w:tcPr>
            <w:tcW w:w="752" w:type="dxa"/>
            <w:tcBorders>
              <w:top w:val="nil"/>
              <w:left w:val="single" w:sz="8" w:space="0" w:color="000000"/>
              <w:bottom w:val="nil"/>
              <w:right w:val="single" w:sz="8" w:space="0" w:color="000000"/>
            </w:tcBorders>
            <w:shd w:val="clear" w:color="auto" w:fill="auto"/>
            <w:vAlign w:val="center"/>
            <w:hideMark/>
          </w:tcPr>
          <w:p w14:paraId="26B9451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C9CDB1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88D3F9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7DCC8B7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B0E723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Uredba o kriterijih za določitev višine položajnega dodatka</w:t>
            </w:r>
          </w:p>
        </w:tc>
        <w:tc>
          <w:tcPr>
            <w:tcW w:w="1372" w:type="dxa"/>
            <w:tcBorders>
              <w:top w:val="nil"/>
              <w:left w:val="nil"/>
              <w:right w:val="single" w:sz="8" w:space="0" w:color="000000"/>
            </w:tcBorders>
            <w:shd w:val="clear" w:color="auto" w:fill="auto"/>
            <w:vAlign w:val="center"/>
            <w:hideMark/>
          </w:tcPr>
          <w:p w14:paraId="6440DE6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27A2071E"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0DF7C59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75650F5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35EDB4C7" w14:textId="77777777" w:rsidTr="009521C8">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28E164D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9E6F48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5C3FF07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1BF967D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od 0,01 do 0,10</w:t>
            </w:r>
          </w:p>
        </w:tc>
        <w:tc>
          <w:tcPr>
            <w:tcW w:w="6215" w:type="dxa"/>
            <w:tcBorders>
              <w:top w:val="nil"/>
              <w:left w:val="nil"/>
              <w:bottom w:val="nil"/>
              <w:right w:val="single" w:sz="8" w:space="0" w:color="000000"/>
            </w:tcBorders>
            <w:shd w:val="clear" w:color="auto" w:fill="auto"/>
            <w:vAlign w:val="center"/>
            <w:hideMark/>
          </w:tcPr>
          <w:p w14:paraId="4A107B3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osnovna plača FJU x faktor; </w:t>
            </w:r>
          </w:p>
        </w:tc>
        <w:tc>
          <w:tcPr>
            <w:tcW w:w="1372" w:type="dxa"/>
            <w:tcBorders>
              <w:left w:val="nil"/>
              <w:bottom w:val="nil"/>
              <w:right w:val="single" w:sz="8" w:space="0" w:color="000000"/>
            </w:tcBorders>
            <w:shd w:val="clear" w:color="auto" w:fill="auto"/>
            <w:vAlign w:val="center"/>
            <w:hideMark/>
          </w:tcPr>
          <w:p w14:paraId="7552DE7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72D690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1110" w:type="dxa"/>
            <w:tcBorders>
              <w:top w:val="nil"/>
              <w:left w:val="nil"/>
              <w:bottom w:val="nil"/>
              <w:right w:val="single" w:sz="8" w:space="0" w:color="000000"/>
            </w:tcBorders>
            <w:shd w:val="clear" w:color="auto" w:fill="auto"/>
            <w:vAlign w:val="center"/>
            <w:hideMark/>
          </w:tcPr>
          <w:p w14:paraId="742202E2"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57D588CB"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w:t>
            </w:r>
          </w:p>
        </w:tc>
      </w:tr>
      <w:tr w:rsidR="00BE2E24" w:rsidRPr="00BE2E24" w14:paraId="5EA6FD3A" w14:textId="77777777" w:rsidTr="003F3FEB">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B3D18B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71EB4B2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6AAEE31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524A0387"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C7631A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20. člen PJUDT</w:t>
            </w:r>
          </w:p>
        </w:tc>
        <w:tc>
          <w:tcPr>
            <w:tcW w:w="1372" w:type="dxa"/>
            <w:tcBorders>
              <w:top w:val="nil"/>
              <w:left w:val="nil"/>
              <w:bottom w:val="single" w:sz="8" w:space="0" w:color="000000"/>
              <w:right w:val="single" w:sz="8" w:space="0" w:color="000000"/>
            </w:tcBorders>
            <w:shd w:val="clear" w:color="auto" w:fill="auto"/>
            <w:vAlign w:val="center"/>
            <w:hideMark/>
          </w:tcPr>
          <w:p w14:paraId="5D5BA4D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1FCEB4F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5801A67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525D4182"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5A96C0E9" w14:textId="77777777" w:rsidTr="003F3FEB">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474D949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C011</w:t>
            </w:r>
          </w:p>
        </w:tc>
        <w:tc>
          <w:tcPr>
            <w:tcW w:w="1449" w:type="dxa"/>
            <w:tcBorders>
              <w:top w:val="nil"/>
              <w:left w:val="nil"/>
              <w:bottom w:val="nil"/>
              <w:right w:val="single" w:sz="8" w:space="0" w:color="000000"/>
            </w:tcBorders>
            <w:shd w:val="clear" w:color="auto" w:fill="auto"/>
            <w:vAlign w:val="center"/>
            <w:hideMark/>
          </w:tcPr>
          <w:p w14:paraId="0649CAEF" w14:textId="1B084EA8"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položajni dodatek –</w:t>
            </w:r>
            <w:r w:rsidR="000B031A" w:rsidRPr="00BE2E24">
              <w:rPr>
                <w:rFonts w:ascii="Arial" w:eastAsia="Times New Roman" w:hAnsi="Arial" w:cs="Arial"/>
                <w:color w:val="000000" w:themeColor="text1"/>
                <w:sz w:val="20"/>
                <w:szCs w:val="20"/>
                <w:lang w:eastAsia="sl-SI"/>
              </w:rPr>
              <w:t xml:space="preserve"> za čas, ko javni uslužbenec izvršuje pooblastila v zvezi z vodenjem, usklajevanjem ali izvajanjem dela notranje organizacijske enote</w:t>
            </w:r>
            <w:r w:rsidRPr="00BE2E24">
              <w:rPr>
                <w:rFonts w:ascii="Arial" w:eastAsia="Times New Roman" w:hAnsi="Arial" w:cs="Arial"/>
                <w:color w:val="000000" w:themeColor="text1"/>
                <w:sz w:val="20"/>
                <w:szCs w:val="20"/>
                <w:lang w:eastAsia="sl-SI"/>
              </w:rPr>
              <w:t xml:space="preserve"> </w:t>
            </w:r>
            <w:r w:rsidR="000B031A" w:rsidRPr="00BE2E24">
              <w:rPr>
                <w:rFonts w:ascii="Arial" w:eastAsia="Times New Roman" w:hAnsi="Arial" w:cs="Arial"/>
                <w:color w:val="000000" w:themeColor="text1"/>
                <w:sz w:val="20"/>
                <w:szCs w:val="20"/>
                <w:lang w:eastAsia="sl-SI"/>
              </w:rPr>
              <w:t>(</w:t>
            </w:r>
            <w:r w:rsidRPr="00BE2E24">
              <w:rPr>
                <w:rFonts w:ascii="Arial" w:eastAsia="Times New Roman" w:hAnsi="Arial" w:cs="Arial"/>
                <w:color w:val="000000" w:themeColor="text1"/>
                <w:sz w:val="20"/>
                <w:szCs w:val="20"/>
                <w:lang w:eastAsia="sl-SI"/>
              </w:rPr>
              <w:t>nadomeščanje</w:t>
            </w:r>
            <w:r w:rsidR="000B031A" w:rsidRPr="00BE2E24">
              <w:rPr>
                <w:rFonts w:ascii="Arial" w:eastAsia="Times New Roman" w:hAnsi="Arial" w:cs="Arial"/>
                <w:color w:val="000000" w:themeColor="text1"/>
                <w:sz w:val="20"/>
                <w:szCs w:val="20"/>
                <w:lang w:eastAsia="sl-SI"/>
              </w:rPr>
              <w:t>)</w:t>
            </w:r>
          </w:p>
        </w:tc>
        <w:tc>
          <w:tcPr>
            <w:tcW w:w="1257" w:type="dxa"/>
            <w:tcBorders>
              <w:top w:val="nil"/>
              <w:left w:val="nil"/>
              <w:bottom w:val="nil"/>
              <w:right w:val="single" w:sz="8" w:space="0" w:color="000000"/>
            </w:tcBorders>
            <w:shd w:val="clear" w:color="auto" w:fill="auto"/>
            <w:vAlign w:val="center"/>
            <w:hideMark/>
          </w:tcPr>
          <w:p w14:paraId="57FAEC2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50421F8E"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od 0,05 do 0,12</w:t>
            </w:r>
          </w:p>
        </w:tc>
        <w:tc>
          <w:tcPr>
            <w:tcW w:w="6215" w:type="dxa"/>
            <w:tcBorders>
              <w:top w:val="nil"/>
              <w:left w:val="nil"/>
              <w:bottom w:val="nil"/>
              <w:right w:val="single" w:sz="8" w:space="0" w:color="000000"/>
            </w:tcBorders>
            <w:shd w:val="clear" w:color="auto" w:fill="auto"/>
            <w:vAlign w:val="center"/>
            <w:hideMark/>
          </w:tcPr>
          <w:p w14:paraId="6FCC3EF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urna postavka za osnovno plačo FJU x faktor x število normiranih ur;</w:t>
            </w:r>
          </w:p>
          <w:p w14:paraId="49754BDD" w14:textId="77777777" w:rsidR="000B031A" w:rsidRPr="00BE2E24" w:rsidRDefault="000B031A" w:rsidP="00CF3EE7">
            <w:pPr>
              <w:spacing w:after="0" w:line="240" w:lineRule="auto"/>
              <w:rPr>
                <w:rFonts w:ascii="Arial" w:eastAsia="Times New Roman" w:hAnsi="Arial" w:cs="Arial"/>
                <w:color w:val="000000" w:themeColor="text1"/>
                <w:sz w:val="20"/>
                <w:szCs w:val="20"/>
                <w:lang w:eastAsia="sl-SI"/>
              </w:rPr>
            </w:pPr>
          </w:p>
          <w:p w14:paraId="75524694" w14:textId="77777777" w:rsidR="000B031A" w:rsidRPr="00BE2E24" w:rsidRDefault="000B031A"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38. člen ZSTSPJS</w:t>
            </w:r>
          </w:p>
          <w:p w14:paraId="451F2891" w14:textId="77777777" w:rsidR="000B031A" w:rsidRPr="00BE2E24" w:rsidRDefault="000B031A" w:rsidP="00CF3EE7">
            <w:pPr>
              <w:spacing w:after="0" w:line="240" w:lineRule="auto"/>
              <w:rPr>
                <w:rFonts w:ascii="Arial" w:eastAsia="Times New Roman" w:hAnsi="Arial" w:cs="Arial"/>
                <w:color w:val="000000" w:themeColor="text1"/>
                <w:sz w:val="20"/>
                <w:szCs w:val="20"/>
                <w:lang w:eastAsia="sl-SI"/>
              </w:rPr>
            </w:pPr>
          </w:p>
          <w:p w14:paraId="13C17BCE" w14:textId="576422CF" w:rsidR="000B031A" w:rsidRPr="00BE2E24" w:rsidRDefault="000B031A"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Uredba o kriterijih za določitev višine položajnega dodatka</w:t>
            </w:r>
          </w:p>
        </w:tc>
        <w:tc>
          <w:tcPr>
            <w:tcW w:w="1372" w:type="dxa"/>
            <w:tcBorders>
              <w:top w:val="nil"/>
              <w:left w:val="nil"/>
              <w:bottom w:val="nil"/>
              <w:right w:val="single" w:sz="8" w:space="0" w:color="000000"/>
            </w:tcBorders>
            <w:shd w:val="clear" w:color="auto" w:fill="auto"/>
            <w:vAlign w:val="center"/>
            <w:hideMark/>
          </w:tcPr>
          <w:p w14:paraId="00B752ED" w14:textId="790D0C1E" w:rsidR="00CF3EE7" w:rsidRPr="00BE2E24" w:rsidRDefault="000B031A"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za čas, ko javni uslužbenec izvršuje pooblastila v zvezi z vodenjem, usklajevanjem ali izvajanjem dela notranje organizacijske enote (nadomeščanje)</w:t>
            </w:r>
          </w:p>
        </w:tc>
        <w:tc>
          <w:tcPr>
            <w:tcW w:w="1095" w:type="dxa"/>
            <w:tcBorders>
              <w:top w:val="nil"/>
              <w:left w:val="nil"/>
              <w:bottom w:val="nil"/>
              <w:right w:val="single" w:sz="8" w:space="0" w:color="000000"/>
            </w:tcBorders>
            <w:shd w:val="clear" w:color="auto" w:fill="auto"/>
            <w:vAlign w:val="center"/>
            <w:hideMark/>
          </w:tcPr>
          <w:p w14:paraId="13F4ED59"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364218F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20C5AD5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6219A1FA" w14:textId="77777777" w:rsidTr="009521C8">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473853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ECB196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09B412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single" w:sz="4" w:space="0" w:color="auto"/>
              <w:right w:val="single" w:sz="8" w:space="0" w:color="000000"/>
            </w:tcBorders>
            <w:shd w:val="clear" w:color="auto" w:fill="auto"/>
            <w:vAlign w:val="center"/>
            <w:hideMark/>
          </w:tcPr>
          <w:p w14:paraId="2F1ED40D"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4" w:space="0" w:color="auto"/>
              <w:right w:val="single" w:sz="8" w:space="0" w:color="000000"/>
            </w:tcBorders>
            <w:shd w:val="clear" w:color="auto" w:fill="auto"/>
            <w:vAlign w:val="center"/>
            <w:hideMark/>
          </w:tcPr>
          <w:p w14:paraId="4CB9C59F" w14:textId="0717434B" w:rsidR="00CF3EE7" w:rsidRPr="00BE2E24" w:rsidRDefault="00CF3EE7" w:rsidP="00CF3EE7">
            <w:pPr>
              <w:spacing w:after="0" w:line="240" w:lineRule="auto"/>
              <w:rPr>
                <w:rFonts w:ascii="Arial" w:eastAsia="Times New Roman" w:hAnsi="Arial" w:cs="Arial"/>
                <w:color w:val="000000" w:themeColor="text1"/>
                <w:sz w:val="20"/>
                <w:szCs w:val="20"/>
                <w:lang w:eastAsia="sl-SI"/>
              </w:rPr>
            </w:pPr>
          </w:p>
        </w:tc>
        <w:tc>
          <w:tcPr>
            <w:tcW w:w="1372" w:type="dxa"/>
            <w:tcBorders>
              <w:top w:val="nil"/>
              <w:left w:val="nil"/>
              <w:right w:val="single" w:sz="8" w:space="0" w:color="000000"/>
            </w:tcBorders>
            <w:shd w:val="clear" w:color="auto" w:fill="auto"/>
            <w:vAlign w:val="center"/>
            <w:hideMark/>
          </w:tcPr>
          <w:p w14:paraId="0DDF48D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4" w:space="0" w:color="auto"/>
              <w:right w:val="single" w:sz="8" w:space="0" w:color="000000"/>
            </w:tcBorders>
            <w:shd w:val="clear" w:color="auto" w:fill="auto"/>
            <w:vAlign w:val="center"/>
            <w:hideMark/>
          </w:tcPr>
          <w:p w14:paraId="49FB39E6"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4" w:space="0" w:color="auto"/>
              <w:right w:val="single" w:sz="8" w:space="0" w:color="000000"/>
            </w:tcBorders>
            <w:shd w:val="clear" w:color="auto" w:fill="auto"/>
            <w:vAlign w:val="center"/>
            <w:hideMark/>
          </w:tcPr>
          <w:p w14:paraId="45E910C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4" w:space="0" w:color="auto"/>
              <w:right w:val="single" w:sz="8" w:space="0" w:color="000000"/>
            </w:tcBorders>
            <w:shd w:val="clear" w:color="auto" w:fill="auto"/>
            <w:vAlign w:val="center"/>
            <w:hideMark/>
          </w:tcPr>
          <w:p w14:paraId="1936B064"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30666266" w14:textId="77777777" w:rsidTr="009521C8">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78CA0F4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7ABA0CA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4E857E6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single" w:sz="4" w:space="0" w:color="auto"/>
              <w:left w:val="nil"/>
              <w:bottom w:val="nil"/>
              <w:right w:val="single" w:sz="8" w:space="0" w:color="000000"/>
            </w:tcBorders>
            <w:shd w:val="clear" w:color="auto" w:fill="auto"/>
            <w:vAlign w:val="center"/>
            <w:hideMark/>
          </w:tcPr>
          <w:p w14:paraId="724EED63"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od 0,01 do 0,10</w:t>
            </w:r>
          </w:p>
        </w:tc>
        <w:tc>
          <w:tcPr>
            <w:tcW w:w="6215" w:type="dxa"/>
            <w:tcBorders>
              <w:top w:val="single" w:sz="4" w:space="0" w:color="auto"/>
              <w:left w:val="nil"/>
              <w:bottom w:val="nil"/>
              <w:right w:val="single" w:sz="8" w:space="0" w:color="000000"/>
            </w:tcBorders>
            <w:shd w:val="clear" w:color="auto" w:fill="auto"/>
            <w:vAlign w:val="center"/>
            <w:hideMark/>
          </w:tcPr>
          <w:p w14:paraId="58F5E31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urna postavka za osnovno plačo FJU x faktor x število normiranih ur;</w:t>
            </w:r>
          </w:p>
        </w:tc>
        <w:tc>
          <w:tcPr>
            <w:tcW w:w="1372" w:type="dxa"/>
            <w:tcBorders>
              <w:left w:val="nil"/>
              <w:bottom w:val="nil"/>
              <w:right w:val="single" w:sz="8" w:space="0" w:color="000000"/>
            </w:tcBorders>
            <w:shd w:val="clear" w:color="auto" w:fill="auto"/>
            <w:vAlign w:val="center"/>
            <w:hideMark/>
          </w:tcPr>
          <w:p w14:paraId="6C164B4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single" w:sz="4" w:space="0" w:color="auto"/>
              <w:left w:val="nil"/>
              <w:bottom w:val="nil"/>
              <w:right w:val="single" w:sz="8" w:space="0" w:color="000000"/>
            </w:tcBorders>
            <w:shd w:val="clear" w:color="auto" w:fill="auto"/>
            <w:vAlign w:val="center"/>
            <w:hideMark/>
          </w:tcPr>
          <w:p w14:paraId="2E523BFB"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0</w:t>
            </w:r>
          </w:p>
        </w:tc>
        <w:tc>
          <w:tcPr>
            <w:tcW w:w="1110" w:type="dxa"/>
            <w:tcBorders>
              <w:top w:val="single" w:sz="4" w:space="0" w:color="auto"/>
              <w:left w:val="nil"/>
              <w:bottom w:val="nil"/>
              <w:right w:val="single" w:sz="8" w:space="0" w:color="000000"/>
            </w:tcBorders>
            <w:shd w:val="clear" w:color="auto" w:fill="auto"/>
            <w:vAlign w:val="center"/>
            <w:hideMark/>
          </w:tcPr>
          <w:p w14:paraId="23D3E2B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single" w:sz="4" w:space="0" w:color="auto"/>
              <w:left w:val="nil"/>
              <w:bottom w:val="nil"/>
              <w:right w:val="single" w:sz="8" w:space="0" w:color="000000"/>
            </w:tcBorders>
            <w:shd w:val="clear" w:color="auto" w:fill="auto"/>
            <w:vAlign w:val="center"/>
            <w:hideMark/>
          </w:tcPr>
          <w:p w14:paraId="12ADCB8C"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w:t>
            </w:r>
          </w:p>
        </w:tc>
      </w:tr>
      <w:tr w:rsidR="00BE2E24" w:rsidRPr="00BE2E24" w14:paraId="7A360236" w14:textId="77777777" w:rsidTr="003F3FEB">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2D9A0C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51FA7F5C"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11F4D0A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77F65808"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09C2D4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20. člen PJUDT</w:t>
            </w:r>
          </w:p>
        </w:tc>
        <w:tc>
          <w:tcPr>
            <w:tcW w:w="1372" w:type="dxa"/>
            <w:tcBorders>
              <w:top w:val="nil"/>
              <w:left w:val="nil"/>
              <w:bottom w:val="single" w:sz="8" w:space="0" w:color="000000"/>
              <w:right w:val="single" w:sz="8" w:space="0" w:color="000000"/>
            </w:tcBorders>
            <w:shd w:val="clear" w:color="auto" w:fill="auto"/>
            <w:vAlign w:val="center"/>
            <w:hideMark/>
          </w:tcPr>
          <w:p w14:paraId="4281FF1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102410B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52A10907"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06E42A43"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bl>
    <w:p w14:paraId="1CB50F5E" w14:textId="77777777" w:rsidR="000B031A" w:rsidRDefault="000B031A">
      <w:r>
        <w:br w:type="page"/>
      </w:r>
    </w:p>
    <w:tbl>
      <w:tblPr>
        <w:tblW w:w="15388" w:type="dxa"/>
        <w:tblInd w:w="-5" w:type="dxa"/>
        <w:tblLayout w:type="fixed"/>
        <w:tblCellMar>
          <w:left w:w="70" w:type="dxa"/>
          <w:right w:w="70" w:type="dxa"/>
        </w:tblCellMar>
        <w:tblLook w:val="04A0" w:firstRow="1" w:lastRow="0" w:firstColumn="1" w:lastColumn="0" w:noHBand="0" w:noVBand="1"/>
      </w:tblPr>
      <w:tblGrid>
        <w:gridCol w:w="752"/>
        <w:gridCol w:w="1449"/>
        <w:gridCol w:w="1257"/>
        <w:gridCol w:w="1487"/>
        <w:gridCol w:w="6215"/>
        <w:gridCol w:w="1372"/>
        <w:gridCol w:w="1095"/>
        <w:gridCol w:w="1110"/>
        <w:gridCol w:w="651"/>
      </w:tblGrid>
      <w:tr w:rsidR="00CF0699" w:rsidRPr="00CF0699" w14:paraId="693FC941" w14:textId="77777777" w:rsidTr="000B031A">
        <w:trPr>
          <w:trHeight w:val="3180"/>
        </w:trPr>
        <w:tc>
          <w:tcPr>
            <w:tcW w:w="75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FFC277" w14:textId="6371B83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C012</w:t>
            </w:r>
          </w:p>
        </w:tc>
        <w:tc>
          <w:tcPr>
            <w:tcW w:w="1449" w:type="dxa"/>
            <w:tcBorders>
              <w:top w:val="single" w:sz="8" w:space="0" w:color="000000"/>
              <w:left w:val="nil"/>
              <w:bottom w:val="single" w:sz="8" w:space="0" w:color="000000"/>
              <w:right w:val="single" w:sz="8" w:space="0" w:color="000000"/>
            </w:tcBorders>
            <w:shd w:val="clear" w:color="auto" w:fill="auto"/>
            <w:vAlign w:val="center"/>
            <w:hideMark/>
          </w:tcPr>
          <w:p w14:paraId="62D3F19F" w14:textId="09CCFB5D"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položajni dodatek </w:t>
            </w:r>
            <w:r w:rsidRPr="00F5087B">
              <w:rPr>
                <w:rFonts w:ascii="Arial" w:eastAsia="Times New Roman" w:hAnsi="Arial" w:cs="Arial"/>
                <w:color w:val="000000" w:themeColor="text1"/>
                <w:sz w:val="20"/>
                <w:szCs w:val="20"/>
                <w:lang w:eastAsia="sl-SI"/>
              </w:rPr>
              <w:t>–</w:t>
            </w:r>
            <w:r w:rsidR="009521C8" w:rsidRPr="00F5087B">
              <w:t xml:space="preserve"> </w:t>
            </w:r>
            <w:r w:rsidR="009521C8" w:rsidRPr="00F5087B">
              <w:rPr>
                <w:rFonts w:ascii="Arial" w:eastAsia="Times New Roman" w:hAnsi="Arial" w:cs="Arial"/>
                <w:sz w:val="20"/>
                <w:szCs w:val="20"/>
                <w:lang w:eastAsia="sl-SI"/>
              </w:rPr>
              <w:t>za čas, ko vodja ene notranje organizacijske enote nadomešča vodjo druge notranje organizacijske enote</w:t>
            </w:r>
            <w:r w:rsidRPr="00F5087B">
              <w:rPr>
                <w:rFonts w:ascii="Arial" w:eastAsia="Times New Roman" w:hAnsi="Arial" w:cs="Arial"/>
                <w:sz w:val="20"/>
                <w:szCs w:val="20"/>
                <w:lang w:eastAsia="sl-SI"/>
              </w:rPr>
              <w:t xml:space="preserve"> </w:t>
            </w:r>
            <w:r w:rsidR="009521C8" w:rsidRPr="00F5087B">
              <w:rPr>
                <w:rFonts w:ascii="Arial" w:eastAsia="Times New Roman" w:hAnsi="Arial" w:cs="Arial"/>
                <w:sz w:val="20"/>
                <w:szCs w:val="20"/>
                <w:lang w:eastAsia="sl-SI"/>
              </w:rPr>
              <w:t>(</w:t>
            </w:r>
            <w:r w:rsidRPr="00F5087B">
              <w:rPr>
                <w:rFonts w:ascii="Arial" w:eastAsia="Times New Roman" w:hAnsi="Arial" w:cs="Arial"/>
                <w:sz w:val="20"/>
                <w:szCs w:val="20"/>
                <w:lang w:eastAsia="sl-SI"/>
              </w:rPr>
              <w:t>nadomeščanje</w:t>
            </w:r>
            <w:r w:rsidR="009521C8" w:rsidRPr="00F5087B">
              <w:rPr>
                <w:rFonts w:ascii="Arial" w:eastAsia="Times New Roman" w:hAnsi="Arial" w:cs="Arial"/>
                <w:sz w:val="20"/>
                <w:szCs w:val="20"/>
                <w:lang w:eastAsia="sl-SI"/>
              </w:rPr>
              <w:t>)</w:t>
            </w:r>
          </w:p>
        </w:tc>
        <w:tc>
          <w:tcPr>
            <w:tcW w:w="1257" w:type="dxa"/>
            <w:tcBorders>
              <w:top w:val="single" w:sz="8" w:space="0" w:color="000000"/>
              <w:left w:val="nil"/>
              <w:bottom w:val="single" w:sz="8" w:space="0" w:color="000000"/>
              <w:right w:val="single" w:sz="8" w:space="0" w:color="000000"/>
            </w:tcBorders>
            <w:shd w:val="clear" w:color="auto" w:fill="auto"/>
            <w:vAlign w:val="center"/>
            <w:hideMark/>
          </w:tcPr>
          <w:p w14:paraId="77E948E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shd w:val="clear" w:color="auto" w:fill="auto"/>
            <w:vAlign w:val="center"/>
            <w:hideMark/>
          </w:tcPr>
          <w:p w14:paraId="4B9EFEEA" w14:textId="317E5D4A" w:rsidR="00CF3EE7" w:rsidRPr="00CF0699" w:rsidRDefault="00CF3EE7" w:rsidP="00CF3EE7">
            <w:pPr>
              <w:spacing w:after="0" w:line="240" w:lineRule="auto"/>
              <w:rPr>
                <w:rFonts w:ascii="Arial" w:eastAsia="Times New Roman" w:hAnsi="Arial" w:cs="Arial"/>
                <w:sz w:val="20"/>
                <w:szCs w:val="20"/>
                <w:lang w:eastAsia="sl-SI"/>
              </w:rPr>
            </w:pPr>
            <w:r w:rsidRPr="00F5087B">
              <w:rPr>
                <w:rFonts w:ascii="Arial" w:eastAsia="Times New Roman" w:hAnsi="Arial" w:cs="Arial"/>
                <w:color w:val="000000" w:themeColor="text1"/>
                <w:sz w:val="20"/>
                <w:szCs w:val="20"/>
                <w:lang w:eastAsia="sl-SI"/>
              </w:rPr>
              <w:t>faktor, določen v skladu s 4. členom Uredbe o kriterijih za določitev višine položajnega dodatka</w:t>
            </w:r>
          </w:p>
        </w:tc>
        <w:tc>
          <w:tcPr>
            <w:tcW w:w="6215" w:type="dxa"/>
            <w:tcBorders>
              <w:top w:val="single" w:sz="8" w:space="0" w:color="000000"/>
              <w:left w:val="nil"/>
              <w:bottom w:val="single" w:sz="8" w:space="0" w:color="000000"/>
              <w:right w:val="single" w:sz="8" w:space="0" w:color="000000"/>
            </w:tcBorders>
            <w:shd w:val="clear" w:color="auto" w:fill="auto"/>
            <w:vAlign w:val="center"/>
            <w:hideMark/>
          </w:tcPr>
          <w:p w14:paraId="06910843" w14:textId="77777777" w:rsidR="00CF3EE7"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FJU x faktor x število normiranih ur;</w:t>
            </w:r>
          </w:p>
          <w:p w14:paraId="06D9625E" w14:textId="77777777" w:rsidR="000B031A" w:rsidRDefault="000B031A" w:rsidP="00CF3EE7">
            <w:pPr>
              <w:spacing w:after="0" w:line="240" w:lineRule="auto"/>
              <w:rPr>
                <w:rFonts w:ascii="Arial" w:eastAsia="Times New Roman" w:hAnsi="Arial" w:cs="Arial"/>
                <w:sz w:val="20"/>
                <w:szCs w:val="20"/>
                <w:lang w:eastAsia="sl-SI"/>
              </w:rPr>
            </w:pPr>
          </w:p>
          <w:p w14:paraId="50BF7B16" w14:textId="56579783" w:rsidR="000B031A" w:rsidRPr="00B0024F" w:rsidRDefault="000B031A" w:rsidP="00CF3EE7">
            <w:pPr>
              <w:spacing w:after="0" w:line="240" w:lineRule="auto"/>
              <w:rPr>
                <w:rFonts w:ascii="Arial" w:eastAsia="Times New Roman" w:hAnsi="Arial" w:cs="Arial"/>
                <w:sz w:val="20"/>
                <w:szCs w:val="20"/>
                <w:lang w:eastAsia="sl-SI"/>
              </w:rPr>
            </w:pPr>
            <w:r w:rsidRPr="00B0024F">
              <w:rPr>
                <w:rFonts w:ascii="Arial" w:eastAsia="Times New Roman" w:hAnsi="Arial" w:cs="Arial"/>
                <w:sz w:val="20"/>
                <w:szCs w:val="20"/>
                <w:lang w:eastAsia="sl-SI"/>
              </w:rPr>
              <w:t>38. člen ZSTSPJS</w:t>
            </w:r>
          </w:p>
          <w:p w14:paraId="6763C082" w14:textId="77777777" w:rsidR="000B031A" w:rsidRPr="00B0024F" w:rsidRDefault="000B031A" w:rsidP="00CF3EE7">
            <w:pPr>
              <w:spacing w:after="0" w:line="240" w:lineRule="auto"/>
              <w:rPr>
                <w:rFonts w:ascii="Arial" w:eastAsia="Times New Roman" w:hAnsi="Arial" w:cs="Arial"/>
                <w:sz w:val="20"/>
                <w:szCs w:val="20"/>
                <w:lang w:eastAsia="sl-SI"/>
              </w:rPr>
            </w:pPr>
          </w:p>
          <w:p w14:paraId="2DA642FB" w14:textId="7A93FF11" w:rsidR="000B031A" w:rsidRPr="00CF0699" w:rsidRDefault="000B031A" w:rsidP="00CF3EE7">
            <w:pPr>
              <w:spacing w:after="0" w:line="240" w:lineRule="auto"/>
              <w:rPr>
                <w:rFonts w:ascii="Arial" w:eastAsia="Times New Roman" w:hAnsi="Arial" w:cs="Arial"/>
                <w:sz w:val="20"/>
                <w:szCs w:val="20"/>
                <w:lang w:eastAsia="sl-SI"/>
              </w:rPr>
            </w:pPr>
            <w:r w:rsidRPr="00B0024F">
              <w:rPr>
                <w:rFonts w:ascii="Arial" w:eastAsia="Times New Roman" w:hAnsi="Arial" w:cs="Arial"/>
                <w:sz w:val="20"/>
                <w:szCs w:val="20"/>
                <w:lang w:eastAsia="sl-SI"/>
              </w:rPr>
              <w:t>Uredba kriterijih za določitev višine položajnega dodatka za javne uslužbence</w:t>
            </w:r>
          </w:p>
        </w:tc>
        <w:tc>
          <w:tcPr>
            <w:tcW w:w="1372" w:type="dxa"/>
            <w:tcBorders>
              <w:top w:val="single" w:sz="8" w:space="0" w:color="000000"/>
              <w:left w:val="nil"/>
              <w:bottom w:val="single" w:sz="8" w:space="0" w:color="000000"/>
              <w:right w:val="single" w:sz="8" w:space="0" w:color="000000"/>
            </w:tcBorders>
            <w:shd w:val="clear" w:color="auto" w:fill="auto"/>
            <w:vAlign w:val="center"/>
            <w:hideMark/>
          </w:tcPr>
          <w:p w14:paraId="5E64673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čas, ko vodja ene notranje organizacijske enote nadomešča vodjo druge notranje organizacijske enote</w:t>
            </w:r>
          </w:p>
        </w:tc>
        <w:tc>
          <w:tcPr>
            <w:tcW w:w="1095" w:type="dxa"/>
            <w:tcBorders>
              <w:top w:val="single" w:sz="8" w:space="0" w:color="000000"/>
              <w:left w:val="nil"/>
              <w:bottom w:val="single" w:sz="8" w:space="0" w:color="000000"/>
              <w:right w:val="single" w:sz="8" w:space="0" w:color="000000"/>
            </w:tcBorders>
            <w:shd w:val="clear" w:color="auto" w:fill="auto"/>
            <w:vAlign w:val="center"/>
            <w:hideMark/>
          </w:tcPr>
          <w:p w14:paraId="4CD835C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shd w:val="clear" w:color="auto" w:fill="auto"/>
            <w:vAlign w:val="center"/>
            <w:hideMark/>
          </w:tcPr>
          <w:p w14:paraId="1D9488E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shd w:val="clear" w:color="auto" w:fill="auto"/>
            <w:vAlign w:val="center"/>
            <w:hideMark/>
          </w:tcPr>
          <w:p w14:paraId="6655162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059C8CBB"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4F18C2D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C020</w:t>
            </w:r>
          </w:p>
        </w:tc>
        <w:tc>
          <w:tcPr>
            <w:tcW w:w="1449" w:type="dxa"/>
            <w:tcBorders>
              <w:top w:val="nil"/>
              <w:left w:val="nil"/>
              <w:bottom w:val="nil"/>
              <w:right w:val="single" w:sz="8" w:space="0" w:color="000000"/>
            </w:tcBorders>
            <w:shd w:val="clear" w:color="auto" w:fill="auto"/>
            <w:vAlign w:val="center"/>
            <w:hideMark/>
          </w:tcPr>
          <w:p w14:paraId="03F69D9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delovno dobo</w:t>
            </w:r>
          </w:p>
        </w:tc>
        <w:tc>
          <w:tcPr>
            <w:tcW w:w="1257" w:type="dxa"/>
            <w:tcBorders>
              <w:top w:val="nil"/>
              <w:left w:val="nil"/>
              <w:bottom w:val="nil"/>
              <w:right w:val="single" w:sz="8" w:space="0" w:color="000000"/>
            </w:tcBorders>
            <w:shd w:val="clear" w:color="auto" w:fill="auto"/>
            <w:vAlign w:val="center"/>
            <w:hideMark/>
          </w:tcPr>
          <w:p w14:paraId="2708CFF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181F51A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0,0033</w:t>
            </w:r>
          </w:p>
        </w:tc>
        <w:tc>
          <w:tcPr>
            <w:tcW w:w="6215" w:type="dxa"/>
            <w:tcBorders>
              <w:top w:val="nil"/>
              <w:left w:val="nil"/>
              <w:bottom w:val="nil"/>
              <w:right w:val="single" w:sz="8" w:space="0" w:color="000000"/>
            </w:tcBorders>
            <w:shd w:val="clear" w:color="auto" w:fill="auto"/>
            <w:vAlign w:val="center"/>
            <w:hideMark/>
          </w:tcPr>
          <w:p w14:paraId="048D725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osnovna plača FJU x faktor x število dopolnjenih let delovne dobe v delovnem razmerju ne glede na število ur pogodbene delovne obveznosti; </w:t>
            </w:r>
          </w:p>
        </w:tc>
        <w:tc>
          <w:tcPr>
            <w:tcW w:w="1372" w:type="dxa"/>
            <w:tcBorders>
              <w:top w:val="nil"/>
              <w:left w:val="nil"/>
              <w:bottom w:val="nil"/>
              <w:right w:val="single" w:sz="8" w:space="0" w:color="000000"/>
            </w:tcBorders>
            <w:shd w:val="clear" w:color="auto" w:fill="auto"/>
            <w:vAlign w:val="center"/>
            <w:hideMark/>
          </w:tcPr>
          <w:p w14:paraId="4167CC7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61CDEA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C96A78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AA6A1D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4F3FFA0D"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1CF958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73A96E8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4603351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0418CF2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6CF170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39., 56. in 63. člen ZSTSPJS; </w:t>
            </w:r>
          </w:p>
        </w:tc>
        <w:tc>
          <w:tcPr>
            <w:tcW w:w="1372" w:type="dxa"/>
            <w:tcBorders>
              <w:top w:val="nil"/>
              <w:left w:val="nil"/>
              <w:bottom w:val="nil"/>
              <w:right w:val="single" w:sz="8" w:space="0" w:color="000000"/>
            </w:tcBorders>
            <w:shd w:val="clear" w:color="auto" w:fill="auto"/>
            <w:vAlign w:val="center"/>
            <w:hideMark/>
          </w:tcPr>
          <w:p w14:paraId="11B352E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 za obračun</w:t>
            </w:r>
          </w:p>
        </w:tc>
        <w:tc>
          <w:tcPr>
            <w:tcW w:w="1095" w:type="dxa"/>
            <w:tcBorders>
              <w:top w:val="nil"/>
              <w:left w:val="nil"/>
              <w:bottom w:val="nil"/>
              <w:right w:val="single" w:sz="8" w:space="0" w:color="000000"/>
            </w:tcBorders>
            <w:shd w:val="clear" w:color="auto" w:fill="auto"/>
            <w:vAlign w:val="center"/>
            <w:hideMark/>
          </w:tcPr>
          <w:p w14:paraId="2780C00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shd w:val="clear" w:color="auto" w:fill="auto"/>
            <w:vAlign w:val="center"/>
            <w:hideMark/>
          </w:tcPr>
          <w:p w14:paraId="1153073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394961F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4356B5FC"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4689CD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C55AEF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E25D87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2CED9FC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31658C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10. točka 6. člena ZJU; </w:t>
            </w:r>
          </w:p>
        </w:tc>
        <w:tc>
          <w:tcPr>
            <w:tcW w:w="1372" w:type="dxa"/>
            <w:tcBorders>
              <w:top w:val="nil"/>
              <w:left w:val="nil"/>
              <w:bottom w:val="nil"/>
              <w:right w:val="single" w:sz="8" w:space="0" w:color="000000"/>
            </w:tcBorders>
            <w:shd w:val="clear" w:color="auto" w:fill="auto"/>
            <w:vAlign w:val="center"/>
            <w:hideMark/>
          </w:tcPr>
          <w:p w14:paraId="7B587D7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CD240C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790B162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395D176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128BF13D" w14:textId="77777777" w:rsidTr="000B031A">
        <w:trPr>
          <w:trHeight w:val="300"/>
        </w:trPr>
        <w:tc>
          <w:tcPr>
            <w:tcW w:w="752" w:type="dxa"/>
            <w:tcBorders>
              <w:top w:val="nil"/>
              <w:left w:val="single" w:sz="8" w:space="0" w:color="000000"/>
              <w:bottom w:val="nil"/>
              <w:right w:val="single" w:sz="8" w:space="0" w:color="000000"/>
            </w:tcBorders>
            <w:shd w:val="clear" w:color="auto" w:fill="auto"/>
            <w:vAlign w:val="center"/>
            <w:hideMark/>
          </w:tcPr>
          <w:p w14:paraId="709064E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E7BE26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1A8BC2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1478D1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0FDAD6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15. člen KPJS; </w:t>
            </w:r>
          </w:p>
        </w:tc>
        <w:tc>
          <w:tcPr>
            <w:tcW w:w="1372" w:type="dxa"/>
            <w:tcBorders>
              <w:top w:val="nil"/>
              <w:left w:val="nil"/>
              <w:bottom w:val="single" w:sz="8" w:space="0" w:color="000000"/>
              <w:right w:val="single" w:sz="8" w:space="0" w:color="000000"/>
            </w:tcBorders>
            <w:shd w:val="clear" w:color="auto" w:fill="auto"/>
            <w:vAlign w:val="center"/>
            <w:hideMark/>
          </w:tcPr>
          <w:p w14:paraId="6EF1819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20624E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00C3574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0F783E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49DB6B9"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DB2789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62C8307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34F8EEC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4CECE0B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675D4E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18. člen PJUDT</w:t>
            </w:r>
          </w:p>
        </w:tc>
        <w:tc>
          <w:tcPr>
            <w:tcW w:w="1372" w:type="dxa"/>
            <w:tcBorders>
              <w:top w:val="nil"/>
              <w:left w:val="nil"/>
              <w:bottom w:val="single" w:sz="8" w:space="0" w:color="000000"/>
              <w:right w:val="single" w:sz="8" w:space="0" w:color="000000"/>
            </w:tcBorders>
            <w:shd w:val="clear" w:color="auto" w:fill="auto"/>
            <w:vAlign w:val="center"/>
            <w:hideMark/>
          </w:tcPr>
          <w:p w14:paraId="6176590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 za delo v tujini Z070= Z470 x Z450</w:t>
            </w:r>
          </w:p>
        </w:tc>
        <w:tc>
          <w:tcPr>
            <w:tcW w:w="1095" w:type="dxa"/>
            <w:tcBorders>
              <w:top w:val="nil"/>
              <w:left w:val="nil"/>
              <w:bottom w:val="single" w:sz="8" w:space="0" w:color="000000"/>
              <w:right w:val="single" w:sz="8" w:space="0" w:color="000000"/>
            </w:tcBorders>
            <w:shd w:val="clear" w:color="auto" w:fill="auto"/>
            <w:vAlign w:val="center"/>
            <w:hideMark/>
          </w:tcPr>
          <w:p w14:paraId="1441F54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single" w:sz="8" w:space="0" w:color="000000"/>
              <w:right w:val="single" w:sz="8" w:space="0" w:color="000000"/>
            </w:tcBorders>
            <w:shd w:val="clear" w:color="auto" w:fill="auto"/>
            <w:vAlign w:val="center"/>
            <w:hideMark/>
          </w:tcPr>
          <w:p w14:paraId="416A695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2A575D2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F0699" w:rsidRPr="00CF0699" w14:paraId="2F7BEDB3"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177C65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C030</w:t>
            </w:r>
          </w:p>
        </w:tc>
        <w:tc>
          <w:tcPr>
            <w:tcW w:w="1449" w:type="dxa"/>
            <w:tcBorders>
              <w:top w:val="nil"/>
              <w:left w:val="nil"/>
              <w:bottom w:val="nil"/>
              <w:right w:val="single" w:sz="8" w:space="0" w:color="000000"/>
            </w:tcBorders>
            <w:shd w:val="clear" w:color="auto" w:fill="auto"/>
            <w:vAlign w:val="center"/>
            <w:hideMark/>
          </w:tcPr>
          <w:p w14:paraId="4B00466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mentorstvo</w:t>
            </w:r>
          </w:p>
        </w:tc>
        <w:tc>
          <w:tcPr>
            <w:tcW w:w="1257" w:type="dxa"/>
            <w:tcBorders>
              <w:top w:val="nil"/>
              <w:left w:val="nil"/>
              <w:bottom w:val="nil"/>
              <w:right w:val="single" w:sz="8" w:space="0" w:color="000000"/>
            </w:tcBorders>
            <w:shd w:val="clear" w:color="auto" w:fill="auto"/>
            <w:vAlign w:val="center"/>
            <w:hideMark/>
          </w:tcPr>
          <w:p w14:paraId="6498C41D" w14:textId="2DB9ECF2"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53A8744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0,2</w:t>
            </w:r>
          </w:p>
        </w:tc>
        <w:tc>
          <w:tcPr>
            <w:tcW w:w="6215" w:type="dxa"/>
            <w:tcBorders>
              <w:top w:val="nil"/>
              <w:left w:val="nil"/>
              <w:bottom w:val="nil"/>
              <w:right w:val="single" w:sz="8" w:space="0" w:color="000000"/>
            </w:tcBorders>
            <w:shd w:val="clear" w:color="auto" w:fill="auto"/>
            <w:vAlign w:val="center"/>
            <w:hideMark/>
          </w:tcPr>
          <w:p w14:paraId="0082EA7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bruto urna postavka za osnovno plačo za obračun x faktor x število ur; </w:t>
            </w:r>
          </w:p>
        </w:tc>
        <w:tc>
          <w:tcPr>
            <w:tcW w:w="1372" w:type="dxa"/>
            <w:tcBorders>
              <w:top w:val="nil"/>
              <w:left w:val="nil"/>
              <w:bottom w:val="nil"/>
              <w:right w:val="single" w:sz="8" w:space="0" w:color="000000"/>
            </w:tcBorders>
            <w:shd w:val="clear" w:color="auto" w:fill="auto"/>
            <w:vAlign w:val="center"/>
            <w:hideMark/>
          </w:tcPr>
          <w:p w14:paraId="396ABDE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F04813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7ADD092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0CB5A4B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74BE5A76"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05AA5D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709A3E8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685E2ED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0038C28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C8AB01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40. in 56. člen ZSTSPJS, 16. člen KPJS</w:t>
            </w:r>
          </w:p>
        </w:tc>
        <w:tc>
          <w:tcPr>
            <w:tcW w:w="1372" w:type="dxa"/>
            <w:tcBorders>
              <w:top w:val="nil"/>
              <w:left w:val="nil"/>
              <w:bottom w:val="single" w:sz="8" w:space="0" w:color="000000"/>
              <w:right w:val="single" w:sz="8" w:space="0" w:color="000000"/>
            </w:tcBorders>
            <w:shd w:val="clear" w:color="auto" w:fill="auto"/>
            <w:vAlign w:val="center"/>
            <w:hideMark/>
          </w:tcPr>
          <w:p w14:paraId="0F93664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24C6E7C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7DB6125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4CEB2A3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293A5EA3"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5A157B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C031</w:t>
            </w:r>
          </w:p>
        </w:tc>
        <w:tc>
          <w:tcPr>
            <w:tcW w:w="1449" w:type="dxa"/>
            <w:tcBorders>
              <w:top w:val="nil"/>
              <w:left w:val="nil"/>
              <w:bottom w:val="single" w:sz="8" w:space="0" w:color="000000"/>
              <w:right w:val="single" w:sz="8" w:space="0" w:color="000000"/>
            </w:tcBorders>
            <w:shd w:val="clear" w:color="auto" w:fill="auto"/>
            <w:vAlign w:val="center"/>
            <w:hideMark/>
          </w:tcPr>
          <w:p w14:paraId="59AE718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mentorstvo za sodnike in državne tožilce</w:t>
            </w:r>
          </w:p>
        </w:tc>
        <w:tc>
          <w:tcPr>
            <w:tcW w:w="1257" w:type="dxa"/>
            <w:tcBorders>
              <w:top w:val="nil"/>
              <w:left w:val="nil"/>
              <w:bottom w:val="single" w:sz="8" w:space="0" w:color="000000"/>
              <w:right w:val="single" w:sz="8" w:space="0" w:color="000000"/>
            </w:tcBorders>
            <w:shd w:val="clear" w:color="auto" w:fill="auto"/>
            <w:vAlign w:val="center"/>
            <w:hideMark/>
          </w:tcPr>
          <w:p w14:paraId="1446196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single" w:sz="8" w:space="0" w:color="000000"/>
              <w:right w:val="single" w:sz="8" w:space="0" w:color="000000"/>
            </w:tcBorders>
            <w:shd w:val="clear" w:color="auto" w:fill="auto"/>
            <w:vAlign w:val="center"/>
            <w:hideMark/>
          </w:tcPr>
          <w:p w14:paraId="6049DB63" w14:textId="77777777" w:rsidR="00CF3EE7" w:rsidRPr="00CF0699" w:rsidRDefault="00CF3EE7" w:rsidP="00B2019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260 EUR</w:t>
            </w:r>
          </w:p>
        </w:tc>
        <w:tc>
          <w:tcPr>
            <w:tcW w:w="6215" w:type="dxa"/>
            <w:tcBorders>
              <w:top w:val="nil"/>
              <w:left w:val="nil"/>
              <w:bottom w:val="single" w:sz="8" w:space="0" w:color="000000"/>
              <w:right w:val="single" w:sz="8" w:space="0" w:color="000000"/>
            </w:tcBorders>
            <w:shd w:val="clear" w:color="auto" w:fill="auto"/>
            <w:vAlign w:val="center"/>
            <w:hideMark/>
          </w:tcPr>
          <w:p w14:paraId="1D495E3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260 EUR mesečno za obdobje, ko opravlja delo mentorja</w:t>
            </w:r>
          </w:p>
          <w:p w14:paraId="75D20381" w14:textId="77777777" w:rsidR="00CF3EE7" w:rsidRPr="00CF0699" w:rsidRDefault="00CF3EE7" w:rsidP="00CF3EE7">
            <w:pPr>
              <w:spacing w:after="0" w:line="240" w:lineRule="auto"/>
              <w:rPr>
                <w:rFonts w:ascii="Arial" w:eastAsia="Times New Roman" w:hAnsi="Arial" w:cs="Arial"/>
                <w:sz w:val="20"/>
                <w:szCs w:val="20"/>
                <w:lang w:eastAsia="sl-SI"/>
              </w:rPr>
            </w:pPr>
          </w:p>
          <w:p w14:paraId="0707328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260 EUR/število delovnih dni v mesecu x število delovnih dni, ko opravlja delo mentorja</w:t>
            </w:r>
          </w:p>
          <w:p w14:paraId="02760D5F" w14:textId="77777777" w:rsidR="004D521B" w:rsidRPr="00CF0699" w:rsidRDefault="004D521B" w:rsidP="00CF3EE7">
            <w:pPr>
              <w:spacing w:after="0" w:line="240" w:lineRule="auto"/>
              <w:rPr>
                <w:rFonts w:ascii="Arial" w:eastAsia="Times New Roman" w:hAnsi="Arial" w:cs="Arial"/>
                <w:sz w:val="20"/>
                <w:szCs w:val="20"/>
                <w:lang w:eastAsia="sl-SI"/>
              </w:rPr>
            </w:pPr>
          </w:p>
          <w:p w14:paraId="0C7243AD" w14:textId="5A9D77E6" w:rsidR="004D521B" w:rsidRPr="00CF0699" w:rsidRDefault="004D521B" w:rsidP="00CF3EE7">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shd w:val="clear" w:color="auto" w:fill="auto"/>
            <w:vAlign w:val="center"/>
            <w:hideMark/>
          </w:tcPr>
          <w:p w14:paraId="169B0E1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 </w:t>
            </w:r>
          </w:p>
        </w:tc>
        <w:tc>
          <w:tcPr>
            <w:tcW w:w="1095" w:type="dxa"/>
            <w:tcBorders>
              <w:top w:val="nil"/>
              <w:left w:val="nil"/>
              <w:bottom w:val="single" w:sz="8" w:space="0" w:color="000000"/>
              <w:right w:val="single" w:sz="8" w:space="0" w:color="000000"/>
            </w:tcBorders>
            <w:shd w:val="clear" w:color="auto" w:fill="auto"/>
            <w:vAlign w:val="center"/>
            <w:hideMark/>
          </w:tcPr>
          <w:p w14:paraId="5578D58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single" w:sz="8" w:space="0" w:color="000000"/>
              <w:right w:val="single" w:sz="8" w:space="0" w:color="000000"/>
            </w:tcBorders>
            <w:shd w:val="clear" w:color="auto" w:fill="auto"/>
            <w:vAlign w:val="center"/>
            <w:hideMark/>
          </w:tcPr>
          <w:p w14:paraId="17A3C2C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007525D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20CA6B45"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3F4D546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C040</w:t>
            </w:r>
          </w:p>
        </w:tc>
        <w:tc>
          <w:tcPr>
            <w:tcW w:w="1449" w:type="dxa"/>
            <w:tcBorders>
              <w:top w:val="nil"/>
              <w:left w:val="nil"/>
              <w:bottom w:val="nil"/>
              <w:right w:val="single" w:sz="8" w:space="0" w:color="000000"/>
            </w:tcBorders>
            <w:shd w:val="clear" w:color="auto" w:fill="auto"/>
            <w:vAlign w:val="center"/>
            <w:hideMark/>
          </w:tcPr>
          <w:p w14:paraId="14ABD9C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specializacijo, magisterij ali doktorat</w:t>
            </w:r>
          </w:p>
        </w:tc>
        <w:tc>
          <w:tcPr>
            <w:tcW w:w="1257" w:type="dxa"/>
            <w:tcBorders>
              <w:top w:val="nil"/>
              <w:left w:val="nil"/>
              <w:bottom w:val="nil"/>
              <w:right w:val="single" w:sz="8" w:space="0" w:color="000000"/>
            </w:tcBorders>
            <w:shd w:val="clear" w:color="auto" w:fill="auto"/>
            <w:vAlign w:val="center"/>
            <w:hideMark/>
          </w:tcPr>
          <w:p w14:paraId="1FCFA90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 </w:t>
            </w:r>
          </w:p>
        </w:tc>
        <w:tc>
          <w:tcPr>
            <w:tcW w:w="1487" w:type="dxa"/>
            <w:tcBorders>
              <w:top w:val="nil"/>
              <w:left w:val="nil"/>
              <w:bottom w:val="nil"/>
              <w:right w:val="single" w:sz="8" w:space="0" w:color="000000"/>
            </w:tcBorders>
            <w:shd w:val="clear" w:color="auto" w:fill="auto"/>
            <w:vAlign w:val="center"/>
            <w:hideMark/>
          </w:tcPr>
          <w:p w14:paraId="7C942850" w14:textId="77777777" w:rsidR="00CF3EE7" w:rsidRPr="00CF0699" w:rsidRDefault="00CF3EE7" w:rsidP="00B2019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25,14 EUR ali</w:t>
            </w:r>
          </w:p>
        </w:tc>
        <w:tc>
          <w:tcPr>
            <w:tcW w:w="6215" w:type="dxa"/>
            <w:tcBorders>
              <w:top w:val="nil"/>
              <w:left w:val="nil"/>
              <w:bottom w:val="nil"/>
              <w:right w:val="single" w:sz="8" w:space="0" w:color="000000"/>
            </w:tcBorders>
            <w:shd w:val="clear" w:color="auto" w:fill="auto"/>
            <w:vAlign w:val="center"/>
            <w:hideMark/>
          </w:tcPr>
          <w:p w14:paraId="5ADB7CC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 41. in 56. člen ZSTSPJS, 17. člen KPJS</w:t>
            </w:r>
          </w:p>
        </w:tc>
        <w:tc>
          <w:tcPr>
            <w:tcW w:w="1372" w:type="dxa"/>
            <w:tcBorders>
              <w:top w:val="nil"/>
              <w:left w:val="nil"/>
              <w:bottom w:val="nil"/>
              <w:right w:val="single" w:sz="8" w:space="0" w:color="000000"/>
            </w:tcBorders>
            <w:shd w:val="clear" w:color="auto" w:fill="auto"/>
            <w:vAlign w:val="center"/>
            <w:hideMark/>
          </w:tcPr>
          <w:p w14:paraId="314F822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5240655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shd w:val="clear" w:color="auto" w:fill="auto"/>
            <w:vAlign w:val="center"/>
            <w:hideMark/>
          </w:tcPr>
          <w:p w14:paraId="0B7D62C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644406E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CF0699" w:rsidRPr="00CF0699" w14:paraId="7597E998"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1082004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65043F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304CDEE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100F50C2" w14:textId="77777777" w:rsidR="00CF3EE7" w:rsidRPr="00CF0699" w:rsidRDefault="00CF3EE7" w:rsidP="00B2019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39,11 EUR ali</w:t>
            </w:r>
          </w:p>
        </w:tc>
        <w:tc>
          <w:tcPr>
            <w:tcW w:w="6215" w:type="dxa"/>
            <w:tcBorders>
              <w:top w:val="nil"/>
              <w:left w:val="nil"/>
              <w:bottom w:val="nil"/>
              <w:right w:val="single" w:sz="8" w:space="0" w:color="000000"/>
            </w:tcBorders>
            <w:shd w:val="clear" w:color="auto" w:fill="auto"/>
            <w:vAlign w:val="center"/>
            <w:hideMark/>
          </w:tcPr>
          <w:p w14:paraId="3699CEF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 19. člen PJUDT</w:t>
            </w:r>
          </w:p>
        </w:tc>
        <w:tc>
          <w:tcPr>
            <w:tcW w:w="1372" w:type="dxa"/>
            <w:tcBorders>
              <w:top w:val="nil"/>
              <w:left w:val="nil"/>
              <w:bottom w:val="nil"/>
              <w:right w:val="single" w:sz="8" w:space="0" w:color="000000"/>
            </w:tcBorders>
            <w:shd w:val="clear" w:color="auto" w:fill="auto"/>
            <w:vAlign w:val="center"/>
            <w:hideMark/>
          </w:tcPr>
          <w:p w14:paraId="45A66F5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D0A359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BB7E68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4912E99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08FF480"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FE95EB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 </w:t>
            </w:r>
          </w:p>
        </w:tc>
        <w:tc>
          <w:tcPr>
            <w:tcW w:w="1449" w:type="dxa"/>
            <w:tcBorders>
              <w:top w:val="nil"/>
              <w:left w:val="nil"/>
              <w:bottom w:val="single" w:sz="8" w:space="0" w:color="000000"/>
              <w:right w:val="single" w:sz="8" w:space="0" w:color="000000"/>
            </w:tcBorders>
            <w:shd w:val="clear" w:color="auto" w:fill="auto"/>
            <w:vAlign w:val="center"/>
            <w:hideMark/>
          </w:tcPr>
          <w:p w14:paraId="16E3349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2564B7A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23E7649B" w14:textId="77777777" w:rsidR="00CF3EE7" w:rsidRPr="00CF0699" w:rsidRDefault="00CF3EE7" w:rsidP="00B2019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64,24 EUR</w:t>
            </w:r>
          </w:p>
        </w:tc>
        <w:tc>
          <w:tcPr>
            <w:tcW w:w="6215" w:type="dxa"/>
            <w:tcBorders>
              <w:top w:val="nil"/>
              <w:left w:val="nil"/>
              <w:bottom w:val="single" w:sz="8" w:space="0" w:color="000000"/>
              <w:right w:val="single" w:sz="8" w:space="0" w:color="000000"/>
            </w:tcBorders>
            <w:shd w:val="clear" w:color="auto" w:fill="auto"/>
            <w:vAlign w:val="center"/>
            <w:hideMark/>
          </w:tcPr>
          <w:p w14:paraId="7F0B525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372" w:type="dxa"/>
            <w:tcBorders>
              <w:top w:val="nil"/>
              <w:left w:val="nil"/>
              <w:bottom w:val="single" w:sz="8" w:space="0" w:color="000000"/>
              <w:right w:val="single" w:sz="8" w:space="0" w:color="000000"/>
            </w:tcBorders>
            <w:shd w:val="clear" w:color="auto" w:fill="auto"/>
            <w:vAlign w:val="center"/>
            <w:hideMark/>
          </w:tcPr>
          <w:p w14:paraId="7062D11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19FD029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A59A94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7CC0191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A34896E" w14:textId="77777777" w:rsidTr="000B031A">
        <w:trPr>
          <w:trHeight w:val="3696"/>
        </w:trPr>
        <w:tc>
          <w:tcPr>
            <w:tcW w:w="752" w:type="dxa"/>
            <w:tcBorders>
              <w:top w:val="nil"/>
              <w:left w:val="single" w:sz="8" w:space="0" w:color="000000"/>
              <w:bottom w:val="nil"/>
              <w:right w:val="single" w:sz="8" w:space="0" w:color="000000"/>
            </w:tcBorders>
            <w:shd w:val="clear" w:color="auto" w:fill="auto"/>
            <w:vAlign w:val="center"/>
            <w:hideMark/>
          </w:tcPr>
          <w:p w14:paraId="5DA3CEA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C050</w:t>
            </w:r>
          </w:p>
        </w:tc>
        <w:tc>
          <w:tcPr>
            <w:tcW w:w="1449" w:type="dxa"/>
            <w:tcBorders>
              <w:top w:val="nil"/>
              <w:left w:val="nil"/>
              <w:bottom w:val="nil"/>
              <w:right w:val="single" w:sz="8" w:space="0" w:color="000000"/>
            </w:tcBorders>
            <w:shd w:val="clear" w:color="auto" w:fill="auto"/>
            <w:vAlign w:val="center"/>
            <w:hideMark/>
          </w:tcPr>
          <w:p w14:paraId="703BDC1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dvojezičnost za ravnatelje, učitelje in ostale strokovne delavce v osnovnem in srednjem šolstvu ter ravnatelje, vzgojitelje in ostale strokovne delavce v vrtcih, strokovne delavce Zavoda Republike Slovenije za šolstvo ter novinarje Javnega zavoda RTV Slovenija in novinarje tiskanih medijev narodnih skupnosti</w:t>
            </w:r>
          </w:p>
        </w:tc>
        <w:tc>
          <w:tcPr>
            <w:tcW w:w="1257" w:type="dxa"/>
            <w:tcBorders>
              <w:top w:val="nil"/>
              <w:left w:val="nil"/>
              <w:bottom w:val="nil"/>
              <w:right w:val="single" w:sz="8" w:space="0" w:color="000000"/>
            </w:tcBorders>
            <w:shd w:val="clear" w:color="auto" w:fill="auto"/>
            <w:vAlign w:val="center"/>
            <w:hideMark/>
          </w:tcPr>
          <w:p w14:paraId="437869F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7D86780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od 0,12 do 0,15</w:t>
            </w:r>
          </w:p>
        </w:tc>
        <w:tc>
          <w:tcPr>
            <w:tcW w:w="6215" w:type="dxa"/>
            <w:tcBorders>
              <w:top w:val="nil"/>
              <w:left w:val="nil"/>
              <w:bottom w:val="nil"/>
              <w:right w:val="single" w:sz="8" w:space="0" w:color="000000"/>
            </w:tcBorders>
            <w:shd w:val="clear" w:color="auto" w:fill="auto"/>
            <w:vAlign w:val="center"/>
            <w:hideMark/>
          </w:tcPr>
          <w:p w14:paraId="2AB8A1E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FJU x faktor</w:t>
            </w:r>
          </w:p>
        </w:tc>
        <w:tc>
          <w:tcPr>
            <w:tcW w:w="1372" w:type="dxa"/>
            <w:tcBorders>
              <w:top w:val="nil"/>
              <w:left w:val="nil"/>
              <w:bottom w:val="nil"/>
              <w:right w:val="single" w:sz="8" w:space="0" w:color="000000"/>
            </w:tcBorders>
            <w:shd w:val="clear" w:color="auto" w:fill="auto"/>
            <w:vAlign w:val="center"/>
            <w:hideMark/>
          </w:tcPr>
          <w:p w14:paraId="0828F03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594562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shd w:val="clear" w:color="auto" w:fill="auto"/>
            <w:vAlign w:val="center"/>
            <w:hideMark/>
          </w:tcPr>
          <w:p w14:paraId="46B91C4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467DFBE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3A628BF1"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C891E9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3368958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4E3E095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3CF8C3D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E7CFCC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42. člen in 56. člen ZSTSPJS; za ravnatelje, učitelje in ostale strokovne delavce v osnovnem in srednjem šolstvu ter ravnatelje, vzgojitelje in ostale strokovne delavce v vrtcih, strokovne delavce Zavoda Republike Slovenije za šolstvo ter novinarje Javnega zavoda RTV Slovenija in novinarje tiskanih medijev narodnih skupnosti</w:t>
            </w:r>
          </w:p>
        </w:tc>
        <w:tc>
          <w:tcPr>
            <w:tcW w:w="1372" w:type="dxa"/>
            <w:tcBorders>
              <w:top w:val="nil"/>
              <w:left w:val="nil"/>
              <w:bottom w:val="single" w:sz="8" w:space="0" w:color="000000"/>
              <w:right w:val="single" w:sz="8" w:space="0" w:color="000000"/>
            </w:tcBorders>
            <w:shd w:val="clear" w:color="auto" w:fill="auto"/>
            <w:vAlign w:val="center"/>
            <w:hideMark/>
          </w:tcPr>
          <w:p w14:paraId="0BF9F53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0F41558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587A593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8BD1F3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07DEF03"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719F810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C051</w:t>
            </w:r>
          </w:p>
        </w:tc>
        <w:tc>
          <w:tcPr>
            <w:tcW w:w="1449" w:type="dxa"/>
            <w:tcBorders>
              <w:top w:val="nil"/>
              <w:left w:val="nil"/>
              <w:bottom w:val="nil"/>
              <w:right w:val="single" w:sz="8" w:space="0" w:color="000000"/>
            </w:tcBorders>
            <w:shd w:val="clear" w:color="auto" w:fill="auto"/>
            <w:vAlign w:val="center"/>
            <w:hideMark/>
          </w:tcPr>
          <w:p w14:paraId="0F25D9A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dvojezičnost za druge javne uslužbence</w:t>
            </w:r>
          </w:p>
        </w:tc>
        <w:tc>
          <w:tcPr>
            <w:tcW w:w="1257" w:type="dxa"/>
            <w:tcBorders>
              <w:top w:val="nil"/>
              <w:left w:val="nil"/>
              <w:bottom w:val="nil"/>
              <w:right w:val="single" w:sz="8" w:space="0" w:color="000000"/>
            </w:tcBorders>
            <w:shd w:val="clear" w:color="auto" w:fill="auto"/>
            <w:vAlign w:val="center"/>
            <w:hideMark/>
          </w:tcPr>
          <w:p w14:paraId="3A1B11D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3B89285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od 0,03 do 0,06</w:t>
            </w:r>
          </w:p>
        </w:tc>
        <w:tc>
          <w:tcPr>
            <w:tcW w:w="6215" w:type="dxa"/>
            <w:tcBorders>
              <w:top w:val="nil"/>
              <w:left w:val="nil"/>
              <w:bottom w:val="nil"/>
              <w:right w:val="single" w:sz="8" w:space="0" w:color="000000"/>
            </w:tcBorders>
            <w:shd w:val="clear" w:color="auto" w:fill="auto"/>
            <w:vAlign w:val="center"/>
            <w:hideMark/>
          </w:tcPr>
          <w:p w14:paraId="17DDA8B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osnovna plača FJU x faktor, </w:t>
            </w:r>
          </w:p>
        </w:tc>
        <w:tc>
          <w:tcPr>
            <w:tcW w:w="1372" w:type="dxa"/>
            <w:tcBorders>
              <w:top w:val="nil"/>
              <w:left w:val="nil"/>
              <w:bottom w:val="nil"/>
              <w:right w:val="single" w:sz="8" w:space="0" w:color="000000"/>
            </w:tcBorders>
            <w:shd w:val="clear" w:color="auto" w:fill="auto"/>
            <w:vAlign w:val="center"/>
            <w:hideMark/>
          </w:tcPr>
          <w:p w14:paraId="2D9F1C4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C0D6DF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shd w:val="clear" w:color="auto" w:fill="auto"/>
            <w:vAlign w:val="center"/>
            <w:hideMark/>
          </w:tcPr>
          <w:p w14:paraId="3A3FAAB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3784109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3F901A78"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A4724B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 </w:t>
            </w:r>
          </w:p>
        </w:tc>
        <w:tc>
          <w:tcPr>
            <w:tcW w:w="1449" w:type="dxa"/>
            <w:tcBorders>
              <w:top w:val="nil"/>
              <w:left w:val="nil"/>
              <w:bottom w:val="single" w:sz="8" w:space="0" w:color="000000"/>
              <w:right w:val="single" w:sz="8" w:space="0" w:color="000000"/>
            </w:tcBorders>
            <w:shd w:val="clear" w:color="auto" w:fill="auto"/>
            <w:vAlign w:val="center"/>
            <w:hideMark/>
          </w:tcPr>
          <w:p w14:paraId="7658B6D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446BCDB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76C0D84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F36D97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42. in 56. člen ZSTSPJS</w:t>
            </w:r>
          </w:p>
        </w:tc>
        <w:tc>
          <w:tcPr>
            <w:tcW w:w="1372" w:type="dxa"/>
            <w:tcBorders>
              <w:top w:val="nil"/>
              <w:left w:val="nil"/>
              <w:bottom w:val="single" w:sz="8" w:space="0" w:color="000000"/>
              <w:right w:val="single" w:sz="8" w:space="0" w:color="000000"/>
            </w:tcBorders>
            <w:shd w:val="clear" w:color="auto" w:fill="auto"/>
            <w:vAlign w:val="center"/>
            <w:hideMark/>
          </w:tcPr>
          <w:p w14:paraId="5642703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DD8E09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42C506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03145F1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7077536"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6543AC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C052</w:t>
            </w:r>
          </w:p>
        </w:tc>
        <w:tc>
          <w:tcPr>
            <w:tcW w:w="1449" w:type="dxa"/>
            <w:tcBorders>
              <w:top w:val="nil"/>
              <w:left w:val="nil"/>
              <w:bottom w:val="single" w:sz="8" w:space="0" w:color="000000"/>
              <w:right w:val="single" w:sz="8" w:space="0" w:color="000000"/>
            </w:tcBorders>
            <w:shd w:val="clear" w:color="auto" w:fill="auto"/>
            <w:vAlign w:val="center"/>
            <w:hideMark/>
          </w:tcPr>
          <w:p w14:paraId="385F8BD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dvojezičnost za sodnike in državne tožilce</w:t>
            </w:r>
          </w:p>
        </w:tc>
        <w:tc>
          <w:tcPr>
            <w:tcW w:w="1257" w:type="dxa"/>
            <w:tcBorders>
              <w:top w:val="nil"/>
              <w:left w:val="nil"/>
              <w:bottom w:val="single" w:sz="8" w:space="0" w:color="000000"/>
              <w:right w:val="single" w:sz="8" w:space="0" w:color="000000"/>
            </w:tcBorders>
            <w:shd w:val="clear" w:color="auto" w:fill="auto"/>
            <w:vAlign w:val="center"/>
            <w:hideMark/>
          </w:tcPr>
          <w:p w14:paraId="448526C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single" w:sz="8" w:space="0" w:color="000000"/>
              <w:right w:val="single" w:sz="8" w:space="0" w:color="000000"/>
            </w:tcBorders>
            <w:shd w:val="clear" w:color="auto" w:fill="auto"/>
            <w:vAlign w:val="center"/>
            <w:hideMark/>
          </w:tcPr>
          <w:p w14:paraId="432E62E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0,06</w:t>
            </w:r>
          </w:p>
        </w:tc>
        <w:tc>
          <w:tcPr>
            <w:tcW w:w="6215" w:type="dxa"/>
            <w:tcBorders>
              <w:top w:val="nil"/>
              <w:left w:val="nil"/>
              <w:bottom w:val="single" w:sz="8" w:space="0" w:color="000000"/>
              <w:right w:val="single" w:sz="8" w:space="0" w:color="000000"/>
            </w:tcBorders>
            <w:shd w:val="clear" w:color="auto" w:fill="auto"/>
            <w:vAlign w:val="center"/>
            <w:hideMark/>
          </w:tcPr>
          <w:p w14:paraId="65964A3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x faktor, 67. člen ZSTSPJS</w:t>
            </w:r>
          </w:p>
        </w:tc>
        <w:tc>
          <w:tcPr>
            <w:tcW w:w="1372" w:type="dxa"/>
            <w:tcBorders>
              <w:top w:val="nil"/>
              <w:left w:val="nil"/>
              <w:bottom w:val="single" w:sz="8" w:space="0" w:color="000000"/>
              <w:right w:val="single" w:sz="8" w:space="0" w:color="000000"/>
            </w:tcBorders>
            <w:shd w:val="clear" w:color="auto" w:fill="auto"/>
            <w:vAlign w:val="center"/>
            <w:hideMark/>
          </w:tcPr>
          <w:p w14:paraId="51A9B5D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76B2944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single" w:sz="8" w:space="0" w:color="000000"/>
              <w:right w:val="single" w:sz="8" w:space="0" w:color="000000"/>
            </w:tcBorders>
            <w:shd w:val="clear" w:color="auto" w:fill="auto"/>
            <w:vAlign w:val="center"/>
            <w:hideMark/>
          </w:tcPr>
          <w:p w14:paraId="3BEE91E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4A6104F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1844CEA9"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44283C0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C060</w:t>
            </w:r>
          </w:p>
        </w:tc>
        <w:tc>
          <w:tcPr>
            <w:tcW w:w="1449" w:type="dxa"/>
            <w:tcBorders>
              <w:top w:val="nil"/>
              <w:left w:val="nil"/>
              <w:bottom w:val="nil"/>
              <w:right w:val="single" w:sz="8" w:space="0" w:color="000000"/>
            </w:tcBorders>
            <w:shd w:val="clear" w:color="auto" w:fill="auto"/>
            <w:vAlign w:val="center"/>
            <w:hideMark/>
          </w:tcPr>
          <w:p w14:paraId="5694E21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 za manj ugodne delovne pogoje – ionizirajoče sevanje</w:t>
            </w:r>
          </w:p>
        </w:tc>
        <w:tc>
          <w:tcPr>
            <w:tcW w:w="1257" w:type="dxa"/>
            <w:tcBorders>
              <w:top w:val="nil"/>
              <w:left w:val="nil"/>
              <w:bottom w:val="nil"/>
              <w:right w:val="single" w:sz="8" w:space="0" w:color="000000"/>
            </w:tcBorders>
            <w:shd w:val="clear" w:color="auto" w:fill="auto"/>
            <w:vAlign w:val="center"/>
            <w:hideMark/>
          </w:tcPr>
          <w:p w14:paraId="28B17F1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3C666CA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1,13 EUR</w:t>
            </w:r>
          </w:p>
        </w:tc>
        <w:tc>
          <w:tcPr>
            <w:tcW w:w="6215" w:type="dxa"/>
            <w:tcBorders>
              <w:top w:val="nil"/>
              <w:left w:val="nil"/>
              <w:bottom w:val="nil"/>
              <w:right w:val="single" w:sz="8" w:space="0" w:color="000000"/>
            </w:tcBorders>
            <w:shd w:val="clear" w:color="auto" w:fill="auto"/>
            <w:vAlign w:val="center"/>
            <w:hideMark/>
          </w:tcPr>
          <w:p w14:paraId="40640D5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 faktor x število ur (za vsako začeto uro) </w:t>
            </w:r>
          </w:p>
        </w:tc>
        <w:tc>
          <w:tcPr>
            <w:tcW w:w="1372" w:type="dxa"/>
            <w:tcBorders>
              <w:top w:val="nil"/>
              <w:left w:val="nil"/>
              <w:bottom w:val="nil"/>
              <w:right w:val="single" w:sz="8" w:space="0" w:color="000000"/>
            </w:tcBorders>
            <w:shd w:val="clear" w:color="auto" w:fill="auto"/>
            <w:vAlign w:val="center"/>
            <w:hideMark/>
          </w:tcPr>
          <w:p w14:paraId="5960193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56B5558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059F45D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4A46C6C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0725EBFB"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2B8E15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29AAA0E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11EC6C6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3607901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B30D3E5" w14:textId="2D129160"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 43. člen ZSTSPJS, 1. točka prvega odstavka 18. člena KPJS</w:t>
            </w:r>
          </w:p>
        </w:tc>
        <w:tc>
          <w:tcPr>
            <w:tcW w:w="1372" w:type="dxa"/>
            <w:tcBorders>
              <w:top w:val="nil"/>
              <w:left w:val="nil"/>
              <w:bottom w:val="single" w:sz="8" w:space="0" w:color="000000"/>
              <w:right w:val="single" w:sz="8" w:space="0" w:color="000000"/>
            </w:tcBorders>
            <w:shd w:val="clear" w:color="auto" w:fill="auto"/>
            <w:vAlign w:val="center"/>
            <w:hideMark/>
          </w:tcPr>
          <w:p w14:paraId="7B3DE1D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100DD34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7D6FA42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3EF9906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CD5507B" w14:textId="77777777" w:rsidTr="000B031A">
        <w:trPr>
          <w:trHeight w:val="1056"/>
        </w:trPr>
        <w:tc>
          <w:tcPr>
            <w:tcW w:w="752" w:type="dxa"/>
            <w:tcBorders>
              <w:top w:val="nil"/>
              <w:left w:val="single" w:sz="8" w:space="0" w:color="000000"/>
              <w:bottom w:val="nil"/>
              <w:right w:val="single" w:sz="8" w:space="0" w:color="000000"/>
            </w:tcBorders>
            <w:shd w:val="clear" w:color="auto" w:fill="auto"/>
            <w:vAlign w:val="center"/>
            <w:hideMark/>
          </w:tcPr>
          <w:p w14:paraId="54DABBD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C061</w:t>
            </w:r>
          </w:p>
        </w:tc>
        <w:tc>
          <w:tcPr>
            <w:tcW w:w="1449" w:type="dxa"/>
            <w:tcBorders>
              <w:top w:val="nil"/>
              <w:left w:val="nil"/>
              <w:bottom w:val="nil"/>
              <w:right w:val="single" w:sz="8" w:space="0" w:color="000000"/>
            </w:tcBorders>
            <w:shd w:val="clear" w:color="auto" w:fill="auto"/>
            <w:vAlign w:val="center"/>
            <w:hideMark/>
          </w:tcPr>
          <w:p w14:paraId="666642F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 za manj ugodne delovne pogoje – za pripravo ali aplikacijo citostatikov ali za nego</w:t>
            </w:r>
          </w:p>
        </w:tc>
        <w:tc>
          <w:tcPr>
            <w:tcW w:w="1257" w:type="dxa"/>
            <w:tcBorders>
              <w:top w:val="nil"/>
              <w:left w:val="nil"/>
              <w:bottom w:val="nil"/>
              <w:right w:val="single" w:sz="8" w:space="0" w:color="000000"/>
            </w:tcBorders>
            <w:shd w:val="clear" w:color="auto" w:fill="auto"/>
            <w:vAlign w:val="center"/>
            <w:hideMark/>
          </w:tcPr>
          <w:p w14:paraId="7C24A9B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2590C2F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1,13 EUR</w:t>
            </w:r>
          </w:p>
        </w:tc>
        <w:tc>
          <w:tcPr>
            <w:tcW w:w="6215" w:type="dxa"/>
            <w:tcBorders>
              <w:top w:val="nil"/>
              <w:left w:val="nil"/>
              <w:bottom w:val="nil"/>
              <w:right w:val="single" w:sz="8" w:space="0" w:color="000000"/>
            </w:tcBorders>
            <w:shd w:val="clear" w:color="auto" w:fill="auto"/>
            <w:vAlign w:val="center"/>
            <w:hideMark/>
          </w:tcPr>
          <w:p w14:paraId="3D93D7E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 faktor x število ur (za vsako začeto uro) </w:t>
            </w:r>
          </w:p>
        </w:tc>
        <w:tc>
          <w:tcPr>
            <w:tcW w:w="1372" w:type="dxa"/>
            <w:tcBorders>
              <w:top w:val="nil"/>
              <w:left w:val="nil"/>
              <w:bottom w:val="nil"/>
              <w:right w:val="single" w:sz="8" w:space="0" w:color="000000"/>
            </w:tcBorders>
            <w:shd w:val="clear" w:color="auto" w:fill="auto"/>
            <w:vAlign w:val="center"/>
            <w:hideMark/>
          </w:tcPr>
          <w:p w14:paraId="6BCE2A1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5F3142D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7FDD280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6254DDF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2B2BDEBC"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E7D7E8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3F6B3CE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100D726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6EEA50C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E2AA69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(2) 43. člen ZSTSPJS, prva alineja 2. točke prvega odstavka 18. člena KPJS</w:t>
            </w:r>
          </w:p>
        </w:tc>
        <w:tc>
          <w:tcPr>
            <w:tcW w:w="1372" w:type="dxa"/>
            <w:tcBorders>
              <w:top w:val="nil"/>
              <w:left w:val="nil"/>
              <w:bottom w:val="single" w:sz="8" w:space="0" w:color="000000"/>
              <w:right w:val="single" w:sz="8" w:space="0" w:color="000000"/>
            </w:tcBorders>
            <w:shd w:val="clear" w:color="auto" w:fill="auto"/>
            <w:vAlign w:val="center"/>
            <w:hideMark/>
          </w:tcPr>
          <w:p w14:paraId="3545815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680A17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4FBEC2B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440F60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511D898"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4D0CAAD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C062</w:t>
            </w:r>
          </w:p>
        </w:tc>
        <w:tc>
          <w:tcPr>
            <w:tcW w:w="1449" w:type="dxa"/>
            <w:tcBorders>
              <w:top w:val="nil"/>
              <w:left w:val="nil"/>
              <w:bottom w:val="nil"/>
              <w:right w:val="single" w:sz="8" w:space="0" w:color="000000"/>
            </w:tcBorders>
            <w:shd w:val="clear" w:color="auto" w:fill="auto"/>
            <w:vAlign w:val="center"/>
            <w:hideMark/>
          </w:tcPr>
          <w:p w14:paraId="7A03AE9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 za manj ugodne delovne razmere – za delo s kontaminiranimi odpadki</w:t>
            </w:r>
          </w:p>
        </w:tc>
        <w:tc>
          <w:tcPr>
            <w:tcW w:w="1257" w:type="dxa"/>
            <w:tcBorders>
              <w:top w:val="nil"/>
              <w:left w:val="nil"/>
              <w:bottom w:val="nil"/>
              <w:right w:val="single" w:sz="8" w:space="0" w:color="000000"/>
            </w:tcBorders>
            <w:shd w:val="clear" w:color="auto" w:fill="auto"/>
            <w:vAlign w:val="center"/>
            <w:hideMark/>
          </w:tcPr>
          <w:p w14:paraId="7A4D833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0AAF9CD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0,55 EUR</w:t>
            </w:r>
          </w:p>
        </w:tc>
        <w:tc>
          <w:tcPr>
            <w:tcW w:w="6215" w:type="dxa"/>
            <w:tcBorders>
              <w:top w:val="nil"/>
              <w:left w:val="nil"/>
              <w:bottom w:val="nil"/>
              <w:right w:val="single" w:sz="8" w:space="0" w:color="000000"/>
            </w:tcBorders>
            <w:shd w:val="clear" w:color="auto" w:fill="auto"/>
            <w:vAlign w:val="center"/>
            <w:hideMark/>
          </w:tcPr>
          <w:p w14:paraId="0E209F1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 faktor x število ur (za vsako začeto uro)</w:t>
            </w:r>
          </w:p>
        </w:tc>
        <w:tc>
          <w:tcPr>
            <w:tcW w:w="1372" w:type="dxa"/>
            <w:tcBorders>
              <w:top w:val="nil"/>
              <w:left w:val="nil"/>
              <w:bottom w:val="nil"/>
              <w:right w:val="single" w:sz="8" w:space="0" w:color="000000"/>
            </w:tcBorders>
            <w:shd w:val="clear" w:color="auto" w:fill="auto"/>
            <w:vAlign w:val="center"/>
            <w:hideMark/>
          </w:tcPr>
          <w:p w14:paraId="148373D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200EEE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48DAEDC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11E1233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62422325"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8AEF53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0B0323F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128694E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500BAFF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B6AAA9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(2) 43. člen ZSTSPJS, četrta alineja 2. točke prvega odstavka 18. člena KPJS</w:t>
            </w:r>
          </w:p>
        </w:tc>
        <w:tc>
          <w:tcPr>
            <w:tcW w:w="1372" w:type="dxa"/>
            <w:tcBorders>
              <w:top w:val="nil"/>
              <w:left w:val="nil"/>
              <w:bottom w:val="single" w:sz="8" w:space="0" w:color="000000"/>
              <w:right w:val="single" w:sz="8" w:space="0" w:color="000000"/>
            </w:tcBorders>
            <w:shd w:val="clear" w:color="auto" w:fill="auto"/>
            <w:vAlign w:val="center"/>
            <w:hideMark/>
          </w:tcPr>
          <w:p w14:paraId="761E3E9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0154E0E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3043FB7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3B12FB5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485A1C97" w14:textId="77777777" w:rsidTr="000B031A">
        <w:trPr>
          <w:trHeight w:val="1056"/>
        </w:trPr>
        <w:tc>
          <w:tcPr>
            <w:tcW w:w="752" w:type="dxa"/>
            <w:tcBorders>
              <w:top w:val="nil"/>
              <w:left w:val="single" w:sz="8" w:space="0" w:color="000000"/>
              <w:bottom w:val="nil"/>
              <w:right w:val="single" w:sz="8" w:space="0" w:color="000000"/>
            </w:tcBorders>
            <w:shd w:val="clear" w:color="auto" w:fill="auto"/>
            <w:vAlign w:val="center"/>
            <w:hideMark/>
          </w:tcPr>
          <w:p w14:paraId="1E4B2A7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C063</w:t>
            </w:r>
          </w:p>
        </w:tc>
        <w:tc>
          <w:tcPr>
            <w:tcW w:w="1449" w:type="dxa"/>
            <w:tcBorders>
              <w:top w:val="nil"/>
              <w:left w:val="nil"/>
              <w:bottom w:val="nil"/>
              <w:right w:val="single" w:sz="8" w:space="0" w:color="000000"/>
            </w:tcBorders>
            <w:shd w:val="clear" w:color="auto" w:fill="auto"/>
            <w:vAlign w:val="center"/>
            <w:hideMark/>
          </w:tcPr>
          <w:p w14:paraId="44A80F6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 za manj ugodne delovne pogoje – za delo z bolniki, ki imajo aplicirane diagnostične doze izotopov</w:t>
            </w:r>
          </w:p>
        </w:tc>
        <w:tc>
          <w:tcPr>
            <w:tcW w:w="1257" w:type="dxa"/>
            <w:tcBorders>
              <w:top w:val="nil"/>
              <w:left w:val="nil"/>
              <w:bottom w:val="nil"/>
              <w:right w:val="single" w:sz="8" w:space="0" w:color="000000"/>
            </w:tcBorders>
            <w:shd w:val="clear" w:color="auto" w:fill="auto"/>
            <w:vAlign w:val="center"/>
            <w:hideMark/>
          </w:tcPr>
          <w:p w14:paraId="7E6316B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3A6C3F5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1,13 EUR</w:t>
            </w:r>
          </w:p>
        </w:tc>
        <w:tc>
          <w:tcPr>
            <w:tcW w:w="6215" w:type="dxa"/>
            <w:tcBorders>
              <w:top w:val="nil"/>
              <w:left w:val="nil"/>
              <w:bottom w:val="nil"/>
              <w:right w:val="single" w:sz="8" w:space="0" w:color="000000"/>
            </w:tcBorders>
            <w:shd w:val="clear" w:color="auto" w:fill="auto"/>
            <w:vAlign w:val="center"/>
            <w:hideMark/>
          </w:tcPr>
          <w:p w14:paraId="65C65E4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 faktor x število ur (za vsako začeto uro dela) </w:t>
            </w:r>
          </w:p>
        </w:tc>
        <w:tc>
          <w:tcPr>
            <w:tcW w:w="1372" w:type="dxa"/>
            <w:tcBorders>
              <w:top w:val="nil"/>
              <w:left w:val="nil"/>
              <w:bottom w:val="nil"/>
              <w:right w:val="single" w:sz="8" w:space="0" w:color="000000"/>
            </w:tcBorders>
            <w:shd w:val="clear" w:color="auto" w:fill="auto"/>
            <w:vAlign w:val="center"/>
            <w:hideMark/>
          </w:tcPr>
          <w:p w14:paraId="061C48D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623925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1DB2B1F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6B62CCD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266EF5D0"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407B2A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765EB7A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2AB8072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70F6AD9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26E7EE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(2) 43. člen ZSTSPJS, druga alineja 2. točke prvega odstavka 18. člena KPJS</w:t>
            </w:r>
          </w:p>
        </w:tc>
        <w:tc>
          <w:tcPr>
            <w:tcW w:w="1372" w:type="dxa"/>
            <w:tcBorders>
              <w:top w:val="nil"/>
              <w:left w:val="nil"/>
              <w:bottom w:val="single" w:sz="8" w:space="0" w:color="000000"/>
              <w:right w:val="single" w:sz="8" w:space="0" w:color="000000"/>
            </w:tcBorders>
            <w:shd w:val="clear" w:color="auto" w:fill="auto"/>
            <w:vAlign w:val="center"/>
            <w:hideMark/>
          </w:tcPr>
          <w:p w14:paraId="24083AB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6AC1588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66EB31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2FD8ACE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358834C" w14:textId="77777777" w:rsidTr="000B031A">
        <w:trPr>
          <w:trHeight w:val="1320"/>
        </w:trPr>
        <w:tc>
          <w:tcPr>
            <w:tcW w:w="752" w:type="dxa"/>
            <w:tcBorders>
              <w:top w:val="nil"/>
              <w:left w:val="single" w:sz="8" w:space="0" w:color="000000"/>
              <w:bottom w:val="nil"/>
              <w:right w:val="single" w:sz="8" w:space="0" w:color="000000"/>
            </w:tcBorders>
            <w:shd w:val="clear" w:color="auto" w:fill="auto"/>
            <w:vAlign w:val="center"/>
            <w:hideMark/>
          </w:tcPr>
          <w:p w14:paraId="09D8EDC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C064</w:t>
            </w:r>
          </w:p>
        </w:tc>
        <w:tc>
          <w:tcPr>
            <w:tcW w:w="1449" w:type="dxa"/>
            <w:tcBorders>
              <w:top w:val="nil"/>
              <w:left w:val="nil"/>
              <w:bottom w:val="nil"/>
              <w:right w:val="single" w:sz="8" w:space="0" w:color="000000"/>
            </w:tcBorders>
            <w:shd w:val="clear" w:color="auto" w:fill="auto"/>
            <w:vAlign w:val="center"/>
            <w:hideMark/>
          </w:tcPr>
          <w:p w14:paraId="6225B9A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 za manj ugodne delovne pogoje – za sodelovanje pri diagnostičnih RTG postopkih</w:t>
            </w:r>
          </w:p>
        </w:tc>
        <w:tc>
          <w:tcPr>
            <w:tcW w:w="1257" w:type="dxa"/>
            <w:tcBorders>
              <w:top w:val="nil"/>
              <w:left w:val="nil"/>
              <w:bottom w:val="nil"/>
              <w:right w:val="single" w:sz="8" w:space="0" w:color="000000"/>
            </w:tcBorders>
            <w:shd w:val="clear" w:color="auto" w:fill="auto"/>
            <w:vAlign w:val="center"/>
            <w:hideMark/>
          </w:tcPr>
          <w:p w14:paraId="5C4F88B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723CC0E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1,13 EUR</w:t>
            </w:r>
          </w:p>
        </w:tc>
        <w:tc>
          <w:tcPr>
            <w:tcW w:w="6215" w:type="dxa"/>
            <w:tcBorders>
              <w:top w:val="nil"/>
              <w:left w:val="nil"/>
              <w:bottom w:val="nil"/>
              <w:right w:val="single" w:sz="8" w:space="0" w:color="000000"/>
            </w:tcBorders>
            <w:shd w:val="clear" w:color="auto" w:fill="auto"/>
            <w:vAlign w:val="center"/>
            <w:hideMark/>
          </w:tcPr>
          <w:p w14:paraId="1FC1316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 faktor x število ur (za vsako začeto uro dela) </w:t>
            </w:r>
          </w:p>
        </w:tc>
        <w:tc>
          <w:tcPr>
            <w:tcW w:w="1372" w:type="dxa"/>
            <w:tcBorders>
              <w:top w:val="nil"/>
              <w:left w:val="nil"/>
              <w:bottom w:val="nil"/>
              <w:right w:val="single" w:sz="8" w:space="0" w:color="000000"/>
            </w:tcBorders>
            <w:shd w:val="clear" w:color="auto" w:fill="auto"/>
            <w:vAlign w:val="center"/>
            <w:hideMark/>
          </w:tcPr>
          <w:p w14:paraId="51908A4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116253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399F14F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26F3002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2D4092D9"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5B1D2E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11F3B42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4D53927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1A26A59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7AB5AD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(2) 43. člen ZSTSPJS, tretja alineja 2. točke prvega odstavka 18. člena KPJS</w:t>
            </w:r>
          </w:p>
        </w:tc>
        <w:tc>
          <w:tcPr>
            <w:tcW w:w="1372" w:type="dxa"/>
            <w:tcBorders>
              <w:top w:val="nil"/>
              <w:left w:val="nil"/>
              <w:bottom w:val="single" w:sz="8" w:space="0" w:color="000000"/>
              <w:right w:val="single" w:sz="8" w:space="0" w:color="000000"/>
            </w:tcBorders>
            <w:shd w:val="clear" w:color="auto" w:fill="auto"/>
            <w:vAlign w:val="center"/>
            <w:hideMark/>
          </w:tcPr>
          <w:p w14:paraId="63C89A6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21D9743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2E4CE87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577E8EF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3A132923"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214E49E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C071</w:t>
            </w:r>
          </w:p>
        </w:tc>
        <w:tc>
          <w:tcPr>
            <w:tcW w:w="1449" w:type="dxa"/>
            <w:tcBorders>
              <w:top w:val="nil"/>
              <w:left w:val="nil"/>
              <w:bottom w:val="nil"/>
              <w:right w:val="single" w:sz="8" w:space="0" w:color="000000"/>
            </w:tcBorders>
            <w:shd w:val="clear" w:color="auto" w:fill="auto"/>
            <w:vAlign w:val="center"/>
            <w:hideMark/>
          </w:tcPr>
          <w:p w14:paraId="5374F54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posebne življenjske razmere v tujini</w:t>
            </w:r>
          </w:p>
        </w:tc>
        <w:tc>
          <w:tcPr>
            <w:tcW w:w="1257" w:type="dxa"/>
            <w:tcBorders>
              <w:top w:val="nil"/>
              <w:left w:val="nil"/>
              <w:bottom w:val="nil"/>
              <w:right w:val="single" w:sz="8" w:space="0" w:color="000000"/>
            </w:tcBorders>
            <w:shd w:val="clear" w:color="auto" w:fill="auto"/>
            <w:vAlign w:val="center"/>
            <w:hideMark/>
          </w:tcPr>
          <w:p w14:paraId="48F3B6D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48BAE39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4BB327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16. člen PJUDT: </w:t>
            </w:r>
          </w:p>
        </w:tc>
        <w:tc>
          <w:tcPr>
            <w:tcW w:w="1372" w:type="dxa"/>
            <w:tcBorders>
              <w:top w:val="nil"/>
              <w:left w:val="nil"/>
              <w:bottom w:val="nil"/>
              <w:right w:val="single" w:sz="8" w:space="0" w:color="000000"/>
            </w:tcBorders>
            <w:shd w:val="clear" w:color="auto" w:fill="auto"/>
            <w:vAlign w:val="center"/>
            <w:hideMark/>
          </w:tcPr>
          <w:p w14:paraId="5C8BC1B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892818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shd w:val="clear" w:color="auto" w:fill="auto"/>
            <w:vAlign w:val="center"/>
            <w:hideMark/>
          </w:tcPr>
          <w:p w14:paraId="2781381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2352C9C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F0699" w:rsidRPr="00CF0699" w14:paraId="6812EDC9"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C1E01C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7635FB0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FEBA13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D95AAC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1C66E29" w14:textId="16678F5C"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 </w:t>
            </w:r>
            <w:r w:rsidR="005B789E" w:rsidRPr="00CF0699">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izjemno težke razmere 1.080,11 EUR</w:t>
            </w:r>
          </w:p>
        </w:tc>
        <w:tc>
          <w:tcPr>
            <w:tcW w:w="1372" w:type="dxa"/>
            <w:tcBorders>
              <w:top w:val="nil"/>
              <w:left w:val="nil"/>
              <w:bottom w:val="nil"/>
              <w:right w:val="single" w:sz="8" w:space="0" w:color="000000"/>
            </w:tcBorders>
            <w:shd w:val="clear" w:color="auto" w:fill="auto"/>
            <w:vAlign w:val="center"/>
            <w:hideMark/>
          </w:tcPr>
          <w:p w14:paraId="447D061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B6083F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10B3771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4FED925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8849BA3"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3939395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359D27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7EAFAF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CAB8FC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CB6C2C5" w14:textId="20718CB6"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 </w:t>
            </w:r>
            <w:r w:rsidR="005B789E" w:rsidRPr="00CF0699">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zelo težke razmere 324,03 EUR</w:t>
            </w:r>
          </w:p>
        </w:tc>
        <w:tc>
          <w:tcPr>
            <w:tcW w:w="1372" w:type="dxa"/>
            <w:tcBorders>
              <w:top w:val="nil"/>
              <w:left w:val="nil"/>
              <w:bottom w:val="nil"/>
              <w:right w:val="single" w:sz="8" w:space="0" w:color="000000"/>
            </w:tcBorders>
            <w:shd w:val="clear" w:color="auto" w:fill="auto"/>
            <w:vAlign w:val="center"/>
            <w:hideMark/>
          </w:tcPr>
          <w:p w14:paraId="4A5AC95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7EC182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76682E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2B9AF3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F366BFB"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253AC5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2F06225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19608D6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281D261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14B4EB9" w14:textId="29B1B36D"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 </w:t>
            </w:r>
            <w:r w:rsidR="005B789E" w:rsidRPr="00CF0699">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težke razmere 216,02 EUR</w:t>
            </w:r>
          </w:p>
        </w:tc>
        <w:tc>
          <w:tcPr>
            <w:tcW w:w="1372" w:type="dxa"/>
            <w:tcBorders>
              <w:top w:val="nil"/>
              <w:left w:val="nil"/>
              <w:bottom w:val="single" w:sz="8" w:space="0" w:color="000000"/>
              <w:right w:val="single" w:sz="8" w:space="0" w:color="000000"/>
            </w:tcBorders>
            <w:shd w:val="clear" w:color="auto" w:fill="auto"/>
            <w:vAlign w:val="center"/>
            <w:hideMark/>
          </w:tcPr>
          <w:p w14:paraId="4117C72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840FD7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0049782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1D94596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CB5EA11"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45D960D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C072</w:t>
            </w:r>
          </w:p>
        </w:tc>
        <w:tc>
          <w:tcPr>
            <w:tcW w:w="1449" w:type="dxa"/>
            <w:tcBorders>
              <w:top w:val="nil"/>
              <w:left w:val="nil"/>
              <w:bottom w:val="nil"/>
              <w:right w:val="single" w:sz="8" w:space="0" w:color="000000"/>
            </w:tcBorders>
            <w:shd w:val="clear" w:color="auto" w:fill="auto"/>
            <w:vAlign w:val="center"/>
            <w:hideMark/>
          </w:tcPr>
          <w:p w14:paraId="3F63E33B" w14:textId="0025B9FB" w:rsidR="00CF3EE7" w:rsidRPr="00CF0699" w:rsidRDefault="00CF3EE7" w:rsidP="00CF3EE7">
            <w:pPr>
              <w:spacing w:after="0" w:line="240" w:lineRule="auto"/>
              <w:rPr>
                <w:rFonts w:ascii="Arial" w:eastAsia="Times New Roman" w:hAnsi="Arial" w:cs="Arial"/>
                <w:sz w:val="20"/>
                <w:szCs w:val="20"/>
                <w:lang w:eastAsia="sl-SI"/>
              </w:rPr>
            </w:pPr>
            <w:bookmarkStart w:id="7" w:name="_Hlk218772813"/>
            <w:r w:rsidRPr="00CF0699">
              <w:rPr>
                <w:rFonts w:ascii="Arial" w:eastAsia="Times New Roman" w:hAnsi="Arial" w:cs="Arial"/>
                <w:sz w:val="20"/>
                <w:szCs w:val="20"/>
                <w:lang w:eastAsia="sl-SI"/>
              </w:rPr>
              <w:t>dodatek za posebne pogoje bivanja in delovanja</w:t>
            </w:r>
            <w:r w:rsidR="005B789E" w:rsidRPr="00CF0699">
              <w:rPr>
                <w:rFonts w:ascii="Arial" w:eastAsia="Times New Roman" w:hAnsi="Arial" w:cs="Arial"/>
                <w:sz w:val="20"/>
                <w:szCs w:val="20"/>
                <w:lang w:eastAsia="sl-SI"/>
              </w:rPr>
              <w:t xml:space="preserve"> (ekstremno visoke ali nizke temperature; izredno slabe higienske razmere)</w:t>
            </w:r>
            <w:bookmarkEnd w:id="7"/>
          </w:p>
        </w:tc>
        <w:tc>
          <w:tcPr>
            <w:tcW w:w="1257" w:type="dxa"/>
            <w:tcBorders>
              <w:top w:val="nil"/>
              <w:left w:val="nil"/>
              <w:bottom w:val="nil"/>
              <w:right w:val="single" w:sz="8" w:space="0" w:color="000000"/>
            </w:tcBorders>
            <w:shd w:val="clear" w:color="auto" w:fill="auto"/>
            <w:vAlign w:val="center"/>
            <w:hideMark/>
          </w:tcPr>
          <w:p w14:paraId="761115D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tcPr>
          <w:p w14:paraId="087FB6EB" w14:textId="0392665D" w:rsidR="00CF3EE7" w:rsidRPr="00CF0699" w:rsidRDefault="00CF3EE7" w:rsidP="00CF3EE7">
            <w:pPr>
              <w:spacing w:after="0" w:line="240" w:lineRule="auto"/>
              <w:jc w:val="center"/>
              <w:rPr>
                <w:rFonts w:ascii="Arial" w:eastAsia="Times New Roman" w:hAnsi="Arial" w:cs="Arial"/>
                <w:sz w:val="20"/>
                <w:szCs w:val="20"/>
                <w:lang w:eastAsia="sl-SI"/>
              </w:rPr>
            </w:pPr>
          </w:p>
        </w:tc>
        <w:tc>
          <w:tcPr>
            <w:tcW w:w="6215" w:type="dxa"/>
            <w:tcBorders>
              <w:top w:val="nil"/>
              <w:left w:val="nil"/>
              <w:bottom w:val="nil"/>
              <w:right w:val="single" w:sz="8" w:space="0" w:color="000000"/>
            </w:tcBorders>
            <w:shd w:val="clear" w:color="auto" w:fill="auto"/>
            <w:vAlign w:val="center"/>
            <w:hideMark/>
          </w:tcPr>
          <w:p w14:paraId="269918BC" w14:textId="35E31676"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 prvi odstavek 10. člena MOM: </w:t>
            </w:r>
          </w:p>
        </w:tc>
        <w:tc>
          <w:tcPr>
            <w:tcW w:w="1372" w:type="dxa"/>
            <w:tcBorders>
              <w:top w:val="nil"/>
              <w:left w:val="nil"/>
              <w:bottom w:val="nil"/>
              <w:right w:val="single" w:sz="8" w:space="0" w:color="000000"/>
            </w:tcBorders>
            <w:shd w:val="clear" w:color="auto" w:fill="auto"/>
            <w:vAlign w:val="center"/>
            <w:hideMark/>
          </w:tcPr>
          <w:p w14:paraId="5A56A31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8BB651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shd w:val="clear" w:color="auto" w:fill="auto"/>
            <w:vAlign w:val="center"/>
            <w:hideMark/>
          </w:tcPr>
          <w:p w14:paraId="58215AD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12A6311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F0699" w:rsidRPr="00CF0699" w14:paraId="56653D00"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39E1562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4B411E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5B1FBA0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B30D36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B2B9C2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ekstremno visoke ali nizke temperature</w:t>
            </w:r>
          </w:p>
        </w:tc>
        <w:tc>
          <w:tcPr>
            <w:tcW w:w="1372" w:type="dxa"/>
            <w:tcBorders>
              <w:top w:val="nil"/>
              <w:left w:val="nil"/>
              <w:bottom w:val="nil"/>
              <w:right w:val="single" w:sz="8" w:space="0" w:color="000000"/>
            </w:tcBorders>
            <w:shd w:val="clear" w:color="auto" w:fill="auto"/>
            <w:vAlign w:val="center"/>
            <w:hideMark/>
          </w:tcPr>
          <w:p w14:paraId="6311FD0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425ABB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743A97E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06E33B4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C1828E2"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4E203A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DB3625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5D10F7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104BB40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531733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izredno slabe higienske razmere </w:t>
            </w:r>
          </w:p>
          <w:p w14:paraId="43466249" w14:textId="77777777" w:rsidR="008359DD" w:rsidRPr="00CF0699" w:rsidRDefault="008359DD" w:rsidP="00CF3EE7">
            <w:pPr>
              <w:spacing w:after="0" w:line="240" w:lineRule="auto"/>
              <w:rPr>
                <w:rFonts w:ascii="Arial" w:eastAsia="Times New Roman" w:hAnsi="Arial" w:cs="Arial"/>
                <w:sz w:val="20"/>
                <w:szCs w:val="20"/>
                <w:lang w:eastAsia="sl-SI"/>
              </w:rPr>
            </w:pPr>
          </w:p>
        </w:tc>
        <w:tc>
          <w:tcPr>
            <w:tcW w:w="1372" w:type="dxa"/>
            <w:tcBorders>
              <w:top w:val="nil"/>
              <w:left w:val="nil"/>
              <w:bottom w:val="nil"/>
              <w:right w:val="single" w:sz="8" w:space="0" w:color="000000"/>
            </w:tcBorders>
            <w:shd w:val="clear" w:color="auto" w:fill="auto"/>
            <w:vAlign w:val="center"/>
            <w:hideMark/>
          </w:tcPr>
          <w:p w14:paraId="7E355A0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5FCB40F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1387303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4450D56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D42C75C"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5E55D1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7B30FFE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21D695A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4037822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C8805C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 dodatka C072 in C073 se ne izključujeta</w:t>
            </w:r>
          </w:p>
        </w:tc>
        <w:tc>
          <w:tcPr>
            <w:tcW w:w="1372" w:type="dxa"/>
            <w:tcBorders>
              <w:top w:val="nil"/>
              <w:left w:val="nil"/>
              <w:bottom w:val="single" w:sz="8" w:space="0" w:color="000000"/>
              <w:right w:val="single" w:sz="8" w:space="0" w:color="000000"/>
            </w:tcBorders>
            <w:shd w:val="clear" w:color="auto" w:fill="auto"/>
            <w:vAlign w:val="center"/>
            <w:hideMark/>
          </w:tcPr>
          <w:p w14:paraId="795187D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7D43A7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33D2A88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3398856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950839A"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05E719C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C073</w:t>
            </w:r>
          </w:p>
        </w:tc>
        <w:tc>
          <w:tcPr>
            <w:tcW w:w="1449" w:type="dxa"/>
            <w:tcBorders>
              <w:top w:val="nil"/>
              <w:left w:val="nil"/>
              <w:bottom w:val="nil"/>
              <w:right w:val="single" w:sz="8" w:space="0" w:color="000000"/>
            </w:tcBorders>
            <w:shd w:val="clear" w:color="auto" w:fill="auto"/>
            <w:vAlign w:val="center"/>
            <w:hideMark/>
          </w:tcPr>
          <w:p w14:paraId="0DD566E0" w14:textId="6EAE974F" w:rsidR="00CF3EE7" w:rsidRPr="00CF0699" w:rsidRDefault="00CF3EE7" w:rsidP="00CF3EE7">
            <w:pPr>
              <w:spacing w:after="0" w:line="240" w:lineRule="auto"/>
              <w:rPr>
                <w:rFonts w:ascii="Arial" w:eastAsia="Times New Roman" w:hAnsi="Arial" w:cs="Arial"/>
                <w:sz w:val="20"/>
                <w:szCs w:val="20"/>
                <w:lang w:eastAsia="sl-SI"/>
              </w:rPr>
            </w:pPr>
            <w:bookmarkStart w:id="8" w:name="_Hlk218772926"/>
            <w:r w:rsidRPr="00CF0699">
              <w:rPr>
                <w:rFonts w:ascii="Arial" w:eastAsia="Times New Roman" w:hAnsi="Arial" w:cs="Arial"/>
                <w:sz w:val="20"/>
                <w:szCs w:val="20"/>
                <w:lang w:eastAsia="sl-SI"/>
              </w:rPr>
              <w:t>dodatek za posebne pogoje bivanja in delovanja</w:t>
            </w:r>
            <w:r w:rsidR="005B789E" w:rsidRPr="00CF0699">
              <w:rPr>
                <w:rFonts w:ascii="Arial" w:eastAsia="Times New Roman" w:hAnsi="Arial" w:cs="Arial"/>
                <w:sz w:val="20"/>
                <w:szCs w:val="20"/>
                <w:lang w:eastAsia="sl-SI"/>
              </w:rPr>
              <w:t xml:space="preserve"> (prisotnost zdravju škodljivih strupenih snovi; visoka onesnaženost okolja; prisotnost radioloških, bioloških in kemičnih snovi; izpostavljenost kužnim nalezljivim boleznim in epidemijah</w:t>
            </w:r>
            <w:bookmarkEnd w:id="8"/>
            <w:r w:rsidR="005B789E" w:rsidRPr="00CF0699">
              <w:rPr>
                <w:rFonts w:ascii="Arial" w:eastAsia="Times New Roman" w:hAnsi="Arial" w:cs="Arial"/>
                <w:sz w:val="20"/>
                <w:szCs w:val="20"/>
                <w:lang w:eastAsia="sl-SI"/>
              </w:rPr>
              <w:t>)</w:t>
            </w:r>
          </w:p>
        </w:tc>
        <w:tc>
          <w:tcPr>
            <w:tcW w:w="1257" w:type="dxa"/>
            <w:tcBorders>
              <w:top w:val="nil"/>
              <w:left w:val="nil"/>
              <w:bottom w:val="nil"/>
              <w:right w:val="single" w:sz="8" w:space="0" w:color="000000"/>
            </w:tcBorders>
            <w:shd w:val="clear" w:color="auto" w:fill="auto"/>
            <w:vAlign w:val="center"/>
            <w:hideMark/>
          </w:tcPr>
          <w:p w14:paraId="4ED868F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5F3F40B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8A291C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 drugi odstavek 10. člena MOM: 328,58 EUR:</w:t>
            </w:r>
          </w:p>
        </w:tc>
        <w:tc>
          <w:tcPr>
            <w:tcW w:w="1372" w:type="dxa"/>
            <w:tcBorders>
              <w:top w:val="nil"/>
              <w:left w:val="nil"/>
              <w:bottom w:val="nil"/>
              <w:right w:val="single" w:sz="8" w:space="0" w:color="000000"/>
            </w:tcBorders>
            <w:shd w:val="clear" w:color="auto" w:fill="auto"/>
            <w:vAlign w:val="center"/>
            <w:hideMark/>
          </w:tcPr>
          <w:p w14:paraId="2FBF95A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3DDD68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shd w:val="clear" w:color="auto" w:fill="auto"/>
            <w:vAlign w:val="center"/>
            <w:hideMark/>
          </w:tcPr>
          <w:p w14:paraId="507BDA3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3A6FAD1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F0699" w:rsidRPr="00CF0699" w14:paraId="663B1615"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50D59DE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E16D95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3D9DC51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89DCF7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92C6A6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prisotnost zdravju škodljivih strupenih snovi</w:t>
            </w:r>
          </w:p>
        </w:tc>
        <w:tc>
          <w:tcPr>
            <w:tcW w:w="1372" w:type="dxa"/>
            <w:tcBorders>
              <w:top w:val="nil"/>
              <w:left w:val="nil"/>
              <w:bottom w:val="nil"/>
              <w:right w:val="single" w:sz="8" w:space="0" w:color="000000"/>
            </w:tcBorders>
            <w:shd w:val="clear" w:color="auto" w:fill="auto"/>
            <w:vAlign w:val="center"/>
            <w:hideMark/>
          </w:tcPr>
          <w:p w14:paraId="07FB0CC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524C39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E71622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4ECE951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A0A362F"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3CB055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E9888B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5CC0969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35ED43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800DB6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visoka onesnaženost okolja</w:t>
            </w:r>
          </w:p>
        </w:tc>
        <w:tc>
          <w:tcPr>
            <w:tcW w:w="1372" w:type="dxa"/>
            <w:tcBorders>
              <w:top w:val="nil"/>
              <w:left w:val="nil"/>
              <w:bottom w:val="nil"/>
              <w:right w:val="single" w:sz="8" w:space="0" w:color="000000"/>
            </w:tcBorders>
            <w:shd w:val="clear" w:color="auto" w:fill="auto"/>
            <w:vAlign w:val="center"/>
            <w:hideMark/>
          </w:tcPr>
          <w:p w14:paraId="63EE2E4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372192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0B3CED2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3B63ADA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27889A4"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74CDAAB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11A782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3F807C5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3F2FA97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28618F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prisotnost radioloških, bioloških in kemičnih snovi</w:t>
            </w:r>
          </w:p>
        </w:tc>
        <w:tc>
          <w:tcPr>
            <w:tcW w:w="1372" w:type="dxa"/>
            <w:tcBorders>
              <w:top w:val="nil"/>
              <w:left w:val="nil"/>
              <w:bottom w:val="nil"/>
              <w:right w:val="single" w:sz="8" w:space="0" w:color="000000"/>
            </w:tcBorders>
            <w:shd w:val="clear" w:color="auto" w:fill="auto"/>
            <w:vAlign w:val="center"/>
            <w:hideMark/>
          </w:tcPr>
          <w:p w14:paraId="0D78C5E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D4CE04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394591F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3CFE4A6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C9F6255"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5450B9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4DB078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1BCF58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4923FEF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1A34F0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izpostavljenost kužnim nalezljivim boleznim in epidemijah</w:t>
            </w:r>
          </w:p>
          <w:p w14:paraId="04F8B85A" w14:textId="77777777" w:rsidR="008359DD" w:rsidRPr="00CF0699" w:rsidRDefault="008359DD" w:rsidP="00CF3EE7">
            <w:pPr>
              <w:spacing w:after="0" w:line="240" w:lineRule="auto"/>
              <w:rPr>
                <w:rFonts w:ascii="Arial" w:eastAsia="Times New Roman" w:hAnsi="Arial" w:cs="Arial"/>
                <w:sz w:val="20"/>
                <w:szCs w:val="20"/>
                <w:lang w:eastAsia="sl-SI"/>
              </w:rPr>
            </w:pPr>
          </w:p>
        </w:tc>
        <w:tc>
          <w:tcPr>
            <w:tcW w:w="1372" w:type="dxa"/>
            <w:tcBorders>
              <w:top w:val="nil"/>
              <w:left w:val="nil"/>
              <w:bottom w:val="nil"/>
              <w:right w:val="single" w:sz="8" w:space="0" w:color="000000"/>
            </w:tcBorders>
            <w:shd w:val="clear" w:color="auto" w:fill="auto"/>
            <w:vAlign w:val="center"/>
            <w:hideMark/>
          </w:tcPr>
          <w:p w14:paraId="54C519C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87AD34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0B07A7B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3FBA641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1A4FB494"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98C40C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549CF8E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250609D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73B3647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422761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 dodatka C072 in C073 se ne izključujeta</w:t>
            </w:r>
          </w:p>
        </w:tc>
        <w:tc>
          <w:tcPr>
            <w:tcW w:w="1372" w:type="dxa"/>
            <w:tcBorders>
              <w:top w:val="nil"/>
              <w:left w:val="nil"/>
              <w:bottom w:val="single" w:sz="8" w:space="0" w:color="000000"/>
              <w:right w:val="single" w:sz="8" w:space="0" w:color="000000"/>
            </w:tcBorders>
            <w:shd w:val="clear" w:color="auto" w:fill="auto"/>
            <w:vAlign w:val="center"/>
            <w:hideMark/>
          </w:tcPr>
          <w:p w14:paraId="7918F4D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D75EDE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4035162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4F9ECDF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2D58636D"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7ECF484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C074</w:t>
            </w:r>
          </w:p>
        </w:tc>
        <w:tc>
          <w:tcPr>
            <w:tcW w:w="1449" w:type="dxa"/>
            <w:tcBorders>
              <w:top w:val="nil"/>
              <w:left w:val="nil"/>
              <w:bottom w:val="nil"/>
              <w:right w:val="single" w:sz="8" w:space="0" w:color="000000"/>
            </w:tcBorders>
            <w:shd w:val="clear" w:color="auto" w:fill="auto"/>
            <w:vAlign w:val="center"/>
            <w:hideMark/>
          </w:tcPr>
          <w:p w14:paraId="711607E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nevarne naloge (MOM)</w:t>
            </w:r>
          </w:p>
        </w:tc>
        <w:tc>
          <w:tcPr>
            <w:tcW w:w="1257" w:type="dxa"/>
            <w:tcBorders>
              <w:top w:val="nil"/>
              <w:left w:val="nil"/>
              <w:bottom w:val="nil"/>
              <w:right w:val="single" w:sz="8" w:space="0" w:color="000000"/>
            </w:tcBorders>
            <w:shd w:val="clear" w:color="auto" w:fill="auto"/>
            <w:vAlign w:val="center"/>
            <w:hideMark/>
          </w:tcPr>
          <w:p w14:paraId="7539A62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3FA7BE1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133904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Prvi odstavek 9. člena MOM: </w:t>
            </w:r>
          </w:p>
        </w:tc>
        <w:tc>
          <w:tcPr>
            <w:tcW w:w="1372" w:type="dxa"/>
            <w:tcBorders>
              <w:top w:val="nil"/>
              <w:left w:val="nil"/>
              <w:bottom w:val="nil"/>
              <w:right w:val="single" w:sz="8" w:space="0" w:color="000000"/>
            </w:tcBorders>
            <w:shd w:val="clear" w:color="auto" w:fill="auto"/>
            <w:vAlign w:val="center"/>
            <w:hideMark/>
          </w:tcPr>
          <w:p w14:paraId="5232E88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60F831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shd w:val="clear" w:color="auto" w:fill="auto"/>
            <w:vAlign w:val="center"/>
            <w:hideMark/>
          </w:tcPr>
          <w:p w14:paraId="1C2519D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565C488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F0699" w:rsidRPr="00CF0699" w14:paraId="2EFB815D"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32EB1F6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120348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4B8B891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431708B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5B6B6E9" w14:textId="381B5423"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 </w:t>
            </w:r>
            <w:r w:rsidR="005B789E" w:rsidRPr="00CF0699">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1. točka 547,65 EUR</w:t>
            </w:r>
          </w:p>
        </w:tc>
        <w:tc>
          <w:tcPr>
            <w:tcW w:w="1372" w:type="dxa"/>
            <w:tcBorders>
              <w:top w:val="nil"/>
              <w:left w:val="nil"/>
              <w:bottom w:val="nil"/>
              <w:right w:val="single" w:sz="8" w:space="0" w:color="000000"/>
            </w:tcBorders>
            <w:shd w:val="clear" w:color="auto" w:fill="auto"/>
            <w:vAlign w:val="center"/>
            <w:hideMark/>
          </w:tcPr>
          <w:p w14:paraId="2D9405B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2AB83F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8F154D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4D50C75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830AAEE"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19E87D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9CDAEF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2BD7F7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ACEC4D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962BEE1" w14:textId="072B0059"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 </w:t>
            </w:r>
            <w:r w:rsidR="005B789E" w:rsidRPr="00CF0699">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2. točka 821,46 EUR</w:t>
            </w:r>
          </w:p>
        </w:tc>
        <w:tc>
          <w:tcPr>
            <w:tcW w:w="1372" w:type="dxa"/>
            <w:tcBorders>
              <w:top w:val="nil"/>
              <w:left w:val="nil"/>
              <w:bottom w:val="nil"/>
              <w:right w:val="single" w:sz="8" w:space="0" w:color="000000"/>
            </w:tcBorders>
            <w:shd w:val="clear" w:color="auto" w:fill="auto"/>
            <w:vAlign w:val="center"/>
            <w:hideMark/>
          </w:tcPr>
          <w:p w14:paraId="6C4195D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B1EBD6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55550A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45047CB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38BBE435"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5E1A466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10AA98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116023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4460134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4D185EF" w14:textId="30302214"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 </w:t>
            </w:r>
            <w:r w:rsidR="005B789E" w:rsidRPr="00CF0699">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3. točka 1.095,29 EUR</w:t>
            </w:r>
          </w:p>
        </w:tc>
        <w:tc>
          <w:tcPr>
            <w:tcW w:w="1372" w:type="dxa"/>
            <w:tcBorders>
              <w:top w:val="nil"/>
              <w:left w:val="nil"/>
              <w:bottom w:val="nil"/>
              <w:right w:val="single" w:sz="8" w:space="0" w:color="000000"/>
            </w:tcBorders>
            <w:shd w:val="clear" w:color="auto" w:fill="auto"/>
            <w:vAlign w:val="center"/>
            <w:hideMark/>
          </w:tcPr>
          <w:p w14:paraId="650BE4A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450022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C6EAAE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C9FC7A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AF168AB"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B2E8D1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63E84C6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61C8E8F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739DE66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B9CF0BC" w14:textId="07C21AEA"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 </w:t>
            </w:r>
            <w:r w:rsidR="005B789E" w:rsidRPr="00CF0699">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4. točka 1.642,95 EUR</w:t>
            </w:r>
          </w:p>
        </w:tc>
        <w:tc>
          <w:tcPr>
            <w:tcW w:w="1372" w:type="dxa"/>
            <w:tcBorders>
              <w:top w:val="nil"/>
              <w:left w:val="nil"/>
              <w:bottom w:val="single" w:sz="8" w:space="0" w:color="000000"/>
              <w:right w:val="single" w:sz="8" w:space="0" w:color="000000"/>
            </w:tcBorders>
            <w:shd w:val="clear" w:color="auto" w:fill="auto"/>
            <w:vAlign w:val="center"/>
            <w:hideMark/>
          </w:tcPr>
          <w:p w14:paraId="1ECC24C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18AACC6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6B6FEEB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4025F33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399116C3"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A49251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C075</w:t>
            </w:r>
          </w:p>
        </w:tc>
        <w:tc>
          <w:tcPr>
            <w:tcW w:w="1449" w:type="dxa"/>
            <w:tcBorders>
              <w:top w:val="nil"/>
              <w:left w:val="nil"/>
              <w:bottom w:val="nil"/>
              <w:right w:val="single" w:sz="8" w:space="0" w:color="000000"/>
            </w:tcBorders>
            <w:shd w:val="clear" w:color="auto" w:fill="auto"/>
            <w:vAlign w:val="center"/>
            <w:hideMark/>
          </w:tcPr>
          <w:p w14:paraId="13219DD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nevarnost</w:t>
            </w:r>
          </w:p>
        </w:tc>
        <w:tc>
          <w:tcPr>
            <w:tcW w:w="1257" w:type="dxa"/>
            <w:tcBorders>
              <w:top w:val="nil"/>
              <w:left w:val="nil"/>
              <w:bottom w:val="nil"/>
              <w:right w:val="single" w:sz="8" w:space="0" w:color="000000"/>
            </w:tcBorders>
            <w:shd w:val="clear" w:color="auto" w:fill="auto"/>
            <w:vAlign w:val="center"/>
            <w:hideMark/>
          </w:tcPr>
          <w:p w14:paraId="0BB0B51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1521175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1893D7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Prvi in drugi odstavek 15. člena PJUDT:</w:t>
            </w:r>
          </w:p>
        </w:tc>
        <w:tc>
          <w:tcPr>
            <w:tcW w:w="1372" w:type="dxa"/>
            <w:tcBorders>
              <w:top w:val="nil"/>
              <w:left w:val="nil"/>
              <w:bottom w:val="nil"/>
              <w:right w:val="single" w:sz="8" w:space="0" w:color="000000"/>
            </w:tcBorders>
            <w:shd w:val="clear" w:color="auto" w:fill="auto"/>
            <w:vAlign w:val="center"/>
            <w:hideMark/>
          </w:tcPr>
          <w:p w14:paraId="79080EC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52B5DC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shd w:val="clear" w:color="auto" w:fill="auto"/>
            <w:vAlign w:val="center"/>
            <w:hideMark/>
          </w:tcPr>
          <w:p w14:paraId="2BBA713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2A9537F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F0699" w:rsidRPr="00CF0699" w14:paraId="073476DE"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E22FF6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FABB2C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8F58EC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F72204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84E5842" w14:textId="5D638221"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 </w:t>
            </w:r>
            <w:r w:rsidR="005B789E" w:rsidRPr="00CF0699">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prva alineja 326,78 EUR</w:t>
            </w:r>
          </w:p>
        </w:tc>
        <w:tc>
          <w:tcPr>
            <w:tcW w:w="1372" w:type="dxa"/>
            <w:tcBorders>
              <w:top w:val="nil"/>
              <w:left w:val="nil"/>
              <w:bottom w:val="nil"/>
              <w:right w:val="single" w:sz="8" w:space="0" w:color="000000"/>
            </w:tcBorders>
            <w:shd w:val="clear" w:color="auto" w:fill="auto"/>
            <w:vAlign w:val="center"/>
            <w:hideMark/>
          </w:tcPr>
          <w:p w14:paraId="409CA2A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541805B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389FB6F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623ADCC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345BECB"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2C0DB7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BAF721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54B9AA3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1C4BF9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3F83252" w14:textId="61B47013"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 </w:t>
            </w:r>
            <w:r w:rsidR="005B789E" w:rsidRPr="00CF0699">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druga alineja 547,65 EUR</w:t>
            </w:r>
          </w:p>
        </w:tc>
        <w:tc>
          <w:tcPr>
            <w:tcW w:w="1372" w:type="dxa"/>
            <w:tcBorders>
              <w:top w:val="nil"/>
              <w:left w:val="nil"/>
              <w:bottom w:val="nil"/>
              <w:right w:val="single" w:sz="8" w:space="0" w:color="000000"/>
            </w:tcBorders>
            <w:shd w:val="clear" w:color="auto" w:fill="auto"/>
            <w:vAlign w:val="center"/>
            <w:hideMark/>
          </w:tcPr>
          <w:p w14:paraId="03AF3B8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48A4A7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785743B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46CEB6C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84BAF71"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25B5197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F9E81B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EE201C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F6BC62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49E88E3" w14:textId="4639AFEE"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 </w:t>
            </w:r>
            <w:r w:rsidR="005B789E" w:rsidRPr="00CF0699">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tretja alineja 657,18 EUR</w:t>
            </w:r>
          </w:p>
        </w:tc>
        <w:tc>
          <w:tcPr>
            <w:tcW w:w="1372" w:type="dxa"/>
            <w:tcBorders>
              <w:top w:val="nil"/>
              <w:left w:val="nil"/>
              <w:bottom w:val="nil"/>
              <w:right w:val="single" w:sz="8" w:space="0" w:color="000000"/>
            </w:tcBorders>
            <w:shd w:val="clear" w:color="auto" w:fill="auto"/>
            <w:vAlign w:val="center"/>
            <w:hideMark/>
          </w:tcPr>
          <w:p w14:paraId="20F62C8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F171C8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4AD0BB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0DA7C56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4A50536"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A966B6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47A310E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55CB65F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7714D4C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534D5A0" w14:textId="7AB96C09"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 </w:t>
            </w:r>
            <w:r w:rsidR="005B789E" w:rsidRPr="00CF0699">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četrta alineja 1.314,37 EUR</w:t>
            </w:r>
          </w:p>
        </w:tc>
        <w:tc>
          <w:tcPr>
            <w:tcW w:w="1372" w:type="dxa"/>
            <w:tcBorders>
              <w:top w:val="nil"/>
              <w:left w:val="nil"/>
              <w:bottom w:val="single" w:sz="8" w:space="0" w:color="000000"/>
              <w:right w:val="single" w:sz="8" w:space="0" w:color="000000"/>
            </w:tcBorders>
            <w:shd w:val="clear" w:color="auto" w:fill="auto"/>
            <w:vAlign w:val="center"/>
            <w:hideMark/>
          </w:tcPr>
          <w:p w14:paraId="06F43F7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6333275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3C7A465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39EA82B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8E31819"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9C5CFF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C076</w:t>
            </w:r>
          </w:p>
        </w:tc>
        <w:tc>
          <w:tcPr>
            <w:tcW w:w="1449" w:type="dxa"/>
            <w:tcBorders>
              <w:top w:val="nil"/>
              <w:left w:val="nil"/>
              <w:bottom w:val="single" w:sz="8" w:space="0" w:color="000000"/>
              <w:right w:val="single" w:sz="8" w:space="0" w:color="000000"/>
            </w:tcBorders>
            <w:shd w:val="clear" w:color="auto" w:fill="auto"/>
            <w:vAlign w:val="center"/>
            <w:hideMark/>
          </w:tcPr>
          <w:p w14:paraId="34C73CF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posebno nevarne naloge</w:t>
            </w:r>
          </w:p>
        </w:tc>
        <w:tc>
          <w:tcPr>
            <w:tcW w:w="1257" w:type="dxa"/>
            <w:tcBorders>
              <w:top w:val="nil"/>
              <w:left w:val="nil"/>
              <w:bottom w:val="single" w:sz="8" w:space="0" w:color="000000"/>
              <w:right w:val="single" w:sz="8" w:space="0" w:color="000000"/>
            </w:tcBorders>
            <w:shd w:val="clear" w:color="auto" w:fill="auto"/>
            <w:vAlign w:val="center"/>
            <w:hideMark/>
          </w:tcPr>
          <w:p w14:paraId="5A7AF00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single" w:sz="8" w:space="0" w:color="000000"/>
              <w:right w:val="single" w:sz="8" w:space="0" w:color="000000"/>
            </w:tcBorders>
            <w:shd w:val="clear" w:color="auto" w:fill="auto"/>
            <w:vAlign w:val="center"/>
            <w:hideMark/>
          </w:tcPr>
          <w:p w14:paraId="39561E2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7CF4BB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Tretji in peti odstavek 15. člena PJUDT: 328,58 EUR</w:t>
            </w:r>
          </w:p>
        </w:tc>
        <w:tc>
          <w:tcPr>
            <w:tcW w:w="1372" w:type="dxa"/>
            <w:tcBorders>
              <w:top w:val="nil"/>
              <w:left w:val="nil"/>
              <w:bottom w:val="single" w:sz="8" w:space="0" w:color="000000"/>
              <w:right w:val="single" w:sz="8" w:space="0" w:color="000000"/>
            </w:tcBorders>
            <w:shd w:val="clear" w:color="auto" w:fill="auto"/>
            <w:vAlign w:val="center"/>
            <w:hideMark/>
          </w:tcPr>
          <w:p w14:paraId="26991A0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5A894BB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single" w:sz="8" w:space="0" w:color="000000"/>
              <w:right w:val="single" w:sz="8" w:space="0" w:color="000000"/>
            </w:tcBorders>
            <w:shd w:val="clear" w:color="auto" w:fill="auto"/>
            <w:vAlign w:val="center"/>
            <w:hideMark/>
          </w:tcPr>
          <w:p w14:paraId="602BD53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0C9FC8B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F0699" w:rsidRPr="00CF0699" w14:paraId="27B435D5"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6B20633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C077</w:t>
            </w:r>
          </w:p>
        </w:tc>
        <w:tc>
          <w:tcPr>
            <w:tcW w:w="1449" w:type="dxa"/>
            <w:tcBorders>
              <w:top w:val="nil"/>
              <w:left w:val="nil"/>
              <w:bottom w:val="nil"/>
              <w:right w:val="single" w:sz="8" w:space="0" w:color="000000"/>
            </w:tcBorders>
            <w:shd w:val="clear" w:color="auto" w:fill="auto"/>
            <w:vAlign w:val="center"/>
            <w:hideMark/>
          </w:tcPr>
          <w:p w14:paraId="548A9FD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nevarnost na območju delovanja (MOM)</w:t>
            </w:r>
          </w:p>
        </w:tc>
        <w:tc>
          <w:tcPr>
            <w:tcW w:w="1257" w:type="dxa"/>
            <w:tcBorders>
              <w:top w:val="nil"/>
              <w:left w:val="nil"/>
              <w:bottom w:val="nil"/>
              <w:right w:val="single" w:sz="8" w:space="0" w:color="000000"/>
            </w:tcBorders>
            <w:shd w:val="clear" w:color="auto" w:fill="auto"/>
            <w:vAlign w:val="center"/>
            <w:hideMark/>
          </w:tcPr>
          <w:p w14:paraId="65233FA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144D616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79F6D2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Prvi odstavek 8. člena MOM: </w:t>
            </w:r>
          </w:p>
        </w:tc>
        <w:tc>
          <w:tcPr>
            <w:tcW w:w="1372" w:type="dxa"/>
            <w:tcBorders>
              <w:top w:val="nil"/>
              <w:left w:val="nil"/>
              <w:bottom w:val="nil"/>
              <w:right w:val="single" w:sz="8" w:space="0" w:color="000000"/>
            </w:tcBorders>
            <w:shd w:val="clear" w:color="auto" w:fill="auto"/>
            <w:vAlign w:val="center"/>
            <w:hideMark/>
          </w:tcPr>
          <w:p w14:paraId="3A2C951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5B5F83B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shd w:val="clear" w:color="auto" w:fill="auto"/>
            <w:vAlign w:val="center"/>
            <w:hideMark/>
          </w:tcPr>
          <w:p w14:paraId="7A4CFBD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76654FD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F0699" w:rsidRPr="00CF0699" w14:paraId="552B82D7"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478200A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160AD9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54F02AE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1CABEBB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A7DA91D" w14:textId="65E588CE"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 </w:t>
            </w:r>
            <w:r w:rsidR="005B789E" w:rsidRPr="00CF0699">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1. točka: 547,65 EUR</w:t>
            </w:r>
          </w:p>
        </w:tc>
        <w:tc>
          <w:tcPr>
            <w:tcW w:w="1372" w:type="dxa"/>
            <w:tcBorders>
              <w:top w:val="nil"/>
              <w:left w:val="nil"/>
              <w:bottom w:val="nil"/>
              <w:right w:val="single" w:sz="8" w:space="0" w:color="000000"/>
            </w:tcBorders>
            <w:shd w:val="clear" w:color="auto" w:fill="auto"/>
            <w:vAlign w:val="center"/>
            <w:hideMark/>
          </w:tcPr>
          <w:p w14:paraId="11CD7FC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3AB984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38FDFBB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02AD809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B500001"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147455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63C76F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78ACE9C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1C923D6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14B0F4F" w14:textId="679EEB82"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 </w:t>
            </w:r>
            <w:r w:rsidR="005B789E" w:rsidRPr="00CF0699">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2. točka 657,18 EUR</w:t>
            </w:r>
          </w:p>
        </w:tc>
        <w:tc>
          <w:tcPr>
            <w:tcW w:w="1372" w:type="dxa"/>
            <w:tcBorders>
              <w:top w:val="nil"/>
              <w:left w:val="nil"/>
              <w:bottom w:val="nil"/>
              <w:right w:val="single" w:sz="8" w:space="0" w:color="000000"/>
            </w:tcBorders>
            <w:shd w:val="clear" w:color="auto" w:fill="auto"/>
            <w:vAlign w:val="center"/>
            <w:hideMark/>
          </w:tcPr>
          <w:p w14:paraId="2797109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963F78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3B1BAFE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303779F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1F407C3E"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271D146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1A5B9A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DCFC82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73F735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8398AEE" w14:textId="47D414C9"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 </w:t>
            </w:r>
            <w:r w:rsidR="005B789E" w:rsidRPr="00CF0699">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3. točka 1.095,29 EUR</w:t>
            </w:r>
          </w:p>
        </w:tc>
        <w:tc>
          <w:tcPr>
            <w:tcW w:w="1372" w:type="dxa"/>
            <w:tcBorders>
              <w:top w:val="nil"/>
              <w:left w:val="nil"/>
              <w:bottom w:val="nil"/>
              <w:right w:val="single" w:sz="8" w:space="0" w:color="000000"/>
            </w:tcBorders>
            <w:shd w:val="clear" w:color="auto" w:fill="auto"/>
            <w:vAlign w:val="center"/>
            <w:hideMark/>
          </w:tcPr>
          <w:p w14:paraId="1293A5A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545CAC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1823F5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CC3D14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43D3909"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7EB1C2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61A3146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4851806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79B83EA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C490FFF" w14:textId="3FADAC69"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 </w:t>
            </w:r>
            <w:r w:rsidR="005B789E" w:rsidRPr="00CF0699">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4. točka 1.314,37 EUR</w:t>
            </w:r>
          </w:p>
        </w:tc>
        <w:tc>
          <w:tcPr>
            <w:tcW w:w="1372" w:type="dxa"/>
            <w:tcBorders>
              <w:top w:val="nil"/>
              <w:left w:val="nil"/>
              <w:bottom w:val="single" w:sz="8" w:space="0" w:color="000000"/>
              <w:right w:val="single" w:sz="8" w:space="0" w:color="000000"/>
            </w:tcBorders>
            <w:shd w:val="clear" w:color="auto" w:fill="auto"/>
            <w:vAlign w:val="center"/>
            <w:hideMark/>
          </w:tcPr>
          <w:p w14:paraId="09F7767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7587877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6B65E0A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3E6999C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1AE633B7"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6BC214F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C078</w:t>
            </w:r>
          </w:p>
        </w:tc>
        <w:tc>
          <w:tcPr>
            <w:tcW w:w="1449" w:type="dxa"/>
            <w:tcBorders>
              <w:top w:val="nil"/>
              <w:left w:val="nil"/>
              <w:bottom w:val="nil"/>
              <w:right w:val="single" w:sz="8" w:space="0" w:color="000000"/>
            </w:tcBorders>
            <w:shd w:val="clear" w:color="auto" w:fill="auto"/>
            <w:vAlign w:val="center"/>
            <w:hideMark/>
          </w:tcPr>
          <w:p w14:paraId="0FAC1E8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vodenje in poveljevanje (MOM)</w:t>
            </w:r>
          </w:p>
        </w:tc>
        <w:tc>
          <w:tcPr>
            <w:tcW w:w="1257" w:type="dxa"/>
            <w:tcBorders>
              <w:top w:val="nil"/>
              <w:left w:val="nil"/>
              <w:bottom w:val="nil"/>
              <w:right w:val="single" w:sz="8" w:space="0" w:color="000000"/>
            </w:tcBorders>
            <w:shd w:val="clear" w:color="auto" w:fill="auto"/>
            <w:vAlign w:val="center"/>
            <w:hideMark/>
          </w:tcPr>
          <w:p w14:paraId="591BFB2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2180014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6BD09E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 Prvi odstavek 11. člena MOM:</w:t>
            </w:r>
          </w:p>
        </w:tc>
        <w:tc>
          <w:tcPr>
            <w:tcW w:w="1372" w:type="dxa"/>
            <w:tcBorders>
              <w:top w:val="nil"/>
              <w:left w:val="nil"/>
              <w:bottom w:val="nil"/>
              <w:right w:val="single" w:sz="8" w:space="0" w:color="000000"/>
            </w:tcBorders>
            <w:shd w:val="clear" w:color="auto" w:fill="auto"/>
            <w:vAlign w:val="center"/>
            <w:hideMark/>
          </w:tcPr>
          <w:p w14:paraId="5D30F2D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9E06CA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shd w:val="clear" w:color="auto" w:fill="auto"/>
            <w:vAlign w:val="center"/>
            <w:hideMark/>
          </w:tcPr>
          <w:p w14:paraId="71B63BD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772328E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F0699" w:rsidRPr="00CF0699" w14:paraId="4AC01B20"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C5AB3B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EAC80B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AD1D5A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2EFE28D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772347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prva alineja 547,65 EUR</w:t>
            </w:r>
          </w:p>
        </w:tc>
        <w:tc>
          <w:tcPr>
            <w:tcW w:w="1372" w:type="dxa"/>
            <w:tcBorders>
              <w:top w:val="nil"/>
              <w:left w:val="nil"/>
              <w:bottom w:val="nil"/>
              <w:right w:val="single" w:sz="8" w:space="0" w:color="000000"/>
            </w:tcBorders>
            <w:shd w:val="clear" w:color="auto" w:fill="auto"/>
            <w:vAlign w:val="center"/>
            <w:hideMark/>
          </w:tcPr>
          <w:p w14:paraId="2352DFE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D65006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66CE4F6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3CA162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1F0261D3"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46DD6F5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80653B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5C5B8B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D4D2C2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4A30FC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druga alineja 328,58 EUR </w:t>
            </w:r>
          </w:p>
        </w:tc>
        <w:tc>
          <w:tcPr>
            <w:tcW w:w="1372" w:type="dxa"/>
            <w:tcBorders>
              <w:top w:val="nil"/>
              <w:left w:val="nil"/>
              <w:bottom w:val="nil"/>
              <w:right w:val="single" w:sz="8" w:space="0" w:color="000000"/>
            </w:tcBorders>
            <w:shd w:val="clear" w:color="auto" w:fill="auto"/>
            <w:vAlign w:val="center"/>
            <w:hideMark/>
          </w:tcPr>
          <w:p w14:paraId="3EA0659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A66ED3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49A7EF4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4A93B13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34FEF298"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396FA32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AD2342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3D26BB9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11F7756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D5F0F2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 Drugi odstavek 11. člena MOM:</w:t>
            </w:r>
          </w:p>
        </w:tc>
        <w:tc>
          <w:tcPr>
            <w:tcW w:w="1372" w:type="dxa"/>
            <w:tcBorders>
              <w:top w:val="nil"/>
              <w:left w:val="nil"/>
              <w:bottom w:val="nil"/>
              <w:right w:val="single" w:sz="8" w:space="0" w:color="000000"/>
            </w:tcBorders>
            <w:shd w:val="clear" w:color="auto" w:fill="auto"/>
            <w:vAlign w:val="center"/>
            <w:hideMark/>
          </w:tcPr>
          <w:p w14:paraId="22D57A9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2CC3BB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01B749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58544C4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D4F2FE5"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33AD90E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49CC60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D66122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3FD21AB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A577DB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prva alineja 547,65 EUR</w:t>
            </w:r>
          </w:p>
        </w:tc>
        <w:tc>
          <w:tcPr>
            <w:tcW w:w="1372" w:type="dxa"/>
            <w:tcBorders>
              <w:top w:val="nil"/>
              <w:left w:val="nil"/>
              <w:bottom w:val="nil"/>
              <w:right w:val="single" w:sz="8" w:space="0" w:color="000000"/>
            </w:tcBorders>
            <w:shd w:val="clear" w:color="auto" w:fill="auto"/>
            <w:vAlign w:val="center"/>
            <w:hideMark/>
          </w:tcPr>
          <w:p w14:paraId="097F189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BDF58C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725CE6A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108E53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2B8C0AC5"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1ED633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6B034A8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784E32C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6AFF805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6EC824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druga alineja 328,58 EUR</w:t>
            </w:r>
          </w:p>
        </w:tc>
        <w:tc>
          <w:tcPr>
            <w:tcW w:w="1372" w:type="dxa"/>
            <w:tcBorders>
              <w:top w:val="nil"/>
              <w:left w:val="nil"/>
              <w:bottom w:val="single" w:sz="8" w:space="0" w:color="000000"/>
              <w:right w:val="single" w:sz="8" w:space="0" w:color="000000"/>
            </w:tcBorders>
            <w:shd w:val="clear" w:color="auto" w:fill="auto"/>
            <w:vAlign w:val="center"/>
            <w:hideMark/>
          </w:tcPr>
          <w:p w14:paraId="1A4E6F1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E0910B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4CD2EEE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53241D7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1FAC0D7E"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685F08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C079</w:t>
            </w:r>
          </w:p>
        </w:tc>
        <w:tc>
          <w:tcPr>
            <w:tcW w:w="1449" w:type="dxa"/>
            <w:tcBorders>
              <w:top w:val="nil"/>
              <w:left w:val="nil"/>
              <w:bottom w:val="single" w:sz="8" w:space="0" w:color="000000"/>
              <w:right w:val="single" w:sz="8" w:space="0" w:color="000000"/>
            </w:tcBorders>
            <w:shd w:val="clear" w:color="auto" w:fill="auto"/>
            <w:vAlign w:val="center"/>
            <w:hideMark/>
          </w:tcPr>
          <w:p w14:paraId="4B6A018D" w14:textId="22F94DE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pripravljenost in</w:t>
            </w:r>
            <w:r w:rsidR="004027CE">
              <w:rPr>
                <w:rFonts w:ascii="Arial" w:eastAsia="Times New Roman" w:hAnsi="Arial" w:cs="Arial"/>
                <w:sz w:val="20"/>
                <w:szCs w:val="20"/>
                <w:lang w:eastAsia="sl-SI"/>
              </w:rPr>
              <w:t xml:space="preserve"> </w:t>
            </w:r>
            <w:proofErr w:type="spellStart"/>
            <w:r w:rsidRPr="00CF0699">
              <w:rPr>
                <w:rFonts w:ascii="Arial" w:eastAsia="Times New Roman" w:hAnsi="Arial" w:cs="Arial"/>
                <w:sz w:val="20"/>
                <w:szCs w:val="20"/>
                <w:lang w:eastAsia="sl-SI"/>
              </w:rPr>
              <w:t>premestljivost</w:t>
            </w:r>
            <w:proofErr w:type="spellEnd"/>
          </w:p>
        </w:tc>
        <w:tc>
          <w:tcPr>
            <w:tcW w:w="1257" w:type="dxa"/>
            <w:tcBorders>
              <w:top w:val="nil"/>
              <w:left w:val="nil"/>
              <w:bottom w:val="single" w:sz="8" w:space="0" w:color="000000"/>
              <w:right w:val="single" w:sz="8" w:space="0" w:color="000000"/>
            </w:tcBorders>
            <w:shd w:val="clear" w:color="auto" w:fill="auto"/>
            <w:vAlign w:val="center"/>
            <w:hideMark/>
          </w:tcPr>
          <w:p w14:paraId="3CCA5E2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single" w:sz="8" w:space="0" w:color="000000"/>
              <w:right w:val="single" w:sz="8" w:space="0" w:color="000000"/>
            </w:tcBorders>
            <w:shd w:val="clear" w:color="auto" w:fill="auto"/>
            <w:vAlign w:val="center"/>
            <w:hideMark/>
          </w:tcPr>
          <w:p w14:paraId="3A8A050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w:t>
            </w:r>
          </w:p>
        </w:tc>
        <w:tc>
          <w:tcPr>
            <w:tcW w:w="6215" w:type="dxa"/>
            <w:tcBorders>
              <w:top w:val="nil"/>
              <w:left w:val="nil"/>
              <w:bottom w:val="single" w:sz="8" w:space="0" w:color="000000"/>
              <w:right w:val="single" w:sz="8" w:space="0" w:color="000000"/>
            </w:tcBorders>
            <w:shd w:val="clear" w:color="auto" w:fill="auto"/>
            <w:vAlign w:val="center"/>
            <w:hideMark/>
          </w:tcPr>
          <w:p w14:paraId="5BEF029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17. člen PJUDT; C079=(Z470 x 0,10) x Z450</w:t>
            </w:r>
          </w:p>
        </w:tc>
        <w:tc>
          <w:tcPr>
            <w:tcW w:w="1372" w:type="dxa"/>
            <w:tcBorders>
              <w:top w:val="nil"/>
              <w:left w:val="nil"/>
              <w:bottom w:val="single" w:sz="8" w:space="0" w:color="000000"/>
              <w:right w:val="single" w:sz="8" w:space="0" w:color="000000"/>
            </w:tcBorders>
            <w:shd w:val="clear" w:color="auto" w:fill="auto"/>
            <w:vAlign w:val="center"/>
            <w:hideMark/>
          </w:tcPr>
          <w:p w14:paraId="7B42D45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DD8C8A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single" w:sz="8" w:space="0" w:color="000000"/>
              <w:right w:val="single" w:sz="8" w:space="0" w:color="000000"/>
            </w:tcBorders>
            <w:shd w:val="clear" w:color="auto" w:fill="auto"/>
            <w:vAlign w:val="center"/>
            <w:hideMark/>
          </w:tcPr>
          <w:p w14:paraId="1096673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75036E5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F0699" w:rsidRPr="00CF0699" w14:paraId="6B4FAE8D"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268E5C3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C080</w:t>
            </w:r>
          </w:p>
        </w:tc>
        <w:tc>
          <w:tcPr>
            <w:tcW w:w="1449" w:type="dxa"/>
            <w:tcBorders>
              <w:top w:val="nil"/>
              <w:left w:val="nil"/>
              <w:bottom w:val="nil"/>
              <w:right w:val="single" w:sz="8" w:space="0" w:color="000000"/>
            </w:tcBorders>
            <w:shd w:val="clear" w:color="auto" w:fill="auto"/>
            <w:vAlign w:val="center"/>
            <w:hideMark/>
          </w:tcPr>
          <w:p w14:paraId="3E7366D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izmensko delo</w:t>
            </w:r>
          </w:p>
        </w:tc>
        <w:tc>
          <w:tcPr>
            <w:tcW w:w="1257" w:type="dxa"/>
            <w:tcBorders>
              <w:top w:val="nil"/>
              <w:left w:val="nil"/>
              <w:bottom w:val="nil"/>
              <w:right w:val="single" w:sz="8" w:space="0" w:color="000000"/>
            </w:tcBorders>
            <w:shd w:val="clear" w:color="auto" w:fill="auto"/>
            <w:vAlign w:val="center"/>
            <w:hideMark/>
          </w:tcPr>
          <w:p w14:paraId="6C3E2CC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2849089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0,07</w:t>
            </w:r>
          </w:p>
        </w:tc>
        <w:tc>
          <w:tcPr>
            <w:tcW w:w="6215" w:type="dxa"/>
            <w:tcBorders>
              <w:top w:val="nil"/>
              <w:left w:val="nil"/>
              <w:bottom w:val="nil"/>
              <w:right w:val="single" w:sz="8" w:space="0" w:color="000000"/>
            </w:tcBorders>
            <w:shd w:val="clear" w:color="auto" w:fill="auto"/>
            <w:vAlign w:val="center"/>
            <w:hideMark/>
          </w:tcPr>
          <w:p w14:paraId="14DA6BB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bruto urna postavka za osnovno plačo za obračun x število ur x faktor; </w:t>
            </w:r>
          </w:p>
        </w:tc>
        <w:tc>
          <w:tcPr>
            <w:tcW w:w="1372" w:type="dxa"/>
            <w:tcBorders>
              <w:top w:val="nil"/>
              <w:left w:val="nil"/>
              <w:bottom w:val="nil"/>
              <w:right w:val="single" w:sz="8" w:space="0" w:color="000000"/>
            </w:tcBorders>
            <w:shd w:val="clear" w:color="auto" w:fill="auto"/>
            <w:vAlign w:val="center"/>
            <w:hideMark/>
          </w:tcPr>
          <w:p w14:paraId="1A63C29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02D1D0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5DBE9CC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74909FC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10AF7AA4"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AE835D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966FC4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EE93B6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449807A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76A5E7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45. člen ZSTSPJS</w:t>
            </w:r>
          </w:p>
        </w:tc>
        <w:tc>
          <w:tcPr>
            <w:tcW w:w="1372" w:type="dxa"/>
            <w:tcBorders>
              <w:top w:val="nil"/>
              <w:left w:val="nil"/>
              <w:bottom w:val="nil"/>
              <w:right w:val="single" w:sz="8" w:space="0" w:color="000000"/>
            </w:tcBorders>
            <w:shd w:val="clear" w:color="auto" w:fill="auto"/>
            <w:vAlign w:val="center"/>
            <w:hideMark/>
          </w:tcPr>
          <w:p w14:paraId="66B7026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5E3F6F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658661D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6F64FF9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9E5DABA"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7008D1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2B30947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01BBE05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1F9B086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99F4A1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20. člen KPJS</w:t>
            </w:r>
          </w:p>
        </w:tc>
        <w:tc>
          <w:tcPr>
            <w:tcW w:w="1372" w:type="dxa"/>
            <w:tcBorders>
              <w:top w:val="nil"/>
              <w:left w:val="nil"/>
              <w:bottom w:val="single" w:sz="8" w:space="0" w:color="000000"/>
              <w:right w:val="single" w:sz="8" w:space="0" w:color="000000"/>
            </w:tcBorders>
            <w:shd w:val="clear" w:color="auto" w:fill="auto"/>
            <w:vAlign w:val="center"/>
            <w:hideMark/>
          </w:tcPr>
          <w:p w14:paraId="0EEA34F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9FDBA3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25DCF64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28E164D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1EBD3B0"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3204F6E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C081</w:t>
            </w:r>
          </w:p>
        </w:tc>
        <w:tc>
          <w:tcPr>
            <w:tcW w:w="1449" w:type="dxa"/>
            <w:tcBorders>
              <w:top w:val="nil"/>
              <w:left w:val="nil"/>
              <w:bottom w:val="nil"/>
              <w:right w:val="single" w:sz="8" w:space="0" w:color="000000"/>
            </w:tcBorders>
            <w:shd w:val="clear" w:color="auto" w:fill="auto"/>
            <w:vAlign w:val="center"/>
            <w:hideMark/>
          </w:tcPr>
          <w:p w14:paraId="037FB90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oddaljenost</w:t>
            </w:r>
          </w:p>
        </w:tc>
        <w:tc>
          <w:tcPr>
            <w:tcW w:w="1257" w:type="dxa"/>
            <w:tcBorders>
              <w:top w:val="nil"/>
              <w:left w:val="nil"/>
              <w:bottom w:val="nil"/>
              <w:right w:val="single" w:sz="8" w:space="0" w:color="000000"/>
            </w:tcBorders>
            <w:shd w:val="clear" w:color="auto" w:fill="auto"/>
            <w:vAlign w:val="center"/>
            <w:hideMark/>
          </w:tcPr>
          <w:p w14:paraId="55EA309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1456CBA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0D075E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9. člen PJUDT: </w:t>
            </w:r>
          </w:p>
        </w:tc>
        <w:tc>
          <w:tcPr>
            <w:tcW w:w="1372" w:type="dxa"/>
            <w:tcBorders>
              <w:top w:val="nil"/>
              <w:left w:val="nil"/>
              <w:bottom w:val="nil"/>
              <w:right w:val="single" w:sz="8" w:space="0" w:color="000000"/>
            </w:tcBorders>
            <w:shd w:val="clear" w:color="auto" w:fill="auto"/>
            <w:vAlign w:val="center"/>
            <w:hideMark/>
          </w:tcPr>
          <w:p w14:paraId="3846FDE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6872D2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shd w:val="clear" w:color="auto" w:fill="auto"/>
            <w:vAlign w:val="center"/>
            <w:hideMark/>
          </w:tcPr>
          <w:p w14:paraId="5ADB3D4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27C9C08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F0699" w:rsidRPr="00CF0699" w14:paraId="7A3121C9"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4F24B5D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4E60EE1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779A07C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B290B9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0AED05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 od 300 do 1000 kilometrov 109,52 EUR</w:t>
            </w:r>
          </w:p>
        </w:tc>
        <w:tc>
          <w:tcPr>
            <w:tcW w:w="1372" w:type="dxa"/>
            <w:tcBorders>
              <w:top w:val="nil"/>
              <w:left w:val="nil"/>
              <w:bottom w:val="nil"/>
              <w:right w:val="single" w:sz="8" w:space="0" w:color="000000"/>
            </w:tcBorders>
            <w:shd w:val="clear" w:color="auto" w:fill="auto"/>
            <w:vAlign w:val="center"/>
            <w:hideMark/>
          </w:tcPr>
          <w:p w14:paraId="6D7A5DE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A718D1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413F408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329ADD8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B002868"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49EA207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5ED610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EAF5E6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8C52C4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F403C5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 od 1001 do 5000 kilometrov 219,06 EUR </w:t>
            </w:r>
          </w:p>
        </w:tc>
        <w:tc>
          <w:tcPr>
            <w:tcW w:w="1372" w:type="dxa"/>
            <w:tcBorders>
              <w:top w:val="nil"/>
              <w:left w:val="nil"/>
              <w:bottom w:val="nil"/>
              <w:right w:val="single" w:sz="8" w:space="0" w:color="000000"/>
            </w:tcBorders>
            <w:shd w:val="clear" w:color="auto" w:fill="auto"/>
            <w:vAlign w:val="center"/>
            <w:hideMark/>
          </w:tcPr>
          <w:p w14:paraId="7E57B74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6204C8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023E5F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C3A7DF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DDFCB2C"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01ADAE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414D71F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5319EF9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25094C0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0B73A2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 nad 5000 kilometrov 438,12 EUR</w:t>
            </w:r>
          </w:p>
        </w:tc>
        <w:tc>
          <w:tcPr>
            <w:tcW w:w="1372" w:type="dxa"/>
            <w:tcBorders>
              <w:top w:val="nil"/>
              <w:left w:val="nil"/>
              <w:bottom w:val="single" w:sz="8" w:space="0" w:color="000000"/>
              <w:right w:val="single" w:sz="8" w:space="0" w:color="000000"/>
            </w:tcBorders>
            <w:shd w:val="clear" w:color="auto" w:fill="auto"/>
            <w:vAlign w:val="center"/>
            <w:hideMark/>
          </w:tcPr>
          <w:p w14:paraId="403FDE0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6D35EBB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489FB8C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328044E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61F0399"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D8249D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C082</w:t>
            </w:r>
          </w:p>
        </w:tc>
        <w:tc>
          <w:tcPr>
            <w:tcW w:w="1449" w:type="dxa"/>
            <w:tcBorders>
              <w:top w:val="nil"/>
              <w:left w:val="nil"/>
              <w:bottom w:val="single" w:sz="8" w:space="0" w:color="000000"/>
              <w:right w:val="single" w:sz="8" w:space="0" w:color="000000"/>
            </w:tcBorders>
            <w:shd w:val="clear" w:color="auto" w:fill="auto"/>
            <w:vAlign w:val="center"/>
            <w:hideMark/>
          </w:tcPr>
          <w:p w14:paraId="5A57F53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zahtevnost dela v tujini</w:t>
            </w:r>
          </w:p>
        </w:tc>
        <w:tc>
          <w:tcPr>
            <w:tcW w:w="1257" w:type="dxa"/>
            <w:tcBorders>
              <w:top w:val="nil"/>
              <w:left w:val="nil"/>
              <w:bottom w:val="single" w:sz="8" w:space="0" w:color="000000"/>
              <w:right w:val="single" w:sz="8" w:space="0" w:color="000000"/>
            </w:tcBorders>
            <w:shd w:val="clear" w:color="auto" w:fill="auto"/>
            <w:vAlign w:val="center"/>
            <w:hideMark/>
          </w:tcPr>
          <w:p w14:paraId="7B66B0E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single" w:sz="8" w:space="0" w:color="000000"/>
              <w:right w:val="single" w:sz="8" w:space="0" w:color="000000"/>
            </w:tcBorders>
            <w:shd w:val="clear" w:color="auto" w:fill="auto"/>
            <w:vAlign w:val="center"/>
            <w:hideMark/>
          </w:tcPr>
          <w:p w14:paraId="2D9D155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0,10</w:t>
            </w:r>
          </w:p>
        </w:tc>
        <w:tc>
          <w:tcPr>
            <w:tcW w:w="6215" w:type="dxa"/>
            <w:tcBorders>
              <w:top w:val="nil"/>
              <w:left w:val="nil"/>
              <w:bottom w:val="single" w:sz="8" w:space="0" w:color="000000"/>
              <w:right w:val="single" w:sz="8" w:space="0" w:color="000000"/>
            </w:tcBorders>
            <w:shd w:val="clear" w:color="auto" w:fill="auto"/>
            <w:vAlign w:val="center"/>
            <w:hideMark/>
          </w:tcPr>
          <w:p w14:paraId="7E485D7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10. člen PJUDT; C082=Z070 x 0,10</w:t>
            </w:r>
          </w:p>
        </w:tc>
        <w:tc>
          <w:tcPr>
            <w:tcW w:w="1372" w:type="dxa"/>
            <w:tcBorders>
              <w:top w:val="nil"/>
              <w:left w:val="nil"/>
              <w:bottom w:val="single" w:sz="8" w:space="0" w:color="000000"/>
              <w:right w:val="single" w:sz="8" w:space="0" w:color="000000"/>
            </w:tcBorders>
            <w:shd w:val="clear" w:color="auto" w:fill="auto"/>
            <w:vAlign w:val="center"/>
            <w:hideMark/>
          </w:tcPr>
          <w:p w14:paraId="39371E5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12939D6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single" w:sz="8" w:space="0" w:color="000000"/>
              <w:right w:val="single" w:sz="8" w:space="0" w:color="000000"/>
            </w:tcBorders>
            <w:shd w:val="clear" w:color="auto" w:fill="auto"/>
            <w:vAlign w:val="center"/>
            <w:hideMark/>
          </w:tcPr>
          <w:p w14:paraId="4409B82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43E9A9A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F0699" w:rsidRPr="00CF0699" w14:paraId="52722989"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1ED9F5C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C083</w:t>
            </w:r>
          </w:p>
        </w:tc>
        <w:tc>
          <w:tcPr>
            <w:tcW w:w="1449" w:type="dxa"/>
            <w:tcBorders>
              <w:top w:val="nil"/>
              <w:left w:val="nil"/>
              <w:bottom w:val="nil"/>
              <w:right w:val="single" w:sz="8" w:space="0" w:color="000000"/>
            </w:tcBorders>
            <w:shd w:val="clear" w:color="auto" w:fill="auto"/>
            <w:vAlign w:val="center"/>
            <w:hideMark/>
          </w:tcPr>
          <w:p w14:paraId="2AB77EA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opravljanje dodatnih nalog</w:t>
            </w:r>
          </w:p>
        </w:tc>
        <w:tc>
          <w:tcPr>
            <w:tcW w:w="1257" w:type="dxa"/>
            <w:tcBorders>
              <w:top w:val="nil"/>
              <w:left w:val="nil"/>
              <w:bottom w:val="nil"/>
              <w:right w:val="single" w:sz="8" w:space="0" w:color="000000"/>
            </w:tcBorders>
            <w:shd w:val="clear" w:color="auto" w:fill="auto"/>
            <w:vAlign w:val="center"/>
            <w:hideMark/>
          </w:tcPr>
          <w:p w14:paraId="5C81D96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7C7F1CD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383243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11. člen PJUDT </w:t>
            </w:r>
          </w:p>
        </w:tc>
        <w:tc>
          <w:tcPr>
            <w:tcW w:w="1372" w:type="dxa"/>
            <w:tcBorders>
              <w:top w:val="nil"/>
              <w:left w:val="nil"/>
              <w:bottom w:val="nil"/>
              <w:right w:val="single" w:sz="8" w:space="0" w:color="000000"/>
            </w:tcBorders>
            <w:shd w:val="clear" w:color="auto" w:fill="auto"/>
            <w:vAlign w:val="center"/>
            <w:hideMark/>
          </w:tcPr>
          <w:p w14:paraId="4910912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B9DF3E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shd w:val="clear" w:color="auto" w:fill="auto"/>
            <w:vAlign w:val="center"/>
            <w:hideMark/>
          </w:tcPr>
          <w:p w14:paraId="15A2406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0C8E843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F0699" w:rsidRPr="00CF0699" w14:paraId="595FD645"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0B04F8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6E7B0F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17C625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1BD5D04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4A4111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 za finančne naloge 328,58 EUR x Z450</w:t>
            </w:r>
          </w:p>
        </w:tc>
        <w:tc>
          <w:tcPr>
            <w:tcW w:w="1372" w:type="dxa"/>
            <w:tcBorders>
              <w:top w:val="nil"/>
              <w:left w:val="nil"/>
              <w:bottom w:val="nil"/>
              <w:right w:val="single" w:sz="8" w:space="0" w:color="000000"/>
            </w:tcBorders>
            <w:shd w:val="clear" w:color="auto" w:fill="auto"/>
            <w:vAlign w:val="center"/>
            <w:hideMark/>
          </w:tcPr>
          <w:p w14:paraId="5531870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815532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15231F6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F78D3B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343427B8"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CAC026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7DE46A5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3ECFF49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4AE79AE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22F4DE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 za varnostne in druge naloge 216,02 EUR x Z450</w:t>
            </w:r>
          </w:p>
        </w:tc>
        <w:tc>
          <w:tcPr>
            <w:tcW w:w="1372" w:type="dxa"/>
            <w:tcBorders>
              <w:top w:val="nil"/>
              <w:left w:val="nil"/>
              <w:bottom w:val="single" w:sz="8" w:space="0" w:color="000000"/>
              <w:right w:val="single" w:sz="8" w:space="0" w:color="000000"/>
            </w:tcBorders>
            <w:shd w:val="clear" w:color="auto" w:fill="auto"/>
            <w:vAlign w:val="center"/>
            <w:hideMark/>
          </w:tcPr>
          <w:p w14:paraId="5BCCDF5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5DA1554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150D5D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5276AA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F533051"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4FE4928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C084</w:t>
            </w:r>
          </w:p>
        </w:tc>
        <w:tc>
          <w:tcPr>
            <w:tcW w:w="1449" w:type="dxa"/>
            <w:tcBorders>
              <w:top w:val="nil"/>
              <w:left w:val="nil"/>
              <w:bottom w:val="nil"/>
              <w:right w:val="single" w:sz="8" w:space="0" w:color="000000"/>
            </w:tcBorders>
            <w:shd w:val="clear" w:color="auto" w:fill="auto"/>
            <w:vAlign w:val="center"/>
            <w:hideMark/>
          </w:tcPr>
          <w:p w14:paraId="0ED58F2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na zaupanje poslanca</w:t>
            </w:r>
          </w:p>
        </w:tc>
        <w:tc>
          <w:tcPr>
            <w:tcW w:w="1257" w:type="dxa"/>
            <w:tcBorders>
              <w:top w:val="nil"/>
              <w:left w:val="nil"/>
              <w:bottom w:val="nil"/>
              <w:right w:val="single" w:sz="8" w:space="0" w:color="000000"/>
            </w:tcBorders>
            <w:shd w:val="clear" w:color="auto" w:fill="auto"/>
            <w:vAlign w:val="center"/>
            <w:hideMark/>
          </w:tcPr>
          <w:p w14:paraId="31E24DD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51D04C0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0,12</w:t>
            </w:r>
          </w:p>
        </w:tc>
        <w:tc>
          <w:tcPr>
            <w:tcW w:w="6215" w:type="dxa"/>
            <w:tcBorders>
              <w:top w:val="nil"/>
              <w:left w:val="nil"/>
              <w:bottom w:val="nil"/>
              <w:right w:val="single" w:sz="8" w:space="0" w:color="000000"/>
            </w:tcBorders>
            <w:shd w:val="clear" w:color="auto" w:fill="auto"/>
            <w:vAlign w:val="center"/>
            <w:hideMark/>
          </w:tcPr>
          <w:p w14:paraId="3F01811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16. člen Zakona o Državnem zboru;</w:t>
            </w:r>
          </w:p>
        </w:tc>
        <w:tc>
          <w:tcPr>
            <w:tcW w:w="1372" w:type="dxa"/>
            <w:tcBorders>
              <w:top w:val="nil"/>
              <w:left w:val="nil"/>
              <w:bottom w:val="nil"/>
              <w:right w:val="single" w:sz="8" w:space="0" w:color="000000"/>
            </w:tcBorders>
            <w:shd w:val="clear" w:color="auto" w:fill="auto"/>
            <w:vAlign w:val="center"/>
            <w:hideMark/>
          </w:tcPr>
          <w:p w14:paraId="37C2DD7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12% od osnovne plače</w:t>
            </w:r>
          </w:p>
        </w:tc>
        <w:tc>
          <w:tcPr>
            <w:tcW w:w="1095" w:type="dxa"/>
            <w:tcBorders>
              <w:top w:val="nil"/>
              <w:left w:val="nil"/>
              <w:bottom w:val="nil"/>
              <w:right w:val="single" w:sz="8" w:space="0" w:color="000000"/>
            </w:tcBorders>
            <w:shd w:val="clear" w:color="auto" w:fill="auto"/>
            <w:vAlign w:val="center"/>
            <w:hideMark/>
          </w:tcPr>
          <w:p w14:paraId="49B73DA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shd w:val="clear" w:color="auto" w:fill="auto"/>
            <w:vAlign w:val="center"/>
            <w:hideMark/>
          </w:tcPr>
          <w:p w14:paraId="15C6041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6896E16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19861298"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571A13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6341A1C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67E7317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2B629A7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0CBE1E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 za javne uslužbence, zaposlene v poslanskih skupinah vezano na zaupanje poslancev</w:t>
            </w:r>
          </w:p>
        </w:tc>
        <w:tc>
          <w:tcPr>
            <w:tcW w:w="1372" w:type="dxa"/>
            <w:tcBorders>
              <w:top w:val="nil"/>
              <w:left w:val="nil"/>
              <w:bottom w:val="single" w:sz="8" w:space="0" w:color="000000"/>
              <w:right w:val="single" w:sz="8" w:space="0" w:color="000000"/>
            </w:tcBorders>
            <w:shd w:val="clear" w:color="auto" w:fill="auto"/>
            <w:vAlign w:val="center"/>
            <w:hideMark/>
          </w:tcPr>
          <w:p w14:paraId="28A72B1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302E1EE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7465473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C692A3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A090F7C" w14:textId="77777777" w:rsidTr="000B031A">
        <w:trPr>
          <w:trHeight w:val="1596"/>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784201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C085</w:t>
            </w:r>
          </w:p>
        </w:tc>
        <w:tc>
          <w:tcPr>
            <w:tcW w:w="1449" w:type="dxa"/>
            <w:tcBorders>
              <w:top w:val="nil"/>
              <w:left w:val="nil"/>
              <w:bottom w:val="single" w:sz="8" w:space="0" w:color="000000"/>
              <w:right w:val="single" w:sz="8" w:space="0" w:color="000000"/>
            </w:tcBorders>
            <w:shd w:val="clear" w:color="auto" w:fill="auto"/>
            <w:vAlign w:val="center"/>
            <w:hideMark/>
          </w:tcPr>
          <w:p w14:paraId="32D1030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zaradi začasne razporeditve oziroma premestitve</w:t>
            </w:r>
          </w:p>
        </w:tc>
        <w:tc>
          <w:tcPr>
            <w:tcW w:w="1257" w:type="dxa"/>
            <w:tcBorders>
              <w:top w:val="nil"/>
              <w:left w:val="nil"/>
              <w:bottom w:val="single" w:sz="8" w:space="0" w:color="000000"/>
              <w:right w:val="single" w:sz="8" w:space="0" w:color="000000"/>
            </w:tcBorders>
            <w:shd w:val="clear" w:color="auto" w:fill="auto"/>
            <w:vAlign w:val="center"/>
            <w:hideMark/>
          </w:tcPr>
          <w:p w14:paraId="176D0A9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single" w:sz="8" w:space="0" w:color="000000"/>
              <w:right w:val="single" w:sz="8" w:space="0" w:color="000000"/>
            </w:tcBorders>
            <w:shd w:val="clear" w:color="auto" w:fill="auto"/>
            <w:vAlign w:val="center"/>
            <w:hideMark/>
          </w:tcPr>
          <w:p w14:paraId="4D3D0D4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0,2</w:t>
            </w:r>
          </w:p>
        </w:tc>
        <w:tc>
          <w:tcPr>
            <w:tcW w:w="6215" w:type="dxa"/>
            <w:tcBorders>
              <w:top w:val="nil"/>
              <w:left w:val="nil"/>
              <w:bottom w:val="single" w:sz="8" w:space="0" w:color="000000"/>
              <w:right w:val="single" w:sz="8" w:space="0" w:color="000000"/>
            </w:tcBorders>
            <w:shd w:val="clear" w:color="auto" w:fill="auto"/>
            <w:vAlign w:val="center"/>
            <w:hideMark/>
          </w:tcPr>
          <w:p w14:paraId="3A33AB12" w14:textId="7C43DE2B"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peti odstavek 33. člena Zakona o nujnih ukrepih za zajezitev širjenja in blaženja posledic nalezljive bolezni COVID-19 na področju zdravstva (Uradni list RS, št. 141/22; v nadaljnjem besedilu</w:t>
            </w:r>
            <w:r w:rsidR="0082089C" w:rsidRPr="00CF0699">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ZNUNBZ) prvi in drugi odstavek 131. člena Zakona o interventnih ukrepih za odpravo posledic poplav in zemeljskih plazov iz avgusta 2023 (Uradni list RS, št. 95/23</w:t>
            </w:r>
            <w:r w:rsidR="00F069B0" w:rsidRPr="00CF0699">
              <w:rPr>
                <w:rFonts w:ascii="Arial" w:eastAsia="Times New Roman" w:hAnsi="Arial" w:cs="Arial"/>
                <w:sz w:val="20"/>
                <w:szCs w:val="20"/>
                <w:lang w:eastAsia="sl-SI"/>
              </w:rPr>
              <w:t>,</w:t>
            </w:r>
            <w:r w:rsidR="0056317A" w:rsidRPr="00CF0699">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117/23) bruto urna postavka osnovne plače x število ur x faktor se ne všteva v osnovo za nadomestilo plače</w:t>
            </w:r>
          </w:p>
        </w:tc>
        <w:tc>
          <w:tcPr>
            <w:tcW w:w="1372" w:type="dxa"/>
            <w:tcBorders>
              <w:top w:val="nil"/>
              <w:left w:val="nil"/>
              <w:bottom w:val="single" w:sz="8" w:space="0" w:color="000000"/>
              <w:right w:val="single" w:sz="8" w:space="0" w:color="000000"/>
            </w:tcBorders>
            <w:shd w:val="clear" w:color="auto" w:fill="auto"/>
            <w:vAlign w:val="center"/>
            <w:hideMark/>
          </w:tcPr>
          <w:p w14:paraId="6B36AD8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2BACD62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20A0B7F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50BD523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256F02B3" w14:textId="77777777" w:rsidTr="000B031A">
        <w:trPr>
          <w:trHeight w:val="1056"/>
        </w:trPr>
        <w:tc>
          <w:tcPr>
            <w:tcW w:w="752" w:type="dxa"/>
            <w:tcBorders>
              <w:top w:val="nil"/>
              <w:left w:val="single" w:sz="8" w:space="0" w:color="000000"/>
              <w:bottom w:val="nil"/>
              <w:right w:val="single" w:sz="8" w:space="0" w:color="000000"/>
            </w:tcBorders>
            <w:shd w:val="clear" w:color="auto" w:fill="auto"/>
            <w:vAlign w:val="center"/>
            <w:hideMark/>
          </w:tcPr>
          <w:p w14:paraId="18A3BE4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C086</w:t>
            </w:r>
          </w:p>
        </w:tc>
        <w:tc>
          <w:tcPr>
            <w:tcW w:w="1449" w:type="dxa"/>
            <w:tcBorders>
              <w:top w:val="nil"/>
              <w:left w:val="nil"/>
              <w:bottom w:val="nil"/>
              <w:right w:val="single" w:sz="8" w:space="0" w:color="000000"/>
            </w:tcBorders>
            <w:shd w:val="clear" w:color="auto" w:fill="auto"/>
            <w:vAlign w:val="center"/>
            <w:hideMark/>
          </w:tcPr>
          <w:p w14:paraId="5CC8309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neposredno delo s pacienti oziroma uporabniki, obolelimi za COVID-19</w:t>
            </w:r>
          </w:p>
        </w:tc>
        <w:tc>
          <w:tcPr>
            <w:tcW w:w="1257" w:type="dxa"/>
            <w:tcBorders>
              <w:top w:val="nil"/>
              <w:left w:val="nil"/>
              <w:bottom w:val="nil"/>
              <w:right w:val="single" w:sz="8" w:space="0" w:color="000000"/>
            </w:tcBorders>
            <w:shd w:val="clear" w:color="auto" w:fill="auto"/>
            <w:vAlign w:val="center"/>
            <w:hideMark/>
          </w:tcPr>
          <w:p w14:paraId="06FC050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0D5A2CB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900 EUR</w:t>
            </w:r>
          </w:p>
        </w:tc>
        <w:tc>
          <w:tcPr>
            <w:tcW w:w="6215" w:type="dxa"/>
            <w:tcBorders>
              <w:top w:val="nil"/>
              <w:left w:val="nil"/>
              <w:bottom w:val="nil"/>
              <w:right w:val="single" w:sz="8" w:space="0" w:color="000000"/>
            </w:tcBorders>
            <w:shd w:val="clear" w:color="auto" w:fill="auto"/>
            <w:vAlign w:val="center"/>
            <w:hideMark/>
          </w:tcPr>
          <w:p w14:paraId="577271B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prvi odstavek 36. člena ZNUNBZ: do 900 EUR bruto mesečno </w:t>
            </w:r>
          </w:p>
        </w:tc>
        <w:tc>
          <w:tcPr>
            <w:tcW w:w="1372" w:type="dxa"/>
            <w:tcBorders>
              <w:top w:val="nil"/>
              <w:left w:val="nil"/>
              <w:bottom w:val="nil"/>
              <w:right w:val="single" w:sz="8" w:space="0" w:color="000000"/>
            </w:tcBorders>
            <w:shd w:val="clear" w:color="auto" w:fill="auto"/>
            <w:vAlign w:val="center"/>
            <w:hideMark/>
          </w:tcPr>
          <w:p w14:paraId="5C82A39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ACAFE0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7880E78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043FFA3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485AF602"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EC7440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2D89807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0F11E00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3BCBFFA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C1B695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se ne všteva v osnovo za nadomestilo plače</w:t>
            </w:r>
          </w:p>
        </w:tc>
        <w:tc>
          <w:tcPr>
            <w:tcW w:w="1372" w:type="dxa"/>
            <w:tcBorders>
              <w:top w:val="nil"/>
              <w:left w:val="nil"/>
              <w:bottom w:val="single" w:sz="8" w:space="0" w:color="000000"/>
              <w:right w:val="single" w:sz="8" w:space="0" w:color="000000"/>
            </w:tcBorders>
            <w:shd w:val="clear" w:color="auto" w:fill="auto"/>
            <w:vAlign w:val="center"/>
            <w:hideMark/>
          </w:tcPr>
          <w:p w14:paraId="62A5B10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09856C1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5E91065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7CAE5E0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5502E22" w14:textId="77777777" w:rsidTr="000B031A">
        <w:trPr>
          <w:trHeight w:val="3168"/>
        </w:trPr>
        <w:tc>
          <w:tcPr>
            <w:tcW w:w="752" w:type="dxa"/>
            <w:tcBorders>
              <w:top w:val="nil"/>
              <w:left w:val="single" w:sz="8" w:space="0" w:color="000000"/>
              <w:bottom w:val="nil"/>
              <w:right w:val="single" w:sz="8" w:space="0" w:color="000000"/>
            </w:tcBorders>
            <w:shd w:val="clear" w:color="auto" w:fill="auto"/>
            <w:vAlign w:val="center"/>
            <w:hideMark/>
          </w:tcPr>
          <w:p w14:paraId="649C8A1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C087</w:t>
            </w:r>
          </w:p>
        </w:tc>
        <w:tc>
          <w:tcPr>
            <w:tcW w:w="1449" w:type="dxa"/>
            <w:tcBorders>
              <w:top w:val="nil"/>
              <w:left w:val="nil"/>
              <w:bottom w:val="nil"/>
              <w:right w:val="single" w:sz="8" w:space="0" w:color="000000"/>
            </w:tcBorders>
            <w:shd w:val="clear" w:color="auto" w:fill="auto"/>
            <w:vAlign w:val="center"/>
            <w:hideMark/>
          </w:tcPr>
          <w:p w14:paraId="646B36C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rizičnih razmerah direktorjem v dejavnosti vzgoje in izobraževanja, visokega šolstva in v raziskovalni dejavnosti in ravnateljem vrtcev, šol in zavodov za vzgojo in izobraževanje otrok in mladostnikov, ustanovljenih za delo z otroki s čustvenimi in vedenjskimi motnjami</w:t>
            </w:r>
          </w:p>
        </w:tc>
        <w:tc>
          <w:tcPr>
            <w:tcW w:w="1257" w:type="dxa"/>
            <w:tcBorders>
              <w:top w:val="nil"/>
              <w:left w:val="nil"/>
              <w:bottom w:val="nil"/>
              <w:right w:val="single" w:sz="8" w:space="0" w:color="000000"/>
            </w:tcBorders>
            <w:shd w:val="clear" w:color="auto" w:fill="auto"/>
            <w:vAlign w:val="center"/>
            <w:hideMark/>
          </w:tcPr>
          <w:p w14:paraId="00214BA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 </w:t>
            </w:r>
          </w:p>
        </w:tc>
        <w:tc>
          <w:tcPr>
            <w:tcW w:w="1487" w:type="dxa"/>
            <w:tcBorders>
              <w:top w:val="nil"/>
              <w:left w:val="nil"/>
              <w:bottom w:val="nil"/>
              <w:right w:val="single" w:sz="8" w:space="0" w:color="000000"/>
            </w:tcBorders>
            <w:shd w:val="clear" w:color="auto" w:fill="auto"/>
            <w:vAlign w:val="center"/>
            <w:hideMark/>
          </w:tcPr>
          <w:p w14:paraId="185F4971" w14:textId="77777777" w:rsidR="00CF3EE7" w:rsidRPr="00CF0699" w:rsidRDefault="00CF3EE7" w:rsidP="00CF3EE7">
            <w:pPr>
              <w:spacing w:after="0" w:line="240" w:lineRule="auto"/>
              <w:jc w:val="center"/>
              <w:rPr>
                <w:rFonts w:ascii="Arial" w:eastAsia="Times New Roman" w:hAnsi="Arial" w:cs="Arial"/>
                <w:strike/>
                <w:sz w:val="20"/>
                <w:szCs w:val="20"/>
                <w:lang w:eastAsia="sl-SI"/>
              </w:rPr>
            </w:pPr>
            <w:r w:rsidRPr="00CF0699">
              <w:rPr>
                <w:rFonts w:ascii="Arial" w:eastAsia="Times New Roman" w:hAnsi="Arial" w:cs="Arial"/>
                <w:sz w:val="20"/>
                <w:szCs w:val="20"/>
                <w:lang w:eastAsia="sl-SI"/>
              </w:rPr>
              <w:t>v znesku</w:t>
            </w:r>
          </w:p>
        </w:tc>
        <w:tc>
          <w:tcPr>
            <w:tcW w:w="6215" w:type="dxa"/>
            <w:tcBorders>
              <w:top w:val="nil"/>
              <w:left w:val="nil"/>
              <w:bottom w:val="nil"/>
              <w:right w:val="single" w:sz="8" w:space="0" w:color="000000"/>
            </w:tcBorders>
            <w:shd w:val="clear" w:color="auto" w:fill="auto"/>
            <w:vAlign w:val="center"/>
            <w:hideMark/>
          </w:tcPr>
          <w:p w14:paraId="1A912163" w14:textId="57E34628"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prvi odstavek 18. člena Zakona o nujnih ukrepih na področju zdravstva (Uradni list RS, št. 112/21; v nadaljnjem besedilu: ZNUPZ) </w:t>
            </w:r>
          </w:p>
        </w:tc>
        <w:tc>
          <w:tcPr>
            <w:tcW w:w="1372" w:type="dxa"/>
            <w:tcBorders>
              <w:top w:val="nil"/>
              <w:left w:val="nil"/>
              <w:bottom w:val="nil"/>
              <w:right w:val="single" w:sz="8" w:space="0" w:color="000000"/>
            </w:tcBorders>
            <w:shd w:val="clear" w:color="auto" w:fill="auto"/>
            <w:vAlign w:val="center"/>
            <w:hideMark/>
          </w:tcPr>
          <w:p w14:paraId="13E1242C" w14:textId="77777777" w:rsidR="00142D7A" w:rsidRPr="00CF0699" w:rsidRDefault="00142D7A" w:rsidP="00CF3EE7">
            <w:pPr>
              <w:spacing w:after="0" w:line="240" w:lineRule="auto"/>
              <w:rPr>
                <w:rFonts w:ascii="Arial" w:eastAsia="Times New Roman" w:hAnsi="Arial" w:cs="Arial"/>
                <w:sz w:val="20"/>
                <w:szCs w:val="20"/>
                <w:lang w:eastAsia="sl-SI"/>
              </w:rPr>
            </w:pPr>
          </w:p>
          <w:p w14:paraId="4CBA90B0" w14:textId="3994ED12"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se ne všteva v osnovo za nadomestilo plače </w:t>
            </w:r>
          </w:p>
        </w:tc>
        <w:tc>
          <w:tcPr>
            <w:tcW w:w="1095" w:type="dxa"/>
            <w:tcBorders>
              <w:top w:val="nil"/>
              <w:left w:val="nil"/>
              <w:bottom w:val="nil"/>
              <w:right w:val="single" w:sz="8" w:space="0" w:color="000000"/>
            </w:tcBorders>
            <w:shd w:val="clear" w:color="auto" w:fill="auto"/>
            <w:vAlign w:val="center"/>
            <w:hideMark/>
          </w:tcPr>
          <w:p w14:paraId="2C4D850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34F5992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4D01B38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15E1C329"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006B92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CF8D43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0F343A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F76A80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6189F8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372" w:type="dxa"/>
            <w:tcBorders>
              <w:top w:val="nil"/>
              <w:left w:val="nil"/>
              <w:bottom w:val="nil"/>
              <w:right w:val="single" w:sz="8" w:space="0" w:color="000000"/>
            </w:tcBorders>
            <w:shd w:val="clear" w:color="auto" w:fill="auto"/>
            <w:vAlign w:val="center"/>
            <w:hideMark/>
          </w:tcPr>
          <w:p w14:paraId="59ADFF5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328ECD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412DE3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2E3528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1CB3237B"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108C5B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18953AA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2FF7A4E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4A7D3CE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195683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372" w:type="dxa"/>
            <w:tcBorders>
              <w:top w:val="nil"/>
              <w:left w:val="nil"/>
              <w:bottom w:val="single" w:sz="8" w:space="0" w:color="000000"/>
              <w:right w:val="single" w:sz="8" w:space="0" w:color="000000"/>
            </w:tcBorders>
            <w:shd w:val="clear" w:color="auto" w:fill="auto"/>
            <w:vAlign w:val="center"/>
            <w:hideMark/>
          </w:tcPr>
          <w:p w14:paraId="1BCBF61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se izključuje z dodatkom za delo v rizičnih razmerah direktorjev v dejavnosti zdravstva in socialnega varstva (C226)</w:t>
            </w:r>
          </w:p>
        </w:tc>
        <w:tc>
          <w:tcPr>
            <w:tcW w:w="1095" w:type="dxa"/>
            <w:tcBorders>
              <w:top w:val="nil"/>
              <w:left w:val="nil"/>
              <w:bottom w:val="single" w:sz="8" w:space="0" w:color="000000"/>
              <w:right w:val="single" w:sz="8" w:space="0" w:color="000000"/>
            </w:tcBorders>
            <w:shd w:val="clear" w:color="auto" w:fill="auto"/>
            <w:vAlign w:val="center"/>
            <w:hideMark/>
          </w:tcPr>
          <w:p w14:paraId="7AAC068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34842C4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4DA3B71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35156842"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1F64D56A" w14:textId="77777777" w:rsidR="00CF3EE7" w:rsidRPr="00CF0699" w:rsidRDefault="00CF3EE7" w:rsidP="00CF3EE7">
            <w:pPr>
              <w:spacing w:after="0" w:line="240" w:lineRule="auto"/>
              <w:rPr>
                <w:rFonts w:ascii="Arial" w:eastAsia="Times New Roman" w:hAnsi="Arial" w:cs="Arial"/>
                <w:sz w:val="20"/>
                <w:szCs w:val="20"/>
                <w:lang w:eastAsia="sl-SI"/>
              </w:rPr>
            </w:pPr>
            <w:bookmarkStart w:id="9" w:name="_Hlk219287185"/>
            <w:r w:rsidRPr="00CF0699">
              <w:rPr>
                <w:rFonts w:ascii="Arial" w:eastAsia="Times New Roman" w:hAnsi="Arial" w:cs="Arial"/>
                <w:sz w:val="20"/>
                <w:szCs w:val="20"/>
                <w:lang w:eastAsia="sl-SI"/>
              </w:rPr>
              <w:t>C088</w:t>
            </w:r>
          </w:p>
        </w:tc>
        <w:tc>
          <w:tcPr>
            <w:tcW w:w="1449" w:type="dxa"/>
            <w:tcBorders>
              <w:top w:val="nil"/>
              <w:left w:val="nil"/>
              <w:bottom w:val="nil"/>
              <w:right w:val="single" w:sz="8" w:space="0" w:color="000000"/>
            </w:tcBorders>
            <w:shd w:val="clear" w:color="auto" w:fill="auto"/>
            <w:vAlign w:val="center"/>
            <w:hideMark/>
          </w:tcPr>
          <w:p w14:paraId="7A5C120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izbiro specializacije iz družinske medicine</w:t>
            </w:r>
          </w:p>
        </w:tc>
        <w:tc>
          <w:tcPr>
            <w:tcW w:w="1257" w:type="dxa"/>
            <w:tcBorders>
              <w:top w:val="nil"/>
              <w:left w:val="nil"/>
              <w:bottom w:val="nil"/>
              <w:right w:val="single" w:sz="8" w:space="0" w:color="000000"/>
            </w:tcBorders>
            <w:shd w:val="clear" w:color="auto" w:fill="auto"/>
            <w:vAlign w:val="center"/>
            <w:hideMark/>
          </w:tcPr>
          <w:p w14:paraId="392CA48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00B0D75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0,20/1000 eurov bruto</w:t>
            </w:r>
          </w:p>
        </w:tc>
        <w:tc>
          <w:tcPr>
            <w:tcW w:w="6215" w:type="dxa"/>
            <w:tcBorders>
              <w:top w:val="nil"/>
              <w:left w:val="nil"/>
              <w:bottom w:val="nil"/>
              <w:right w:val="single" w:sz="8" w:space="0" w:color="000000"/>
            </w:tcBorders>
            <w:shd w:val="clear" w:color="auto" w:fill="auto"/>
            <w:vAlign w:val="center"/>
            <w:hideMark/>
          </w:tcPr>
          <w:p w14:paraId="1B41E79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 odobritev specializacije v letih 2021 in 2022: prvi odstavek 24. člena ZNUPZ: bruto urna postavka osnovne plače x število ur x 0,2</w:t>
            </w:r>
          </w:p>
        </w:tc>
        <w:tc>
          <w:tcPr>
            <w:tcW w:w="1372" w:type="dxa"/>
            <w:tcBorders>
              <w:top w:val="nil"/>
              <w:left w:val="nil"/>
              <w:bottom w:val="nil"/>
              <w:right w:val="single" w:sz="8" w:space="0" w:color="000000"/>
            </w:tcBorders>
            <w:shd w:val="clear" w:color="auto" w:fill="auto"/>
            <w:vAlign w:val="center"/>
            <w:hideMark/>
          </w:tcPr>
          <w:p w14:paraId="4A5E748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4A9613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0,X</w:t>
            </w:r>
          </w:p>
        </w:tc>
        <w:tc>
          <w:tcPr>
            <w:tcW w:w="1110" w:type="dxa"/>
            <w:tcBorders>
              <w:top w:val="nil"/>
              <w:left w:val="nil"/>
              <w:bottom w:val="nil"/>
              <w:right w:val="single" w:sz="8" w:space="0" w:color="000000"/>
            </w:tcBorders>
            <w:shd w:val="clear" w:color="auto" w:fill="auto"/>
            <w:vAlign w:val="center"/>
            <w:hideMark/>
          </w:tcPr>
          <w:p w14:paraId="1103F21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5F6B5E8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bookmarkEnd w:id="9"/>
      <w:tr w:rsidR="00CF0699" w:rsidRPr="00CF0699" w14:paraId="5003A344"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14D8D5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6732E7A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26EE480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1E4E74F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2E9C63A" w14:textId="60A18CA2"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 odobritev specializacije v letih 2023 in 2024: prvi odstavek 35. člena Zakona o nujnih ukrepih za zajezitev širjenja in blaženja posledic nalezljive bolezni COVID-19 na področju zdravstva (Uradni list RS, št. 141/22 in 136/23 – ZIUZDS): 1000 EUR bruto mesečno. Dodatek se ne všteva v osnovo za nadomestilo plače.</w:t>
            </w:r>
          </w:p>
        </w:tc>
        <w:tc>
          <w:tcPr>
            <w:tcW w:w="1372" w:type="dxa"/>
            <w:tcBorders>
              <w:top w:val="nil"/>
              <w:left w:val="nil"/>
              <w:bottom w:val="single" w:sz="8" w:space="0" w:color="000000"/>
              <w:right w:val="single" w:sz="8" w:space="0" w:color="000000"/>
            </w:tcBorders>
            <w:shd w:val="clear" w:color="auto" w:fill="auto"/>
            <w:vAlign w:val="center"/>
            <w:hideMark/>
          </w:tcPr>
          <w:p w14:paraId="1D66762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7ECEF91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653732D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11A708A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2B65023" w14:textId="77777777" w:rsidTr="000B031A">
        <w:trPr>
          <w:trHeight w:val="1584"/>
        </w:trPr>
        <w:tc>
          <w:tcPr>
            <w:tcW w:w="752" w:type="dxa"/>
            <w:tcBorders>
              <w:top w:val="nil"/>
              <w:left w:val="single" w:sz="8" w:space="0" w:color="000000"/>
              <w:bottom w:val="nil"/>
              <w:right w:val="single" w:sz="8" w:space="0" w:color="000000"/>
            </w:tcBorders>
            <w:shd w:val="clear" w:color="auto" w:fill="auto"/>
            <w:vAlign w:val="center"/>
            <w:hideMark/>
          </w:tcPr>
          <w:p w14:paraId="369B552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C089</w:t>
            </w:r>
          </w:p>
        </w:tc>
        <w:tc>
          <w:tcPr>
            <w:tcW w:w="1449" w:type="dxa"/>
            <w:tcBorders>
              <w:top w:val="nil"/>
              <w:left w:val="nil"/>
              <w:bottom w:val="nil"/>
              <w:right w:val="single" w:sz="8" w:space="0" w:color="000000"/>
            </w:tcBorders>
            <w:shd w:val="clear" w:color="auto" w:fill="auto"/>
            <w:vAlign w:val="center"/>
            <w:hideMark/>
          </w:tcPr>
          <w:p w14:paraId="001F614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nevarnost in posebne obremenitve v času epidemije COVID-19 – župani, podžupani, direktorji občinskih uprav in načelniki upravnih enot</w:t>
            </w:r>
          </w:p>
        </w:tc>
        <w:tc>
          <w:tcPr>
            <w:tcW w:w="1257" w:type="dxa"/>
            <w:tcBorders>
              <w:top w:val="nil"/>
              <w:left w:val="nil"/>
              <w:bottom w:val="nil"/>
              <w:right w:val="single" w:sz="8" w:space="0" w:color="000000"/>
            </w:tcBorders>
            <w:shd w:val="clear" w:color="auto" w:fill="auto"/>
            <w:vAlign w:val="center"/>
            <w:hideMark/>
          </w:tcPr>
          <w:p w14:paraId="4EE4015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1C153072" w14:textId="77777777" w:rsidR="00CF3EE7" w:rsidRPr="00CF0699" w:rsidRDefault="00CF3EE7" w:rsidP="00CF3EE7">
            <w:pPr>
              <w:spacing w:after="0" w:line="240" w:lineRule="auto"/>
              <w:jc w:val="center"/>
              <w:rPr>
                <w:rFonts w:ascii="Arial" w:eastAsia="Times New Roman" w:hAnsi="Arial" w:cs="Arial"/>
                <w:strike/>
                <w:sz w:val="20"/>
                <w:szCs w:val="20"/>
                <w:lang w:eastAsia="sl-SI"/>
              </w:rPr>
            </w:pPr>
            <w:r w:rsidRPr="00CF0699">
              <w:rPr>
                <w:rFonts w:ascii="Arial" w:eastAsia="Times New Roman" w:hAnsi="Arial" w:cs="Arial"/>
                <w:sz w:val="20"/>
                <w:szCs w:val="20"/>
                <w:lang w:eastAsia="sl-SI"/>
              </w:rPr>
              <w:t>v znesku</w:t>
            </w:r>
          </w:p>
        </w:tc>
        <w:tc>
          <w:tcPr>
            <w:tcW w:w="6215" w:type="dxa"/>
            <w:tcBorders>
              <w:top w:val="nil"/>
              <w:left w:val="nil"/>
              <w:bottom w:val="nil"/>
              <w:right w:val="single" w:sz="8" w:space="0" w:color="000000"/>
            </w:tcBorders>
            <w:shd w:val="clear" w:color="auto" w:fill="auto"/>
            <w:vAlign w:val="center"/>
            <w:hideMark/>
          </w:tcPr>
          <w:p w14:paraId="73F0373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prvi in drugi odstavek 42. člena ZNUPZ</w:t>
            </w:r>
          </w:p>
        </w:tc>
        <w:tc>
          <w:tcPr>
            <w:tcW w:w="1372" w:type="dxa"/>
            <w:tcBorders>
              <w:top w:val="nil"/>
              <w:left w:val="nil"/>
              <w:bottom w:val="nil"/>
              <w:right w:val="single" w:sz="8" w:space="0" w:color="000000"/>
            </w:tcBorders>
            <w:shd w:val="clear" w:color="auto" w:fill="auto"/>
            <w:vAlign w:val="center"/>
            <w:hideMark/>
          </w:tcPr>
          <w:p w14:paraId="1E5F11E7" w14:textId="77777777" w:rsidR="00142D7A" w:rsidRPr="00CF0699" w:rsidRDefault="00142D7A" w:rsidP="00CF3EE7">
            <w:pPr>
              <w:spacing w:after="0" w:line="240" w:lineRule="auto"/>
              <w:rPr>
                <w:rFonts w:ascii="Arial" w:eastAsia="Times New Roman" w:hAnsi="Arial" w:cs="Arial"/>
                <w:sz w:val="20"/>
                <w:szCs w:val="20"/>
                <w:lang w:eastAsia="sl-SI"/>
              </w:rPr>
            </w:pPr>
          </w:p>
          <w:p w14:paraId="61841758" w14:textId="3F357A6F"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se ne všteva v osnovo za nadomestilo plače </w:t>
            </w:r>
          </w:p>
        </w:tc>
        <w:tc>
          <w:tcPr>
            <w:tcW w:w="1095" w:type="dxa"/>
            <w:tcBorders>
              <w:top w:val="nil"/>
              <w:left w:val="nil"/>
              <w:bottom w:val="nil"/>
              <w:right w:val="single" w:sz="8" w:space="0" w:color="000000"/>
            </w:tcBorders>
            <w:shd w:val="clear" w:color="auto" w:fill="auto"/>
            <w:vAlign w:val="center"/>
            <w:hideMark/>
          </w:tcPr>
          <w:p w14:paraId="2380724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11AD939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4B03FAB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4302029A"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572D531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0DA57E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536A0C2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2660537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86DC1E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372" w:type="dxa"/>
            <w:tcBorders>
              <w:top w:val="nil"/>
              <w:left w:val="nil"/>
              <w:bottom w:val="nil"/>
              <w:right w:val="single" w:sz="8" w:space="0" w:color="000000"/>
            </w:tcBorders>
            <w:shd w:val="clear" w:color="auto" w:fill="auto"/>
            <w:vAlign w:val="center"/>
            <w:hideMark/>
          </w:tcPr>
          <w:p w14:paraId="05B3DEE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07B420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73A0AE8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655574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2F4BFF3" w14:textId="77777777" w:rsidTr="000B031A">
        <w:trPr>
          <w:trHeight w:val="1332"/>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F2AB69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64ACC21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529E950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28C892A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1AFBBD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372" w:type="dxa"/>
            <w:tcBorders>
              <w:top w:val="nil"/>
              <w:left w:val="nil"/>
              <w:bottom w:val="single" w:sz="8" w:space="0" w:color="000000"/>
              <w:right w:val="single" w:sz="8" w:space="0" w:color="000000"/>
            </w:tcBorders>
            <w:shd w:val="clear" w:color="auto" w:fill="auto"/>
            <w:vAlign w:val="center"/>
            <w:hideMark/>
          </w:tcPr>
          <w:p w14:paraId="3DC6A59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se izračuna sorazmerno glede na število dni opravljanja funkcije oziroma dela in glede na število dni razglašene epidemije COVID-19 v posameznem koledarskem mesecu</w:t>
            </w:r>
          </w:p>
        </w:tc>
        <w:tc>
          <w:tcPr>
            <w:tcW w:w="1095" w:type="dxa"/>
            <w:tcBorders>
              <w:top w:val="nil"/>
              <w:left w:val="nil"/>
              <w:bottom w:val="single" w:sz="8" w:space="0" w:color="000000"/>
              <w:right w:val="single" w:sz="8" w:space="0" w:color="000000"/>
            </w:tcBorders>
            <w:shd w:val="clear" w:color="auto" w:fill="auto"/>
            <w:vAlign w:val="center"/>
            <w:hideMark/>
          </w:tcPr>
          <w:p w14:paraId="08CA597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55D6B6A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292A9DC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AF8F2A6"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6274BE7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C090</w:t>
            </w:r>
          </w:p>
        </w:tc>
        <w:tc>
          <w:tcPr>
            <w:tcW w:w="1449" w:type="dxa"/>
            <w:tcBorders>
              <w:top w:val="nil"/>
              <w:left w:val="nil"/>
              <w:bottom w:val="nil"/>
              <w:right w:val="single" w:sz="8" w:space="0" w:color="000000"/>
            </w:tcBorders>
            <w:shd w:val="clear" w:color="auto" w:fill="auto"/>
            <w:vAlign w:val="center"/>
            <w:hideMark/>
          </w:tcPr>
          <w:p w14:paraId="33BCD33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deljenem delovnem času</w:t>
            </w:r>
          </w:p>
        </w:tc>
        <w:tc>
          <w:tcPr>
            <w:tcW w:w="1257" w:type="dxa"/>
            <w:tcBorders>
              <w:top w:val="nil"/>
              <w:left w:val="nil"/>
              <w:bottom w:val="nil"/>
              <w:right w:val="single" w:sz="8" w:space="0" w:color="000000"/>
            </w:tcBorders>
            <w:shd w:val="clear" w:color="auto" w:fill="auto"/>
            <w:vAlign w:val="center"/>
            <w:hideMark/>
          </w:tcPr>
          <w:p w14:paraId="6DFFF75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0FBFAE7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0,15</w:t>
            </w:r>
          </w:p>
        </w:tc>
        <w:tc>
          <w:tcPr>
            <w:tcW w:w="6215" w:type="dxa"/>
            <w:tcBorders>
              <w:top w:val="nil"/>
              <w:left w:val="nil"/>
              <w:bottom w:val="nil"/>
              <w:right w:val="single" w:sz="8" w:space="0" w:color="000000"/>
            </w:tcBorders>
            <w:shd w:val="clear" w:color="auto" w:fill="auto"/>
            <w:vAlign w:val="center"/>
            <w:hideMark/>
          </w:tcPr>
          <w:p w14:paraId="47944B5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bruto urna postavka za osnovno plačo za obračun x število ur x faktor; </w:t>
            </w:r>
          </w:p>
        </w:tc>
        <w:tc>
          <w:tcPr>
            <w:tcW w:w="1372" w:type="dxa"/>
            <w:tcBorders>
              <w:top w:val="nil"/>
              <w:left w:val="nil"/>
              <w:bottom w:val="nil"/>
              <w:right w:val="single" w:sz="8" w:space="0" w:color="000000"/>
            </w:tcBorders>
            <w:shd w:val="clear" w:color="auto" w:fill="auto"/>
            <w:vAlign w:val="center"/>
            <w:hideMark/>
          </w:tcPr>
          <w:p w14:paraId="1F1A3E9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CDFEA5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452EE4E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330F3F3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4B2BEE2D"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B81CA0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D316FB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C98EB8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319128C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8D57E95" w14:textId="438BC188" w:rsidR="00CF3EE7" w:rsidRPr="00CF0699" w:rsidRDefault="00A84B7D"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45</w:t>
            </w:r>
            <w:r w:rsidR="00CF3EE7" w:rsidRPr="00CF0699">
              <w:rPr>
                <w:rFonts w:ascii="Arial" w:eastAsia="Times New Roman" w:hAnsi="Arial" w:cs="Arial"/>
                <w:sz w:val="20"/>
                <w:szCs w:val="20"/>
                <w:lang w:eastAsia="sl-SI"/>
              </w:rPr>
              <w:t>. člen ZSTSPJS</w:t>
            </w:r>
          </w:p>
        </w:tc>
        <w:tc>
          <w:tcPr>
            <w:tcW w:w="1372" w:type="dxa"/>
            <w:tcBorders>
              <w:top w:val="nil"/>
              <w:left w:val="nil"/>
              <w:bottom w:val="nil"/>
              <w:right w:val="single" w:sz="8" w:space="0" w:color="000000"/>
            </w:tcBorders>
            <w:shd w:val="clear" w:color="auto" w:fill="auto"/>
            <w:vAlign w:val="center"/>
            <w:hideMark/>
          </w:tcPr>
          <w:p w14:paraId="2165E76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5D6A587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3D1B4F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2F181D6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F4B8422"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F5D095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5F3B418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7F4D3DB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5146853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971EEC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21. člen KPJS</w:t>
            </w:r>
          </w:p>
        </w:tc>
        <w:tc>
          <w:tcPr>
            <w:tcW w:w="1372" w:type="dxa"/>
            <w:tcBorders>
              <w:top w:val="nil"/>
              <w:left w:val="nil"/>
              <w:bottom w:val="single" w:sz="8" w:space="0" w:color="000000"/>
              <w:right w:val="single" w:sz="8" w:space="0" w:color="000000"/>
            </w:tcBorders>
            <w:shd w:val="clear" w:color="auto" w:fill="auto"/>
            <w:vAlign w:val="center"/>
            <w:hideMark/>
          </w:tcPr>
          <w:p w14:paraId="42E2AAB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0CBC784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355E824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05B797E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4D16767"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3F18F8E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C100</w:t>
            </w:r>
          </w:p>
        </w:tc>
        <w:tc>
          <w:tcPr>
            <w:tcW w:w="1449" w:type="dxa"/>
            <w:tcBorders>
              <w:top w:val="nil"/>
              <w:left w:val="nil"/>
              <w:bottom w:val="nil"/>
              <w:right w:val="single" w:sz="8" w:space="0" w:color="000000"/>
            </w:tcBorders>
            <w:shd w:val="clear" w:color="auto" w:fill="auto"/>
            <w:vAlign w:val="center"/>
            <w:hideMark/>
          </w:tcPr>
          <w:p w14:paraId="3C12573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ponoči</w:t>
            </w:r>
          </w:p>
        </w:tc>
        <w:tc>
          <w:tcPr>
            <w:tcW w:w="1257" w:type="dxa"/>
            <w:tcBorders>
              <w:top w:val="nil"/>
              <w:left w:val="nil"/>
              <w:bottom w:val="nil"/>
              <w:right w:val="single" w:sz="8" w:space="0" w:color="000000"/>
            </w:tcBorders>
            <w:shd w:val="clear" w:color="auto" w:fill="auto"/>
            <w:vAlign w:val="center"/>
            <w:hideMark/>
          </w:tcPr>
          <w:p w14:paraId="26A8BEE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32AFBF2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0,4</w:t>
            </w:r>
          </w:p>
        </w:tc>
        <w:tc>
          <w:tcPr>
            <w:tcW w:w="6215" w:type="dxa"/>
            <w:tcBorders>
              <w:top w:val="nil"/>
              <w:left w:val="nil"/>
              <w:bottom w:val="nil"/>
              <w:right w:val="single" w:sz="8" w:space="0" w:color="000000"/>
            </w:tcBorders>
            <w:shd w:val="clear" w:color="auto" w:fill="auto"/>
            <w:vAlign w:val="center"/>
            <w:hideMark/>
          </w:tcPr>
          <w:p w14:paraId="1B44962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45. in 64. člen ZSTSPJS, </w:t>
            </w:r>
          </w:p>
        </w:tc>
        <w:tc>
          <w:tcPr>
            <w:tcW w:w="1372" w:type="dxa"/>
            <w:tcBorders>
              <w:top w:val="nil"/>
              <w:left w:val="nil"/>
              <w:bottom w:val="nil"/>
              <w:right w:val="single" w:sz="8" w:space="0" w:color="000000"/>
            </w:tcBorders>
            <w:shd w:val="clear" w:color="auto" w:fill="auto"/>
            <w:vAlign w:val="center"/>
            <w:hideMark/>
          </w:tcPr>
          <w:p w14:paraId="31413A5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E683C8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6FE7CD5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2ABDF79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1C302911"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078AFB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0F8C18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5225935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0693400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A0BF14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23. člen KPJS;</w:t>
            </w:r>
          </w:p>
        </w:tc>
        <w:tc>
          <w:tcPr>
            <w:tcW w:w="1372" w:type="dxa"/>
            <w:tcBorders>
              <w:top w:val="nil"/>
              <w:left w:val="nil"/>
              <w:bottom w:val="nil"/>
              <w:right w:val="single" w:sz="8" w:space="0" w:color="000000"/>
            </w:tcBorders>
            <w:shd w:val="clear" w:color="auto" w:fill="auto"/>
            <w:vAlign w:val="center"/>
            <w:hideMark/>
          </w:tcPr>
          <w:p w14:paraId="17334AF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5CFC55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ED26BC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597C9A1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ABABBAF"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EA43A4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7D5DA6F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0CDB297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4ED2D56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951D77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single" w:sz="8" w:space="0" w:color="000000"/>
              <w:right w:val="single" w:sz="8" w:space="0" w:color="000000"/>
            </w:tcBorders>
            <w:shd w:val="clear" w:color="auto" w:fill="auto"/>
            <w:vAlign w:val="center"/>
            <w:hideMark/>
          </w:tcPr>
          <w:p w14:paraId="23C2C9A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02BF60C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02F0092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4D9C281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4AF9923B"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8BF301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C110</w:t>
            </w:r>
          </w:p>
        </w:tc>
        <w:tc>
          <w:tcPr>
            <w:tcW w:w="1449" w:type="dxa"/>
            <w:tcBorders>
              <w:top w:val="nil"/>
              <w:left w:val="nil"/>
              <w:bottom w:val="nil"/>
              <w:right w:val="single" w:sz="8" w:space="0" w:color="000000"/>
            </w:tcBorders>
            <w:shd w:val="clear" w:color="auto" w:fill="auto"/>
            <w:vAlign w:val="center"/>
            <w:hideMark/>
          </w:tcPr>
          <w:p w14:paraId="09A5DF5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nedeljo</w:t>
            </w:r>
          </w:p>
        </w:tc>
        <w:tc>
          <w:tcPr>
            <w:tcW w:w="1257" w:type="dxa"/>
            <w:tcBorders>
              <w:top w:val="nil"/>
              <w:left w:val="nil"/>
              <w:bottom w:val="nil"/>
              <w:right w:val="single" w:sz="8" w:space="0" w:color="000000"/>
            </w:tcBorders>
            <w:shd w:val="clear" w:color="auto" w:fill="auto"/>
            <w:vAlign w:val="center"/>
            <w:hideMark/>
          </w:tcPr>
          <w:p w14:paraId="3B76E54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5B469D3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0,9</w:t>
            </w:r>
          </w:p>
        </w:tc>
        <w:tc>
          <w:tcPr>
            <w:tcW w:w="6215" w:type="dxa"/>
            <w:tcBorders>
              <w:top w:val="nil"/>
              <w:left w:val="nil"/>
              <w:bottom w:val="nil"/>
              <w:right w:val="single" w:sz="8" w:space="0" w:color="000000"/>
            </w:tcBorders>
            <w:shd w:val="clear" w:color="auto" w:fill="auto"/>
            <w:vAlign w:val="center"/>
            <w:hideMark/>
          </w:tcPr>
          <w:p w14:paraId="3F0B6C8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45. in 64. člen ZSTSPJS, 24. člen KPJS;</w:t>
            </w:r>
          </w:p>
        </w:tc>
        <w:tc>
          <w:tcPr>
            <w:tcW w:w="1372" w:type="dxa"/>
            <w:tcBorders>
              <w:top w:val="nil"/>
              <w:left w:val="nil"/>
              <w:bottom w:val="nil"/>
              <w:right w:val="single" w:sz="8" w:space="0" w:color="000000"/>
            </w:tcBorders>
            <w:shd w:val="clear" w:color="auto" w:fill="auto"/>
            <w:vAlign w:val="center"/>
            <w:hideMark/>
          </w:tcPr>
          <w:p w14:paraId="344F4D7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15A85B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68C8E15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7D79F6A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2486EC5F"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36BC89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38FBE71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32DCE56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5F58580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B371C8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single" w:sz="8" w:space="0" w:color="000000"/>
              <w:right w:val="single" w:sz="8" w:space="0" w:color="000000"/>
            </w:tcBorders>
            <w:shd w:val="clear" w:color="auto" w:fill="auto"/>
            <w:vAlign w:val="center"/>
            <w:hideMark/>
          </w:tcPr>
          <w:p w14:paraId="6C4E422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114CCD9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4A77608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0BF435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A908179"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6726BFD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C111</w:t>
            </w:r>
          </w:p>
        </w:tc>
        <w:tc>
          <w:tcPr>
            <w:tcW w:w="1449" w:type="dxa"/>
            <w:tcBorders>
              <w:top w:val="nil"/>
              <w:left w:val="nil"/>
              <w:bottom w:val="nil"/>
              <w:right w:val="single" w:sz="8" w:space="0" w:color="000000"/>
            </w:tcBorders>
            <w:shd w:val="clear" w:color="auto" w:fill="auto"/>
            <w:vAlign w:val="center"/>
            <w:hideMark/>
          </w:tcPr>
          <w:p w14:paraId="549A984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na dan, ki je z zakonom določen kot dela prosti dan</w:t>
            </w:r>
          </w:p>
        </w:tc>
        <w:tc>
          <w:tcPr>
            <w:tcW w:w="1257" w:type="dxa"/>
            <w:tcBorders>
              <w:top w:val="nil"/>
              <w:left w:val="nil"/>
              <w:bottom w:val="nil"/>
              <w:right w:val="single" w:sz="8" w:space="0" w:color="000000"/>
            </w:tcBorders>
            <w:shd w:val="clear" w:color="auto" w:fill="auto"/>
            <w:vAlign w:val="center"/>
            <w:hideMark/>
          </w:tcPr>
          <w:p w14:paraId="49D1FC8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17D2454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c>
          <w:tcPr>
            <w:tcW w:w="6215" w:type="dxa"/>
            <w:tcBorders>
              <w:top w:val="nil"/>
              <w:left w:val="nil"/>
              <w:bottom w:val="nil"/>
              <w:right w:val="single" w:sz="8" w:space="0" w:color="000000"/>
            </w:tcBorders>
            <w:shd w:val="clear" w:color="auto" w:fill="auto"/>
            <w:vAlign w:val="center"/>
            <w:hideMark/>
          </w:tcPr>
          <w:p w14:paraId="78B8740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45. in 64. člen ZSTSPJS, 24. člen KPJS;</w:t>
            </w:r>
          </w:p>
        </w:tc>
        <w:tc>
          <w:tcPr>
            <w:tcW w:w="1372" w:type="dxa"/>
            <w:tcBorders>
              <w:top w:val="nil"/>
              <w:left w:val="nil"/>
              <w:bottom w:val="nil"/>
              <w:right w:val="single" w:sz="8" w:space="0" w:color="000000"/>
            </w:tcBorders>
            <w:shd w:val="clear" w:color="auto" w:fill="auto"/>
            <w:vAlign w:val="center"/>
            <w:hideMark/>
          </w:tcPr>
          <w:p w14:paraId="57483C6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9434CF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75EC3CA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02DFB0D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56F20124"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4C3D67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1807D6C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7FC806E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37BCDD7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3894EF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single" w:sz="8" w:space="0" w:color="000000"/>
              <w:right w:val="single" w:sz="8" w:space="0" w:color="000000"/>
            </w:tcBorders>
            <w:shd w:val="clear" w:color="auto" w:fill="auto"/>
            <w:vAlign w:val="center"/>
            <w:hideMark/>
          </w:tcPr>
          <w:p w14:paraId="25A8063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3A026E2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0A498F2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4305F76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3DF18587"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1D22952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C120</w:t>
            </w:r>
          </w:p>
        </w:tc>
        <w:tc>
          <w:tcPr>
            <w:tcW w:w="1449" w:type="dxa"/>
            <w:tcBorders>
              <w:top w:val="nil"/>
              <w:left w:val="nil"/>
              <w:bottom w:val="nil"/>
              <w:right w:val="single" w:sz="8" w:space="0" w:color="000000"/>
            </w:tcBorders>
            <w:shd w:val="clear" w:color="auto" w:fill="auto"/>
            <w:vAlign w:val="center"/>
            <w:hideMark/>
          </w:tcPr>
          <w:p w14:paraId="52C1A3A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preko polnega delovnega časa</w:t>
            </w:r>
          </w:p>
        </w:tc>
        <w:tc>
          <w:tcPr>
            <w:tcW w:w="1257" w:type="dxa"/>
            <w:tcBorders>
              <w:top w:val="nil"/>
              <w:left w:val="nil"/>
              <w:bottom w:val="nil"/>
              <w:right w:val="single" w:sz="8" w:space="0" w:color="000000"/>
            </w:tcBorders>
            <w:shd w:val="clear" w:color="auto" w:fill="auto"/>
            <w:vAlign w:val="center"/>
            <w:hideMark/>
          </w:tcPr>
          <w:p w14:paraId="69B13D3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4F86ACF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0,3</w:t>
            </w:r>
          </w:p>
        </w:tc>
        <w:tc>
          <w:tcPr>
            <w:tcW w:w="6215" w:type="dxa"/>
            <w:tcBorders>
              <w:top w:val="nil"/>
              <w:left w:val="nil"/>
              <w:bottom w:val="nil"/>
              <w:right w:val="single" w:sz="8" w:space="0" w:color="000000"/>
            </w:tcBorders>
            <w:shd w:val="clear" w:color="auto" w:fill="auto"/>
            <w:vAlign w:val="center"/>
            <w:hideMark/>
          </w:tcPr>
          <w:p w14:paraId="7CA56F5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45. in 64. člen ZSTSPJS </w:t>
            </w:r>
          </w:p>
        </w:tc>
        <w:tc>
          <w:tcPr>
            <w:tcW w:w="1372" w:type="dxa"/>
            <w:tcBorders>
              <w:top w:val="nil"/>
              <w:left w:val="nil"/>
              <w:bottom w:val="nil"/>
              <w:right w:val="single" w:sz="8" w:space="0" w:color="000000"/>
            </w:tcBorders>
            <w:shd w:val="clear" w:color="auto" w:fill="auto"/>
            <w:vAlign w:val="center"/>
            <w:hideMark/>
          </w:tcPr>
          <w:p w14:paraId="71AD5BF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se samostojno ne izplačuje</w:t>
            </w:r>
          </w:p>
        </w:tc>
        <w:tc>
          <w:tcPr>
            <w:tcW w:w="1095" w:type="dxa"/>
            <w:tcBorders>
              <w:top w:val="nil"/>
              <w:left w:val="nil"/>
              <w:bottom w:val="nil"/>
              <w:right w:val="single" w:sz="8" w:space="0" w:color="000000"/>
            </w:tcBorders>
            <w:shd w:val="clear" w:color="auto" w:fill="auto"/>
            <w:vAlign w:val="center"/>
            <w:hideMark/>
          </w:tcPr>
          <w:p w14:paraId="22AEA44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20E1B1A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nil"/>
              <w:right w:val="single" w:sz="8" w:space="0" w:color="000000"/>
            </w:tcBorders>
            <w:shd w:val="clear" w:color="auto" w:fill="auto"/>
            <w:vAlign w:val="center"/>
            <w:hideMark/>
          </w:tcPr>
          <w:p w14:paraId="0D6A314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1D46C89B"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759C54D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970DE2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4A06803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6718AD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CE8DB5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Prvi odstavek 25. člena KPJS; </w:t>
            </w:r>
          </w:p>
        </w:tc>
        <w:tc>
          <w:tcPr>
            <w:tcW w:w="1372" w:type="dxa"/>
            <w:tcBorders>
              <w:top w:val="nil"/>
              <w:left w:val="nil"/>
              <w:bottom w:val="nil"/>
              <w:right w:val="single" w:sz="8" w:space="0" w:color="000000"/>
            </w:tcBorders>
            <w:shd w:val="clear" w:color="auto" w:fill="auto"/>
            <w:vAlign w:val="center"/>
            <w:hideMark/>
          </w:tcPr>
          <w:p w14:paraId="0C333BC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487EF9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0DFE7E1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7373DB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99C1209"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F8AAE5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464FE74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026838D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7358F30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67067D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single" w:sz="8" w:space="0" w:color="000000"/>
              <w:right w:val="single" w:sz="8" w:space="0" w:color="000000"/>
            </w:tcBorders>
            <w:shd w:val="clear" w:color="auto" w:fill="auto"/>
            <w:vAlign w:val="center"/>
            <w:hideMark/>
          </w:tcPr>
          <w:p w14:paraId="114C0C6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2D84A3D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548E091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8002BC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4468731A"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236CCB9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C121</w:t>
            </w:r>
          </w:p>
        </w:tc>
        <w:tc>
          <w:tcPr>
            <w:tcW w:w="1449" w:type="dxa"/>
            <w:tcBorders>
              <w:top w:val="nil"/>
              <w:left w:val="nil"/>
              <w:bottom w:val="nil"/>
              <w:right w:val="single" w:sz="8" w:space="0" w:color="000000"/>
            </w:tcBorders>
            <w:shd w:val="clear" w:color="auto" w:fill="auto"/>
            <w:vAlign w:val="center"/>
            <w:hideMark/>
          </w:tcPr>
          <w:p w14:paraId="1FCA73E3" w14:textId="77777777" w:rsidR="00CF3EE7" w:rsidRPr="00CF0699" w:rsidRDefault="00CF3EE7" w:rsidP="00CF3EE7">
            <w:pPr>
              <w:spacing w:after="0" w:line="240" w:lineRule="auto"/>
              <w:rPr>
                <w:rFonts w:ascii="Arial" w:eastAsia="Times New Roman" w:hAnsi="Arial" w:cs="Arial"/>
                <w:sz w:val="20"/>
                <w:szCs w:val="20"/>
                <w:lang w:eastAsia="sl-SI"/>
              </w:rPr>
            </w:pPr>
            <w:bookmarkStart w:id="10" w:name="RANGE!B171"/>
            <w:r w:rsidRPr="00CF0699">
              <w:rPr>
                <w:rFonts w:ascii="Arial" w:eastAsia="Times New Roman" w:hAnsi="Arial" w:cs="Arial"/>
                <w:sz w:val="20"/>
                <w:szCs w:val="20"/>
                <w:lang w:eastAsia="sl-SI"/>
              </w:rPr>
              <w:t>dodatek za delo preko polnega delovnega časa – 171. in nadaljnja ura</w:t>
            </w:r>
            <w:bookmarkEnd w:id="10"/>
          </w:p>
        </w:tc>
        <w:tc>
          <w:tcPr>
            <w:tcW w:w="1257" w:type="dxa"/>
            <w:tcBorders>
              <w:top w:val="nil"/>
              <w:left w:val="nil"/>
              <w:bottom w:val="nil"/>
              <w:right w:val="single" w:sz="8" w:space="0" w:color="000000"/>
            </w:tcBorders>
            <w:shd w:val="clear" w:color="auto" w:fill="auto"/>
            <w:vAlign w:val="center"/>
            <w:hideMark/>
          </w:tcPr>
          <w:p w14:paraId="34CC88C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25A7444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0,45</w:t>
            </w:r>
          </w:p>
        </w:tc>
        <w:tc>
          <w:tcPr>
            <w:tcW w:w="6215" w:type="dxa"/>
            <w:tcBorders>
              <w:top w:val="nil"/>
              <w:left w:val="nil"/>
              <w:bottom w:val="nil"/>
              <w:right w:val="single" w:sz="8" w:space="0" w:color="000000"/>
            </w:tcBorders>
            <w:shd w:val="clear" w:color="auto" w:fill="auto"/>
            <w:vAlign w:val="center"/>
            <w:hideMark/>
          </w:tcPr>
          <w:p w14:paraId="1CF354C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45. člen ZSTSPJS, </w:t>
            </w:r>
          </w:p>
        </w:tc>
        <w:tc>
          <w:tcPr>
            <w:tcW w:w="1372" w:type="dxa"/>
            <w:tcBorders>
              <w:top w:val="nil"/>
              <w:left w:val="nil"/>
              <w:bottom w:val="nil"/>
              <w:right w:val="single" w:sz="8" w:space="0" w:color="000000"/>
            </w:tcBorders>
            <w:shd w:val="clear" w:color="auto" w:fill="auto"/>
            <w:vAlign w:val="center"/>
            <w:hideMark/>
          </w:tcPr>
          <w:p w14:paraId="3E0808D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se samostojno ne izplačuje</w:t>
            </w:r>
          </w:p>
        </w:tc>
        <w:tc>
          <w:tcPr>
            <w:tcW w:w="1095" w:type="dxa"/>
            <w:tcBorders>
              <w:top w:val="nil"/>
              <w:left w:val="nil"/>
              <w:bottom w:val="nil"/>
              <w:right w:val="single" w:sz="8" w:space="0" w:color="000000"/>
            </w:tcBorders>
            <w:shd w:val="clear" w:color="auto" w:fill="auto"/>
            <w:vAlign w:val="center"/>
            <w:hideMark/>
          </w:tcPr>
          <w:p w14:paraId="55491DC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7108B2D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nil"/>
              <w:right w:val="single" w:sz="8" w:space="0" w:color="000000"/>
            </w:tcBorders>
            <w:shd w:val="clear" w:color="auto" w:fill="auto"/>
            <w:vAlign w:val="center"/>
            <w:hideMark/>
          </w:tcPr>
          <w:p w14:paraId="75C2920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02A8BD17"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7614899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CEEEA8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44A7148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8CB6BB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EEF275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drugi odstavek 25. člena KPJS; </w:t>
            </w:r>
          </w:p>
        </w:tc>
        <w:tc>
          <w:tcPr>
            <w:tcW w:w="1372" w:type="dxa"/>
            <w:tcBorders>
              <w:top w:val="nil"/>
              <w:left w:val="nil"/>
              <w:bottom w:val="nil"/>
              <w:right w:val="single" w:sz="8" w:space="0" w:color="000000"/>
            </w:tcBorders>
            <w:shd w:val="clear" w:color="auto" w:fill="auto"/>
            <w:vAlign w:val="center"/>
            <w:hideMark/>
          </w:tcPr>
          <w:p w14:paraId="07C402E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5AF2AE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C0DF6D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2EC2CFC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4C89317"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E6AC1A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0093A9D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3BE67D5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1464026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BBBD48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single" w:sz="8" w:space="0" w:color="000000"/>
              <w:right w:val="single" w:sz="8" w:space="0" w:color="000000"/>
            </w:tcBorders>
            <w:shd w:val="clear" w:color="auto" w:fill="auto"/>
            <w:vAlign w:val="center"/>
            <w:hideMark/>
          </w:tcPr>
          <w:p w14:paraId="4FD5D72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59AABF6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067E28B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30ECBAD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2A43EBE2"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1DBF89B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C130</w:t>
            </w:r>
          </w:p>
        </w:tc>
        <w:tc>
          <w:tcPr>
            <w:tcW w:w="1449" w:type="dxa"/>
            <w:tcBorders>
              <w:top w:val="nil"/>
              <w:left w:val="nil"/>
              <w:bottom w:val="nil"/>
              <w:right w:val="single" w:sz="8" w:space="0" w:color="000000"/>
            </w:tcBorders>
            <w:shd w:val="clear" w:color="auto" w:fill="auto"/>
            <w:vAlign w:val="center"/>
            <w:hideMark/>
          </w:tcPr>
          <w:p w14:paraId="5811DE7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dodatek za pripravljenost </w:t>
            </w:r>
          </w:p>
        </w:tc>
        <w:tc>
          <w:tcPr>
            <w:tcW w:w="1257" w:type="dxa"/>
            <w:tcBorders>
              <w:top w:val="nil"/>
              <w:left w:val="nil"/>
              <w:bottom w:val="nil"/>
              <w:right w:val="single" w:sz="8" w:space="0" w:color="000000"/>
            </w:tcBorders>
            <w:shd w:val="clear" w:color="auto" w:fill="auto"/>
            <w:vAlign w:val="center"/>
            <w:hideMark/>
          </w:tcPr>
          <w:p w14:paraId="409101B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15FB3B3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0,2</w:t>
            </w:r>
          </w:p>
        </w:tc>
        <w:tc>
          <w:tcPr>
            <w:tcW w:w="6215" w:type="dxa"/>
            <w:tcBorders>
              <w:top w:val="nil"/>
              <w:left w:val="nil"/>
              <w:bottom w:val="nil"/>
              <w:right w:val="single" w:sz="8" w:space="0" w:color="000000"/>
            </w:tcBorders>
            <w:shd w:val="clear" w:color="auto" w:fill="auto"/>
            <w:vAlign w:val="center"/>
            <w:hideMark/>
          </w:tcPr>
          <w:p w14:paraId="621CA61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46. člen in 64. člen ZSTSPJS, </w:t>
            </w:r>
          </w:p>
        </w:tc>
        <w:tc>
          <w:tcPr>
            <w:tcW w:w="1372" w:type="dxa"/>
            <w:tcBorders>
              <w:top w:val="nil"/>
              <w:left w:val="nil"/>
              <w:bottom w:val="nil"/>
              <w:right w:val="single" w:sz="8" w:space="0" w:color="000000"/>
            </w:tcBorders>
            <w:shd w:val="clear" w:color="auto" w:fill="auto"/>
            <w:vAlign w:val="center"/>
            <w:hideMark/>
          </w:tcPr>
          <w:p w14:paraId="001CC82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B36528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1E0A171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0425694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7A1EBBD3"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ABD0DF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1CCFCB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008DA3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EA85DF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C2A0C2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26. člen KPJS, </w:t>
            </w:r>
          </w:p>
        </w:tc>
        <w:tc>
          <w:tcPr>
            <w:tcW w:w="1372" w:type="dxa"/>
            <w:tcBorders>
              <w:top w:val="nil"/>
              <w:left w:val="nil"/>
              <w:bottom w:val="nil"/>
              <w:right w:val="single" w:sz="8" w:space="0" w:color="000000"/>
            </w:tcBorders>
            <w:shd w:val="clear" w:color="auto" w:fill="auto"/>
            <w:vAlign w:val="center"/>
            <w:hideMark/>
          </w:tcPr>
          <w:p w14:paraId="0421DF1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2770B9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4C04116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531C275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27FF5CE"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81891D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19F356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43CF890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0BC8B3A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D9FD20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49. člen ZSS; </w:t>
            </w:r>
          </w:p>
        </w:tc>
        <w:tc>
          <w:tcPr>
            <w:tcW w:w="1372" w:type="dxa"/>
            <w:tcBorders>
              <w:top w:val="nil"/>
              <w:left w:val="nil"/>
              <w:bottom w:val="nil"/>
              <w:right w:val="single" w:sz="8" w:space="0" w:color="000000"/>
            </w:tcBorders>
            <w:shd w:val="clear" w:color="auto" w:fill="auto"/>
            <w:vAlign w:val="center"/>
            <w:hideMark/>
          </w:tcPr>
          <w:p w14:paraId="6749F6C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B8D9AD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279324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E8B567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35544F3"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205C7F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12D5FAD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36040FD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54DFDAB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AD62F6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single" w:sz="8" w:space="0" w:color="000000"/>
              <w:right w:val="single" w:sz="8" w:space="0" w:color="000000"/>
            </w:tcBorders>
            <w:shd w:val="clear" w:color="auto" w:fill="auto"/>
            <w:vAlign w:val="center"/>
            <w:hideMark/>
          </w:tcPr>
          <w:p w14:paraId="75E5D14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0C9B17A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34E6CFE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15C2F59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208A1E53"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294311F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C150</w:t>
            </w:r>
          </w:p>
        </w:tc>
        <w:tc>
          <w:tcPr>
            <w:tcW w:w="1449" w:type="dxa"/>
            <w:tcBorders>
              <w:top w:val="nil"/>
              <w:left w:val="nil"/>
              <w:bottom w:val="nil"/>
              <w:right w:val="single" w:sz="8" w:space="0" w:color="000000"/>
            </w:tcBorders>
            <w:shd w:val="clear" w:color="auto" w:fill="auto"/>
            <w:vAlign w:val="center"/>
            <w:hideMark/>
          </w:tcPr>
          <w:p w14:paraId="0D151BF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stalnost</w:t>
            </w:r>
          </w:p>
        </w:tc>
        <w:tc>
          <w:tcPr>
            <w:tcW w:w="1257" w:type="dxa"/>
            <w:tcBorders>
              <w:top w:val="nil"/>
              <w:left w:val="nil"/>
              <w:bottom w:val="nil"/>
              <w:right w:val="single" w:sz="8" w:space="0" w:color="000000"/>
            </w:tcBorders>
            <w:shd w:val="clear" w:color="auto" w:fill="auto"/>
            <w:vAlign w:val="center"/>
            <w:hideMark/>
          </w:tcPr>
          <w:p w14:paraId="7DDE36B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50E59A2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0,0033</w:t>
            </w:r>
          </w:p>
        </w:tc>
        <w:tc>
          <w:tcPr>
            <w:tcW w:w="6215" w:type="dxa"/>
            <w:tcBorders>
              <w:top w:val="nil"/>
              <w:left w:val="nil"/>
              <w:bottom w:val="nil"/>
              <w:right w:val="single" w:sz="8" w:space="0" w:color="000000"/>
            </w:tcBorders>
            <w:shd w:val="clear" w:color="auto" w:fill="auto"/>
            <w:vAlign w:val="center"/>
            <w:hideMark/>
          </w:tcPr>
          <w:p w14:paraId="13572F9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osnovna plača FJU x faktor </w:t>
            </w:r>
          </w:p>
        </w:tc>
        <w:tc>
          <w:tcPr>
            <w:tcW w:w="1372" w:type="dxa"/>
            <w:tcBorders>
              <w:top w:val="nil"/>
              <w:left w:val="nil"/>
              <w:bottom w:val="nil"/>
              <w:right w:val="single" w:sz="8" w:space="0" w:color="000000"/>
            </w:tcBorders>
            <w:shd w:val="clear" w:color="auto" w:fill="auto"/>
            <w:vAlign w:val="center"/>
            <w:hideMark/>
          </w:tcPr>
          <w:p w14:paraId="12C8BB6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9C9025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shd w:val="clear" w:color="auto" w:fill="auto"/>
            <w:vAlign w:val="center"/>
            <w:hideMark/>
          </w:tcPr>
          <w:p w14:paraId="6F6C248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22C2A6E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474DA592"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DBA1C4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7DBF6F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C9DF82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0345161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C6DD71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 za vsako začeto leto delovne dobe nad 5 let</w:t>
            </w:r>
          </w:p>
        </w:tc>
        <w:tc>
          <w:tcPr>
            <w:tcW w:w="1372" w:type="dxa"/>
            <w:tcBorders>
              <w:top w:val="nil"/>
              <w:left w:val="nil"/>
              <w:bottom w:val="nil"/>
              <w:right w:val="single" w:sz="8" w:space="0" w:color="000000"/>
            </w:tcBorders>
            <w:shd w:val="clear" w:color="auto" w:fill="auto"/>
            <w:vAlign w:val="center"/>
            <w:hideMark/>
          </w:tcPr>
          <w:p w14:paraId="6CE03EB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1D2719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315BD83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2B82784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1548E08C"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08D5A11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691BB0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FC10D4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4C2741C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914034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 za vsako začeto leto delovne dobe nad 10 let (operativne naloge zaščite, reševanja in pomoči)</w:t>
            </w:r>
          </w:p>
        </w:tc>
        <w:tc>
          <w:tcPr>
            <w:tcW w:w="1372" w:type="dxa"/>
            <w:tcBorders>
              <w:top w:val="nil"/>
              <w:left w:val="nil"/>
              <w:bottom w:val="nil"/>
              <w:right w:val="single" w:sz="8" w:space="0" w:color="000000"/>
            </w:tcBorders>
            <w:shd w:val="clear" w:color="auto" w:fill="auto"/>
            <w:vAlign w:val="center"/>
            <w:hideMark/>
          </w:tcPr>
          <w:p w14:paraId="2FCDADC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0908AF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443070F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169720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21B518B9"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7DB187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1B45D97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61B423A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56C7FEA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1812FB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117. člen ZSTSPJS</w:t>
            </w:r>
          </w:p>
        </w:tc>
        <w:tc>
          <w:tcPr>
            <w:tcW w:w="1372" w:type="dxa"/>
            <w:tcBorders>
              <w:top w:val="nil"/>
              <w:left w:val="nil"/>
              <w:bottom w:val="single" w:sz="8" w:space="0" w:color="000000"/>
              <w:right w:val="single" w:sz="8" w:space="0" w:color="000000"/>
            </w:tcBorders>
            <w:shd w:val="clear" w:color="auto" w:fill="auto"/>
            <w:vAlign w:val="center"/>
            <w:hideMark/>
          </w:tcPr>
          <w:p w14:paraId="6410AAF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6E7CA37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3E99151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11CA874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24C71D5" w14:textId="77777777" w:rsidTr="000B031A">
        <w:trPr>
          <w:trHeight w:val="1056"/>
        </w:trPr>
        <w:tc>
          <w:tcPr>
            <w:tcW w:w="752" w:type="dxa"/>
            <w:tcBorders>
              <w:top w:val="nil"/>
              <w:left w:val="single" w:sz="8" w:space="0" w:color="000000"/>
              <w:bottom w:val="nil"/>
              <w:right w:val="single" w:sz="8" w:space="0" w:color="000000"/>
            </w:tcBorders>
            <w:shd w:val="clear" w:color="auto" w:fill="auto"/>
            <w:vAlign w:val="center"/>
            <w:hideMark/>
          </w:tcPr>
          <w:p w14:paraId="3B8227D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C190</w:t>
            </w:r>
          </w:p>
        </w:tc>
        <w:tc>
          <w:tcPr>
            <w:tcW w:w="1449" w:type="dxa"/>
            <w:tcBorders>
              <w:top w:val="nil"/>
              <w:left w:val="nil"/>
              <w:bottom w:val="nil"/>
              <w:right w:val="single" w:sz="8" w:space="0" w:color="000000"/>
            </w:tcBorders>
            <w:shd w:val="clear" w:color="auto" w:fill="auto"/>
            <w:vAlign w:val="center"/>
            <w:hideMark/>
          </w:tcPr>
          <w:p w14:paraId="7C32BE6C" w14:textId="54A01F8F" w:rsidR="00B476B4" w:rsidRPr="00CF0699" w:rsidRDefault="00CF3EE7" w:rsidP="00CF3EE7">
            <w:pPr>
              <w:spacing w:after="0" w:line="240" w:lineRule="auto"/>
              <w:rPr>
                <w:rFonts w:ascii="Arial" w:eastAsia="Times New Roman" w:hAnsi="Arial" w:cs="Arial"/>
                <w:sz w:val="20"/>
                <w:szCs w:val="20"/>
                <w:lang w:eastAsia="sl-SI"/>
              </w:rPr>
            </w:pPr>
            <w:bookmarkStart w:id="11" w:name="_Hlk218777654"/>
            <w:r w:rsidRPr="00CF0699">
              <w:rPr>
                <w:rFonts w:ascii="Arial" w:eastAsia="Times New Roman" w:hAnsi="Arial" w:cs="Arial"/>
                <w:sz w:val="20"/>
                <w:szCs w:val="20"/>
                <w:lang w:eastAsia="sl-SI"/>
              </w:rPr>
              <w:t xml:space="preserve">dodatek za delo v neenakomerno razporejenem delovnem času </w:t>
            </w:r>
            <w:r w:rsidR="00B476B4" w:rsidRPr="00CF0699">
              <w:rPr>
                <w:rFonts w:ascii="Arial" w:eastAsia="Times New Roman" w:hAnsi="Arial" w:cs="Arial"/>
                <w:sz w:val="20"/>
                <w:szCs w:val="20"/>
                <w:lang w:eastAsia="sl-SI"/>
              </w:rPr>
              <w:t>- polni delovni čas, razporejen na manj kakor štiri dni v tednu ali na več kot pet zaporednih dni v tednu</w:t>
            </w:r>
          </w:p>
          <w:bookmarkEnd w:id="11"/>
          <w:p w14:paraId="0308DB4F" w14:textId="77777777" w:rsidR="00B476B4" w:rsidRPr="00CF0699" w:rsidRDefault="00B476B4" w:rsidP="00CF3EE7">
            <w:pPr>
              <w:spacing w:after="0" w:line="240" w:lineRule="auto"/>
              <w:rPr>
                <w:rFonts w:ascii="Arial" w:eastAsia="Times New Roman" w:hAnsi="Arial" w:cs="Arial"/>
                <w:sz w:val="20"/>
                <w:szCs w:val="20"/>
                <w:lang w:eastAsia="sl-SI"/>
              </w:rPr>
            </w:pPr>
          </w:p>
          <w:p w14:paraId="0B3ED9D1" w14:textId="05D206D2" w:rsidR="00CF3EE7" w:rsidRPr="00CF0699" w:rsidRDefault="00CF3EE7" w:rsidP="00CF3EE7">
            <w:pPr>
              <w:spacing w:after="0" w:line="240" w:lineRule="auto"/>
              <w:rPr>
                <w:rFonts w:ascii="Arial" w:eastAsia="Times New Roman" w:hAnsi="Arial" w:cs="Arial"/>
                <w:sz w:val="20"/>
                <w:szCs w:val="20"/>
                <w:lang w:eastAsia="sl-SI"/>
              </w:rPr>
            </w:pPr>
          </w:p>
        </w:tc>
        <w:tc>
          <w:tcPr>
            <w:tcW w:w="1257" w:type="dxa"/>
            <w:tcBorders>
              <w:top w:val="nil"/>
              <w:left w:val="nil"/>
              <w:bottom w:val="nil"/>
              <w:right w:val="single" w:sz="8" w:space="0" w:color="000000"/>
            </w:tcBorders>
            <w:shd w:val="clear" w:color="auto" w:fill="auto"/>
            <w:vAlign w:val="center"/>
            <w:hideMark/>
          </w:tcPr>
          <w:p w14:paraId="0536ECB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2722D38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w:t>
            </w:r>
          </w:p>
        </w:tc>
        <w:tc>
          <w:tcPr>
            <w:tcW w:w="6215" w:type="dxa"/>
            <w:tcBorders>
              <w:top w:val="nil"/>
              <w:left w:val="nil"/>
              <w:bottom w:val="nil"/>
              <w:right w:val="single" w:sz="8" w:space="0" w:color="000000"/>
            </w:tcBorders>
            <w:shd w:val="clear" w:color="auto" w:fill="auto"/>
            <w:vAlign w:val="center"/>
            <w:hideMark/>
          </w:tcPr>
          <w:p w14:paraId="7E1A001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45. člen ZSTSPJS, </w:t>
            </w:r>
          </w:p>
        </w:tc>
        <w:tc>
          <w:tcPr>
            <w:tcW w:w="1372" w:type="dxa"/>
            <w:tcBorders>
              <w:top w:val="nil"/>
              <w:left w:val="nil"/>
              <w:bottom w:val="nil"/>
              <w:right w:val="single" w:sz="8" w:space="0" w:color="000000"/>
            </w:tcBorders>
            <w:shd w:val="clear" w:color="auto" w:fill="auto"/>
            <w:vAlign w:val="center"/>
            <w:hideMark/>
          </w:tcPr>
          <w:p w14:paraId="4681691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DA953D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14018F8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1AEC322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18AAC092"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79B7E1A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E58A57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49D0084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4CD9EA3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C7C1061" w14:textId="7ADFB571"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22 člen KPJS; </w:t>
            </w:r>
          </w:p>
          <w:p w14:paraId="5EFB7E86" w14:textId="118DFD18" w:rsidR="002052F7" w:rsidRPr="00CF0699" w:rsidRDefault="002052F7" w:rsidP="00CF3EE7">
            <w:pPr>
              <w:spacing w:after="0" w:line="240" w:lineRule="auto"/>
              <w:rPr>
                <w:rFonts w:ascii="Arial" w:eastAsia="Times New Roman" w:hAnsi="Arial" w:cs="Arial"/>
                <w:sz w:val="20"/>
                <w:szCs w:val="20"/>
                <w:highlight w:val="yellow"/>
                <w:lang w:eastAsia="sl-SI"/>
              </w:rPr>
            </w:pPr>
          </w:p>
        </w:tc>
        <w:tc>
          <w:tcPr>
            <w:tcW w:w="1372" w:type="dxa"/>
            <w:tcBorders>
              <w:top w:val="nil"/>
              <w:left w:val="nil"/>
              <w:bottom w:val="nil"/>
              <w:right w:val="single" w:sz="8" w:space="0" w:color="000000"/>
            </w:tcBorders>
            <w:shd w:val="clear" w:color="auto" w:fill="auto"/>
            <w:vAlign w:val="center"/>
            <w:hideMark/>
          </w:tcPr>
          <w:p w14:paraId="7131B12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A65C9C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4DFBDD4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526570F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4A4AB0EA"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9AA4D8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456DC9A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FDDE4A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1E9ADF5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6762D2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shd w:val="clear" w:color="auto" w:fill="auto"/>
            <w:vAlign w:val="center"/>
            <w:hideMark/>
          </w:tcPr>
          <w:p w14:paraId="6EAED4E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42ABAC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364C066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D9DD03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45798DB3"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2E71EB6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360CBE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37C001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171C46A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2CF356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372" w:type="dxa"/>
            <w:tcBorders>
              <w:top w:val="nil"/>
              <w:left w:val="nil"/>
              <w:bottom w:val="nil"/>
              <w:right w:val="single" w:sz="8" w:space="0" w:color="000000"/>
            </w:tcBorders>
            <w:shd w:val="clear" w:color="auto" w:fill="auto"/>
            <w:vAlign w:val="center"/>
            <w:hideMark/>
          </w:tcPr>
          <w:p w14:paraId="5240AE3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668999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45D8603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8EFE03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9D98EBE"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33DDF3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57A872D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744A1DE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5A6A46E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A2E6B2D" w14:textId="77777777" w:rsidR="00CF3EE7" w:rsidRPr="00CF0699" w:rsidRDefault="00CF3EE7" w:rsidP="00CF3EE7">
            <w:pPr>
              <w:spacing w:after="0" w:line="240" w:lineRule="auto"/>
              <w:rPr>
                <w:rFonts w:ascii="Arial" w:eastAsia="Times New Roman" w:hAnsi="Arial" w:cs="Arial"/>
                <w:strike/>
                <w:sz w:val="20"/>
                <w:szCs w:val="20"/>
                <w:lang w:eastAsia="sl-SI"/>
              </w:rPr>
            </w:pPr>
            <w:bookmarkStart w:id="12" w:name="_Hlk218777719"/>
            <w:r w:rsidRPr="00CF0699">
              <w:rPr>
                <w:rFonts w:ascii="Arial" w:eastAsia="Times New Roman" w:hAnsi="Arial" w:cs="Arial"/>
                <w:sz w:val="20"/>
                <w:szCs w:val="20"/>
                <w:lang w:eastAsia="sl-SI"/>
              </w:rPr>
              <w:t>polni delovni čas, razporejen na manj kakor štiri dni v tednu ali na več kot pet zaporednih dni v tednu</w:t>
            </w:r>
            <w:bookmarkEnd w:id="12"/>
          </w:p>
        </w:tc>
        <w:tc>
          <w:tcPr>
            <w:tcW w:w="1372" w:type="dxa"/>
            <w:tcBorders>
              <w:top w:val="nil"/>
              <w:left w:val="nil"/>
              <w:bottom w:val="single" w:sz="8" w:space="0" w:color="000000"/>
              <w:right w:val="single" w:sz="8" w:space="0" w:color="000000"/>
            </w:tcBorders>
            <w:shd w:val="clear" w:color="auto" w:fill="auto"/>
            <w:vAlign w:val="center"/>
            <w:hideMark/>
          </w:tcPr>
          <w:p w14:paraId="21D268B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2008771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7FCCBCA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C6E986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DB1567C" w14:textId="77777777" w:rsidTr="000B031A">
        <w:trPr>
          <w:trHeight w:val="1056"/>
        </w:trPr>
        <w:tc>
          <w:tcPr>
            <w:tcW w:w="752" w:type="dxa"/>
            <w:tcBorders>
              <w:top w:val="nil"/>
              <w:left w:val="single" w:sz="8" w:space="0" w:color="000000"/>
              <w:bottom w:val="nil"/>
              <w:right w:val="single" w:sz="8" w:space="0" w:color="000000"/>
            </w:tcBorders>
            <w:shd w:val="clear" w:color="auto" w:fill="auto"/>
            <w:vAlign w:val="center"/>
            <w:hideMark/>
          </w:tcPr>
          <w:p w14:paraId="5A45FB7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C191</w:t>
            </w:r>
          </w:p>
        </w:tc>
        <w:tc>
          <w:tcPr>
            <w:tcW w:w="1449" w:type="dxa"/>
            <w:tcBorders>
              <w:top w:val="nil"/>
              <w:left w:val="nil"/>
              <w:bottom w:val="nil"/>
              <w:right w:val="single" w:sz="8" w:space="0" w:color="000000"/>
            </w:tcBorders>
            <w:shd w:val="clear" w:color="auto" w:fill="auto"/>
            <w:vAlign w:val="center"/>
            <w:hideMark/>
          </w:tcPr>
          <w:p w14:paraId="49CC17E2" w14:textId="673D27F4" w:rsidR="00CF3EE7" w:rsidRPr="00CF0699" w:rsidRDefault="00CF3EE7" w:rsidP="00CF3EE7">
            <w:pPr>
              <w:spacing w:after="0" w:line="240" w:lineRule="auto"/>
              <w:rPr>
                <w:rFonts w:ascii="Arial" w:eastAsia="Times New Roman" w:hAnsi="Arial" w:cs="Arial"/>
                <w:sz w:val="20"/>
                <w:szCs w:val="20"/>
                <w:lang w:eastAsia="sl-SI"/>
              </w:rPr>
            </w:pPr>
            <w:bookmarkStart w:id="13" w:name="_Hlk218777290"/>
            <w:bookmarkStart w:id="14" w:name="_Hlk217308626"/>
            <w:r w:rsidRPr="00CF0699">
              <w:rPr>
                <w:rFonts w:ascii="Arial" w:eastAsia="Times New Roman" w:hAnsi="Arial" w:cs="Arial"/>
                <w:sz w:val="20"/>
                <w:szCs w:val="20"/>
                <w:lang w:eastAsia="sl-SI"/>
              </w:rPr>
              <w:t xml:space="preserve">dodatek za delo v neenakomerno razporejenem delovnem času </w:t>
            </w:r>
            <w:bookmarkEnd w:id="13"/>
            <w:r w:rsidR="00B476B4" w:rsidRPr="00CF0699">
              <w:rPr>
                <w:rFonts w:ascii="Arial" w:eastAsia="Times New Roman" w:hAnsi="Arial" w:cs="Arial"/>
                <w:sz w:val="20"/>
                <w:szCs w:val="20"/>
                <w:lang w:eastAsia="sl-SI"/>
              </w:rPr>
              <w:t xml:space="preserve">- dve ali več prekinitev delovnega časa v enem dnevu ali delo po posebnem razporedu </w:t>
            </w:r>
            <w:bookmarkEnd w:id="14"/>
          </w:p>
        </w:tc>
        <w:tc>
          <w:tcPr>
            <w:tcW w:w="1257" w:type="dxa"/>
            <w:tcBorders>
              <w:top w:val="nil"/>
              <w:left w:val="nil"/>
              <w:bottom w:val="nil"/>
              <w:right w:val="single" w:sz="8" w:space="0" w:color="000000"/>
            </w:tcBorders>
            <w:shd w:val="clear" w:color="auto" w:fill="auto"/>
            <w:vAlign w:val="center"/>
            <w:hideMark/>
          </w:tcPr>
          <w:p w14:paraId="35BD204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338C223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0,2</w:t>
            </w:r>
          </w:p>
        </w:tc>
        <w:tc>
          <w:tcPr>
            <w:tcW w:w="6215" w:type="dxa"/>
            <w:tcBorders>
              <w:top w:val="nil"/>
              <w:left w:val="nil"/>
              <w:bottom w:val="nil"/>
              <w:right w:val="single" w:sz="8" w:space="0" w:color="000000"/>
            </w:tcBorders>
            <w:shd w:val="clear" w:color="auto" w:fill="auto"/>
            <w:vAlign w:val="center"/>
            <w:hideMark/>
          </w:tcPr>
          <w:p w14:paraId="2208F9A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45. člen ZSTSPJS, </w:t>
            </w:r>
          </w:p>
        </w:tc>
        <w:tc>
          <w:tcPr>
            <w:tcW w:w="1372" w:type="dxa"/>
            <w:tcBorders>
              <w:top w:val="nil"/>
              <w:left w:val="nil"/>
              <w:bottom w:val="nil"/>
              <w:right w:val="single" w:sz="8" w:space="0" w:color="000000"/>
            </w:tcBorders>
            <w:shd w:val="clear" w:color="auto" w:fill="auto"/>
            <w:vAlign w:val="center"/>
            <w:hideMark/>
          </w:tcPr>
          <w:p w14:paraId="4D5DA66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CC57C2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5F37FF7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02504D4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5444AA06"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774FCE0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4B9EEFF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B692E2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D1C49F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14E3A42" w14:textId="3343B214"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22. člen KPJS; </w:t>
            </w:r>
          </w:p>
        </w:tc>
        <w:tc>
          <w:tcPr>
            <w:tcW w:w="1372" w:type="dxa"/>
            <w:tcBorders>
              <w:top w:val="nil"/>
              <w:left w:val="nil"/>
              <w:bottom w:val="nil"/>
              <w:right w:val="single" w:sz="8" w:space="0" w:color="000000"/>
            </w:tcBorders>
            <w:shd w:val="clear" w:color="auto" w:fill="auto"/>
            <w:vAlign w:val="center"/>
            <w:hideMark/>
          </w:tcPr>
          <w:p w14:paraId="711DD25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01C123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6FF3154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5B83399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B258DE2"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93B780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9797CB1" w14:textId="2C07C3E4" w:rsidR="00CF3EE7" w:rsidRPr="00CF0699" w:rsidRDefault="00CF3EE7" w:rsidP="00CF3EE7">
            <w:pPr>
              <w:spacing w:after="0" w:line="240" w:lineRule="auto"/>
              <w:rPr>
                <w:rFonts w:ascii="Arial" w:eastAsia="Times New Roman" w:hAnsi="Arial" w:cs="Arial"/>
                <w:strike/>
                <w:sz w:val="20"/>
                <w:szCs w:val="20"/>
                <w:lang w:eastAsia="sl-SI"/>
              </w:rPr>
            </w:pPr>
          </w:p>
        </w:tc>
        <w:tc>
          <w:tcPr>
            <w:tcW w:w="1257" w:type="dxa"/>
            <w:tcBorders>
              <w:top w:val="nil"/>
              <w:left w:val="nil"/>
              <w:bottom w:val="nil"/>
              <w:right w:val="single" w:sz="8" w:space="0" w:color="000000"/>
            </w:tcBorders>
            <w:shd w:val="clear" w:color="auto" w:fill="auto"/>
            <w:vAlign w:val="center"/>
            <w:hideMark/>
          </w:tcPr>
          <w:p w14:paraId="34B1505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116402B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4C993B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shd w:val="clear" w:color="auto" w:fill="auto"/>
            <w:vAlign w:val="center"/>
            <w:hideMark/>
          </w:tcPr>
          <w:p w14:paraId="04343D1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317F63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94C8C0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8A55E7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352A6EA4"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AC1202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0DFB0DD3" w14:textId="40F2D6DF" w:rsidR="00CF3EE7" w:rsidRPr="00CF0699" w:rsidRDefault="00CF3EE7" w:rsidP="00CF3EE7">
            <w:pPr>
              <w:spacing w:after="0" w:line="240" w:lineRule="auto"/>
              <w:rPr>
                <w:rFonts w:ascii="Arial" w:eastAsia="Times New Roman" w:hAnsi="Arial" w:cs="Arial"/>
                <w:strike/>
                <w:sz w:val="20"/>
                <w:szCs w:val="20"/>
                <w:lang w:eastAsia="sl-SI"/>
              </w:rPr>
            </w:pPr>
          </w:p>
        </w:tc>
        <w:tc>
          <w:tcPr>
            <w:tcW w:w="1257" w:type="dxa"/>
            <w:tcBorders>
              <w:top w:val="nil"/>
              <w:left w:val="nil"/>
              <w:bottom w:val="single" w:sz="8" w:space="0" w:color="000000"/>
              <w:right w:val="single" w:sz="8" w:space="0" w:color="000000"/>
            </w:tcBorders>
            <w:shd w:val="clear" w:color="auto" w:fill="auto"/>
            <w:vAlign w:val="center"/>
            <w:hideMark/>
          </w:tcPr>
          <w:p w14:paraId="734E1E1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16E501F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A884D32" w14:textId="77777777" w:rsidR="00CF3EE7" w:rsidRPr="00CF0699" w:rsidRDefault="00CF3EE7" w:rsidP="00CF3EE7">
            <w:pPr>
              <w:spacing w:after="0" w:line="240" w:lineRule="auto"/>
              <w:rPr>
                <w:rFonts w:ascii="Arial" w:eastAsia="Times New Roman" w:hAnsi="Arial" w:cs="Arial"/>
                <w:strike/>
                <w:sz w:val="20"/>
                <w:szCs w:val="20"/>
                <w:lang w:eastAsia="sl-SI"/>
              </w:rPr>
            </w:pPr>
            <w:r w:rsidRPr="00CF0699">
              <w:rPr>
                <w:rFonts w:ascii="Arial" w:eastAsia="Times New Roman" w:hAnsi="Arial" w:cs="Arial"/>
                <w:sz w:val="20"/>
                <w:szCs w:val="20"/>
                <w:lang w:eastAsia="sl-SI"/>
              </w:rPr>
              <w:t>dve ali več prekinitev delovnega časa v enem dnevu ali delo po posebnem razporedu</w:t>
            </w:r>
          </w:p>
        </w:tc>
        <w:tc>
          <w:tcPr>
            <w:tcW w:w="1372" w:type="dxa"/>
            <w:tcBorders>
              <w:top w:val="nil"/>
              <w:left w:val="nil"/>
              <w:bottom w:val="single" w:sz="8" w:space="0" w:color="000000"/>
              <w:right w:val="single" w:sz="8" w:space="0" w:color="000000"/>
            </w:tcBorders>
            <w:shd w:val="clear" w:color="auto" w:fill="auto"/>
            <w:vAlign w:val="center"/>
            <w:hideMark/>
          </w:tcPr>
          <w:p w14:paraId="0A065E6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3160EDE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6E92EE1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15C4ACE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75E7D5B"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37E3570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C200</w:t>
            </w:r>
          </w:p>
        </w:tc>
        <w:tc>
          <w:tcPr>
            <w:tcW w:w="1449" w:type="dxa"/>
            <w:tcBorders>
              <w:top w:val="nil"/>
              <w:left w:val="nil"/>
              <w:bottom w:val="nil"/>
              <w:right w:val="single" w:sz="8" w:space="0" w:color="000000"/>
            </w:tcBorders>
            <w:shd w:val="clear" w:color="auto" w:fill="auto"/>
            <w:vAlign w:val="center"/>
            <w:hideMark/>
          </w:tcPr>
          <w:p w14:paraId="278F86E2" w14:textId="034C1D45" w:rsidR="00C20F41" w:rsidRPr="00CF0699" w:rsidRDefault="00C20F41" w:rsidP="00CF3EE7">
            <w:pPr>
              <w:spacing w:after="0" w:line="240" w:lineRule="auto"/>
              <w:rPr>
                <w:rFonts w:ascii="Arial" w:eastAsia="Times New Roman" w:hAnsi="Arial" w:cs="Arial"/>
                <w:sz w:val="20"/>
                <w:szCs w:val="20"/>
                <w:lang w:eastAsia="sl-SI"/>
              </w:rPr>
            </w:pPr>
            <w:bookmarkStart w:id="15" w:name="_Hlk218774061"/>
            <w:r w:rsidRPr="00CF0699">
              <w:rPr>
                <w:rFonts w:ascii="Arial" w:eastAsia="Times New Roman" w:hAnsi="Arial" w:cs="Arial"/>
                <w:sz w:val="20"/>
                <w:szCs w:val="20"/>
                <w:lang w:eastAsia="sl-SI"/>
              </w:rPr>
              <w:t xml:space="preserve">dodatek za čas neposrednega usposabljanja za delo v posebni policijski enoti </w:t>
            </w:r>
            <w:bookmarkEnd w:id="15"/>
          </w:p>
        </w:tc>
        <w:tc>
          <w:tcPr>
            <w:tcW w:w="1257" w:type="dxa"/>
            <w:tcBorders>
              <w:top w:val="nil"/>
              <w:left w:val="nil"/>
              <w:bottom w:val="nil"/>
              <w:right w:val="single" w:sz="8" w:space="0" w:color="000000"/>
            </w:tcBorders>
            <w:shd w:val="clear" w:color="auto" w:fill="auto"/>
            <w:vAlign w:val="center"/>
            <w:hideMark/>
          </w:tcPr>
          <w:p w14:paraId="48365AE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684B133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0,3</w:t>
            </w:r>
          </w:p>
        </w:tc>
        <w:tc>
          <w:tcPr>
            <w:tcW w:w="6215" w:type="dxa"/>
            <w:tcBorders>
              <w:top w:val="nil"/>
              <w:left w:val="nil"/>
              <w:bottom w:val="nil"/>
              <w:right w:val="single" w:sz="8" w:space="0" w:color="000000"/>
            </w:tcBorders>
            <w:shd w:val="clear" w:color="auto" w:fill="auto"/>
            <w:vAlign w:val="center"/>
            <w:hideMark/>
          </w:tcPr>
          <w:p w14:paraId="232DB62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p>
        </w:tc>
        <w:tc>
          <w:tcPr>
            <w:tcW w:w="1372" w:type="dxa"/>
            <w:tcBorders>
              <w:top w:val="nil"/>
              <w:left w:val="nil"/>
              <w:bottom w:val="nil"/>
              <w:right w:val="single" w:sz="8" w:space="0" w:color="000000"/>
            </w:tcBorders>
            <w:shd w:val="clear" w:color="auto" w:fill="auto"/>
            <w:vAlign w:val="center"/>
            <w:hideMark/>
          </w:tcPr>
          <w:p w14:paraId="2BB2738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805D43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12AAE5E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4141762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6756E03D"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4EFBAE9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86619A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FF3992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F47337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98DAB4E" w14:textId="64C5D64B"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19. člen KPJS; </w:t>
            </w:r>
          </w:p>
        </w:tc>
        <w:tc>
          <w:tcPr>
            <w:tcW w:w="1372" w:type="dxa"/>
            <w:tcBorders>
              <w:top w:val="nil"/>
              <w:left w:val="nil"/>
              <w:bottom w:val="nil"/>
              <w:right w:val="single" w:sz="8" w:space="0" w:color="000000"/>
            </w:tcBorders>
            <w:shd w:val="clear" w:color="auto" w:fill="auto"/>
            <w:vAlign w:val="center"/>
            <w:hideMark/>
          </w:tcPr>
          <w:p w14:paraId="6AF191C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50731D5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6B3A8C7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402BB1F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9BBEED8"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AE5750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FC66FF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AC2574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2C9C3FD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14A52F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 </w:t>
            </w:r>
          </w:p>
        </w:tc>
        <w:tc>
          <w:tcPr>
            <w:tcW w:w="1372" w:type="dxa"/>
            <w:tcBorders>
              <w:top w:val="nil"/>
              <w:left w:val="nil"/>
              <w:bottom w:val="nil"/>
              <w:right w:val="single" w:sz="8" w:space="0" w:color="000000"/>
            </w:tcBorders>
            <w:shd w:val="clear" w:color="auto" w:fill="auto"/>
            <w:vAlign w:val="center"/>
            <w:hideMark/>
          </w:tcPr>
          <w:p w14:paraId="1B5E374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87BA5A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0A8F4E4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36BBB28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B6AFCBA"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9C6ACE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75E340D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2A3ADFF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2FAF677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72029E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posebno nevarne naloge z najvišjo stopnjo ogroženosti življenja – Posebna policijska enota</w:t>
            </w:r>
          </w:p>
        </w:tc>
        <w:tc>
          <w:tcPr>
            <w:tcW w:w="1372" w:type="dxa"/>
            <w:tcBorders>
              <w:top w:val="nil"/>
              <w:left w:val="nil"/>
              <w:bottom w:val="single" w:sz="8" w:space="0" w:color="000000"/>
              <w:right w:val="single" w:sz="8" w:space="0" w:color="000000"/>
            </w:tcBorders>
            <w:shd w:val="clear" w:color="auto" w:fill="auto"/>
            <w:vAlign w:val="center"/>
            <w:hideMark/>
          </w:tcPr>
          <w:p w14:paraId="27F534B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04F39B8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0A193F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21B5EDA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1FF6803C" w14:textId="77777777" w:rsidTr="000B031A">
        <w:trPr>
          <w:trHeight w:val="1320"/>
        </w:trPr>
        <w:tc>
          <w:tcPr>
            <w:tcW w:w="752" w:type="dxa"/>
            <w:tcBorders>
              <w:top w:val="nil"/>
              <w:left w:val="single" w:sz="8" w:space="0" w:color="000000"/>
              <w:bottom w:val="nil"/>
              <w:right w:val="single" w:sz="8" w:space="0" w:color="000000"/>
            </w:tcBorders>
            <w:shd w:val="clear" w:color="auto" w:fill="auto"/>
            <w:vAlign w:val="center"/>
            <w:hideMark/>
          </w:tcPr>
          <w:p w14:paraId="326E5C5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C201</w:t>
            </w:r>
          </w:p>
        </w:tc>
        <w:tc>
          <w:tcPr>
            <w:tcW w:w="1449" w:type="dxa"/>
            <w:tcBorders>
              <w:top w:val="nil"/>
              <w:left w:val="nil"/>
              <w:bottom w:val="nil"/>
              <w:right w:val="single" w:sz="8" w:space="0" w:color="000000"/>
            </w:tcBorders>
            <w:shd w:val="clear" w:color="auto" w:fill="auto"/>
            <w:vAlign w:val="center"/>
            <w:hideMark/>
          </w:tcPr>
          <w:p w14:paraId="4ED9373E" w14:textId="2724DD29" w:rsidR="00CF3EE7" w:rsidRPr="00CF0699" w:rsidRDefault="00CF3EE7" w:rsidP="00CF3EE7">
            <w:pPr>
              <w:spacing w:after="0" w:line="240" w:lineRule="auto"/>
              <w:rPr>
                <w:rFonts w:ascii="Arial" w:eastAsia="Times New Roman" w:hAnsi="Arial" w:cs="Arial"/>
                <w:sz w:val="20"/>
                <w:szCs w:val="20"/>
                <w:lang w:eastAsia="sl-SI"/>
              </w:rPr>
            </w:pPr>
            <w:bookmarkStart w:id="16" w:name="_Hlk218774906"/>
            <w:r w:rsidRPr="00CF0699">
              <w:rPr>
                <w:rFonts w:ascii="Arial" w:eastAsia="Times New Roman" w:hAnsi="Arial" w:cs="Arial"/>
                <w:sz w:val="20"/>
                <w:szCs w:val="20"/>
                <w:lang w:eastAsia="sl-SI"/>
              </w:rPr>
              <w:t>dodatek za opravljanje posebno nevarnih nalog</w:t>
            </w:r>
            <w:r w:rsidR="00D83A4C" w:rsidRPr="00CF0699">
              <w:rPr>
                <w:rFonts w:ascii="Arial" w:eastAsia="Times New Roman" w:hAnsi="Arial" w:cs="Arial"/>
                <w:sz w:val="20"/>
                <w:szCs w:val="20"/>
                <w:lang w:eastAsia="sl-SI"/>
              </w:rPr>
              <w:t xml:space="preserve"> z najvišjo stopnjo ogroženosti življenja</w:t>
            </w:r>
            <w:r w:rsidRPr="00CF0699">
              <w:rPr>
                <w:rFonts w:ascii="Arial" w:eastAsia="Times New Roman" w:hAnsi="Arial" w:cs="Arial"/>
                <w:sz w:val="20"/>
                <w:szCs w:val="20"/>
                <w:lang w:eastAsia="sl-SI"/>
              </w:rPr>
              <w:t xml:space="preserve"> in za čas usposabljanja za izvajanje teh nalog</w:t>
            </w:r>
            <w:r w:rsidR="00D83A4C" w:rsidRPr="00CF0699">
              <w:rPr>
                <w:rFonts w:ascii="Arial" w:eastAsia="Times New Roman" w:hAnsi="Arial" w:cs="Arial"/>
                <w:sz w:val="20"/>
                <w:szCs w:val="20"/>
                <w:lang w:eastAsia="sl-SI"/>
              </w:rPr>
              <w:t xml:space="preserve"> (posebna policijska enota, specialna enota, drugi policisti)</w:t>
            </w:r>
            <w:bookmarkEnd w:id="16"/>
          </w:p>
        </w:tc>
        <w:tc>
          <w:tcPr>
            <w:tcW w:w="1257" w:type="dxa"/>
            <w:tcBorders>
              <w:top w:val="nil"/>
              <w:left w:val="nil"/>
              <w:bottom w:val="nil"/>
              <w:right w:val="single" w:sz="8" w:space="0" w:color="000000"/>
            </w:tcBorders>
            <w:shd w:val="clear" w:color="auto" w:fill="auto"/>
            <w:vAlign w:val="center"/>
            <w:hideMark/>
          </w:tcPr>
          <w:p w14:paraId="7E2923D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0B517CB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0,65</w:t>
            </w:r>
          </w:p>
        </w:tc>
        <w:tc>
          <w:tcPr>
            <w:tcW w:w="6215" w:type="dxa"/>
            <w:tcBorders>
              <w:top w:val="nil"/>
              <w:left w:val="nil"/>
              <w:bottom w:val="nil"/>
              <w:right w:val="single" w:sz="8" w:space="0" w:color="000000"/>
            </w:tcBorders>
            <w:shd w:val="clear" w:color="auto" w:fill="auto"/>
            <w:vAlign w:val="center"/>
            <w:hideMark/>
          </w:tcPr>
          <w:p w14:paraId="5029A77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p>
        </w:tc>
        <w:tc>
          <w:tcPr>
            <w:tcW w:w="1372" w:type="dxa"/>
            <w:tcBorders>
              <w:top w:val="nil"/>
              <w:left w:val="nil"/>
              <w:bottom w:val="nil"/>
              <w:right w:val="single" w:sz="8" w:space="0" w:color="000000"/>
            </w:tcBorders>
            <w:shd w:val="clear" w:color="auto" w:fill="auto"/>
            <w:vAlign w:val="center"/>
            <w:hideMark/>
          </w:tcPr>
          <w:p w14:paraId="690B0C5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7E4A28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493C98E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34C2605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6323CC15"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4EA25217"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44342375"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F4116F3"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1F1A1AC8"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7822E77" w14:textId="2E801D54"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19. člen KPJS, </w:t>
            </w:r>
          </w:p>
        </w:tc>
        <w:tc>
          <w:tcPr>
            <w:tcW w:w="1372" w:type="dxa"/>
            <w:tcBorders>
              <w:top w:val="nil"/>
              <w:left w:val="nil"/>
              <w:bottom w:val="nil"/>
              <w:right w:val="single" w:sz="8" w:space="0" w:color="000000"/>
            </w:tcBorders>
            <w:shd w:val="clear" w:color="auto" w:fill="auto"/>
            <w:vAlign w:val="center"/>
            <w:hideMark/>
          </w:tcPr>
          <w:p w14:paraId="683D73D4"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8917BBD"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044AE78"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05E5FCE7"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D886B94"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F593B3C"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4D42656E"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73A17E3"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AB31AA8"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4128BE7" w14:textId="70F2D807" w:rsidR="000D45E2" w:rsidRPr="00CF0699" w:rsidRDefault="000D45E2" w:rsidP="000D45E2">
            <w:pPr>
              <w:spacing w:after="0" w:line="240" w:lineRule="auto"/>
              <w:rPr>
                <w:rFonts w:ascii="Arial" w:eastAsia="Times New Roman" w:hAnsi="Arial" w:cs="Arial"/>
                <w:strike/>
                <w:sz w:val="20"/>
                <w:szCs w:val="20"/>
                <w:lang w:eastAsia="sl-SI"/>
              </w:rPr>
            </w:pPr>
            <w:r w:rsidRPr="00CF0699">
              <w:rPr>
                <w:rFonts w:ascii="Arial" w:eastAsia="Times New Roman" w:hAnsi="Arial" w:cs="Arial"/>
                <w:sz w:val="20"/>
                <w:szCs w:val="20"/>
                <w:lang w:eastAsia="sl-SI"/>
              </w:rPr>
              <w:t xml:space="preserve">prvi odstavek 74. člena </w:t>
            </w:r>
            <w:proofErr w:type="spellStart"/>
            <w:r w:rsidRPr="00CF0699">
              <w:rPr>
                <w:rFonts w:ascii="Arial" w:eastAsia="Times New Roman" w:hAnsi="Arial" w:cs="Arial"/>
                <w:sz w:val="20"/>
                <w:szCs w:val="20"/>
                <w:lang w:eastAsia="sl-SI"/>
              </w:rPr>
              <w:t>ZODPol</w:t>
            </w:r>
            <w:proofErr w:type="spellEnd"/>
            <w:r w:rsidRPr="00CF0699">
              <w:rPr>
                <w:rFonts w:ascii="Arial" w:eastAsia="Times New Roman" w:hAnsi="Arial" w:cs="Arial"/>
                <w:sz w:val="20"/>
                <w:szCs w:val="20"/>
                <w:lang w:eastAsia="sl-SI"/>
              </w:rPr>
              <w:t>,</w:t>
            </w:r>
          </w:p>
        </w:tc>
        <w:tc>
          <w:tcPr>
            <w:tcW w:w="1372" w:type="dxa"/>
            <w:tcBorders>
              <w:top w:val="nil"/>
              <w:left w:val="nil"/>
              <w:bottom w:val="nil"/>
              <w:right w:val="single" w:sz="8" w:space="0" w:color="000000"/>
            </w:tcBorders>
            <w:shd w:val="clear" w:color="auto" w:fill="auto"/>
            <w:vAlign w:val="center"/>
            <w:hideMark/>
          </w:tcPr>
          <w:p w14:paraId="768DF3D5"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ED02731"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27C6388"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0903455B"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109935C"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5593FD75"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96F528A"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EBE343A"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1E66278"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E5C87CA" w14:textId="21FF09DD" w:rsidR="000D45E2" w:rsidRPr="00CF0699" w:rsidRDefault="000D45E2" w:rsidP="000D45E2">
            <w:pPr>
              <w:spacing w:after="0" w:line="240" w:lineRule="auto"/>
              <w:rPr>
                <w:rFonts w:ascii="Arial" w:eastAsia="Times New Roman" w:hAnsi="Arial" w:cs="Arial"/>
                <w:strike/>
                <w:sz w:val="20"/>
                <w:szCs w:val="20"/>
                <w:lang w:eastAsia="sl-SI"/>
              </w:rPr>
            </w:pPr>
            <w:r w:rsidRPr="00CF0699">
              <w:rPr>
                <w:rFonts w:ascii="Arial" w:eastAsia="Times New Roman" w:hAnsi="Arial" w:cs="Arial"/>
                <w:sz w:val="20"/>
                <w:szCs w:val="20"/>
                <w:lang w:eastAsia="sl-SI"/>
              </w:rPr>
              <w:t xml:space="preserve">drugi odstavek 74. člena </w:t>
            </w:r>
            <w:proofErr w:type="spellStart"/>
            <w:r w:rsidRPr="00CF0699">
              <w:rPr>
                <w:rFonts w:ascii="Arial" w:eastAsia="Times New Roman" w:hAnsi="Arial" w:cs="Arial"/>
                <w:sz w:val="20"/>
                <w:szCs w:val="20"/>
                <w:lang w:eastAsia="sl-SI"/>
              </w:rPr>
              <w:t>ZODPol</w:t>
            </w:r>
            <w:proofErr w:type="spellEnd"/>
            <w:r w:rsidRPr="00CF0699">
              <w:rPr>
                <w:rFonts w:ascii="Arial" w:eastAsia="Times New Roman" w:hAnsi="Arial" w:cs="Arial"/>
                <w:sz w:val="20"/>
                <w:szCs w:val="20"/>
                <w:lang w:eastAsia="sl-SI"/>
              </w:rPr>
              <w:t>;</w:t>
            </w:r>
          </w:p>
        </w:tc>
        <w:tc>
          <w:tcPr>
            <w:tcW w:w="1372" w:type="dxa"/>
            <w:tcBorders>
              <w:top w:val="nil"/>
              <w:left w:val="nil"/>
              <w:bottom w:val="nil"/>
              <w:right w:val="single" w:sz="8" w:space="0" w:color="000000"/>
            </w:tcBorders>
            <w:shd w:val="clear" w:color="auto" w:fill="auto"/>
            <w:vAlign w:val="center"/>
            <w:hideMark/>
          </w:tcPr>
          <w:p w14:paraId="0ED1FCF8"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8E26C7E"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1168F2AC"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02325C3F"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4DDE1B87"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47670C49"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574F3186"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42BB5D4"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BEB38D1"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9EF899C" w14:textId="7D9D7BA2"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 </w:t>
            </w:r>
          </w:p>
        </w:tc>
        <w:tc>
          <w:tcPr>
            <w:tcW w:w="1372" w:type="dxa"/>
            <w:tcBorders>
              <w:top w:val="nil"/>
              <w:left w:val="nil"/>
              <w:bottom w:val="nil"/>
              <w:right w:val="single" w:sz="8" w:space="0" w:color="000000"/>
            </w:tcBorders>
            <w:shd w:val="clear" w:color="auto" w:fill="auto"/>
            <w:vAlign w:val="center"/>
            <w:hideMark/>
          </w:tcPr>
          <w:p w14:paraId="357EFDDD"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3DDD91B"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0DEC822"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0DB0ACB4"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1A8E4CC"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CD2F557"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241AE8A4"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375BB3D8"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540F3E42"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7D44D2E" w14:textId="27F1BBC5" w:rsidR="000D45E2" w:rsidRPr="00CF0699" w:rsidRDefault="000D45E2" w:rsidP="000D45E2">
            <w:pPr>
              <w:spacing w:after="0" w:line="240" w:lineRule="auto"/>
              <w:rPr>
                <w:rFonts w:ascii="Arial" w:eastAsia="Times New Roman" w:hAnsi="Arial" w:cs="Arial"/>
                <w:strike/>
                <w:sz w:val="20"/>
                <w:szCs w:val="20"/>
                <w:lang w:eastAsia="sl-SI"/>
              </w:rPr>
            </w:pPr>
            <w:r w:rsidRPr="00CF0699">
              <w:rPr>
                <w:rFonts w:ascii="Arial" w:eastAsia="Times New Roman" w:hAnsi="Arial" w:cs="Arial"/>
                <w:sz w:val="20"/>
                <w:szCs w:val="20"/>
                <w:lang w:eastAsia="sl-SI"/>
              </w:rPr>
              <w:t>posebno nevarne naloge z najvišjo stopnjo ogroženosti življenja – Posebna policijska enota, Specialna enota, drugi policisti</w:t>
            </w:r>
          </w:p>
        </w:tc>
        <w:tc>
          <w:tcPr>
            <w:tcW w:w="1372" w:type="dxa"/>
            <w:tcBorders>
              <w:top w:val="nil"/>
              <w:left w:val="nil"/>
              <w:bottom w:val="single" w:sz="8" w:space="0" w:color="000000"/>
              <w:right w:val="single" w:sz="8" w:space="0" w:color="000000"/>
            </w:tcBorders>
            <w:shd w:val="clear" w:color="auto" w:fill="auto"/>
            <w:vAlign w:val="center"/>
            <w:hideMark/>
          </w:tcPr>
          <w:p w14:paraId="56A1CA6E"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17DFCD4F"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7FD40006"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0311EC75"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30E8B64"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275E4AF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C202</w:t>
            </w:r>
          </w:p>
        </w:tc>
        <w:tc>
          <w:tcPr>
            <w:tcW w:w="1449" w:type="dxa"/>
            <w:tcBorders>
              <w:top w:val="nil"/>
              <w:left w:val="nil"/>
              <w:bottom w:val="nil"/>
              <w:right w:val="single" w:sz="8" w:space="0" w:color="000000"/>
            </w:tcBorders>
            <w:shd w:val="clear" w:color="auto" w:fill="auto"/>
            <w:vAlign w:val="center"/>
            <w:hideMark/>
          </w:tcPr>
          <w:p w14:paraId="676EC2F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potapljanje - usposabljanje</w:t>
            </w:r>
          </w:p>
        </w:tc>
        <w:tc>
          <w:tcPr>
            <w:tcW w:w="1257" w:type="dxa"/>
            <w:tcBorders>
              <w:top w:val="nil"/>
              <w:left w:val="nil"/>
              <w:bottom w:val="nil"/>
              <w:right w:val="single" w:sz="8" w:space="0" w:color="000000"/>
            </w:tcBorders>
            <w:shd w:val="clear" w:color="auto" w:fill="auto"/>
            <w:vAlign w:val="center"/>
            <w:hideMark/>
          </w:tcPr>
          <w:p w14:paraId="1F396FE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79865D9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0,3</w:t>
            </w:r>
          </w:p>
        </w:tc>
        <w:tc>
          <w:tcPr>
            <w:tcW w:w="6215" w:type="dxa"/>
            <w:tcBorders>
              <w:top w:val="nil"/>
              <w:left w:val="nil"/>
              <w:bottom w:val="nil"/>
              <w:right w:val="single" w:sz="8" w:space="0" w:color="000000"/>
            </w:tcBorders>
            <w:shd w:val="clear" w:color="auto" w:fill="auto"/>
            <w:vAlign w:val="center"/>
            <w:hideMark/>
          </w:tcPr>
          <w:p w14:paraId="32C1229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p>
        </w:tc>
        <w:tc>
          <w:tcPr>
            <w:tcW w:w="1372" w:type="dxa"/>
            <w:tcBorders>
              <w:top w:val="nil"/>
              <w:left w:val="nil"/>
              <w:bottom w:val="nil"/>
              <w:right w:val="single" w:sz="8" w:space="0" w:color="000000"/>
            </w:tcBorders>
            <w:shd w:val="clear" w:color="auto" w:fill="auto"/>
            <w:vAlign w:val="center"/>
            <w:hideMark/>
          </w:tcPr>
          <w:p w14:paraId="36584E9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4CB29D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31108E5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6331A83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1FCC3B39"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0062D2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7FF295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42E2600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018AA97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F93E13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shd w:val="clear" w:color="auto" w:fill="auto"/>
            <w:vAlign w:val="center"/>
            <w:hideMark/>
          </w:tcPr>
          <w:p w14:paraId="2733000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A94C8B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68E4C27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2B05FD1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4181487B"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7908AC9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5CD1B6C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745DEAC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20593A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AFDB40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shd w:val="clear" w:color="auto" w:fill="auto"/>
            <w:vAlign w:val="center"/>
            <w:hideMark/>
          </w:tcPr>
          <w:p w14:paraId="31F1166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8F5A31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27FA21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057A57A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2880BB8C"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7C673F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335BD06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6456DB0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731E878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542C91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potapljanje potapljača zaradi usposabljanja</w:t>
            </w:r>
          </w:p>
        </w:tc>
        <w:tc>
          <w:tcPr>
            <w:tcW w:w="1372" w:type="dxa"/>
            <w:tcBorders>
              <w:top w:val="nil"/>
              <w:left w:val="nil"/>
              <w:bottom w:val="single" w:sz="8" w:space="0" w:color="000000"/>
              <w:right w:val="single" w:sz="8" w:space="0" w:color="000000"/>
            </w:tcBorders>
            <w:shd w:val="clear" w:color="auto" w:fill="auto"/>
            <w:vAlign w:val="center"/>
            <w:hideMark/>
          </w:tcPr>
          <w:p w14:paraId="1E288ED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14FC4C6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2E0B1EA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7BA29D7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6D9083F"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6DA7BC8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C203</w:t>
            </w:r>
          </w:p>
        </w:tc>
        <w:tc>
          <w:tcPr>
            <w:tcW w:w="1449" w:type="dxa"/>
            <w:tcBorders>
              <w:top w:val="nil"/>
              <w:left w:val="nil"/>
              <w:bottom w:val="nil"/>
              <w:right w:val="single" w:sz="8" w:space="0" w:color="000000"/>
            </w:tcBorders>
            <w:shd w:val="clear" w:color="auto" w:fill="auto"/>
            <w:vAlign w:val="center"/>
            <w:hideMark/>
          </w:tcPr>
          <w:p w14:paraId="56F7881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potapljanje -intervencija</w:t>
            </w:r>
          </w:p>
        </w:tc>
        <w:tc>
          <w:tcPr>
            <w:tcW w:w="1257" w:type="dxa"/>
            <w:tcBorders>
              <w:top w:val="nil"/>
              <w:left w:val="nil"/>
              <w:bottom w:val="nil"/>
              <w:right w:val="single" w:sz="8" w:space="0" w:color="000000"/>
            </w:tcBorders>
            <w:shd w:val="clear" w:color="auto" w:fill="auto"/>
            <w:vAlign w:val="center"/>
            <w:hideMark/>
          </w:tcPr>
          <w:p w14:paraId="712DA60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7F48925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0,65</w:t>
            </w:r>
          </w:p>
        </w:tc>
        <w:tc>
          <w:tcPr>
            <w:tcW w:w="6215" w:type="dxa"/>
            <w:tcBorders>
              <w:top w:val="nil"/>
              <w:left w:val="nil"/>
              <w:bottom w:val="nil"/>
              <w:right w:val="single" w:sz="8" w:space="0" w:color="000000"/>
            </w:tcBorders>
            <w:shd w:val="clear" w:color="auto" w:fill="auto"/>
            <w:vAlign w:val="center"/>
            <w:hideMark/>
          </w:tcPr>
          <w:p w14:paraId="1E24295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shd w:val="clear" w:color="auto" w:fill="auto"/>
            <w:vAlign w:val="center"/>
            <w:hideMark/>
          </w:tcPr>
          <w:p w14:paraId="6C52DEE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23EE84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02622FB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0BCDF26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16A06FA2"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7F1E5DD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4B0434D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7B6AF2B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0ED560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C0B245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shd w:val="clear" w:color="auto" w:fill="auto"/>
            <w:vAlign w:val="center"/>
            <w:hideMark/>
          </w:tcPr>
          <w:p w14:paraId="127DDB8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15A725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05E0B62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8B9453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A95C6E4"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3E7539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7C7F1E5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33BC6C3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5E8F534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B7A2BC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single" w:sz="8" w:space="0" w:color="000000"/>
              <w:right w:val="single" w:sz="8" w:space="0" w:color="000000"/>
            </w:tcBorders>
            <w:shd w:val="clear" w:color="auto" w:fill="auto"/>
            <w:vAlign w:val="center"/>
            <w:hideMark/>
          </w:tcPr>
          <w:p w14:paraId="58EE1D2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1E0386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51E1ABB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5984E6C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49AF811E"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3EFC02E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C204</w:t>
            </w:r>
          </w:p>
        </w:tc>
        <w:tc>
          <w:tcPr>
            <w:tcW w:w="1449" w:type="dxa"/>
            <w:tcBorders>
              <w:top w:val="nil"/>
              <w:left w:val="nil"/>
              <w:bottom w:val="nil"/>
              <w:right w:val="single" w:sz="8" w:space="0" w:color="000000"/>
            </w:tcBorders>
            <w:shd w:val="clear" w:color="auto" w:fill="auto"/>
            <w:vAlign w:val="center"/>
            <w:hideMark/>
          </w:tcPr>
          <w:p w14:paraId="65091FBA" w14:textId="4EE8E246" w:rsidR="00CF3EE7" w:rsidRPr="00CF0699" w:rsidRDefault="00CF3EE7" w:rsidP="00CF3EE7">
            <w:pPr>
              <w:spacing w:after="0" w:line="240" w:lineRule="auto"/>
              <w:rPr>
                <w:rFonts w:ascii="Arial" w:eastAsia="Times New Roman" w:hAnsi="Arial" w:cs="Arial"/>
                <w:sz w:val="20"/>
                <w:szCs w:val="20"/>
                <w:lang w:eastAsia="sl-SI"/>
              </w:rPr>
            </w:pPr>
            <w:bookmarkStart w:id="17" w:name="_Hlk218775142"/>
            <w:r w:rsidRPr="00CF0699">
              <w:rPr>
                <w:rFonts w:ascii="Arial" w:eastAsia="Times New Roman" w:hAnsi="Arial" w:cs="Arial"/>
                <w:sz w:val="20"/>
                <w:szCs w:val="20"/>
                <w:lang w:eastAsia="sl-SI"/>
              </w:rPr>
              <w:t xml:space="preserve">dodatek </w:t>
            </w:r>
            <w:r w:rsidR="00EB1638">
              <w:rPr>
                <w:rFonts w:ascii="Arial" w:eastAsia="Times New Roman" w:hAnsi="Arial" w:cs="Arial"/>
                <w:sz w:val="20"/>
                <w:szCs w:val="20"/>
                <w:lang w:eastAsia="sl-SI"/>
              </w:rPr>
              <w:t xml:space="preserve">za </w:t>
            </w:r>
            <w:r w:rsidRPr="00CF0699">
              <w:rPr>
                <w:rFonts w:ascii="Arial" w:eastAsia="Times New Roman" w:hAnsi="Arial" w:cs="Arial"/>
                <w:sz w:val="20"/>
                <w:szCs w:val="20"/>
                <w:lang w:eastAsia="sl-SI"/>
              </w:rPr>
              <w:t>usposobljenost in poučevanje</w:t>
            </w:r>
            <w:r w:rsidR="00D357CF" w:rsidRPr="00CF0699">
              <w:rPr>
                <w:rFonts w:ascii="Arial" w:eastAsia="Times New Roman" w:hAnsi="Arial" w:cs="Arial"/>
                <w:sz w:val="20"/>
                <w:szCs w:val="20"/>
                <w:lang w:eastAsia="sl-SI"/>
              </w:rPr>
              <w:t xml:space="preserve"> treh ali več po vsebini različnih predmetov</w:t>
            </w:r>
            <w:bookmarkEnd w:id="17"/>
          </w:p>
        </w:tc>
        <w:tc>
          <w:tcPr>
            <w:tcW w:w="1257" w:type="dxa"/>
            <w:tcBorders>
              <w:top w:val="nil"/>
              <w:left w:val="nil"/>
              <w:bottom w:val="nil"/>
              <w:right w:val="single" w:sz="8" w:space="0" w:color="000000"/>
            </w:tcBorders>
            <w:shd w:val="clear" w:color="auto" w:fill="auto"/>
            <w:vAlign w:val="center"/>
            <w:hideMark/>
          </w:tcPr>
          <w:p w14:paraId="2A13166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394F8CF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0,03</w:t>
            </w:r>
          </w:p>
        </w:tc>
        <w:tc>
          <w:tcPr>
            <w:tcW w:w="6215" w:type="dxa"/>
            <w:tcBorders>
              <w:top w:val="nil"/>
              <w:left w:val="nil"/>
              <w:bottom w:val="nil"/>
              <w:right w:val="single" w:sz="8" w:space="0" w:color="000000"/>
            </w:tcBorders>
            <w:shd w:val="clear" w:color="auto" w:fill="auto"/>
            <w:vAlign w:val="center"/>
            <w:hideMark/>
          </w:tcPr>
          <w:p w14:paraId="3BDEC86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shd w:val="clear" w:color="auto" w:fill="auto"/>
            <w:vAlign w:val="center"/>
            <w:hideMark/>
          </w:tcPr>
          <w:p w14:paraId="6CB9E80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3068C7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1D476EE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587633D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23016A87"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CF936B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FB4C3A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44C2A7E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AB0E2C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EF992A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shd w:val="clear" w:color="auto" w:fill="auto"/>
            <w:vAlign w:val="center"/>
            <w:hideMark/>
          </w:tcPr>
          <w:p w14:paraId="777D370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9B5510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BF23DA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7340DC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32CE3C2"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86091C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7BC5B69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AF9BDC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09F1704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E6E161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shd w:val="clear" w:color="auto" w:fill="auto"/>
            <w:vAlign w:val="center"/>
            <w:hideMark/>
          </w:tcPr>
          <w:p w14:paraId="3051205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35313E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152F84C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5B04689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4976DCCD"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C2A7C3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04EB412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502FA85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4F59373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CA91D1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usposobljenost in poučevanje treh ali več po vsebini različnih predmetov</w:t>
            </w:r>
          </w:p>
        </w:tc>
        <w:tc>
          <w:tcPr>
            <w:tcW w:w="1372" w:type="dxa"/>
            <w:tcBorders>
              <w:top w:val="nil"/>
              <w:left w:val="nil"/>
              <w:bottom w:val="single" w:sz="8" w:space="0" w:color="000000"/>
              <w:right w:val="single" w:sz="8" w:space="0" w:color="000000"/>
            </w:tcBorders>
            <w:shd w:val="clear" w:color="auto" w:fill="auto"/>
            <w:vAlign w:val="center"/>
            <w:hideMark/>
          </w:tcPr>
          <w:p w14:paraId="6ECEC85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0DE86D2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28B11A6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2D4EF76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3EEB522"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700173E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C207</w:t>
            </w:r>
          </w:p>
        </w:tc>
        <w:tc>
          <w:tcPr>
            <w:tcW w:w="1449" w:type="dxa"/>
            <w:tcBorders>
              <w:top w:val="nil"/>
              <w:left w:val="nil"/>
              <w:bottom w:val="nil"/>
              <w:right w:val="single" w:sz="8" w:space="0" w:color="000000"/>
            </w:tcBorders>
            <w:shd w:val="clear" w:color="auto" w:fill="auto"/>
            <w:vAlign w:val="center"/>
            <w:hideMark/>
          </w:tcPr>
          <w:p w14:paraId="02C806B7" w14:textId="177EB29B" w:rsidR="00CF3EE7" w:rsidRPr="00CF0699" w:rsidRDefault="00CF3EE7" w:rsidP="00CF3EE7">
            <w:pPr>
              <w:spacing w:after="0" w:line="240" w:lineRule="auto"/>
              <w:rPr>
                <w:rFonts w:ascii="Arial" w:eastAsia="Times New Roman" w:hAnsi="Arial" w:cs="Arial"/>
                <w:sz w:val="20"/>
                <w:szCs w:val="20"/>
                <w:lang w:eastAsia="sl-SI"/>
              </w:rPr>
            </w:pPr>
            <w:bookmarkStart w:id="18" w:name="_Hlk218775274"/>
            <w:r w:rsidRPr="00CF0699">
              <w:rPr>
                <w:rFonts w:ascii="Arial" w:eastAsia="Times New Roman" w:hAnsi="Arial" w:cs="Arial"/>
                <w:sz w:val="20"/>
                <w:szCs w:val="20"/>
                <w:lang w:eastAsia="sl-SI"/>
              </w:rPr>
              <w:t>dodatek za poučevanje v kombiniranih oddelkih</w:t>
            </w:r>
            <w:r w:rsidR="001B3C3E" w:rsidRPr="00CF0699">
              <w:rPr>
                <w:rFonts w:ascii="Arial" w:eastAsia="Times New Roman" w:hAnsi="Arial" w:cs="Arial"/>
                <w:sz w:val="20"/>
                <w:szCs w:val="20"/>
                <w:lang w:eastAsia="sl-SI"/>
              </w:rPr>
              <w:t xml:space="preserve"> v šolah oziroma zavodih - poučevanje v oddelkih kombiniranih iz dveh razredov</w:t>
            </w:r>
            <w:bookmarkEnd w:id="18"/>
          </w:p>
        </w:tc>
        <w:tc>
          <w:tcPr>
            <w:tcW w:w="1257" w:type="dxa"/>
            <w:tcBorders>
              <w:top w:val="nil"/>
              <w:left w:val="nil"/>
              <w:bottom w:val="nil"/>
              <w:right w:val="single" w:sz="8" w:space="0" w:color="000000"/>
            </w:tcBorders>
            <w:shd w:val="clear" w:color="auto" w:fill="auto"/>
            <w:vAlign w:val="center"/>
            <w:hideMark/>
          </w:tcPr>
          <w:p w14:paraId="4EB64AF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426686D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0,07</w:t>
            </w:r>
          </w:p>
        </w:tc>
        <w:tc>
          <w:tcPr>
            <w:tcW w:w="6215" w:type="dxa"/>
            <w:tcBorders>
              <w:top w:val="nil"/>
              <w:left w:val="nil"/>
              <w:bottom w:val="nil"/>
              <w:right w:val="single" w:sz="8" w:space="0" w:color="000000"/>
            </w:tcBorders>
            <w:shd w:val="clear" w:color="auto" w:fill="auto"/>
            <w:vAlign w:val="center"/>
            <w:hideMark/>
          </w:tcPr>
          <w:p w14:paraId="72502E9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shd w:val="clear" w:color="auto" w:fill="auto"/>
            <w:vAlign w:val="center"/>
            <w:hideMark/>
          </w:tcPr>
          <w:p w14:paraId="0919199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2F6DC7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7374A6A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5D2B5F2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3920C75D"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57A7C24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59D3F67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33A38F5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24BFFC5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43F69D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shd w:val="clear" w:color="auto" w:fill="auto"/>
            <w:vAlign w:val="center"/>
            <w:hideMark/>
          </w:tcPr>
          <w:p w14:paraId="3FCD5D9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48B372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BCFA4D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57F3A57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2CCAFD94"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398D068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7240A81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357E1B0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41E0BCA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5B33BD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shd w:val="clear" w:color="auto" w:fill="auto"/>
            <w:vAlign w:val="center"/>
            <w:hideMark/>
          </w:tcPr>
          <w:p w14:paraId="280AD49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28B3F0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72FE185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8F93DF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CBB09B4"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26EF03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7502DCA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09D6D42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11948CB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AE63D9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poučevanje v kombiniranih oddelkih v vrtcih, šolah oziroma zavodih (iz dveh razredov)</w:t>
            </w:r>
          </w:p>
        </w:tc>
        <w:tc>
          <w:tcPr>
            <w:tcW w:w="1372" w:type="dxa"/>
            <w:tcBorders>
              <w:top w:val="nil"/>
              <w:left w:val="nil"/>
              <w:bottom w:val="single" w:sz="8" w:space="0" w:color="000000"/>
              <w:right w:val="single" w:sz="8" w:space="0" w:color="000000"/>
            </w:tcBorders>
            <w:shd w:val="clear" w:color="auto" w:fill="auto"/>
            <w:vAlign w:val="center"/>
            <w:hideMark/>
          </w:tcPr>
          <w:p w14:paraId="3DD4A04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2116351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6BFE7C2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1CEDE01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D65F48C"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5E702A7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C208</w:t>
            </w:r>
          </w:p>
        </w:tc>
        <w:tc>
          <w:tcPr>
            <w:tcW w:w="1449" w:type="dxa"/>
            <w:tcBorders>
              <w:top w:val="nil"/>
              <w:left w:val="nil"/>
              <w:bottom w:val="nil"/>
              <w:right w:val="single" w:sz="8" w:space="0" w:color="000000"/>
            </w:tcBorders>
            <w:shd w:val="clear" w:color="auto" w:fill="auto"/>
            <w:vAlign w:val="center"/>
            <w:hideMark/>
          </w:tcPr>
          <w:p w14:paraId="1018E1D5" w14:textId="5DE98691" w:rsidR="00CF3EE7" w:rsidRPr="00CF0699" w:rsidRDefault="00CF3EE7" w:rsidP="00CF3EE7">
            <w:pPr>
              <w:spacing w:after="0" w:line="240" w:lineRule="auto"/>
              <w:rPr>
                <w:rFonts w:ascii="Arial" w:eastAsia="Times New Roman" w:hAnsi="Arial" w:cs="Arial"/>
                <w:sz w:val="20"/>
                <w:szCs w:val="20"/>
                <w:lang w:eastAsia="sl-SI"/>
              </w:rPr>
            </w:pPr>
            <w:bookmarkStart w:id="19" w:name="_Hlk218775346"/>
            <w:r w:rsidRPr="00CF0699">
              <w:rPr>
                <w:rFonts w:ascii="Arial" w:eastAsia="Times New Roman" w:hAnsi="Arial" w:cs="Arial"/>
                <w:sz w:val="20"/>
                <w:szCs w:val="20"/>
                <w:lang w:eastAsia="sl-SI"/>
              </w:rPr>
              <w:t>dodatek za poučevanje v kombiniranih oddelkih</w:t>
            </w:r>
            <w:r w:rsidR="001B3C3E" w:rsidRPr="00CF0699">
              <w:rPr>
                <w:rFonts w:ascii="Arial" w:eastAsia="Times New Roman" w:hAnsi="Arial" w:cs="Arial"/>
                <w:sz w:val="20"/>
                <w:szCs w:val="20"/>
                <w:lang w:eastAsia="sl-SI"/>
              </w:rPr>
              <w:t xml:space="preserve"> v šolah oziroma zavodih - poučevanje v oddelkih kombiniranih iz treh oziroma več razredov</w:t>
            </w:r>
            <w:bookmarkEnd w:id="19"/>
          </w:p>
        </w:tc>
        <w:tc>
          <w:tcPr>
            <w:tcW w:w="1257" w:type="dxa"/>
            <w:tcBorders>
              <w:top w:val="nil"/>
              <w:left w:val="nil"/>
              <w:bottom w:val="nil"/>
              <w:right w:val="single" w:sz="8" w:space="0" w:color="000000"/>
            </w:tcBorders>
            <w:shd w:val="clear" w:color="auto" w:fill="auto"/>
            <w:vAlign w:val="center"/>
            <w:hideMark/>
          </w:tcPr>
          <w:p w14:paraId="259C655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7BE9C1C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w:t>
            </w:r>
          </w:p>
        </w:tc>
        <w:tc>
          <w:tcPr>
            <w:tcW w:w="6215" w:type="dxa"/>
            <w:tcBorders>
              <w:top w:val="nil"/>
              <w:left w:val="nil"/>
              <w:bottom w:val="nil"/>
              <w:right w:val="single" w:sz="8" w:space="0" w:color="000000"/>
            </w:tcBorders>
            <w:shd w:val="clear" w:color="auto" w:fill="auto"/>
            <w:vAlign w:val="center"/>
            <w:hideMark/>
          </w:tcPr>
          <w:p w14:paraId="51BCE2F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shd w:val="clear" w:color="auto" w:fill="auto"/>
            <w:vAlign w:val="center"/>
            <w:hideMark/>
          </w:tcPr>
          <w:p w14:paraId="565AE8A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89B415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772703D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2ECC445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6C2A702A"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7B639B3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747611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4864281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4562BC7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7E41CD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shd w:val="clear" w:color="auto" w:fill="auto"/>
            <w:vAlign w:val="center"/>
            <w:hideMark/>
          </w:tcPr>
          <w:p w14:paraId="0532F2C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E99204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378F98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30A45F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44611728"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331DE2E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C95DA0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3BDA4E4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40F8FC4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AF3733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shd w:val="clear" w:color="auto" w:fill="auto"/>
            <w:vAlign w:val="center"/>
            <w:hideMark/>
          </w:tcPr>
          <w:p w14:paraId="5897874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82E870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3BFE697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2A20B8D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CA23BBF"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BC232B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441FB65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0FA34C7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06B8A2A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443E5E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poučevanje v kombiniranih oddelkih v vrtcih, šolah oziroma zavodih (iz treh ali več razredov)</w:t>
            </w:r>
          </w:p>
        </w:tc>
        <w:tc>
          <w:tcPr>
            <w:tcW w:w="1372" w:type="dxa"/>
            <w:tcBorders>
              <w:top w:val="nil"/>
              <w:left w:val="nil"/>
              <w:bottom w:val="single" w:sz="8" w:space="0" w:color="000000"/>
              <w:right w:val="single" w:sz="8" w:space="0" w:color="000000"/>
            </w:tcBorders>
            <w:shd w:val="clear" w:color="auto" w:fill="auto"/>
            <w:vAlign w:val="center"/>
            <w:hideMark/>
          </w:tcPr>
          <w:p w14:paraId="6BD8EDC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7C277B3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1AE80D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E9170D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2D3844FD"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56DAFA3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C209</w:t>
            </w:r>
          </w:p>
        </w:tc>
        <w:tc>
          <w:tcPr>
            <w:tcW w:w="1449" w:type="dxa"/>
            <w:tcBorders>
              <w:top w:val="nil"/>
              <w:left w:val="nil"/>
              <w:bottom w:val="nil"/>
              <w:right w:val="single" w:sz="8" w:space="0" w:color="000000"/>
            </w:tcBorders>
            <w:shd w:val="clear" w:color="auto" w:fill="auto"/>
            <w:vAlign w:val="center"/>
            <w:hideMark/>
          </w:tcPr>
          <w:p w14:paraId="29BDABB5" w14:textId="51C92D2A" w:rsidR="00CF3EE7" w:rsidRPr="00CF0699" w:rsidRDefault="00CF3EE7" w:rsidP="00CF3EE7">
            <w:pPr>
              <w:spacing w:after="0" w:line="240" w:lineRule="auto"/>
              <w:rPr>
                <w:rFonts w:ascii="Arial" w:eastAsia="Times New Roman" w:hAnsi="Arial" w:cs="Arial"/>
                <w:sz w:val="20"/>
                <w:szCs w:val="20"/>
                <w:lang w:eastAsia="sl-SI"/>
              </w:rPr>
            </w:pPr>
            <w:bookmarkStart w:id="20" w:name="_Hlk218775441"/>
            <w:r w:rsidRPr="00CF0699">
              <w:rPr>
                <w:rFonts w:ascii="Arial" w:eastAsia="Times New Roman" w:hAnsi="Arial" w:cs="Arial"/>
                <w:sz w:val="20"/>
                <w:szCs w:val="20"/>
                <w:lang w:eastAsia="sl-SI"/>
              </w:rPr>
              <w:t>dodatek za delo</w:t>
            </w:r>
            <w:r w:rsidR="001B3C3E" w:rsidRPr="00CF0699">
              <w:rPr>
                <w:rFonts w:ascii="Arial" w:eastAsia="Times New Roman" w:hAnsi="Arial" w:cs="Arial"/>
                <w:sz w:val="20"/>
                <w:szCs w:val="20"/>
                <w:lang w:eastAsia="sl-SI"/>
              </w:rPr>
              <w:t xml:space="preserve"> učiteljev, vzgojiteljev, pomočnikov vzgojiteljev</w:t>
            </w:r>
            <w:r w:rsidRPr="00CF0699">
              <w:rPr>
                <w:rFonts w:ascii="Arial" w:eastAsia="Times New Roman" w:hAnsi="Arial" w:cs="Arial"/>
                <w:sz w:val="20"/>
                <w:szCs w:val="20"/>
                <w:lang w:eastAsia="sl-SI"/>
              </w:rPr>
              <w:t xml:space="preserve"> v bolnišničnih oddelkih</w:t>
            </w:r>
            <w:r w:rsidR="001B3C3E" w:rsidRPr="00CF0699">
              <w:rPr>
                <w:rFonts w:ascii="Arial" w:eastAsia="Times New Roman" w:hAnsi="Arial" w:cs="Arial"/>
                <w:sz w:val="20"/>
                <w:szCs w:val="20"/>
                <w:lang w:eastAsia="sl-SI"/>
              </w:rPr>
              <w:t xml:space="preserve"> vrtcev in šol</w:t>
            </w:r>
            <w:bookmarkEnd w:id="20"/>
          </w:p>
        </w:tc>
        <w:tc>
          <w:tcPr>
            <w:tcW w:w="1257" w:type="dxa"/>
            <w:tcBorders>
              <w:top w:val="nil"/>
              <w:left w:val="nil"/>
              <w:bottom w:val="nil"/>
              <w:right w:val="single" w:sz="8" w:space="0" w:color="000000"/>
            </w:tcBorders>
            <w:shd w:val="clear" w:color="auto" w:fill="auto"/>
            <w:vAlign w:val="center"/>
            <w:hideMark/>
          </w:tcPr>
          <w:p w14:paraId="6C70FA2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453A456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0,07</w:t>
            </w:r>
          </w:p>
        </w:tc>
        <w:tc>
          <w:tcPr>
            <w:tcW w:w="6215" w:type="dxa"/>
            <w:tcBorders>
              <w:top w:val="nil"/>
              <w:left w:val="nil"/>
              <w:bottom w:val="nil"/>
              <w:right w:val="single" w:sz="8" w:space="0" w:color="000000"/>
            </w:tcBorders>
            <w:shd w:val="clear" w:color="auto" w:fill="auto"/>
            <w:vAlign w:val="center"/>
            <w:hideMark/>
          </w:tcPr>
          <w:p w14:paraId="6785249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shd w:val="clear" w:color="auto" w:fill="auto"/>
            <w:vAlign w:val="center"/>
            <w:hideMark/>
          </w:tcPr>
          <w:p w14:paraId="79DA443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578FAF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4D413DC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5AEC104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5B94E697"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2BB5A4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4884253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095C39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C7D72A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3A4B26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shd w:val="clear" w:color="auto" w:fill="auto"/>
            <w:vAlign w:val="center"/>
            <w:hideMark/>
          </w:tcPr>
          <w:p w14:paraId="705E1B8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552BD4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3234C96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2E1E4DA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188A662C"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A5F052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2A564C6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4BBE59D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60899D6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A68E59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single" w:sz="8" w:space="0" w:color="000000"/>
              <w:right w:val="single" w:sz="8" w:space="0" w:color="000000"/>
            </w:tcBorders>
            <w:shd w:val="clear" w:color="auto" w:fill="auto"/>
            <w:vAlign w:val="center"/>
            <w:hideMark/>
          </w:tcPr>
          <w:p w14:paraId="453BC16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207711B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2F0558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290DFC0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A7D8F08"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107E605B" w14:textId="77777777" w:rsidR="00CF3EE7" w:rsidRPr="00CF0699" w:rsidRDefault="00CF3EE7" w:rsidP="00CF3EE7">
            <w:pPr>
              <w:spacing w:after="0" w:line="240" w:lineRule="auto"/>
              <w:rPr>
                <w:rFonts w:ascii="Arial" w:eastAsia="Times New Roman" w:hAnsi="Arial" w:cs="Arial"/>
                <w:sz w:val="20"/>
                <w:szCs w:val="20"/>
                <w:lang w:eastAsia="sl-SI"/>
              </w:rPr>
            </w:pPr>
            <w:bookmarkStart w:id="21" w:name="_Hlk218778822"/>
            <w:r w:rsidRPr="00CF0699">
              <w:rPr>
                <w:rFonts w:ascii="Arial" w:eastAsia="Times New Roman" w:hAnsi="Arial" w:cs="Arial"/>
                <w:sz w:val="20"/>
                <w:szCs w:val="20"/>
                <w:lang w:eastAsia="sl-SI"/>
              </w:rPr>
              <w:t>C210</w:t>
            </w:r>
          </w:p>
        </w:tc>
        <w:tc>
          <w:tcPr>
            <w:tcW w:w="1449" w:type="dxa"/>
            <w:tcBorders>
              <w:top w:val="nil"/>
              <w:left w:val="nil"/>
              <w:bottom w:val="nil"/>
              <w:right w:val="single" w:sz="8" w:space="0" w:color="000000"/>
            </w:tcBorders>
            <w:shd w:val="clear" w:color="auto" w:fill="auto"/>
            <w:vAlign w:val="center"/>
            <w:hideMark/>
          </w:tcPr>
          <w:p w14:paraId="5B4349A4" w14:textId="5E146E2F"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izvajanje prilagojenega programa</w:t>
            </w:r>
            <w:r w:rsidR="00EB076A" w:rsidRPr="00CF0699">
              <w:rPr>
                <w:rFonts w:ascii="Arial" w:eastAsia="Times New Roman" w:hAnsi="Arial" w:cs="Arial"/>
                <w:sz w:val="20"/>
                <w:szCs w:val="20"/>
                <w:lang w:eastAsia="sl-SI"/>
              </w:rPr>
              <w:t xml:space="preserve"> </w:t>
            </w:r>
            <w:r w:rsidR="001B3C3E" w:rsidRPr="00CF0699">
              <w:rPr>
                <w:rFonts w:ascii="Arial" w:eastAsia="Times New Roman" w:hAnsi="Arial" w:cs="Arial"/>
                <w:sz w:val="20"/>
                <w:szCs w:val="20"/>
                <w:lang w:eastAsia="sl-SI"/>
              </w:rPr>
              <w:t xml:space="preserve">in za drugo neposredno delo v vrtcu in izvajanje prilagojenega, posebnega in vzgojnega programa in za drugo neposredno delo v šoli oziroma zavodu </w:t>
            </w:r>
            <w:r w:rsidR="00143F4A" w:rsidRPr="00CF0699">
              <w:rPr>
                <w:rFonts w:ascii="Arial" w:eastAsia="Times New Roman" w:hAnsi="Arial" w:cs="Arial"/>
                <w:sz w:val="20"/>
                <w:szCs w:val="20"/>
                <w:lang w:eastAsia="sl-SI"/>
              </w:rPr>
              <w:t>-</w:t>
            </w:r>
            <w:r w:rsidR="001B3C3E" w:rsidRPr="00CF0699">
              <w:rPr>
                <w:rFonts w:ascii="Arial" w:eastAsia="Times New Roman" w:hAnsi="Arial" w:cs="Arial"/>
                <w:sz w:val="20"/>
                <w:szCs w:val="20"/>
                <w:lang w:eastAsia="sl-SI"/>
              </w:rPr>
              <w:t xml:space="preserve"> za delo z osebami z lažjo motnjo v duševnem razvoju, z motnjami vida, sluha, govora ter motnjami v telesnem in gibalnem razvoju</w:t>
            </w:r>
          </w:p>
        </w:tc>
        <w:tc>
          <w:tcPr>
            <w:tcW w:w="1257" w:type="dxa"/>
            <w:tcBorders>
              <w:top w:val="nil"/>
              <w:left w:val="nil"/>
              <w:bottom w:val="nil"/>
              <w:right w:val="single" w:sz="8" w:space="0" w:color="000000"/>
            </w:tcBorders>
            <w:shd w:val="clear" w:color="auto" w:fill="auto"/>
            <w:vAlign w:val="center"/>
            <w:hideMark/>
          </w:tcPr>
          <w:p w14:paraId="3F6CF67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5237FD8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0,08</w:t>
            </w:r>
          </w:p>
        </w:tc>
        <w:tc>
          <w:tcPr>
            <w:tcW w:w="6215" w:type="dxa"/>
            <w:tcBorders>
              <w:top w:val="nil"/>
              <w:left w:val="nil"/>
              <w:bottom w:val="nil"/>
              <w:right w:val="single" w:sz="8" w:space="0" w:color="000000"/>
            </w:tcBorders>
            <w:shd w:val="clear" w:color="auto" w:fill="auto"/>
            <w:vAlign w:val="center"/>
            <w:hideMark/>
          </w:tcPr>
          <w:p w14:paraId="490737F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shd w:val="clear" w:color="auto" w:fill="auto"/>
            <w:vAlign w:val="center"/>
            <w:hideMark/>
          </w:tcPr>
          <w:p w14:paraId="34FB7AA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E9CB2F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4C8B130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0E652D0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bookmarkEnd w:id="21"/>
      <w:tr w:rsidR="00CF0699" w:rsidRPr="00CF0699" w14:paraId="170DE8A0"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1DE4FAC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74765C9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7BCB100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3833C50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51A4C3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shd w:val="clear" w:color="auto" w:fill="auto"/>
            <w:vAlign w:val="center"/>
            <w:hideMark/>
          </w:tcPr>
          <w:p w14:paraId="4CEB06C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F6F61C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1F07ABB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04539F2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41F2559"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BA1F7D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5FAE22B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36777D8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2116BDB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078048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shd w:val="clear" w:color="auto" w:fill="auto"/>
            <w:vAlign w:val="center"/>
            <w:hideMark/>
          </w:tcPr>
          <w:p w14:paraId="175143C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3A1A8E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0BDA283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4B46545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AEBBA6B"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9E8BA4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103EDB5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567125C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4DC3B56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8126C3B" w14:textId="50D3FC41" w:rsidR="00CF3EE7" w:rsidRPr="00CF0699" w:rsidRDefault="001B3C3E"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w:t>
            </w:r>
            <w:r w:rsidR="00CF3EE7" w:rsidRPr="00CF0699">
              <w:rPr>
                <w:rFonts w:ascii="Arial" w:eastAsia="Times New Roman" w:hAnsi="Arial" w:cs="Arial"/>
                <w:sz w:val="20"/>
                <w:szCs w:val="20"/>
                <w:lang w:eastAsia="sl-SI"/>
              </w:rPr>
              <w:t>odatek</w:t>
            </w:r>
            <w:r w:rsidRPr="00CF0699">
              <w:rPr>
                <w:rFonts w:ascii="Arial" w:eastAsia="Times New Roman" w:hAnsi="Arial" w:cs="Arial"/>
                <w:sz w:val="20"/>
                <w:szCs w:val="20"/>
                <w:lang w:eastAsia="sl-SI"/>
              </w:rPr>
              <w:t xml:space="preserve"> </w:t>
            </w:r>
            <w:r w:rsidR="00CF3EE7" w:rsidRPr="00CF0699">
              <w:rPr>
                <w:rFonts w:ascii="Arial" w:eastAsia="Times New Roman" w:hAnsi="Arial" w:cs="Arial"/>
                <w:sz w:val="20"/>
                <w:szCs w:val="20"/>
                <w:lang w:eastAsia="sl-SI"/>
              </w:rPr>
              <w:t>za izvajanje prilagojenega programa v vrtcu ter izvajanje prilagojenega, posebnega in vzgojnega programa v šoli – za delo z osebami z lažjo motnjo v duševnem razvoju, z motnjami vida, sluha, govora ter motnjami v telesnem in gibalnem razvoju</w:t>
            </w:r>
          </w:p>
        </w:tc>
        <w:tc>
          <w:tcPr>
            <w:tcW w:w="1372" w:type="dxa"/>
            <w:tcBorders>
              <w:top w:val="nil"/>
              <w:left w:val="nil"/>
              <w:bottom w:val="single" w:sz="8" w:space="0" w:color="000000"/>
              <w:right w:val="single" w:sz="8" w:space="0" w:color="000000"/>
            </w:tcBorders>
            <w:shd w:val="clear" w:color="auto" w:fill="auto"/>
            <w:vAlign w:val="center"/>
            <w:hideMark/>
          </w:tcPr>
          <w:p w14:paraId="25CF086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1281F94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F45434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3F31F75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A708312"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405BA2F1" w14:textId="77777777" w:rsidR="00CF3EE7" w:rsidRPr="00CF0699" w:rsidRDefault="00CF3EE7" w:rsidP="00CF3EE7">
            <w:pPr>
              <w:spacing w:after="0" w:line="240" w:lineRule="auto"/>
              <w:rPr>
                <w:rFonts w:ascii="Arial" w:eastAsia="Times New Roman" w:hAnsi="Arial" w:cs="Arial"/>
                <w:sz w:val="20"/>
                <w:szCs w:val="20"/>
                <w:lang w:eastAsia="sl-SI"/>
              </w:rPr>
            </w:pPr>
            <w:bookmarkStart w:id="22" w:name="_Hlk218778976"/>
            <w:r w:rsidRPr="00CF0699">
              <w:rPr>
                <w:rFonts w:ascii="Arial" w:eastAsia="Times New Roman" w:hAnsi="Arial" w:cs="Arial"/>
                <w:sz w:val="20"/>
                <w:szCs w:val="20"/>
                <w:lang w:eastAsia="sl-SI"/>
              </w:rPr>
              <w:t>C211</w:t>
            </w:r>
          </w:p>
        </w:tc>
        <w:tc>
          <w:tcPr>
            <w:tcW w:w="1449" w:type="dxa"/>
            <w:tcBorders>
              <w:top w:val="nil"/>
              <w:left w:val="nil"/>
              <w:bottom w:val="nil"/>
              <w:right w:val="single" w:sz="8" w:space="0" w:color="000000"/>
            </w:tcBorders>
            <w:shd w:val="clear" w:color="auto" w:fill="auto"/>
            <w:vAlign w:val="center"/>
            <w:hideMark/>
          </w:tcPr>
          <w:p w14:paraId="1686CBFF" w14:textId="6FBD151D"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izvajanje prilagojenega programa</w:t>
            </w:r>
            <w:r w:rsidR="00143F4A" w:rsidRPr="00CF0699">
              <w:rPr>
                <w:rFonts w:ascii="Arial" w:eastAsia="Times New Roman" w:hAnsi="Arial" w:cs="Arial"/>
                <w:sz w:val="20"/>
                <w:szCs w:val="20"/>
                <w:lang w:eastAsia="sl-SI"/>
              </w:rPr>
              <w:t xml:space="preserve"> in za drugo neposredno delo v vrtcu in izvajanje prilagojenega, posebnega in vzgojnega programa in za drugo neposredno delo v šoli oziroma zavodu - za delo z osebami z motnjami vedenja in osebnosti (s čustveno vedenjskimi težavami)</w:t>
            </w:r>
            <w:r w:rsidR="00EB076A" w:rsidRPr="00CF0699">
              <w:rPr>
                <w:rFonts w:ascii="Arial" w:eastAsia="Times New Roman" w:hAnsi="Arial" w:cs="Arial"/>
                <w:sz w:val="20"/>
                <w:szCs w:val="20"/>
                <w:lang w:eastAsia="sl-SI"/>
              </w:rPr>
              <w:t xml:space="preserve"> </w:t>
            </w:r>
          </w:p>
        </w:tc>
        <w:tc>
          <w:tcPr>
            <w:tcW w:w="1257" w:type="dxa"/>
            <w:tcBorders>
              <w:top w:val="nil"/>
              <w:left w:val="nil"/>
              <w:bottom w:val="nil"/>
              <w:right w:val="single" w:sz="8" w:space="0" w:color="000000"/>
            </w:tcBorders>
            <w:shd w:val="clear" w:color="auto" w:fill="auto"/>
            <w:vAlign w:val="center"/>
            <w:hideMark/>
          </w:tcPr>
          <w:p w14:paraId="4C4CC45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3814004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w:t>
            </w:r>
          </w:p>
        </w:tc>
        <w:tc>
          <w:tcPr>
            <w:tcW w:w="6215" w:type="dxa"/>
            <w:tcBorders>
              <w:top w:val="nil"/>
              <w:left w:val="nil"/>
              <w:bottom w:val="nil"/>
              <w:right w:val="single" w:sz="8" w:space="0" w:color="000000"/>
            </w:tcBorders>
            <w:shd w:val="clear" w:color="auto" w:fill="auto"/>
            <w:vAlign w:val="center"/>
            <w:hideMark/>
          </w:tcPr>
          <w:p w14:paraId="725AE3F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shd w:val="clear" w:color="auto" w:fill="auto"/>
            <w:vAlign w:val="center"/>
            <w:hideMark/>
          </w:tcPr>
          <w:p w14:paraId="23E7EAC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3266D6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443F8FC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557AFE0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bookmarkEnd w:id="22"/>
      <w:tr w:rsidR="00CF0699" w:rsidRPr="00CF0699" w14:paraId="28272310"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796147A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406535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1B7244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09F7166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7223A4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shd w:val="clear" w:color="auto" w:fill="auto"/>
            <w:vAlign w:val="center"/>
            <w:hideMark/>
          </w:tcPr>
          <w:p w14:paraId="272210E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0F0463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7CC277F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4B80D2E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7A15E1C"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078D31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645D3C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FDA06E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A48C00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3FB0DF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shd w:val="clear" w:color="auto" w:fill="auto"/>
            <w:vAlign w:val="center"/>
            <w:hideMark/>
          </w:tcPr>
          <w:p w14:paraId="4154165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51E9343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7A84CF1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5409662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1C3B8C9E"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4A40D8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34A78DB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1AF5977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5AC0FAE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866A372" w14:textId="2795B2F6" w:rsidR="00CF3EE7" w:rsidRPr="00CF0699" w:rsidRDefault="00143F4A"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w:t>
            </w:r>
            <w:r w:rsidR="00CF3EE7" w:rsidRPr="00CF0699">
              <w:rPr>
                <w:rFonts w:ascii="Arial" w:eastAsia="Times New Roman" w:hAnsi="Arial" w:cs="Arial"/>
                <w:sz w:val="20"/>
                <w:szCs w:val="20"/>
                <w:lang w:eastAsia="sl-SI"/>
              </w:rPr>
              <w:t>odatek</w:t>
            </w:r>
            <w:r w:rsidRPr="00CF0699">
              <w:rPr>
                <w:rFonts w:ascii="Arial" w:eastAsia="Times New Roman" w:hAnsi="Arial" w:cs="Arial"/>
                <w:sz w:val="20"/>
                <w:szCs w:val="20"/>
                <w:lang w:eastAsia="sl-SI"/>
              </w:rPr>
              <w:t xml:space="preserve"> </w:t>
            </w:r>
            <w:r w:rsidR="00CF3EE7" w:rsidRPr="00CF0699">
              <w:rPr>
                <w:rFonts w:ascii="Arial" w:eastAsia="Times New Roman" w:hAnsi="Arial" w:cs="Arial"/>
                <w:sz w:val="20"/>
                <w:szCs w:val="20"/>
                <w:lang w:eastAsia="sl-SI"/>
              </w:rPr>
              <w:t>za izvajanje prilagojenega programa v vrtcu ter izvajanje prilagojenega, posebnega in vzgojnega programa v šoli – za delo z osebami z motnjami vedenja in osebnosti (s čustveno-vedenjskimi težavami)</w:t>
            </w:r>
          </w:p>
        </w:tc>
        <w:tc>
          <w:tcPr>
            <w:tcW w:w="1372" w:type="dxa"/>
            <w:tcBorders>
              <w:top w:val="nil"/>
              <w:left w:val="nil"/>
              <w:bottom w:val="single" w:sz="8" w:space="0" w:color="000000"/>
              <w:right w:val="single" w:sz="8" w:space="0" w:color="000000"/>
            </w:tcBorders>
            <w:shd w:val="clear" w:color="auto" w:fill="auto"/>
            <w:vAlign w:val="center"/>
            <w:hideMark/>
          </w:tcPr>
          <w:p w14:paraId="54992E5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1393CF5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28853F1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1AD298C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32AA0BC2"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338E551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C212</w:t>
            </w:r>
          </w:p>
        </w:tc>
        <w:tc>
          <w:tcPr>
            <w:tcW w:w="1449" w:type="dxa"/>
            <w:tcBorders>
              <w:top w:val="nil"/>
              <w:left w:val="nil"/>
              <w:bottom w:val="nil"/>
              <w:right w:val="single" w:sz="8" w:space="0" w:color="000000"/>
            </w:tcBorders>
            <w:shd w:val="clear" w:color="auto" w:fill="auto"/>
            <w:vAlign w:val="center"/>
            <w:hideMark/>
          </w:tcPr>
          <w:p w14:paraId="7662A546" w14:textId="5148002E"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izvajanje prilagojenega programa</w:t>
            </w:r>
            <w:r w:rsidR="00EB076A" w:rsidRPr="00CF0699">
              <w:rPr>
                <w:rFonts w:ascii="Arial" w:eastAsia="Times New Roman" w:hAnsi="Arial" w:cs="Arial"/>
                <w:sz w:val="20"/>
                <w:szCs w:val="20"/>
                <w:lang w:eastAsia="sl-SI"/>
              </w:rPr>
              <w:t xml:space="preserve"> </w:t>
            </w:r>
            <w:r w:rsidR="00143F4A" w:rsidRPr="00CF0699">
              <w:rPr>
                <w:rFonts w:ascii="Arial" w:eastAsia="Times New Roman" w:hAnsi="Arial" w:cs="Arial"/>
                <w:sz w:val="20"/>
                <w:szCs w:val="20"/>
                <w:lang w:eastAsia="sl-SI"/>
              </w:rPr>
              <w:t xml:space="preserve">in za drugo neposredno delo v vrtcu in izvajanje prilagojenega, posebnega in vzgojnega programa in za drugo neposredno delo v šoli oziroma zavodu - za delo z osebami z zmerno motnjo v duševnem in telesnem razvoju </w:t>
            </w:r>
          </w:p>
        </w:tc>
        <w:tc>
          <w:tcPr>
            <w:tcW w:w="1257" w:type="dxa"/>
            <w:tcBorders>
              <w:top w:val="nil"/>
              <w:left w:val="nil"/>
              <w:bottom w:val="nil"/>
              <w:right w:val="single" w:sz="8" w:space="0" w:color="000000"/>
            </w:tcBorders>
            <w:shd w:val="clear" w:color="auto" w:fill="auto"/>
            <w:vAlign w:val="center"/>
            <w:hideMark/>
          </w:tcPr>
          <w:p w14:paraId="416B536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4D6C9D7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0,12</w:t>
            </w:r>
          </w:p>
        </w:tc>
        <w:tc>
          <w:tcPr>
            <w:tcW w:w="6215" w:type="dxa"/>
            <w:tcBorders>
              <w:top w:val="nil"/>
              <w:left w:val="nil"/>
              <w:bottom w:val="nil"/>
              <w:right w:val="single" w:sz="8" w:space="0" w:color="000000"/>
            </w:tcBorders>
            <w:shd w:val="clear" w:color="auto" w:fill="auto"/>
            <w:vAlign w:val="center"/>
            <w:hideMark/>
          </w:tcPr>
          <w:p w14:paraId="5AE1DDC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shd w:val="clear" w:color="auto" w:fill="auto"/>
            <w:vAlign w:val="center"/>
            <w:hideMark/>
          </w:tcPr>
          <w:p w14:paraId="26053B2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1BB6C0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7E2B79F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64F1FDF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2F8A4186"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4091EF7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99B6CF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AB0DC7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0E06575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451482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shd w:val="clear" w:color="auto" w:fill="auto"/>
            <w:vAlign w:val="center"/>
            <w:hideMark/>
          </w:tcPr>
          <w:p w14:paraId="5D48AAD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7CF1BA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6F64A0D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027A794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35C631F8"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600912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ECCEC4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5691C76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319B58D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FAC003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shd w:val="clear" w:color="auto" w:fill="auto"/>
            <w:vAlign w:val="center"/>
            <w:hideMark/>
          </w:tcPr>
          <w:p w14:paraId="7490AB6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D0C401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0A03C30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4D5E4D3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43179F30"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F77C6E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011603D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449D9E2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6DCA0D1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B655AD6" w14:textId="3B5F6715"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izvajanje prilagojenega programa v vrtcu ter izvajanje prilagojenega, posebnega in vzgojnega programa v šoli – za delo z osebami z zmerno motnjo v duševnem in telesnem razvoju</w:t>
            </w:r>
          </w:p>
        </w:tc>
        <w:tc>
          <w:tcPr>
            <w:tcW w:w="1372" w:type="dxa"/>
            <w:tcBorders>
              <w:top w:val="nil"/>
              <w:left w:val="nil"/>
              <w:bottom w:val="single" w:sz="8" w:space="0" w:color="000000"/>
              <w:right w:val="single" w:sz="8" w:space="0" w:color="000000"/>
            </w:tcBorders>
            <w:shd w:val="clear" w:color="auto" w:fill="auto"/>
            <w:vAlign w:val="center"/>
            <w:hideMark/>
          </w:tcPr>
          <w:p w14:paraId="7A5AAD2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03B213F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61B5311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7F282B7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BD48292"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7C42C82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C213</w:t>
            </w:r>
          </w:p>
        </w:tc>
        <w:tc>
          <w:tcPr>
            <w:tcW w:w="1449" w:type="dxa"/>
            <w:tcBorders>
              <w:top w:val="nil"/>
              <w:left w:val="nil"/>
              <w:bottom w:val="nil"/>
              <w:right w:val="single" w:sz="8" w:space="0" w:color="000000"/>
            </w:tcBorders>
            <w:shd w:val="clear" w:color="auto" w:fill="auto"/>
            <w:vAlign w:val="center"/>
            <w:hideMark/>
          </w:tcPr>
          <w:p w14:paraId="29049612" w14:textId="1EFA2BAF" w:rsidR="00CF3EE7" w:rsidRPr="00CF0699" w:rsidRDefault="00CF3EE7" w:rsidP="00CF3EE7">
            <w:pPr>
              <w:spacing w:after="0" w:line="240" w:lineRule="auto"/>
              <w:rPr>
                <w:rFonts w:ascii="Arial" w:eastAsia="Times New Roman" w:hAnsi="Arial" w:cs="Arial"/>
                <w:sz w:val="20"/>
                <w:szCs w:val="20"/>
                <w:lang w:eastAsia="sl-SI"/>
              </w:rPr>
            </w:pPr>
            <w:bookmarkStart w:id="23" w:name="_Hlk218779113"/>
            <w:r w:rsidRPr="00CF0699">
              <w:rPr>
                <w:rFonts w:ascii="Arial" w:eastAsia="Times New Roman" w:hAnsi="Arial" w:cs="Arial"/>
                <w:sz w:val="20"/>
                <w:szCs w:val="20"/>
                <w:lang w:eastAsia="sl-SI"/>
              </w:rPr>
              <w:t>dodatek za izvajanje prilagojenega programa</w:t>
            </w:r>
            <w:r w:rsidR="00143F4A" w:rsidRPr="00CF0699">
              <w:rPr>
                <w:rFonts w:ascii="Arial" w:eastAsia="Times New Roman" w:hAnsi="Arial" w:cs="Arial"/>
                <w:sz w:val="20"/>
                <w:szCs w:val="20"/>
                <w:lang w:eastAsia="sl-SI"/>
              </w:rPr>
              <w:t xml:space="preserve"> in za drugo neposredno delo v vrtcu in izvajanje prilagojenega, posebnega in vzgojnega programa in za drugo neposredno delo v šoli oziroma zavodu - za delo z osebami s težjo motnjo v duševnem in telesnem razvoju</w:t>
            </w:r>
            <w:r w:rsidR="00EB076A" w:rsidRPr="00CF0699">
              <w:rPr>
                <w:rFonts w:ascii="Arial" w:eastAsia="Times New Roman" w:hAnsi="Arial" w:cs="Arial"/>
                <w:sz w:val="20"/>
                <w:szCs w:val="20"/>
                <w:lang w:eastAsia="sl-SI"/>
              </w:rPr>
              <w:t xml:space="preserve"> </w:t>
            </w:r>
            <w:bookmarkEnd w:id="23"/>
          </w:p>
        </w:tc>
        <w:tc>
          <w:tcPr>
            <w:tcW w:w="1257" w:type="dxa"/>
            <w:tcBorders>
              <w:top w:val="nil"/>
              <w:left w:val="nil"/>
              <w:bottom w:val="nil"/>
              <w:right w:val="single" w:sz="8" w:space="0" w:color="000000"/>
            </w:tcBorders>
            <w:shd w:val="clear" w:color="auto" w:fill="auto"/>
            <w:vAlign w:val="center"/>
            <w:hideMark/>
          </w:tcPr>
          <w:p w14:paraId="2FFE029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3EB60A5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0,15</w:t>
            </w:r>
          </w:p>
        </w:tc>
        <w:tc>
          <w:tcPr>
            <w:tcW w:w="6215" w:type="dxa"/>
            <w:tcBorders>
              <w:top w:val="nil"/>
              <w:left w:val="nil"/>
              <w:bottom w:val="nil"/>
              <w:right w:val="single" w:sz="8" w:space="0" w:color="000000"/>
            </w:tcBorders>
            <w:shd w:val="clear" w:color="auto" w:fill="auto"/>
            <w:vAlign w:val="center"/>
            <w:hideMark/>
          </w:tcPr>
          <w:p w14:paraId="68B84B6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shd w:val="clear" w:color="auto" w:fill="auto"/>
            <w:vAlign w:val="center"/>
            <w:hideMark/>
          </w:tcPr>
          <w:p w14:paraId="0131A26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830508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208D9E8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7407D71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21CAB3D9"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52A211C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E91BB9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7D5783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4371242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684CE0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shd w:val="clear" w:color="auto" w:fill="auto"/>
            <w:vAlign w:val="center"/>
            <w:hideMark/>
          </w:tcPr>
          <w:p w14:paraId="0FE09E9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72FC0B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3E022F5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4DEC8C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BB5A263"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78624F0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E7F303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06971F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0844FAC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956528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shd w:val="clear" w:color="auto" w:fill="auto"/>
            <w:vAlign w:val="center"/>
            <w:hideMark/>
          </w:tcPr>
          <w:p w14:paraId="5FA9E16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338579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7385711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6151018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27B0BA82"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223AF3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2E04D52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0A70FCC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2B9F1C9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21897B6" w14:textId="115D9FEB"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izvajanje prilagojenega programa v vrtcu ter izvajanje prilagojenega, posebnega in vzgojnega programa v šoli – za delo z osebami s težjo motnjo v duševnem in telesnem razvoju</w:t>
            </w:r>
          </w:p>
        </w:tc>
        <w:tc>
          <w:tcPr>
            <w:tcW w:w="1372" w:type="dxa"/>
            <w:tcBorders>
              <w:top w:val="nil"/>
              <w:left w:val="nil"/>
              <w:bottom w:val="single" w:sz="8" w:space="0" w:color="000000"/>
              <w:right w:val="single" w:sz="8" w:space="0" w:color="000000"/>
            </w:tcBorders>
            <w:shd w:val="clear" w:color="auto" w:fill="auto"/>
            <w:vAlign w:val="center"/>
            <w:hideMark/>
          </w:tcPr>
          <w:p w14:paraId="5480E63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700C1E7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BFAE48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031DC23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4E7ACE3D"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41EFD0B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C214</w:t>
            </w:r>
          </w:p>
        </w:tc>
        <w:tc>
          <w:tcPr>
            <w:tcW w:w="1449" w:type="dxa"/>
            <w:tcBorders>
              <w:top w:val="nil"/>
              <w:left w:val="nil"/>
              <w:bottom w:val="nil"/>
              <w:right w:val="single" w:sz="8" w:space="0" w:color="000000"/>
            </w:tcBorders>
            <w:shd w:val="clear" w:color="auto" w:fill="auto"/>
            <w:vAlign w:val="center"/>
            <w:hideMark/>
          </w:tcPr>
          <w:p w14:paraId="2827C664" w14:textId="0FD4C8D8" w:rsidR="00CF3EE7" w:rsidRPr="00CF0699" w:rsidRDefault="00CF3EE7" w:rsidP="00CF3EE7">
            <w:pPr>
              <w:spacing w:after="0" w:line="240" w:lineRule="auto"/>
              <w:rPr>
                <w:rFonts w:ascii="Arial" w:eastAsia="Times New Roman" w:hAnsi="Arial" w:cs="Arial"/>
                <w:sz w:val="20"/>
                <w:szCs w:val="20"/>
                <w:lang w:eastAsia="sl-SI"/>
              </w:rPr>
            </w:pPr>
            <w:bookmarkStart w:id="24" w:name="_Hlk218779166"/>
            <w:r w:rsidRPr="00CF0699">
              <w:rPr>
                <w:rFonts w:ascii="Arial" w:eastAsia="Times New Roman" w:hAnsi="Arial" w:cs="Arial"/>
                <w:sz w:val="20"/>
                <w:szCs w:val="20"/>
                <w:lang w:eastAsia="sl-SI"/>
              </w:rPr>
              <w:t>dodatek za izvajanje prilagojenega programa</w:t>
            </w:r>
            <w:r w:rsidR="00EB076A" w:rsidRPr="00CF0699">
              <w:rPr>
                <w:rFonts w:ascii="Arial" w:eastAsia="Times New Roman" w:hAnsi="Arial" w:cs="Arial"/>
                <w:sz w:val="20"/>
                <w:szCs w:val="20"/>
                <w:lang w:eastAsia="sl-SI"/>
              </w:rPr>
              <w:t xml:space="preserve"> </w:t>
            </w:r>
            <w:r w:rsidR="00143F4A" w:rsidRPr="00CF0699">
              <w:rPr>
                <w:rFonts w:ascii="Arial" w:eastAsia="Times New Roman" w:hAnsi="Arial" w:cs="Arial"/>
                <w:sz w:val="20"/>
                <w:szCs w:val="20"/>
                <w:lang w:eastAsia="sl-SI"/>
              </w:rPr>
              <w:t xml:space="preserve">in za drugo neposredno delo v vrtcu in izvajanje prilagojenega, posebnega in vzgojnega programa in za drugo neposredno delo v šoli oziroma zavodu - za delo z osebami s težko motnjo v duševnem in telesnem razvoju </w:t>
            </w:r>
            <w:bookmarkEnd w:id="24"/>
          </w:p>
        </w:tc>
        <w:tc>
          <w:tcPr>
            <w:tcW w:w="1257" w:type="dxa"/>
            <w:tcBorders>
              <w:top w:val="nil"/>
              <w:left w:val="nil"/>
              <w:bottom w:val="nil"/>
              <w:right w:val="single" w:sz="8" w:space="0" w:color="000000"/>
            </w:tcBorders>
            <w:shd w:val="clear" w:color="auto" w:fill="auto"/>
            <w:vAlign w:val="center"/>
            <w:hideMark/>
          </w:tcPr>
          <w:p w14:paraId="18F2BB1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3300A6F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0,18</w:t>
            </w:r>
          </w:p>
        </w:tc>
        <w:tc>
          <w:tcPr>
            <w:tcW w:w="6215" w:type="dxa"/>
            <w:tcBorders>
              <w:top w:val="nil"/>
              <w:left w:val="nil"/>
              <w:bottom w:val="nil"/>
              <w:right w:val="single" w:sz="8" w:space="0" w:color="000000"/>
            </w:tcBorders>
            <w:shd w:val="clear" w:color="auto" w:fill="auto"/>
            <w:vAlign w:val="center"/>
            <w:hideMark/>
          </w:tcPr>
          <w:p w14:paraId="3B1144D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p>
        </w:tc>
        <w:tc>
          <w:tcPr>
            <w:tcW w:w="1372" w:type="dxa"/>
            <w:tcBorders>
              <w:top w:val="nil"/>
              <w:left w:val="nil"/>
              <w:bottom w:val="nil"/>
              <w:right w:val="single" w:sz="8" w:space="0" w:color="000000"/>
            </w:tcBorders>
            <w:shd w:val="clear" w:color="auto" w:fill="auto"/>
            <w:vAlign w:val="center"/>
            <w:hideMark/>
          </w:tcPr>
          <w:p w14:paraId="208BBFE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C4DF72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460F852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5C734DC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1A08262C"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5846CDE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F57002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37AD7FB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1609FF2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88F3DD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shd w:val="clear" w:color="auto" w:fill="auto"/>
            <w:vAlign w:val="center"/>
            <w:hideMark/>
          </w:tcPr>
          <w:p w14:paraId="4A430D9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96CEFB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3335DAA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341162C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5812821"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45AD155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C187CA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7272E88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3D4FAFC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5164CD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shd w:val="clear" w:color="auto" w:fill="auto"/>
            <w:vAlign w:val="center"/>
            <w:hideMark/>
          </w:tcPr>
          <w:p w14:paraId="338DAF4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5D89862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7FECD78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3C14D02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2564A8D"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6ED3EE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1693C1C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3D7D7AD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11DE162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00552D4" w14:textId="5F3D58A4" w:rsidR="00CF3EE7" w:rsidRPr="00CF0699" w:rsidRDefault="00143F4A"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w:t>
            </w:r>
            <w:r w:rsidR="00CF3EE7" w:rsidRPr="00CF0699">
              <w:rPr>
                <w:rFonts w:ascii="Arial" w:eastAsia="Times New Roman" w:hAnsi="Arial" w:cs="Arial"/>
                <w:sz w:val="20"/>
                <w:szCs w:val="20"/>
                <w:lang w:eastAsia="sl-SI"/>
              </w:rPr>
              <w:t>odatek</w:t>
            </w:r>
            <w:r w:rsidRPr="00CF0699">
              <w:rPr>
                <w:rFonts w:ascii="Arial" w:eastAsia="Times New Roman" w:hAnsi="Arial" w:cs="Arial"/>
                <w:sz w:val="20"/>
                <w:szCs w:val="20"/>
                <w:lang w:eastAsia="sl-SI"/>
              </w:rPr>
              <w:t xml:space="preserve"> </w:t>
            </w:r>
            <w:r w:rsidR="00CF3EE7" w:rsidRPr="00CF0699">
              <w:rPr>
                <w:rFonts w:ascii="Arial" w:eastAsia="Times New Roman" w:hAnsi="Arial" w:cs="Arial"/>
                <w:sz w:val="20"/>
                <w:szCs w:val="20"/>
                <w:lang w:eastAsia="sl-SI"/>
              </w:rPr>
              <w:t>za izvajanje prilagojenega programa v vrtcu ter izvajanje prilagojenega, posebnega in vzgojnega programa v šoli – za delo z osebami s težko motnjo v duševnem in telesnem razvoju</w:t>
            </w:r>
          </w:p>
        </w:tc>
        <w:tc>
          <w:tcPr>
            <w:tcW w:w="1372" w:type="dxa"/>
            <w:tcBorders>
              <w:top w:val="nil"/>
              <w:left w:val="nil"/>
              <w:bottom w:val="single" w:sz="8" w:space="0" w:color="000000"/>
              <w:right w:val="single" w:sz="8" w:space="0" w:color="000000"/>
            </w:tcBorders>
            <w:shd w:val="clear" w:color="auto" w:fill="auto"/>
            <w:vAlign w:val="center"/>
            <w:hideMark/>
          </w:tcPr>
          <w:p w14:paraId="3747556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6A30CD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7831043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0B7CEB2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5502F5F"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5376E81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C215</w:t>
            </w:r>
          </w:p>
        </w:tc>
        <w:tc>
          <w:tcPr>
            <w:tcW w:w="1449" w:type="dxa"/>
            <w:tcBorders>
              <w:top w:val="nil"/>
              <w:left w:val="nil"/>
              <w:bottom w:val="nil"/>
              <w:right w:val="single" w:sz="8" w:space="0" w:color="000000"/>
            </w:tcBorders>
            <w:shd w:val="clear" w:color="auto" w:fill="auto"/>
            <w:vAlign w:val="center"/>
            <w:hideMark/>
          </w:tcPr>
          <w:p w14:paraId="13B20D7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neposredno delo z osebami z duševno in telesno motnjo</w:t>
            </w:r>
          </w:p>
        </w:tc>
        <w:tc>
          <w:tcPr>
            <w:tcW w:w="1257" w:type="dxa"/>
            <w:tcBorders>
              <w:top w:val="nil"/>
              <w:left w:val="nil"/>
              <w:bottom w:val="nil"/>
              <w:right w:val="single" w:sz="8" w:space="0" w:color="000000"/>
            </w:tcBorders>
            <w:shd w:val="clear" w:color="auto" w:fill="auto"/>
            <w:vAlign w:val="center"/>
            <w:hideMark/>
          </w:tcPr>
          <w:p w14:paraId="30BBBC5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2D361AB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0,08</w:t>
            </w:r>
          </w:p>
        </w:tc>
        <w:tc>
          <w:tcPr>
            <w:tcW w:w="6215" w:type="dxa"/>
            <w:tcBorders>
              <w:top w:val="nil"/>
              <w:left w:val="nil"/>
              <w:bottom w:val="nil"/>
              <w:right w:val="single" w:sz="8" w:space="0" w:color="000000"/>
            </w:tcBorders>
            <w:shd w:val="clear" w:color="auto" w:fill="auto"/>
            <w:vAlign w:val="center"/>
            <w:hideMark/>
          </w:tcPr>
          <w:p w14:paraId="0FABE40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shd w:val="clear" w:color="auto" w:fill="auto"/>
            <w:vAlign w:val="center"/>
            <w:hideMark/>
          </w:tcPr>
          <w:p w14:paraId="5056C81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C45F58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12E88B6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7E393FC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469DA235"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2036426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5C9D483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8E97DE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08F67F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89494A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shd w:val="clear" w:color="auto" w:fill="auto"/>
            <w:vAlign w:val="center"/>
            <w:hideMark/>
          </w:tcPr>
          <w:p w14:paraId="6716777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3F1288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35ACB44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3D8C336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E6462E5"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28649B4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6A5CC5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19CB50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43DA2A8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39D89F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shd w:val="clear" w:color="auto" w:fill="auto"/>
            <w:vAlign w:val="center"/>
            <w:hideMark/>
          </w:tcPr>
          <w:p w14:paraId="6DC22F7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DA4535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341EA39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67700B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507EE2B"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C32DE4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668649F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48D18D4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2A26E91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1C8E59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neposredno delo z osebami z duševno, telesno ali senzorno motnjo v zdravstvenih zavodih, socialnih zavodih, varstveno-delovnih centrih in zavodih za usposabljanje – za delo z osebami z lažjo motnjo v duševnem razvoju in telesno ali senzorno motnjo</w:t>
            </w:r>
          </w:p>
        </w:tc>
        <w:tc>
          <w:tcPr>
            <w:tcW w:w="1372" w:type="dxa"/>
            <w:tcBorders>
              <w:top w:val="nil"/>
              <w:left w:val="nil"/>
              <w:bottom w:val="single" w:sz="8" w:space="0" w:color="000000"/>
              <w:right w:val="single" w:sz="8" w:space="0" w:color="000000"/>
            </w:tcBorders>
            <w:shd w:val="clear" w:color="auto" w:fill="auto"/>
            <w:vAlign w:val="center"/>
            <w:hideMark/>
          </w:tcPr>
          <w:p w14:paraId="031C50E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7057BA1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708A722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0A4A075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283E72F4"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2C48BA7E" w14:textId="77777777" w:rsidR="00CF3EE7" w:rsidRPr="00CF0699" w:rsidRDefault="00CF3EE7" w:rsidP="00CF3EE7">
            <w:pPr>
              <w:spacing w:after="0" w:line="240" w:lineRule="auto"/>
              <w:rPr>
                <w:rFonts w:ascii="Arial" w:eastAsia="Times New Roman" w:hAnsi="Arial" w:cs="Arial"/>
                <w:sz w:val="20"/>
                <w:szCs w:val="20"/>
                <w:lang w:eastAsia="sl-SI"/>
              </w:rPr>
            </w:pPr>
            <w:bookmarkStart w:id="25" w:name="RANGE!A247"/>
            <w:bookmarkStart w:id="26" w:name="_Hlk187232004" w:colFirst="1" w:colLast="8"/>
            <w:r w:rsidRPr="00CF0699">
              <w:rPr>
                <w:rFonts w:ascii="Arial" w:eastAsia="Times New Roman" w:hAnsi="Arial" w:cs="Arial"/>
                <w:sz w:val="20"/>
                <w:szCs w:val="20"/>
                <w:lang w:eastAsia="sl-SI"/>
              </w:rPr>
              <w:t>C216</w:t>
            </w:r>
            <w:bookmarkEnd w:id="25"/>
          </w:p>
        </w:tc>
        <w:tc>
          <w:tcPr>
            <w:tcW w:w="1449" w:type="dxa"/>
            <w:tcBorders>
              <w:top w:val="nil"/>
              <w:left w:val="nil"/>
              <w:bottom w:val="nil"/>
              <w:right w:val="single" w:sz="8" w:space="0" w:color="000000"/>
            </w:tcBorders>
            <w:shd w:val="clear" w:color="auto" w:fill="auto"/>
            <w:vAlign w:val="center"/>
            <w:hideMark/>
          </w:tcPr>
          <w:p w14:paraId="7D27499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neposredno delo z osebami z duševno in telesno motnjo</w:t>
            </w:r>
          </w:p>
        </w:tc>
        <w:tc>
          <w:tcPr>
            <w:tcW w:w="1257" w:type="dxa"/>
            <w:tcBorders>
              <w:top w:val="nil"/>
              <w:left w:val="nil"/>
              <w:bottom w:val="nil"/>
              <w:right w:val="single" w:sz="8" w:space="0" w:color="000000"/>
            </w:tcBorders>
            <w:shd w:val="clear" w:color="auto" w:fill="auto"/>
            <w:vAlign w:val="center"/>
            <w:hideMark/>
          </w:tcPr>
          <w:p w14:paraId="673E18B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5446100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0,12</w:t>
            </w:r>
          </w:p>
        </w:tc>
        <w:tc>
          <w:tcPr>
            <w:tcW w:w="6215" w:type="dxa"/>
            <w:tcBorders>
              <w:top w:val="nil"/>
              <w:left w:val="nil"/>
              <w:bottom w:val="nil"/>
              <w:right w:val="single" w:sz="8" w:space="0" w:color="000000"/>
            </w:tcBorders>
            <w:shd w:val="clear" w:color="auto" w:fill="auto"/>
            <w:vAlign w:val="center"/>
            <w:hideMark/>
          </w:tcPr>
          <w:p w14:paraId="1EE27CB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shd w:val="clear" w:color="auto" w:fill="auto"/>
            <w:vAlign w:val="center"/>
            <w:hideMark/>
          </w:tcPr>
          <w:p w14:paraId="71D768F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FE1FE6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4BE9A43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5D4E848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077531CC"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7ECCBA8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F1DB11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120124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466A13D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E882E7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shd w:val="clear" w:color="auto" w:fill="auto"/>
            <w:vAlign w:val="center"/>
            <w:hideMark/>
          </w:tcPr>
          <w:p w14:paraId="796A9CB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A0ACF1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BB8025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3D3DD08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7806819"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36040A6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5410844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8AECC9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04EAA26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86621F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shd w:val="clear" w:color="auto" w:fill="auto"/>
            <w:vAlign w:val="center"/>
            <w:hideMark/>
          </w:tcPr>
          <w:p w14:paraId="4130D51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96AE81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65555D1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6E12CC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66A2379"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42666B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003E657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74C6BBD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07207FB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4CFA31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neposredno delo z osebami z duševno, telesno ali senzorno motnjo v zdravstvenih zavodih, socialnih zavodih, varstveno-delovnih centrih in zavodih za usposabljanje – za delo z osebami z zmerno motnjo v duševnem razvoju ali zmerno telesno motnjo</w:t>
            </w:r>
          </w:p>
        </w:tc>
        <w:tc>
          <w:tcPr>
            <w:tcW w:w="1372" w:type="dxa"/>
            <w:tcBorders>
              <w:top w:val="nil"/>
              <w:left w:val="nil"/>
              <w:bottom w:val="single" w:sz="8" w:space="0" w:color="000000"/>
              <w:right w:val="single" w:sz="8" w:space="0" w:color="000000"/>
            </w:tcBorders>
            <w:shd w:val="clear" w:color="auto" w:fill="auto"/>
            <w:vAlign w:val="center"/>
            <w:hideMark/>
          </w:tcPr>
          <w:p w14:paraId="2CAF56A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5D9C4D8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505861A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9A83E4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bookmarkEnd w:id="26"/>
      <w:tr w:rsidR="00CF0699" w:rsidRPr="00CF0699" w14:paraId="32601790"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60DFD88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C217</w:t>
            </w:r>
          </w:p>
        </w:tc>
        <w:tc>
          <w:tcPr>
            <w:tcW w:w="1449" w:type="dxa"/>
            <w:tcBorders>
              <w:top w:val="nil"/>
              <w:left w:val="nil"/>
              <w:bottom w:val="nil"/>
              <w:right w:val="single" w:sz="8" w:space="0" w:color="000000"/>
            </w:tcBorders>
            <w:shd w:val="clear" w:color="auto" w:fill="auto"/>
            <w:vAlign w:val="center"/>
            <w:hideMark/>
          </w:tcPr>
          <w:p w14:paraId="0683CCA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neposredno delo z osebami z duševno in telesno motnjo</w:t>
            </w:r>
          </w:p>
        </w:tc>
        <w:tc>
          <w:tcPr>
            <w:tcW w:w="1257" w:type="dxa"/>
            <w:tcBorders>
              <w:top w:val="nil"/>
              <w:left w:val="nil"/>
              <w:bottom w:val="nil"/>
              <w:right w:val="single" w:sz="8" w:space="0" w:color="000000"/>
            </w:tcBorders>
            <w:shd w:val="clear" w:color="auto" w:fill="auto"/>
            <w:vAlign w:val="center"/>
            <w:hideMark/>
          </w:tcPr>
          <w:p w14:paraId="094FE3D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58E369A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0,15</w:t>
            </w:r>
          </w:p>
        </w:tc>
        <w:tc>
          <w:tcPr>
            <w:tcW w:w="6215" w:type="dxa"/>
            <w:tcBorders>
              <w:top w:val="nil"/>
              <w:left w:val="nil"/>
              <w:bottom w:val="nil"/>
              <w:right w:val="single" w:sz="8" w:space="0" w:color="000000"/>
            </w:tcBorders>
            <w:shd w:val="clear" w:color="auto" w:fill="auto"/>
            <w:vAlign w:val="center"/>
            <w:hideMark/>
          </w:tcPr>
          <w:p w14:paraId="2759AD6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shd w:val="clear" w:color="auto" w:fill="auto"/>
            <w:vAlign w:val="center"/>
            <w:hideMark/>
          </w:tcPr>
          <w:p w14:paraId="365EDC1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02DCEE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2867FD8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38766DD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12B43B04"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2B74B5F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775CFF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3DB7637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3F706D7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723DA1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shd w:val="clear" w:color="auto" w:fill="auto"/>
            <w:vAlign w:val="center"/>
            <w:hideMark/>
          </w:tcPr>
          <w:p w14:paraId="1571EA1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E2D358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376ACA4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6DF61B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337B3A49"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2748CF4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F4409C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037888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4D7DAB9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92B8B3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shd w:val="clear" w:color="auto" w:fill="auto"/>
            <w:vAlign w:val="center"/>
            <w:hideMark/>
          </w:tcPr>
          <w:p w14:paraId="4688263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02E6A5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3FB2501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36B75D1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151151E9"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977D0D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2492DB0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30E8C9F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6D982A2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196AAF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neposredno delo z osebami z duševno, telesno ali senzorno motnjo v zdravstvenih zavodih, socialnih zavodih, varstveno-delovnih centrih in zavodih za usposabljanje – za delo z osebami s težjo motnjo v duševnem razvoju ali težjo telesno motnjo</w:t>
            </w:r>
          </w:p>
        </w:tc>
        <w:tc>
          <w:tcPr>
            <w:tcW w:w="1372" w:type="dxa"/>
            <w:tcBorders>
              <w:top w:val="nil"/>
              <w:left w:val="nil"/>
              <w:bottom w:val="single" w:sz="8" w:space="0" w:color="000000"/>
              <w:right w:val="single" w:sz="8" w:space="0" w:color="000000"/>
            </w:tcBorders>
            <w:shd w:val="clear" w:color="auto" w:fill="auto"/>
            <w:vAlign w:val="center"/>
            <w:hideMark/>
          </w:tcPr>
          <w:p w14:paraId="0C2A46A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CE5955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E9E143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317949C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CAD813B"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5480049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C218</w:t>
            </w:r>
          </w:p>
        </w:tc>
        <w:tc>
          <w:tcPr>
            <w:tcW w:w="1449" w:type="dxa"/>
            <w:tcBorders>
              <w:top w:val="nil"/>
              <w:left w:val="nil"/>
              <w:bottom w:val="nil"/>
              <w:right w:val="single" w:sz="8" w:space="0" w:color="000000"/>
            </w:tcBorders>
            <w:shd w:val="clear" w:color="auto" w:fill="auto"/>
            <w:vAlign w:val="center"/>
            <w:hideMark/>
          </w:tcPr>
          <w:p w14:paraId="4E3D612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neposredno delo z osebami z duševno in telesno motnjo</w:t>
            </w:r>
          </w:p>
        </w:tc>
        <w:tc>
          <w:tcPr>
            <w:tcW w:w="1257" w:type="dxa"/>
            <w:tcBorders>
              <w:top w:val="nil"/>
              <w:left w:val="nil"/>
              <w:bottom w:val="nil"/>
              <w:right w:val="single" w:sz="8" w:space="0" w:color="000000"/>
            </w:tcBorders>
            <w:shd w:val="clear" w:color="auto" w:fill="auto"/>
            <w:vAlign w:val="center"/>
            <w:hideMark/>
          </w:tcPr>
          <w:p w14:paraId="23C62EB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04FB699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0,18</w:t>
            </w:r>
          </w:p>
        </w:tc>
        <w:tc>
          <w:tcPr>
            <w:tcW w:w="6215" w:type="dxa"/>
            <w:tcBorders>
              <w:top w:val="nil"/>
              <w:left w:val="nil"/>
              <w:bottom w:val="nil"/>
              <w:right w:val="single" w:sz="8" w:space="0" w:color="000000"/>
            </w:tcBorders>
            <w:shd w:val="clear" w:color="auto" w:fill="auto"/>
            <w:vAlign w:val="center"/>
            <w:hideMark/>
          </w:tcPr>
          <w:p w14:paraId="3C0DAAE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shd w:val="clear" w:color="auto" w:fill="auto"/>
            <w:vAlign w:val="center"/>
            <w:hideMark/>
          </w:tcPr>
          <w:p w14:paraId="736247D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C6B00D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500BE3C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732E923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4497EB40"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743A88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49A3F7D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3267B59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4FAD59E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86012F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shd w:val="clear" w:color="auto" w:fill="auto"/>
            <w:vAlign w:val="center"/>
            <w:hideMark/>
          </w:tcPr>
          <w:p w14:paraId="28C58D1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DC1832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43D0DE3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3EEA7BB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A7C8DAA"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1328C7B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E81E28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77DB962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3E1D2D5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061392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shd w:val="clear" w:color="auto" w:fill="auto"/>
            <w:vAlign w:val="center"/>
            <w:hideMark/>
          </w:tcPr>
          <w:p w14:paraId="2CDA38C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AC0F93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6824BF4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64CB68B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CE6C93A"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753AF8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70811EF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248EA70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0FAB812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186906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neposredno delo z osebami z duševno, telesno ali senzorno motnjo v zdravstvenih zavodih, socialnih zavodih, varstveno-delovnih centrih in zavodih za usposabljanje – za delo z osebami s težko motnjo v duševnem razvoju ali težko telesno motnjo</w:t>
            </w:r>
          </w:p>
        </w:tc>
        <w:tc>
          <w:tcPr>
            <w:tcW w:w="1372" w:type="dxa"/>
            <w:tcBorders>
              <w:top w:val="nil"/>
              <w:left w:val="nil"/>
              <w:bottom w:val="single" w:sz="8" w:space="0" w:color="000000"/>
              <w:right w:val="single" w:sz="8" w:space="0" w:color="000000"/>
            </w:tcBorders>
            <w:shd w:val="clear" w:color="auto" w:fill="auto"/>
            <w:vAlign w:val="center"/>
            <w:hideMark/>
          </w:tcPr>
          <w:p w14:paraId="625FAEF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0BC72B5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72D78A7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51E8D95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469D830"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6CC2A21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C219</w:t>
            </w:r>
          </w:p>
        </w:tc>
        <w:tc>
          <w:tcPr>
            <w:tcW w:w="1449" w:type="dxa"/>
            <w:tcBorders>
              <w:top w:val="nil"/>
              <w:left w:val="nil"/>
              <w:bottom w:val="nil"/>
              <w:right w:val="single" w:sz="8" w:space="0" w:color="000000"/>
            </w:tcBorders>
            <w:shd w:val="clear" w:color="auto" w:fill="auto"/>
            <w:vAlign w:val="center"/>
            <w:hideMark/>
          </w:tcPr>
          <w:p w14:paraId="01D2300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na višini od 2 m do 4 m</w:t>
            </w:r>
          </w:p>
        </w:tc>
        <w:tc>
          <w:tcPr>
            <w:tcW w:w="1257" w:type="dxa"/>
            <w:tcBorders>
              <w:top w:val="nil"/>
              <w:left w:val="nil"/>
              <w:bottom w:val="nil"/>
              <w:right w:val="single" w:sz="8" w:space="0" w:color="000000"/>
            </w:tcBorders>
            <w:shd w:val="clear" w:color="auto" w:fill="auto"/>
            <w:vAlign w:val="center"/>
            <w:hideMark/>
          </w:tcPr>
          <w:p w14:paraId="7789D30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7D72E81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0,2</w:t>
            </w:r>
          </w:p>
        </w:tc>
        <w:tc>
          <w:tcPr>
            <w:tcW w:w="6215" w:type="dxa"/>
            <w:tcBorders>
              <w:top w:val="nil"/>
              <w:left w:val="nil"/>
              <w:bottom w:val="nil"/>
              <w:right w:val="single" w:sz="8" w:space="0" w:color="000000"/>
            </w:tcBorders>
            <w:shd w:val="clear" w:color="auto" w:fill="auto"/>
            <w:vAlign w:val="center"/>
            <w:hideMark/>
          </w:tcPr>
          <w:p w14:paraId="3C3E1AF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shd w:val="clear" w:color="auto" w:fill="auto"/>
            <w:vAlign w:val="center"/>
            <w:hideMark/>
          </w:tcPr>
          <w:p w14:paraId="359D252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8A76EE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7A56B26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6B0686A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2D23E45C"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1B97A9F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45F49C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769F5A1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A4F568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0B6775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shd w:val="clear" w:color="auto" w:fill="auto"/>
            <w:vAlign w:val="center"/>
            <w:hideMark/>
          </w:tcPr>
          <w:p w14:paraId="630D34B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CAB86A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B5A77E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48B6F00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580BF29"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4FC7BC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75248F4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169878E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7263B42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602FB6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single" w:sz="8" w:space="0" w:color="000000"/>
              <w:right w:val="single" w:sz="8" w:space="0" w:color="000000"/>
            </w:tcBorders>
            <w:shd w:val="clear" w:color="auto" w:fill="auto"/>
            <w:vAlign w:val="center"/>
            <w:hideMark/>
          </w:tcPr>
          <w:p w14:paraId="6B73AA4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F59775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3643E19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532B61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440944F"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17327F2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C220</w:t>
            </w:r>
          </w:p>
        </w:tc>
        <w:tc>
          <w:tcPr>
            <w:tcW w:w="1449" w:type="dxa"/>
            <w:tcBorders>
              <w:top w:val="nil"/>
              <w:left w:val="nil"/>
              <w:bottom w:val="nil"/>
              <w:right w:val="single" w:sz="8" w:space="0" w:color="000000"/>
            </w:tcBorders>
            <w:shd w:val="clear" w:color="auto" w:fill="auto"/>
            <w:vAlign w:val="center"/>
            <w:hideMark/>
          </w:tcPr>
          <w:p w14:paraId="0745E82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na višini od 4 m do 20 m</w:t>
            </w:r>
          </w:p>
        </w:tc>
        <w:tc>
          <w:tcPr>
            <w:tcW w:w="1257" w:type="dxa"/>
            <w:tcBorders>
              <w:top w:val="nil"/>
              <w:left w:val="nil"/>
              <w:bottom w:val="nil"/>
              <w:right w:val="single" w:sz="8" w:space="0" w:color="000000"/>
            </w:tcBorders>
            <w:shd w:val="clear" w:color="auto" w:fill="auto"/>
            <w:vAlign w:val="center"/>
            <w:hideMark/>
          </w:tcPr>
          <w:p w14:paraId="1FE7A48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149F23F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0,3</w:t>
            </w:r>
          </w:p>
        </w:tc>
        <w:tc>
          <w:tcPr>
            <w:tcW w:w="6215" w:type="dxa"/>
            <w:tcBorders>
              <w:top w:val="nil"/>
              <w:left w:val="nil"/>
              <w:bottom w:val="nil"/>
              <w:right w:val="single" w:sz="8" w:space="0" w:color="000000"/>
            </w:tcBorders>
            <w:shd w:val="clear" w:color="auto" w:fill="auto"/>
            <w:vAlign w:val="center"/>
            <w:hideMark/>
          </w:tcPr>
          <w:p w14:paraId="38335D3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shd w:val="clear" w:color="auto" w:fill="auto"/>
            <w:vAlign w:val="center"/>
            <w:hideMark/>
          </w:tcPr>
          <w:p w14:paraId="258B364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8AE504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024BAC9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2C29A23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7AD6206F"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4C868F5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136B58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ADE041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024F7AE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E2A277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shd w:val="clear" w:color="auto" w:fill="auto"/>
            <w:vAlign w:val="center"/>
            <w:hideMark/>
          </w:tcPr>
          <w:p w14:paraId="7238C14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65B580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794C9DA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0B48970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3E5B9C70"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3A7341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40853FD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52EE5EB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1DB45CE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B5C321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single" w:sz="8" w:space="0" w:color="000000"/>
              <w:right w:val="single" w:sz="8" w:space="0" w:color="000000"/>
            </w:tcBorders>
            <w:shd w:val="clear" w:color="auto" w:fill="auto"/>
            <w:vAlign w:val="center"/>
            <w:hideMark/>
          </w:tcPr>
          <w:p w14:paraId="0AFAEDC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5780DF6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06086DA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0C629E3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35B697E"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5B8D37F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C221</w:t>
            </w:r>
          </w:p>
        </w:tc>
        <w:tc>
          <w:tcPr>
            <w:tcW w:w="1449" w:type="dxa"/>
            <w:tcBorders>
              <w:top w:val="nil"/>
              <w:left w:val="nil"/>
              <w:bottom w:val="nil"/>
              <w:right w:val="single" w:sz="8" w:space="0" w:color="000000"/>
            </w:tcBorders>
            <w:shd w:val="clear" w:color="auto" w:fill="auto"/>
            <w:vAlign w:val="center"/>
            <w:hideMark/>
          </w:tcPr>
          <w:p w14:paraId="53A929A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na višini nad 20 m</w:t>
            </w:r>
          </w:p>
        </w:tc>
        <w:tc>
          <w:tcPr>
            <w:tcW w:w="1257" w:type="dxa"/>
            <w:tcBorders>
              <w:top w:val="nil"/>
              <w:left w:val="nil"/>
              <w:bottom w:val="nil"/>
              <w:right w:val="single" w:sz="8" w:space="0" w:color="000000"/>
            </w:tcBorders>
            <w:shd w:val="clear" w:color="auto" w:fill="auto"/>
            <w:vAlign w:val="center"/>
            <w:hideMark/>
          </w:tcPr>
          <w:p w14:paraId="1BAF5EC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31D3EF3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0,5</w:t>
            </w:r>
          </w:p>
        </w:tc>
        <w:tc>
          <w:tcPr>
            <w:tcW w:w="6215" w:type="dxa"/>
            <w:tcBorders>
              <w:top w:val="nil"/>
              <w:left w:val="nil"/>
              <w:bottom w:val="nil"/>
              <w:right w:val="single" w:sz="8" w:space="0" w:color="000000"/>
            </w:tcBorders>
            <w:shd w:val="clear" w:color="auto" w:fill="auto"/>
            <w:vAlign w:val="center"/>
            <w:hideMark/>
          </w:tcPr>
          <w:p w14:paraId="2A8C81D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shd w:val="clear" w:color="auto" w:fill="auto"/>
            <w:vAlign w:val="center"/>
            <w:hideMark/>
          </w:tcPr>
          <w:p w14:paraId="6B5E212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52A74F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18D4F5A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3CDFDE2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07865214"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14EAFE5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62CE55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536807B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8FDA72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602D75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shd w:val="clear" w:color="auto" w:fill="auto"/>
            <w:vAlign w:val="center"/>
            <w:hideMark/>
          </w:tcPr>
          <w:p w14:paraId="060CF43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A0184E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675437C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24EBDCE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494D4DF5"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70779A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04D37C0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4048CE8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442842F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79F19A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single" w:sz="8" w:space="0" w:color="000000"/>
              <w:right w:val="single" w:sz="8" w:space="0" w:color="000000"/>
            </w:tcBorders>
            <w:shd w:val="clear" w:color="auto" w:fill="auto"/>
            <w:vAlign w:val="center"/>
            <w:hideMark/>
          </w:tcPr>
          <w:p w14:paraId="0DA941B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314BD07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4489592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42DBA3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24DE4959"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35B48D8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C222</w:t>
            </w:r>
          </w:p>
        </w:tc>
        <w:tc>
          <w:tcPr>
            <w:tcW w:w="1449" w:type="dxa"/>
            <w:tcBorders>
              <w:top w:val="nil"/>
              <w:left w:val="nil"/>
              <w:bottom w:val="nil"/>
              <w:right w:val="single" w:sz="8" w:space="0" w:color="000000"/>
            </w:tcBorders>
            <w:shd w:val="clear" w:color="auto" w:fill="auto"/>
            <w:vAlign w:val="center"/>
            <w:hideMark/>
          </w:tcPr>
          <w:p w14:paraId="6AA5CEC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globini</w:t>
            </w:r>
          </w:p>
        </w:tc>
        <w:tc>
          <w:tcPr>
            <w:tcW w:w="1257" w:type="dxa"/>
            <w:tcBorders>
              <w:top w:val="nil"/>
              <w:left w:val="nil"/>
              <w:bottom w:val="nil"/>
              <w:right w:val="single" w:sz="8" w:space="0" w:color="000000"/>
            </w:tcBorders>
            <w:shd w:val="clear" w:color="auto" w:fill="auto"/>
            <w:vAlign w:val="center"/>
            <w:hideMark/>
          </w:tcPr>
          <w:p w14:paraId="75FB841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4D0806C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215" w:type="dxa"/>
            <w:tcBorders>
              <w:top w:val="nil"/>
              <w:left w:val="nil"/>
              <w:bottom w:val="nil"/>
              <w:right w:val="single" w:sz="8" w:space="0" w:color="000000"/>
            </w:tcBorders>
            <w:shd w:val="clear" w:color="auto" w:fill="auto"/>
            <w:vAlign w:val="center"/>
            <w:hideMark/>
          </w:tcPr>
          <w:p w14:paraId="47F7F93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shd w:val="clear" w:color="auto" w:fill="auto"/>
            <w:vAlign w:val="center"/>
            <w:hideMark/>
          </w:tcPr>
          <w:p w14:paraId="0F1FE04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54EB2FC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5D958D8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4D6488B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7FA1D9D5"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7EB0A5E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59D8C50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C0BE6D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1FA4FBD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75E204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shd w:val="clear" w:color="auto" w:fill="auto"/>
            <w:vAlign w:val="center"/>
            <w:hideMark/>
          </w:tcPr>
          <w:p w14:paraId="11090DF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369DC8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F3EF7E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DB9E56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2EC7B05F"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7F2EBC8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F03ACD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B0B4CB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4B8AC55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5C0C78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shd w:val="clear" w:color="auto" w:fill="auto"/>
            <w:vAlign w:val="center"/>
            <w:hideMark/>
          </w:tcPr>
          <w:p w14:paraId="6FB2B59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5EC78B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4BE07DE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E4B6DF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CAC2181"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DC5F32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6E0E9D7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41BC178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67DF778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2F9359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globini – za delo v alpinistični opremi ali jamarski oziroma jamski opremi</w:t>
            </w:r>
          </w:p>
        </w:tc>
        <w:tc>
          <w:tcPr>
            <w:tcW w:w="1372" w:type="dxa"/>
            <w:tcBorders>
              <w:top w:val="nil"/>
              <w:left w:val="nil"/>
              <w:bottom w:val="single" w:sz="8" w:space="0" w:color="000000"/>
              <w:right w:val="single" w:sz="8" w:space="0" w:color="000000"/>
            </w:tcBorders>
            <w:shd w:val="clear" w:color="auto" w:fill="auto"/>
            <w:vAlign w:val="center"/>
            <w:hideMark/>
          </w:tcPr>
          <w:p w14:paraId="2D89702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0CA0EFB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5187AD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72DA1F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3821DDC5"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528E2D5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C223</w:t>
            </w:r>
          </w:p>
        </w:tc>
        <w:tc>
          <w:tcPr>
            <w:tcW w:w="1449" w:type="dxa"/>
            <w:tcBorders>
              <w:top w:val="nil"/>
              <w:left w:val="nil"/>
              <w:bottom w:val="nil"/>
              <w:right w:val="single" w:sz="8" w:space="0" w:color="000000"/>
            </w:tcBorders>
            <w:shd w:val="clear" w:color="auto" w:fill="auto"/>
            <w:vAlign w:val="center"/>
            <w:hideMark/>
          </w:tcPr>
          <w:p w14:paraId="336EA73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rizičnih razmerah</w:t>
            </w:r>
          </w:p>
        </w:tc>
        <w:tc>
          <w:tcPr>
            <w:tcW w:w="1257" w:type="dxa"/>
            <w:tcBorders>
              <w:top w:val="nil"/>
              <w:left w:val="nil"/>
              <w:bottom w:val="nil"/>
              <w:right w:val="single" w:sz="8" w:space="0" w:color="000000"/>
            </w:tcBorders>
            <w:shd w:val="clear" w:color="auto" w:fill="auto"/>
            <w:vAlign w:val="center"/>
            <w:hideMark/>
          </w:tcPr>
          <w:p w14:paraId="3711DAC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43039A9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0,65</w:t>
            </w:r>
          </w:p>
        </w:tc>
        <w:tc>
          <w:tcPr>
            <w:tcW w:w="6215" w:type="dxa"/>
            <w:tcBorders>
              <w:top w:val="nil"/>
              <w:left w:val="nil"/>
              <w:bottom w:val="nil"/>
              <w:right w:val="single" w:sz="8" w:space="0" w:color="000000"/>
            </w:tcBorders>
            <w:shd w:val="clear" w:color="auto" w:fill="auto"/>
            <w:vAlign w:val="center"/>
            <w:hideMark/>
          </w:tcPr>
          <w:p w14:paraId="7C4DEAC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p>
        </w:tc>
        <w:tc>
          <w:tcPr>
            <w:tcW w:w="1372" w:type="dxa"/>
            <w:tcBorders>
              <w:top w:val="nil"/>
              <w:left w:val="nil"/>
              <w:bottom w:val="nil"/>
              <w:right w:val="single" w:sz="8" w:space="0" w:color="000000"/>
            </w:tcBorders>
            <w:shd w:val="clear" w:color="auto" w:fill="auto"/>
            <w:vAlign w:val="bottom"/>
            <w:hideMark/>
          </w:tcPr>
          <w:p w14:paraId="54345A9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784103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206F2B7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63E3E05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5A8F9AF4"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6458D9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5555DC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6FA79A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21A9D0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207758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člena KPJS </w:t>
            </w:r>
          </w:p>
        </w:tc>
        <w:tc>
          <w:tcPr>
            <w:tcW w:w="1372" w:type="dxa"/>
            <w:tcBorders>
              <w:top w:val="nil"/>
              <w:left w:val="nil"/>
              <w:bottom w:val="nil"/>
              <w:right w:val="single" w:sz="8" w:space="0" w:color="000000"/>
            </w:tcBorders>
            <w:shd w:val="clear" w:color="auto" w:fill="auto"/>
            <w:vAlign w:val="bottom"/>
            <w:hideMark/>
          </w:tcPr>
          <w:p w14:paraId="7333ACD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07B22F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EF9C47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3EF1BA9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16CAB07"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2385EA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5794089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651AF74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568D37E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2A5B1D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osnovne plače x število ur x faktor;</w:t>
            </w:r>
          </w:p>
        </w:tc>
        <w:tc>
          <w:tcPr>
            <w:tcW w:w="1372" w:type="dxa"/>
            <w:tcBorders>
              <w:top w:val="nil"/>
              <w:left w:val="nil"/>
              <w:bottom w:val="single" w:sz="8" w:space="0" w:color="000000"/>
              <w:right w:val="single" w:sz="8" w:space="0" w:color="000000"/>
            </w:tcBorders>
            <w:shd w:val="clear" w:color="auto" w:fill="auto"/>
            <w:vAlign w:val="bottom"/>
            <w:hideMark/>
          </w:tcPr>
          <w:p w14:paraId="29A37B2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7FB8C4B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6E60664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0340363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1E4C20E9"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50EA1D9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C224</w:t>
            </w:r>
          </w:p>
        </w:tc>
        <w:tc>
          <w:tcPr>
            <w:tcW w:w="1449" w:type="dxa"/>
            <w:tcBorders>
              <w:top w:val="nil"/>
              <w:left w:val="nil"/>
              <w:bottom w:val="nil"/>
              <w:right w:val="single" w:sz="8" w:space="0" w:color="000000"/>
            </w:tcBorders>
            <w:shd w:val="clear" w:color="auto" w:fill="auto"/>
            <w:vAlign w:val="center"/>
            <w:hideMark/>
          </w:tcPr>
          <w:p w14:paraId="407DDF8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opravljanje storitev – helikopter</w:t>
            </w:r>
          </w:p>
        </w:tc>
        <w:tc>
          <w:tcPr>
            <w:tcW w:w="1257" w:type="dxa"/>
            <w:tcBorders>
              <w:top w:val="nil"/>
              <w:left w:val="nil"/>
              <w:bottom w:val="nil"/>
              <w:right w:val="single" w:sz="8" w:space="0" w:color="000000"/>
            </w:tcBorders>
            <w:shd w:val="clear" w:color="auto" w:fill="auto"/>
            <w:vAlign w:val="center"/>
            <w:hideMark/>
          </w:tcPr>
          <w:p w14:paraId="37F433C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2E74147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0,3</w:t>
            </w:r>
          </w:p>
        </w:tc>
        <w:tc>
          <w:tcPr>
            <w:tcW w:w="6215" w:type="dxa"/>
            <w:tcBorders>
              <w:top w:val="nil"/>
              <w:left w:val="nil"/>
              <w:bottom w:val="nil"/>
              <w:right w:val="single" w:sz="8" w:space="0" w:color="000000"/>
            </w:tcBorders>
            <w:shd w:val="clear" w:color="auto" w:fill="auto"/>
            <w:vAlign w:val="center"/>
            <w:hideMark/>
          </w:tcPr>
          <w:p w14:paraId="36410C2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shd w:val="clear" w:color="auto" w:fill="auto"/>
            <w:vAlign w:val="center"/>
            <w:hideMark/>
          </w:tcPr>
          <w:p w14:paraId="787B99C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8C7DCF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66757A1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43DA070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3A8EC99E"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997592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E44AE3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5BDD88B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CD3C38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301F2F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shd w:val="clear" w:color="auto" w:fill="auto"/>
            <w:vAlign w:val="center"/>
            <w:hideMark/>
          </w:tcPr>
          <w:p w14:paraId="3CD268B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F07E16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1C605EE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382690D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255579C"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12D9798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C17322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0EC491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3BD4E1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06A053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shd w:val="clear" w:color="auto" w:fill="auto"/>
            <w:vAlign w:val="center"/>
            <w:hideMark/>
          </w:tcPr>
          <w:p w14:paraId="2E583ED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A70A39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1E40A2A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30AC055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7210344"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F0ECB5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659AE5D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0270A69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36B4239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7C5E97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opravljanje storitev, pri katerih se kot prevozno sredstvo uporablja helikopter</w:t>
            </w:r>
          </w:p>
        </w:tc>
        <w:tc>
          <w:tcPr>
            <w:tcW w:w="1372" w:type="dxa"/>
            <w:tcBorders>
              <w:top w:val="nil"/>
              <w:left w:val="nil"/>
              <w:bottom w:val="single" w:sz="8" w:space="0" w:color="000000"/>
              <w:right w:val="single" w:sz="8" w:space="0" w:color="000000"/>
            </w:tcBorders>
            <w:shd w:val="clear" w:color="auto" w:fill="auto"/>
            <w:vAlign w:val="center"/>
            <w:hideMark/>
          </w:tcPr>
          <w:p w14:paraId="3E9A5F0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33BB55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64A83D0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253AAD8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337F4D4B"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28872A03" w14:textId="77777777" w:rsidR="00CF3EE7" w:rsidRPr="00CF0699" w:rsidRDefault="00CF3EE7" w:rsidP="00CF3EE7">
            <w:pPr>
              <w:spacing w:after="0" w:line="240" w:lineRule="auto"/>
              <w:rPr>
                <w:rFonts w:ascii="Arial" w:eastAsia="Times New Roman" w:hAnsi="Arial" w:cs="Arial"/>
                <w:sz w:val="20"/>
                <w:szCs w:val="20"/>
                <w:lang w:eastAsia="sl-SI"/>
              </w:rPr>
            </w:pPr>
            <w:bookmarkStart w:id="27" w:name="RANGE!A279"/>
            <w:bookmarkStart w:id="28" w:name="_Hlk187232061" w:colFirst="1" w:colLast="8"/>
            <w:r w:rsidRPr="00CF0699">
              <w:rPr>
                <w:rFonts w:ascii="Arial" w:eastAsia="Times New Roman" w:hAnsi="Arial" w:cs="Arial"/>
                <w:sz w:val="20"/>
                <w:szCs w:val="20"/>
                <w:lang w:eastAsia="sl-SI"/>
              </w:rPr>
              <w:t>C225</w:t>
            </w:r>
            <w:bookmarkEnd w:id="27"/>
          </w:p>
        </w:tc>
        <w:tc>
          <w:tcPr>
            <w:tcW w:w="1449" w:type="dxa"/>
            <w:tcBorders>
              <w:top w:val="nil"/>
              <w:left w:val="nil"/>
              <w:bottom w:val="nil"/>
              <w:right w:val="single" w:sz="8" w:space="0" w:color="000000"/>
            </w:tcBorders>
            <w:shd w:val="clear" w:color="auto" w:fill="auto"/>
            <w:vAlign w:val="center"/>
            <w:hideMark/>
          </w:tcPr>
          <w:p w14:paraId="6463748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neposredno delo z osebami z duševno in telesno motnjo</w:t>
            </w:r>
          </w:p>
        </w:tc>
        <w:tc>
          <w:tcPr>
            <w:tcW w:w="1257" w:type="dxa"/>
            <w:tcBorders>
              <w:top w:val="nil"/>
              <w:left w:val="nil"/>
              <w:bottom w:val="nil"/>
              <w:right w:val="single" w:sz="8" w:space="0" w:color="000000"/>
            </w:tcBorders>
            <w:shd w:val="clear" w:color="auto" w:fill="auto"/>
            <w:vAlign w:val="center"/>
            <w:hideMark/>
          </w:tcPr>
          <w:p w14:paraId="567B3FA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5145E23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0,12</w:t>
            </w:r>
          </w:p>
        </w:tc>
        <w:tc>
          <w:tcPr>
            <w:tcW w:w="6215" w:type="dxa"/>
            <w:tcBorders>
              <w:top w:val="nil"/>
              <w:left w:val="nil"/>
              <w:bottom w:val="nil"/>
              <w:right w:val="single" w:sz="8" w:space="0" w:color="000000"/>
            </w:tcBorders>
            <w:shd w:val="clear" w:color="auto" w:fill="auto"/>
            <w:vAlign w:val="center"/>
            <w:hideMark/>
          </w:tcPr>
          <w:p w14:paraId="0104AEE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shd w:val="clear" w:color="auto" w:fill="auto"/>
            <w:vAlign w:val="center"/>
            <w:hideMark/>
          </w:tcPr>
          <w:p w14:paraId="2BB59F1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1A6104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0ACB32A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3061D04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4A1E4A28"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35C4FD8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13E0DB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4A1D74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FCC09B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19EA72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shd w:val="clear" w:color="auto" w:fill="auto"/>
            <w:vAlign w:val="center"/>
            <w:hideMark/>
          </w:tcPr>
          <w:p w14:paraId="3E7F30A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07A33F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B2839A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3137F0D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1E5EAE6"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70FBE4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203197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4BF486C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EE3620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433857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shd w:val="clear" w:color="auto" w:fill="auto"/>
            <w:vAlign w:val="center"/>
            <w:hideMark/>
          </w:tcPr>
          <w:p w14:paraId="7793528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9D22FC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3F80CA2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4AD9001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1D51C3BF"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C7119E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49FC5E8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71C46D0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1797F15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B12BF9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neposredno delo z osebami z duševno, telesno ali senzorno motnjo v zdravstvenih zavodih, socialnih zavodih, varstveno-delovnih centrih in zavodih za usposabljanje – za delo z osebami z demenco, za katere je potreben povečan nadzor</w:t>
            </w:r>
          </w:p>
        </w:tc>
        <w:tc>
          <w:tcPr>
            <w:tcW w:w="1372" w:type="dxa"/>
            <w:tcBorders>
              <w:top w:val="nil"/>
              <w:left w:val="nil"/>
              <w:bottom w:val="single" w:sz="8" w:space="0" w:color="000000"/>
              <w:right w:val="single" w:sz="8" w:space="0" w:color="000000"/>
            </w:tcBorders>
            <w:shd w:val="clear" w:color="auto" w:fill="auto"/>
            <w:vAlign w:val="center"/>
            <w:hideMark/>
          </w:tcPr>
          <w:p w14:paraId="594C0E8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55D5CCE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062353F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14585F6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bookmarkEnd w:id="28"/>
      <w:tr w:rsidR="00CF0699" w:rsidRPr="00CF0699" w14:paraId="59B18A15" w14:textId="77777777" w:rsidTr="000B031A">
        <w:trPr>
          <w:trHeight w:val="1056"/>
        </w:trPr>
        <w:tc>
          <w:tcPr>
            <w:tcW w:w="752" w:type="dxa"/>
            <w:tcBorders>
              <w:top w:val="nil"/>
              <w:left w:val="single" w:sz="8" w:space="0" w:color="000000"/>
              <w:bottom w:val="nil"/>
              <w:right w:val="single" w:sz="8" w:space="0" w:color="000000"/>
            </w:tcBorders>
            <w:shd w:val="clear" w:color="auto" w:fill="auto"/>
            <w:vAlign w:val="center"/>
            <w:hideMark/>
          </w:tcPr>
          <w:p w14:paraId="64CF467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C226</w:t>
            </w:r>
          </w:p>
        </w:tc>
        <w:tc>
          <w:tcPr>
            <w:tcW w:w="1449" w:type="dxa"/>
            <w:tcBorders>
              <w:top w:val="nil"/>
              <w:left w:val="nil"/>
              <w:bottom w:val="nil"/>
              <w:right w:val="single" w:sz="8" w:space="0" w:color="000000"/>
            </w:tcBorders>
            <w:shd w:val="clear" w:color="auto" w:fill="auto"/>
            <w:vAlign w:val="center"/>
            <w:hideMark/>
          </w:tcPr>
          <w:p w14:paraId="7ECFE38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rizičnih razmerah direktorjev v dejavnosti zdravstva in socialnega varstva</w:t>
            </w:r>
          </w:p>
        </w:tc>
        <w:tc>
          <w:tcPr>
            <w:tcW w:w="1257" w:type="dxa"/>
            <w:tcBorders>
              <w:top w:val="nil"/>
              <w:left w:val="nil"/>
              <w:bottom w:val="nil"/>
              <w:right w:val="single" w:sz="8" w:space="0" w:color="000000"/>
            </w:tcBorders>
            <w:shd w:val="clear" w:color="auto" w:fill="auto"/>
            <w:vAlign w:val="center"/>
            <w:hideMark/>
          </w:tcPr>
          <w:p w14:paraId="085996A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6FF4627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0,65</w:t>
            </w:r>
          </w:p>
        </w:tc>
        <w:tc>
          <w:tcPr>
            <w:tcW w:w="6215" w:type="dxa"/>
            <w:tcBorders>
              <w:top w:val="nil"/>
              <w:left w:val="nil"/>
              <w:bottom w:val="nil"/>
              <w:right w:val="single" w:sz="8" w:space="0" w:color="000000"/>
            </w:tcBorders>
            <w:shd w:val="clear" w:color="auto" w:fill="auto"/>
            <w:vAlign w:val="center"/>
            <w:hideMark/>
          </w:tcPr>
          <w:p w14:paraId="0D71A5F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125. člen ZIUOPDVE;</w:t>
            </w:r>
          </w:p>
        </w:tc>
        <w:tc>
          <w:tcPr>
            <w:tcW w:w="1372" w:type="dxa"/>
            <w:tcBorders>
              <w:top w:val="nil"/>
              <w:left w:val="nil"/>
              <w:bottom w:val="nil"/>
              <w:right w:val="single" w:sz="8" w:space="0" w:color="000000"/>
            </w:tcBorders>
            <w:shd w:val="clear" w:color="auto" w:fill="auto"/>
            <w:vAlign w:val="center"/>
            <w:hideMark/>
          </w:tcPr>
          <w:p w14:paraId="5BF842E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rizičnih razmerah se ne všteva v osnovo za nadomestilo plače</w:t>
            </w:r>
          </w:p>
        </w:tc>
        <w:tc>
          <w:tcPr>
            <w:tcW w:w="1095" w:type="dxa"/>
            <w:tcBorders>
              <w:top w:val="nil"/>
              <w:left w:val="nil"/>
              <w:bottom w:val="nil"/>
              <w:right w:val="single" w:sz="8" w:space="0" w:color="000000"/>
            </w:tcBorders>
            <w:shd w:val="clear" w:color="auto" w:fill="auto"/>
            <w:vAlign w:val="center"/>
            <w:hideMark/>
          </w:tcPr>
          <w:p w14:paraId="5E2B79C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44EB835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1A195A7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11E56591"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B0B409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49B8B49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4DF514B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4E28A71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89F0BC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osnovne plače x polovica ur rednega dela (A010) x faktor</w:t>
            </w:r>
          </w:p>
        </w:tc>
        <w:tc>
          <w:tcPr>
            <w:tcW w:w="1372" w:type="dxa"/>
            <w:tcBorders>
              <w:top w:val="nil"/>
              <w:left w:val="nil"/>
              <w:bottom w:val="single" w:sz="8" w:space="0" w:color="000000"/>
              <w:right w:val="single" w:sz="8" w:space="0" w:color="000000"/>
            </w:tcBorders>
            <w:shd w:val="clear" w:color="auto" w:fill="auto"/>
            <w:vAlign w:val="center"/>
            <w:hideMark/>
          </w:tcPr>
          <w:p w14:paraId="5894874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55164D1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5397475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D9896F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9041175" w14:textId="77777777" w:rsidTr="000B031A">
        <w:trPr>
          <w:trHeight w:val="1848"/>
        </w:trPr>
        <w:tc>
          <w:tcPr>
            <w:tcW w:w="752" w:type="dxa"/>
            <w:tcBorders>
              <w:top w:val="nil"/>
              <w:left w:val="single" w:sz="8" w:space="0" w:color="000000"/>
              <w:bottom w:val="nil"/>
              <w:right w:val="single" w:sz="8" w:space="0" w:color="000000"/>
            </w:tcBorders>
            <w:shd w:val="clear" w:color="auto" w:fill="auto"/>
            <w:vAlign w:val="center"/>
            <w:hideMark/>
          </w:tcPr>
          <w:p w14:paraId="287636A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C227</w:t>
            </w:r>
          </w:p>
        </w:tc>
        <w:tc>
          <w:tcPr>
            <w:tcW w:w="1449" w:type="dxa"/>
            <w:tcBorders>
              <w:top w:val="nil"/>
              <w:left w:val="nil"/>
              <w:bottom w:val="nil"/>
              <w:right w:val="single" w:sz="8" w:space="0" w:color="000000"/>
            </w:tcBorders>
            <w:shd w:val="clear" w:color="auto" w:fill="auto"/>
            <w:vAlign w:val="center"/>
            <w:hideMark/>
          </w:tcPr>
          <w:p w14:paraId="5A1C843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nevarnost in posebne obremenitve v času epidemije javnim uslužbencem na delovnih mestih plačne skupine J v dejavnosti zdravstva in socialnega varstva</w:t>
            </w:r>
          </w:p>
        </w:tc>
        <w:tc>
          <w:tcPr>
            <w:tcW w:w="1257" w:type="dxa"/>
            <w:tcBorders>
              <w:top w:val="nil"/>
              <w:left w:val="nil"/>
              <w:bottom w:val="nil"/>
              <w:right w:val="single" w:sz="8" w:space="0" w:color="000000"/>
            </w:tcBorders>
            <w:shd w:val="clear" w:color="auto" w:fill="auto"/>
            <w:vAlign w:val="center"/>
            <w:hideMark/>
          </w:tcPr>
          <w:p w14:paraId="1309AF2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7591AF0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0,3</w:t>
            </w:r>
          </w:p>
        </w:tc>
        <w:tc>
          <w:tcPr>
            <w:tcW w:w="6215" w:type="dxa"/>
            <w:tcBorders>
              <w:top w:val="nil"/>
              <w:left w:val="nil"/>
              <w:bottom w:val="nil"/>
              <w:right w:val="single" w:sz="8" w:space="0" w:color="000000"/>
            </w:tcBorders>
            <w:shd w:val="clear" w:color="auto" w:fill="auto"/>
            <w:vAlign w:val="center"/>
            <w:hideMark/>
          </w:tcPr>
          <w:p w14:paraId="70F4986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87. člen ZIUPOPDVE</w:t>
            </w:r>
          </w:p>
        </w:tc>
        <w:tc>
          <w:tcPr>
            <w:tcW w:w="1372" w:type="dxa"/>
            <w:tcBorders>
              <w:top w:val="nil"/>
              <w:left w:val="nil"/>
              <w:bottom w:val="nil"/>
              <w:right w:val="single" w:sz="8" w:space="0" w:color="000000"/>
            </w:tcBorders>
            <w:shd w:val="clear" w:color="auto" w:fill="auto"/>
            <w:vAlign w:val="center"/>
            <w:hideMark/>
          </w:tcPr>
          <w:p w14:paraId="728780C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se ne všteva v osnovo za nadomestilo plače</w:t>
            </w:r>
          </w:p>
        </w:tc>
        <w:tc>
          <w:tcPr>
            <w:tcW w:w="1095" w:type="dxa"/>
            <w:tcBorders>
              <w:top w:val="nil"/>
              <w:left w:val="nil"/>
              <w:bottom w:val="nil"/>
              <w:right w:val="single" w:sz="8" w:space="0" w:color="000000"/>
            </w:tcBorders>
            <w:shd w:val="clear" w:color="auto" w:fill="auto"/>
            <w:vAlign w:val="center"/>
            <w:hideMark/>
          </w:tcPr>
          <w:p w14:paraId="5365538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7141284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6BB3BA6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7B8BBBF5"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C1EAD5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1FEBC0E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3254853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6F88196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344412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osnovne plače x število ur x faktor</w:t>
            </w:r>
          </w:p>
        </w:tc>
        <w:tc>
          <w:tcPr>
            <w:tcW w:w="1372" w:type="dxa"/>
            <w:tcBorders>
              <w:top w:val="nil"/>
              <w:left w:val="nil"/>
              <w:bottom w:val="single" w:sz="8" w:space="0" w:color="000000"/>
              <w:right w:val="single" w:sz="8" w:space="0" w:color="000000"/>
            </w:tcBorders>
            <w:shd w:val="clear" w:color="auto" w:fill="auto"/>
            <w:vAlign w:val="center"/>
            <w:hideMark/>
          </w:tcPr>
          <w:p w14:paraId="7C83D41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686DA57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5172B2E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384649D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4FC83069"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AB693B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C228</w:t>
            </w:r>
          </w:p>
        </w:tc>
        <w:tc>
          <w:tcPr>
            <w:tcW w:w="1449" w:type="dxa"/>
            <w:tcBorders>
              <w:top w:val="nil"/>
              <w:left w:val="nil"/>
              <w:bottom w:val="single" w:sz="8" w:space="0" w:color="000000"/>
              <w:right w:val="single" w:sz="8" w:space="0" w:color="000000"/>
            </w:tcBorders>
            <w:shd w:val="clear" w:color="auto" w:fill="auto"/>
            <w:vAlign w:val="center"/>
            <w:hideMark/>
          </w:tcPr>
          <w:p w14:paraId="094D10DF" w14:textId="6E4977B1"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zaradi prepovedi stavke</w:t>
            </w:r>
            <w:r w:rsidR="001C1338" w:rsidRPr="00CF0699">
              <w:rPr>
                <w:rFonts w:ascii="Arial" w:eastAsia="Times New Roman" w:hAnsi="Arial" w:cs="Arial"/>
                <w:sz w:val="20"/>
                <w:szCs w:val="20"/>
                <w:lang w:eastAsia="sl-SI"/>
              </w:rPr>
              <w:t xml:space="preserve"> </w:t>
            </w:r>
            <w:bookmarkStart w:id="29" w:name="_Hlk218779566"/>
            <w:r w:rsidR="001C1338" w:rsidRPr="00CF0699">
              <w:rPr>
                <w:rFonts w:ascii="Arial" w:eastAsia="Times New Roman" w:hAnsi="Arial" w:cs="Arial"/>
                <w:sz w:val="20"/>
                <w:szCs w:val="20"/>
                <w:lang w:eastAsia="sl-SI"/>
              </w:rPr>
              <w:t>-</w:t>
            </w:r>
            <w:bookmarkEnd w:id="29"/>
            <w:r w:rsidR="00BE2A5D" w:rsidRPr="00CF0699">
              <w:rPr>
                <w:rFonts w:ascii="Arial" w:eastAsia="Times New Roman" w:hAnsi="Arial" w:cs="Arial"/>
                <w:sz w:val="20"/>
                <w:szCs w:val="20"/>
                <w:lang w:eastAsia="sl-SI"/>
              </w:rPr>
              <w:t xml:space="preserve"> ZSSloV</w:t>
            </w:r>
          </w:p>
        </w:tc>
        <w:tc>
          <w:tcPr>
            <w:tcW w:w="1257" w:type="dxa"/>
            <w:tcBorders>
              <w:top w:val="nil"/>
              <w:left w:val="nil"/>
              <w:bottom w:val="single" w:sz="8" w:space="0" w:color="000000"/>
              <w:right w:val="single" w:sz="8" w:space="0" w:color="000000"/>
            </w:tcBorders>
            <w:shd w:val="clear" w:color="auto" w:fill="auto"/>
            <w:vAlign w:val="center"/>
            <w:hideMark/>
          </w:tcPr>
          <w:p w14:paraId="6C8D027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 </w:t>
            </w:r>
          </w:p>
        </w:tc>
        <w:tc>
          <w:tcPr>
            <w:tcW w:w="1487" w:type="dxa"/>
            <w:tcBorders>
              <w:top w:val="nil"/>
              <w:left w:val="nil"/>
              <w:bottom w:val="single" w:sz="8" w:space="0" w:color="000000"/>
              <w:right w:val="single" w:sz="8" w:space="0" w:color="000000"/>
            </w:tcBorders>
            <w:shd w:val="clear" w:color="auto" w:fill="auto"/>
            <w:vAlign w:val="center"/>
            <w:hideMark/>
          </w:tcPr>
          <w:p w14:paraId="78A5808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0,04</w:t>
            </w:r>
          </w:p>
        </w:tc>
        <w:tc>
          <w:tcPr>
            <w:tcW w:w="6215" w:type="dxa"/>
            <w:tcBorders>
              <w:top w:val="nil"/>
              <w:left w:val="nil"/>
              <w:bottom w:val="single" w:sz="8" w:space="0" w:color="000000"/>
              <w:right w:val="single" w:sz="8" w:space="0" w:color="000000"/>
            </w:tcBorders>
            <w:shd w:val="clear" w:color="auto" w:fill="auto"/>
            <w:vAlign w:val="center"/>
            <w:hideMark/>
          </w:tcPr>
          <w:p w14:paraId="004186E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peti odstavek 58. člena ZSSloV</w:t>
            </w:r>
          </w:p>
        </w:tc>
        <w:tc>
          <w:tcPr>
            <w:tcW w:w="1372" w:type="dxa"/>
            <w:tcBorders>
              <w:top w:val="nil"/>
              <w:left w:val="nil"/>
              <w:bottom w:val="single" w:sz="8" w:space="0" w:color="000000"/>
              <w:right w:val="single" w:sz="8" w:space="0" w:color="000000"/>
            </w:tcBorders>
            <w:shd w:val="clear" w:color="auto" w:fill="auto"/>
            <w:vAlign w:val="center"/>
            <w:hideMark/>
          </w:tcPr>
          <w:p w14:paraId="6CE1122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pripada v višini 4 % zadnje objavljene povprečne mesečne bruto plače v Republiki Sloveniji, ugotovljene po uradnih statističnih podatkih</w:t>
            </w:r>
          </w:p>
        </w:tc>
        <w:tc>
          <w:tcPr>
            <w:tcW w:w="1095" w:type="dxa"/>
            <w:tcBorders>
              <w:top w:val="nil"/>
              <w:left w:val="nil"/>
              <w:bottom w:val="single" w:sz="8" w:space="0" w:color="000000"/>
              <w:right w:val="single" w:sz="8" w:space="0" w:color="000000"/>
            </w:tcBorders>
            <w:shd w:val="clear" w:color="auto" w:fill="auto"/>
            <w:vAlign w:val="center"/>
            <w:hideMark/>
          </w:tcPr>
          <w:p w14:paraId="1181370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single" w:sz="8" w:space="0" w:color="000000"/>
              <w:right w:val="single" w:sz="8" w:space="0" w:color="000000"/>
            </w:tcBorders>
            <w:shd w:val="clear" w:color="auto" w:fill="auto"/>
            <w:vAlign w:val="center"/>
            <w:hideMark/>
          </w:tcPr>
          <w:p w14:paraId="25291B3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35065A6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16AE068F" w14:textId="77777777" w:rsidTr="000B031A">
        <w:trPr>
          <w:trHeight w:val="1332"/>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DF60F0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C229</w:t>
            </w:r>
          </w:p>
        </w:tc>
        <w:tc>
          <w:tcPr>
            <w:tcW w:w="1449" w:type="dxa"/>
            <w:tcBorders>
              <w:top w:val="nil"/>
              <w:left w:val="nil"/>
              <w:bottom w:val="single" w:sz="8" w:space="0" w:color="000000"/>
              <w:right w:val="single" w:sz="8" w:space="0" w:color="000000"/>
            </w:tcBorders>
            <w:shd w:val="clear" w:color="auto" w:fill="auto"/>
            <w:vAlign w:val="center"/>
            <w:hideMark/>
          </w:tcPr>
          <w:p w14:paraId="73AC3691" w14:textId="54A6B26F"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zaradi prepovedi stavke</w:t>
            </w:r>
            <w:r w:rsidR="00DA1F15" w:rsidRPr="00CF0699">
              <w:rPr>
                <w:rFonts w:ascii="Arial" w:eastAsia="Times New Roman" w:hAnsi="Arial" w:cs="Arial"/>
                <w:sz w:val="20"/>
                <w:szCs w:val="20"/>
                <w:lang w:eastAsia="sl-SI"/>
              </w:rPr>
              <w:t xml:space="preserve"> </w:t>
            </w:r>
            <w:r w:rsidR="00BE2A5D" w:rsidRPr="00CF0699">
              <w:rPr>
                <w:rFonts w:ascii="Arial" w:eastAsia="Times New Roman" w:hAnsi="Arial" w:cs="Arial"/>
                <w:sz w:val="20"/>
                <w:szCs w:val="20"/>
                <w:lang w:eastAsia="sl-SI"/>
              </w:rPr>
              <w:t>-</w:t>
            </w:r>
            <w:proofErr w:type="spellStart"/>
            <w:r w:rsidR="00DA1F15" w:rsidRPr="00CF0699">
              <w:rPr>
                <w:rFonts w:ascii="Arial" w:eastAsia="Times New Roman" w:hAnsi="Arial" w:cs="Arial"/>
                <w:sz w:val="20"/>
                <w:szCs w:val="20"/>
                <w:lang w:eastAsia="sl-SI"/>
              </w:rPr>
              <w:t>ZODPol</w:t>
            </w:r>
            <w:proofErr w:type="spellEnd"/>
          </w:p>
        </w:tc>
        <w:tc>
          <w:tcPr>
            <w:tcW w:w="1257" w:type="dxa"/>
            <w:tcBorders>
              <w:top w:val="nil"/>
              <w:left w:val="nil"/>
              <w:bottom w:val="single" w:sz="8" w:space="0" w:color="000000"/>
              <w:right w:val="single" w:sz="8" w:space="0" w:color="000000"/>
            </w:tcBorders>
            <w:shd w:val="clear" w:color="auto" w:fill="auto"/>
            <w:vAlign w:val="center"/>
            <w:hideMark/>
          </w:tcPr>
          <w:p w14:paraId="30B6588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single" w:sz="8" w:space="0" w:color="000000"/>
              <w:right w:val="single" w:sz="8" w:space="0" w:color="000000"/>
            </w:tcBorders>
            <w:shd w:val="clear" w:color="auto" w:fill="auto"/>
            <w:vAlign w:val="center"/>
            <w:hideMark/>
          </w:tcPr>
          <w:p w14:paraId="5E6E223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0,02</w:t>
            </w:r>
          </w:p>
        </w:tc>
        <w:tc>
          <w:tcPr>
            <w:tcW w:w="6215" w:type="dxa"/>
            <w:tcBorders>
              <w:top w:val="nil"/>
              <w:left w:val="nil"/>
              <w:bottom w:val="single" w:sz="8" w:space="0" w:color="000000"/>
              <w:right w:val="single" w:sz="8" w:space="0" w:color="000000"/>
            </w:tcBorders>
            <w:shd w:val="clear" w:color="auto" w:fill="auto"/>
            <w:vAlign w:val="center"/>
            <w:hideMark/>
          </w:tcPr>
          <w:p w14:paraId="422320D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četrti odstavek 76. člena </w:t>
            </w:r>
            <w:proofErr w:type="spellStart"/>
            <w:r w:rsidRPr="00CF0699">
              <w:rPr>
                <w:rFonts w:ascii="Arial" w:eastAsia="Times New Roman" w:hAnsi="Arial" w:cs="Arial"/>
                <w:sz w:val="20"/>
                <w:szCs w:val="20"/>
                <w:lang w:eastAsia="sl-SI"/>
              </w:rPr>
              <w:t>ZODPol</w:t>
            </w:r>
            <w:proofErr w:type="spellEnd"/>
          </w:p>
        </w:tc>
        <w:tc>
          <w:tcPr>
            <w:tcW w:w="1372" w:type="dxa"/>
            <w:tcBorders>
              <w:top w:val="nil"/>
              <w:left w:val="nil"/>
              <w:bottom w:val="single" w:sz="8" w:space="0" w:color="000000"/>
              <w:right w:val="single" w:sz="8" w:space="0" w:color="000000"/>
            </w:tcBorders>
            <w:shd w:val="clear" w:color="auto" w:fill="auto"/>
            <w:vAlign w:val="center"/>
            <w:hideMark/>
          </w:tcPr>
          <w:p w14:paraId="58AF02C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pripada policistom v višini 2% zadnje objavljene povprečne mesečne bruto plače v Republiki Sloveniji, ugotovljene po uradnih statističnih podatkih</w:t>
            </w:r>
          </w:p>
        </w:tc>
        <w:tc>
          <w:tcPr>
            <w:tcW w:w="1095" w:type="dxa"/>
            <w:tcBorders>
              <w:top w:val="nil"/>
              <w:left w:val="nil"/>
              <w:bottom w:val="single" w:sz="8" w:space="0" w:color="000000"/>
              <w:right w:val="single" w:sz="8" w:space="0" w:color="000000"/>
            </w:tcBorders>
            <w:shd w:val="clear" w:color="auto" w:fill="auto"/>
            <w:vAlign w:val="center"/>
            <w:hideMark/>
          </w:tcPr>
          <w:p w14:paraId="4D09D0F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single" w:sz="8" w:space="0" w:color="000000"/>
              <w:right w:val="single" w:sz="8" w:space="0" w:color="000000"/>
            </w:tcBorders>
            <w:shd w:val="clear" w:color="auto" w:fill="auto"/>
            <w:vAlign w:val="center"/>
            <w:hideMark/>
          </w:tcPr>
          <w:p w14:paraId="0CA1D98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38224B4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3C25925C" w14:textId="77777777" w:rsidTr="000B031A">
        <w:trPr>
          <w:trHeight w:val="1056"/>
        </w:trPr>
        <w:tc>
          <w:tcPr>
            <w:tcW w:w="752" w:type="dxa"/>
            <w:tcBorders>
              <w:top w:val="nil"/>
              <w:left w:val="single" w:sz="8" w:space="0" w:color="000000"/>
              <w:bottom w:val="nil"/>
              <w:right w:val="single" w:sz="8" w:space="0" w:color="000000"/>
            </w:tcBorders>
            <w:shd w:val="clear" w:color="auto" w:fill="auto"/>
            <w:vAlign w:val="center"/>
            <w:hideMark/>
          </w:tcPr>
          <w:p w14:paraId="2D3E5EC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C230</w:t>
            </w:r>
          </w:p>
        </w:tc>
        <w:tc>
          <w:tcPr>
            <w:tcW w:w="1449" w:type="dxa"/>
            <w:tcBorders>
              <w:top w:val="nil"/>
              <w:left w:val="nil"/>
              <w:bottom w:val="nil"/>
              <w:right w:val="single" w:sz="8" w:space="0" w:color="000000"/>
            </w:tcBorders>
            <w:shd w:val="clear" w:color="auto" w:fill="auto"/>
            <w:vAlign w:val="center"/>
            <w:hideMark/>
          </w:tcPr>
          <w:p w14:paraId="4CC71FC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rizičnih razmerah direktorjev v gasilsko reševalni dejavnosti</w:t>
            </w:r>
          </w:p>
        </w:tc>
        <w:tc>
          <w:tcPr>
            <w:tcW w:w="1257" w:type="dxa"/>
            <w:tcBorders>
              <w:top w:val="nil"/>
              <w:left w:val="nil"/>
              <w:bottom w:val="nil"/>
              <w:right w:val="single" w:sz="8" w:space="0" w:color="000000"/>
            </w:tcBorders>
            <w:shd w:val="clear" w:color="auto" w:fill="auto"/>
            <w:vAlign w:val="center"/>
            <w:hideMark/>
          </w:tcPr>
          <w:p w14:paraId="0E1A2E0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1D652A4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0,65</w:t>
            </w:r>
          </w:p>
        </w:tc>
        <w:tc>
          <w:tcPr>
            <w:tcW w:w="6215" w:type="dxa"/>
            <w:tcBorders>
              <w:top w:val="nil"/>
              <w:left w:val="nil"/>
              <w:bottom w:val="nil"/>
              <w:right w:val="single" w:sz="8" w:space="0" w:color="000000"/>
            </w:tcBorders>
            <w:shd w:val="clear" w:color="auto" w:fill="auto"/>
            <w:vAlign w:val="center"/>
            <w:hideMark/>
          </w:tcPr>
          <w:p w14:paraId="4D147854" w14:textId="46FECE12"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49. člen Zakona o dodatnih ukrepih za preprečevanje širjenja, omilitev, obvladovanje, okrevanje in odpravo posledic COVID-19 </w:t>
            </w:r>
            <w:r w:rsidR="00F069B0" w:rsidRPr="00CF0699">
              <w:rPr>
                <w:rFonts w:ascii="Arial" w:eastAsia="Times New Roman" w:hAnsi="Arial" w:cs="Arial"/>
                <w:sz w:val="20"/>
                <w:szCs w:val="20"/>
                <w:lang w:eastAsia="sl-SI"/>
              </w:rPr>
              <w:t>(</w:t>
            </w:r>
            <w:r w:rsidRPr="00CF0699">
              <w:rPr>
                <w:rFonts w:ascii="Arial" w:eastAsia="Times New Roman" w:hAnsi="Arial" w:cs="Arial"/>
                <w:sz w:val="20"/>
                <w:szCs w:val="20"/>
                <w:lang w:eastAsia="sl-SI"/>
              </w:rPr>
              <w:t>Uradni list RS, št. 206/21)</w:t>
            </w:r>
          </w:p>
        </w:tc>
        <w:tc>
          <w:tcPr>
            <w:tcW w:w="1372" w:type="dxa"/>
            <w:tcBorders>
              <w:top w:val="nil"/>
              <w:left w:val="nil"/>
              <w:bottom w:val="nil"/>
              <w:right w:val="single" w:sz="8" w:space="0" w:color="000000"/>
            </w:tcBorders>
            <w:shd w:val="clear" w:color="auto" w:fill="auto"/>
            <w:vAlign w:val="center"/>
            <w:hideMark/>
          </w:tcPr>
          <w:p w14:paraId="25591CB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rizičnih razmerah se ne všteva v osnovo za nadomestilo plače</w:t>
            </w:r>
          </w:p>
        </w:tc>
        <w:tc>
          <w:tcPr>
            <w:tcW w:w="1095" w:type="dxa"/>
            <w:tcBorders>
              <w:top w:val="nil"/>
              <w:left w:val="nil"/>
              <w:bottom w:val="nil"/>
              <w:right w:val="single" w:sz="8" w:space="0" w:color="000000"/>
            </w:tcBorders>
            <w:shd w:val="clear" w:color="auto" w:fill="auto"/>
            <w:vAlign w:val="center"/>
            <w:hideMark/>
          </w:tcPr>
          <w:p w14:paraId="66B0398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119CCD9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4787B48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7E229B9E"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86C9BC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49A1F32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64F9ACF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596CF6A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43FB26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osnovne plače x polovica ur rednega dela (A010) x faktor</w:t>
            </w:r>
          </w:p>
        </w:tc>
        <w:tc>
          <w:tcPr>
            <w:tcW w:w="1372" w:type="dxa"/>
            <w:tcBorders>
              <w:top w:val="nil"/>
              <w:left w:val="nil"/>
              <w:bottom w:val="single" w:sz="8" w:space="0" w:color="000000"/>
              <w:right w:val="single" w:sz="8" w:space="0" w:color="000000"/>
            </w:tcBorders>
            <w:shd w:val="clear" w:color="auto" w:fill="auto"/>
            <w:vAlign w:val="center"/>
            <w:hideMark/>
          </w:tcPr>
          <w:p w14:paraId="5AACAAD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2D227FC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F8DADD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19521CA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24C6A13B"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tcPr>
          <w:p w14:paraId="0A4E55C5" w14:textId="20C276AB" w:rsidR="002D4885" w:rsidRPr="005D49FF" w:rsidRDefault="002D4885" w:rsidP="00CF3EE7">
            <w:pPr>
              <w:spacing w:after="0" w:line="240" w:lineRule="auto"/>
              <w:rPr>
                <w:rFonts w:ascii="Arial" w:eastAsia="Times New Roman" w:hAnsi="Arial" w:cs="Arial"/>
                <w:sz w:val="20"/>
                <w:szCs w:val="20"/>
                <w:lang w:eastAsia="sl-SI"/>
              </w:rPr>
            </w:pPr>
            <w:r w:rsidRPr="005D49FF">
              <w:rPr>
                <w:rFonts w:ascii="Arial" w:eastAsia="Times New Roman" w:hAnsi="Arial" w:cs="Arial"/>
                <w:sz w:val="20"/>
                <w:szCs w:val="20"/>
                <w:lang w:eastAsia="sl-SI"/>
              </w:rPr>
              <w:t>C231</w:t>
            </w:r>
          </w:p>
        </w:tc>
        <w:tc>
          <w:tcPr>
            <w:tcW w:w="1449" w:type="dxa"/>
            <w:tcBorders>
              <w:top w:val="nil"/>
              <w:left w:val="nil"/>
              <w:bottom w:val="single" w:sz="8" w:space="0" w:color="000000"/>
              <w:right w:val="single" w:sz="8" w:space="0" w:color="000000"/>
            </w:tcBorders>
            <w:shd w:val="clear" w:color="auto" w:fill="auto"/>
            <w:vAlign w:val="center"/>
          </w:tcPr>
          <w:p w14:paraId="7A3D1731" w14:textId="08BFBD8D" w:rsidR="002D4885" w:rsidRPr="005D49FF" w:rsidRDefault="002D4885" w:rsidP="00CF3EE7">
            <w:pPr>
              <w:spacing w:after="0" w:line="240" w:lineRule="auto"/>
              <w:rPr>
                <w:rFonts w:ascii="Arial" w:eastAsia="Times New Roman" w:hAnsi="Arial" w:cs="Arial"/>
                <w:sz w:val="20"/>
                <w:szCs w:val="20"/>
                <w:lang w:eastAsia="sl-SI"/>
              </w:rPr>
            </w:pPr>
            <w:r w:rsidRPr="005D49FF">
              <w:rPr>
                <w:rFonts w:ascii="Arial" w:eastAsia="Times New Roman" w:hAnsi="Arial" w:cs="Arial"/>
                <w:sz w:val="20"/>
                <w:szCs w:val="20"/>
                <w:lang w:eastAsia="sl-SI"/>
              </w:rPr>
              <w:t>dodatek za povečan obseg dela za posebne obremenitve</w:t>
            </w:r>
          </w:p>
        </w:tc>
        <w:tc>
          <w:tcPr>
            <w:tcW w:w="1257" w:type="dxa"/>
            <w:tcBorders>
              <w:top w:val="nil"/>
              <w:left w:val="nil"/>
              <w:bottom w:val="single" w:sz="8" w:space="0" w:color="000000"/>
              <w:right w:val="single" w:sz="8" w:space="0" w:color="000000"/>
            </w:tcBorders>
            <w:shd w:val="clear" w:color="auto" w:fill="auto"/>
            <w:vAlign w:val="center"/>
          </w:tcPr>
          <w:p w14:paraId="14AFAE96" w14:textId="048327A4" w:rsidR="002D4885" w:rsidRPr="005D49FF" w:rsidRDefault="002D4885" w:rsidP="00CF3EE7">
            <w:pPr>
              <w:spacing w:after="0" w:line="240" w:lineRule="auto"/>
              <w:rPr>
                <w:rFonts w:ascii="Arial" w:eastAsia="Times New Roman" w:hAnsi="Arial" w:cs="Arial"/>
                <w:sz w:val="20"/>
                <w:szCs w:val="20"/>
                <w:lang w:eastAsia="sl-SI"/>
              </w:rPr>
            </w:pPr>
            <w:r w:rsidRPr="005D49FF">
              <w:rPr>
                <w:rFonts w:ascii="Arial" w:eastAsia="Times New Roman" w:hAnsi="Arial" w:cs="Arial"/>
                <w:sz w:val="20"/>
                <w:szCs w:val="20"/>
                <w:lang w:eastAsia="sl-SI"/>
              </w:rPr>
              <w:t>dodatki</w:t>
            </w:r>
          </w:p>
        </w:tc>
        <w:tc>
          <w:tcPr>
            <w:tcW w:w="1487" w:type="dxa"/>
            <w:tcBorders>
              <w:top w:val="nil"/>
              <w:left w:val="nil"/>
              <w:bottom w:val="single" w:sz="8" w:space="0" w:color="000000"/>
              <w:right w:val="single" w:sz="8" w:space="0" w:color="000000"/>
            </w:tcBorders>
            <w:shd w:val="clear" w:color="auto" w:fill="auto"/>
            <w:vAlign w:val="center"/>
          </w:tcPr>
          <w:p w14:paraId="5C060325" w14:textId="77777777" w:rsidR="002D4885" w:rsidRPr="005D49FF" w:rsidRDefault="002D4885" w:rsidP="002D4885">
            <w:pPr>
              <w:spacing w:after="0" w:line="240" w:lineRule="auto"/>
              <w:rPr>
                <w:rFonts w:ascii="Arial" w:eastAsia="Times New Roman" w:hAnsi="Arial" w:cs="Arial"/>
                <w:sz w:val="20"/>
                <w:szCs w:val="20"/>
                <w:lang w:eastAsia="sl-SI"/>
              </w:rPr>
            </w:pPr>
            <w:r w:rsidRPr="005D49FF">
              <w:rPr>
                <w:rFonts w:ascii="Arial" w:eastAsia="Times New Roman" w:hAnsi="Arial" w:cs="Arial"/>
                <w:sz w:val="20"/>
                <w:szCs w:val="20"/>
                <w:lang w:eastAsia="sl-SI"/>
              </w:rPr>
              <w:t>Dodatek se izplača v višini do:</w:t>
            </w:r>
          </w:p>
          <w:p w14:paraId="6DB384AC" w14:textId="77777777" w:rsidR="002D4885" w:rsidRPr="005D49FF" w:rsidRDefault="002D4885" w:rsidP="002D4885">
            <w:pPr>
              <w:spacing w:after="0" w:line="240" w:lineRule="auto"/>
              <w:rPr>
                <w:rFonts w:ascii="Arial" w:eastAsia="Times New Roman" w:hAnsi="Arial" w:cs="Arial"/>
                <w:sz w:val="20"/>
                <w:szCs w:val="20"/>
                <w:lang w:eastAsia="sl-SI"/>
              </w:rPr>
            </w:pPr>
            <w:r w:rsidRPr="005D49FF">
              <w:rPr>
                <w:rFonts w:ascii="Arial" w:eastAsia="Times New Roman" w:hAnsi="Arial" w:cs="Arial"/>
                <w:sz w:val="20"/>
                <w:szCs w:val="20"/>
                <w:lang w:eastAsia="sl-SI"/>
              </w:rPr>
              <w:t>– 1.500 eurov bruto mesečno za zdravnika specialista,</w:t>
            </w:r>
          </w:p>
          <w:p w14:paraId="1AF59959" w14:textId="77777777" w:rsidR="002D4885" w:rsidRPr="005D49FF" w:rsidRDefault="002D4885" w:rsidP="002D4885">
            <w:pPr>
              <w:spacing w:after="0" w:line="240" w:lineRule="auto"/>
              <w:rPr>
                <w:rFonts w:ascii="Arial" w:eastAsia="Times New Roman" w:hAnsi="Arial" w:cs="Arial"/>
                <w:sz w:val="20"/>
                <w:szCs w:val="20"/>
                <w:lang w:eastAsia="sl-SI"/>
              </w:rPr>
            </w:pPr>
            <w:r w:rsidRPr="005D49FF">
              <w:rPr>
                <w:rFonts w:ascii="Arial" w:eastAsia="Times New Roman" w:hAnsi="Arial" w:cs="Arial"/>
                <w:sz w:val="20"/>
                <w:szCs w:val="20"/>
                <w:lang w:eastAsia="sl-SI"/>
              </w:rPr>
              <w:t>– 750 eurov bruto mesečno za diplomirano medicinsko sestro,</w:t>
            </w:r>
          </w:p>
          <w:p w14:paraId="5B089D4F" w14:textId="77777777" w:rsidR="002D4885" w:rsidRPr="005D49FF" w:rsidRDefault="002D4885" w:rsidP="002D4885">
            <w:pPr>
              <w:spacing w:after="0" w:line="240" w:lineRule="auto"/>
              <w:rPr>
                <w:rFonts w:ascii="Arial" w:eastAsia="Times New Roman" w:hAnsi="Arial" w:cs="Arial"/>
                <w:sz w:val="20"/>
                <w:szCs w:val="20"/>
                <w:lang w:eastAsia="sl-SI"/>
              </w:rPr>
            </w:pPr>
            <w:r w:rsidRPr="005D49FF">
              <w:rPr>
                <w:rFonts w:ascii="Arial" w:eastAsia="Times New Roman" w:hAnsi="Arial" w:cs="Arial"/>
                <w:sz w:val="20"/>
                <w:szCs w:val="20"/>
                <w:lang w:eastAsia="sl-SI"/>
              </w:rPr>
              <w:t>– 600 eurov bruto mesečno za srednjo medicinsko sestro in</w:t>
            </w:r>
          </w:p>
          <w:p w14:paraId="32C966AB" w14:textId="7487BF74" w:rsidR="002D4885" w:rsidRPr="005D49FF" w:rsidRDefault="002D4885" w:rsidP="002D4885">
            <w:pPr>
              <w:spacing w:after="0" w:line="240" w:lineRule="auto"/>
              <w:rPr>
                <w:rFonts w:ascii="Arial" w:eastAsia="Times New Roman" w:hAnsi="Arial" w:cs="Arial"/>
                <w:sz w:val="20"/>
                <w:szCs w:val="20"/>
                <w:lang w:eastAsia="sl-SI"/>
              </w:rPr>
            </w:pPr>
            <w:r w:rsidRPr="005D49FF">
              <w:rPr>
                <w:rFonts w:ascii="Arial" w:eastAsia="Times New Roman" w:hAnsi="Arial" w:cs="Arial"/>
                <w:sz w:val="20"/>
                <w:szCs w:val="20"/>
                <w:lang w:eastAsia="sl-SI"/>
              </w:rPr>
              <w:t>– 400 eurov bruto mesečno za zdravstvenega administrativnega sodelavca</w:t>
            </w:r>
          </w:p>
        </w:tc>
        <w:tc>
          <w:tcPr>
            <w:tcW w:w="6215" w:type="dxa"/>
            <w:tcBorders>
              <w:top w:val="nil"/>
              <w:left w:val="nil"/>
              <w:bottom w:val="single" w:sz="8" w:space="0" w:color="000000"/>
              <w:right w:val="single" w:sz="8" w:space="0" w:color="000000"/>
            </w:tcBorders>
            <w:shd w:val="clear" w:color="auto" w:fill="auto"/>
            <w:vAlign w:val="center"/>
          </w:tcPr>
          <w:p w14:paraId="73746E1B" w14:textId="343D8EDE" w:rsidR="002D4885" w:rsidRPr="005D49FF" w:rsidRDefault="002D4885" w:rsidP="00CF3EE7">
            <w:pPr>
              <w:spacing w:after="0" w:line="240" w:lineRule="auto"/>
              <w:rPr>
                <w:rFonts w:ascii="Arial" w:eastAsia="Times New Roman" w:hAnsi="Arial" w:cs="Arial"/>
                <w:sz w:val="20"/>
                <w:szCs w:val="20"/>
                <w:lang w:eastAsia="sl-SI"/>
              </w:rPr>
            </w:pPr>
            <w:r w:rsidRPr="005D49FF">
              <w:rPr>
                <w:rFonts w:ascii="Arial" w:eastAsia="Times New Roman" w:hAnsi="Arial" w:cs="Arial"/>
                <w:sz w:val="20"/>
                <w:szCs w:val="20"/>
                <w:lang w:eastAsia="sl-SI"/>
              </w:rPr>
              <w:t>16. člen Zakona o nujnih ukrepih za zagotovitev stabilnosti zdravstvenega sistema (Uradni list RS, št. 100/22, 141/22 – ZNUNBZ, 76/23 in 136/23 – ZIUZDS</w:t>
            </w:r>
          </w:p>
        </w:tc>
        <w:tc>
          <w:tcPr>
            <w:tcW w:w="1372" w:type="dxa"/>
            <w:tcBorders>
              <w:top w:val="nil"/>
              <w:left w:val="nil"/>
              <w:bottom w:val="single" w:sz="8" w:space="0" w:color="000000"/>
              <w:right w:val="single" w:sz="8" w:space="0" w:color="000000"/>
            </w:tcBorders>
            <w:shd w:val="clear" w:color="auto" w:fill="auto"/>
            <w:vAlign w:val="center"/>
          </w:tcPr>
          <w:p w14:paraId="54B106A8" w14:textId="3EFB975B" w:rsidR="002D4885" w:rsidRPr="005D49FF" w:rsidRDefault="002D4885" w:rsidP="00CF3EE7">
            <w:pPr>
              <w:spacing w:after="0" w:line="240" w:lineRule="auto"/>
              <w:rPr>
                <w:rFonts w:ascii="Arial" w:eastAsia="Times New Roman" w:hAnsi="Arial" w:cs="Arial"/>
                <w:sz w:val="20"/>
                <w:szCs w:val="20"/>
                <w:lang w:eastAsia="sl-SI"/>
              </w:rPr>
            </w:pPr>
            <w:r w:rsidRPr="005D49FF">
              <w:rPr>
                <w:rFonts w:ascii="Arial" w:eastAsia="Times New Roman" w:hAnsi="Arial" w:cs="Arial"/>
                <w:sz w:val="20"/>
                <w:szCs w:val="20"/>
                <w:lang w:eastAsia="sl-SI"/>
              </w:rPr>
              <w:t>Dodatek se izključuje z delovno uspešnostjo iz naslova povečanega obsega dela ali drugo možnostjo nagrajevanja za zdravstvene storitve. Dodatek se ne všteva v osnovo za nadomestilo plače za čas odsotnosti z dela in v odpravnino.</w:t>
            </w:r>
          </w:p>
        </w:tc>
        <w:tc>
          <w:tcPr>
            <w:tcW w:w="1095" w:type="dxa"/>
            <w:tcBorders>
              <w:top w:val="nil"/>
              <w:left w:val="nil"/>
              <w:bottom w:val="single" w:sz="8" w:space="0" w:color="000000"/>
              <w:right w:val="single" w:sz="8" w:space="0" w:color="000000"/>
            </w:tcBorders>
            <w:shd w:val="clear" w:color="auto" w:fill="auto"/>
            <w:vAlign w:val="center"/>
          </w:tcPr>
          <w:p w14:paraId="265936D2" w14:textId="45976895" w:rsidR="002D4885" w:rsidRPr="005D49FF" w:rsidRDefault="002D4885" w:rsidP="00CF3EE7">
            <w:pPr>
              <w:spacing w:after="0" w:line="240" w:lineRule="auto"/>
              <w:jc w:val="center"/>
              <w:rPr>
                <w:rFonts w:ascii="Arial" w:eastAsia="Times New Roman" w:hAnsi="Arial" w:cs="Arial"/>
                <w:sz w:val="20"/>
                <w:szCs w:val="20"/>
                <w:lang w:eastAsia="sl-SI"/>
              </w:rPr>
            </w:pPr>
            <w:r w:rsidRPr="005D49FF">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tcPr>
          <w:p w14:paraId="4798DD52" w14:textId="5C93F43E" w:rsidR="002D4885" w:rsidRPr="005D49FF" w:rsidRDefault="002D4885" w:rsidP="00CF3EE7">
            <w:pPr>
              <w:spacing w:after="0" w:line="240" w:lineRule="auto"/>
              <w:jc w:val="center"/>
              <w:rPr>
                <w:rFonts w:ascii="Arial" w:eastAsia="Times New Roman" w:hAnsi="Arial" w:cs="Arial"/>
                <w:sz w:val="20"/>
                <w:szCs w:val="20"/>
                <w:lang w:eastAsia="sl-SI"/>
              </w:rPr>
            </w:pPr>
            <w:r w:rsidRPr="005D49FF">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tcPr>
          <w:p w14:paraId="4E6F741F" w14:textId="330DDFBE" w:rsidR="002D4885" w:rsidRPr="005D49FF" w:rsidRDefault="002D4885" w:rsidP="00CF3EE7">
            <w:pPr>
              <w:spacing w:after="0" w:line="240" w:lineRule="auto"/>
              <w:jc w:val="center"/>
              <w:rPr>
                <w:rFonts w:ascii="Arial" w:eastAsia="Times New Roman" w:hAnsi="Arial" w:cs="Arial"/>
                <w:sz w:val="20"/>
                <w:szCs w:val="20"/>
                <w:lang w:eastAsia="sl-SI"/>
              </w:rPr>
            </w:pPr>
            <w:r w:rsidRPr="005D49FF">
              <w:rPr>
                <w:rFonts w:ascii="Arial" w:eastAsia="Times New Roman" w:hAnsi="Arial" w:cs="Arial"/>
                <w:sz w:val="20"/>
                <w:szCs w:val="20"/>
                <w:lang w:eastAsia="sl-SI"/>
              </w:rPr>
              <w:t>1</w:t>
            </w:r>
          </w:p>
        </w:tc>
      </w:tr>
      <w:tr w:rsidR="00CF0699" w:rsidRPr="00CF0699" w14:paraId="73DBDAAF" w14:textId="77777777" w:rsidTr="000B031A">
        <w:trPr>
          <w:trHeight w:val="344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1FEF4BA" w14:textId="77777777" w:rsidR="00CF3EE7" w:rsidRPr="005D49FF" w:rsidRDefault="00CF3EE7" w:rsidP="00CF3EE7">
            <w:pPr>
              <w:spacing w:after="0" w:line="240" w:lineRule="auto"/>
              <w:rPr>
                <w:rFonts w:ascii="Arial" w:eastAsia="Times New Roman" w:hAnsi="Arial" w:cs="Arial"/>
                <w:sz w:val="20"/>
                <w:szCs w:val="20"/>
                <w:lang w:eastAsia="sl-SI"/>
              </w:rPr>
            </w:pPr>
            <w:r w:rsidRPr="005D49FF">
              <w:rPr>
                <w:rFonts w:ascii="Arial" w:eastAsia="Times New Roman" w:hAnsi="Arial" w:cs="Arial"/>
                <w:sz w:val="20"/>
                <w:szCs w:val="20"/>
                <w:lang w:eastAsia="sl-SI"/>
              </w:rPr>
              <w:t>C232</w:t>
            </w:r>
          </w:p>
        </w:tc>
        <w:tc>
          <w:tcPr>
            <w:tcW w:w="1449" w:type="dxa"/>
            <w:tcBorders>
              <w:top w:val="nil"/>
              <w:left w:val="nil"/>
              <w:bottom w:val="single" w:sz="8" w:space="0" w:color="000000"/>
              <w:right w:val="single" w:sz="8" w:space="0" w:color="000000"/>
            </w:tcBorders>
            <w:shd w:val="clear" w:color="auto" w:fill="auto"/>
            <w:vAlign w:val="center"/>
            <w:hideMark/>
          </w:tcPr>
          <w:p w14:paraId="3CFF558B" w14:textId="77777777" w:rsidR="00CF3EE7" w:rsidRPr="005D49FF" w:rsidRDefault="00CF3EE7" w:rsidP="00CF3EE7">
            <w:pPr>
              <w:spacing w:after="0" w:line="240" w:lineRule="auto"/>
              <w:rPr>
                <w:rFonts w:ascii="Arial" w:eastAsia="Times New Roman" w:hAnsi="Arial" w:cs="Arial"/>
                <w:sz w:val="20"/>
                <w:szCs w:val="20"/>
                <w:lang w:eastAsia="sl-SI"/>
              </w:rPr>
            </w:pPr>
            <w:r w:rsidRPr="005D49FF">
              <w:rPr>
                <w:rFonts w:ascii="Arial" w:eastAsia="Times New Roman" w:hAnsi="Arial" w:cs="Arial"/>
                <w:sz w:val="20"/>
                <w:szCs w:val="20"/>
                <w:lang w:eastAsia="sl-SI"/>
              </w:rPr>
              <w:t>dodatek za posebne pogoje dela na območjih občin z nižjo razvitostjo</w:t>
            </w:r>
          </w:p>
        </w:tc>
        <w:tc>
          <w:tcPr>
            <w:tcW w:w="1257" w:type="dxa"/>
            <w:tcBorders>
              <w:top w:val="nil"/>
              <w:left w:val="nil"/>
              <w:bottom w:val="single" w:sz="8" w:space="0" w:color="000000"/>
              <w:right w:val="single" w:sz="8" w:space="0" w:color="000000"/>
            </w:tcBorders>
            <w:shd w:val="clear" w:color="auto" w:fill="auto"/>
            <w:vAlign w:val="center"/>
            <w:hideMark/>
          </w:tcPr>
          <w:p w14:paraId="2A818466" w14:textId="77777777" w:rsidR="00CF3EE7" w:rsidRPr="005D49FF" w:rsidRDefault="00CF3EE7" w:rsidP="00CF3EE7">
            <w:pPr>
              <w:spacing w:after="0" w:line="240" w:lineRule="auto"/>
              <w:rPr>
                <w:rFonts w:ascii="Arial" w:eastAsia="Times New Roman" w:hAnsi="Arial" w:cs="Arial"/>
                <w:sz w:val="20"/>
                <w:szCs w:val="20"/>
                <w:lang w:eastAsia="sl-SI"/>
              </w:rPr>
            </w:pPr>
            <w:r w:rsidRPr="005D49FF">
              <w:rPr>
                <w:rFonts w:ascii="Arial" w:eastAsia="Times New Roman" w:hAnsi="Arial" w:cs="Arial"/>
                <w:sz w:val="20"/>
                <w:szCs w:val="20"/>
                <w:lang w:eastAsia="sl-SI"/>
              </w:rPr>
              <w:t>dodatki</w:t>
            </w:r>
          </w:p>
        </w:tc>
        <w:tc>
          <w:tcPr>
            <w:tcW w:w="1487" w:type="dxa"/>
            <w:tcBorders>
              <w:top w:val="nil"/>
              <w:left w:val="nil"/>
              <w:bottom w:val="single" w:sz="8" w:space="0" w:color="000000"/>
              <w:right w:val="single" w:sz="8" w:space="0" w:color="000000"/>
            </w:tcBorders>
            <w:shd w:val="clear" w:color="auto" w:fill="auto"/>
            <w:vAlign w:val="center"/>
            <w:hideMark/>
          </w:tcPr>
          <w:p w14:paraId="45C0FACC" w14:textId="77777777" w:rsidR="00CF3EE7" w:rsidRPr="005D49FF" w:rsidRDefault="00CF3EE7" w:rsidP="00CF3EE7">
            <w:pPr>
              <w:spacing w:after="0" w:line="240" w:lineRule="auto"/>
              <w:rPr>
                <w:rFonts w:ascii="Arial" w:eastAsia="Times New Roman" w:hAnsi="Arial" w:cs="Arial"/>
                <w:sz w:val="20"/>
                <w:szCs w:val="20"/>
                <w:lang w:eastAsia="sl-SI"/>
              </w:rPr>
            </w:pPr>
            <w:r w:rsidRPr="005D49FF">
              <w:rPr>
                <w:rFonts w:ascii="Arial" w:eastAsia="Times New Roman" w:hAnsi="Arial" w:cs="Arial"/>
                <w:sz w:val="20"/>
                <w:szCs w:val="20"/>
                <w:lang w:eastAsia="sl-SI"/>
              </w:rPr>
              <w:t>do 500 eurov mesečno, za polni delovni čas, sorazmerno glede na obseg programa zdravstvene dejavnosti</w:t>
            </w:r>
          </w:p>
        </w:tc>
        <w:tc>
          <w:tcPr>
            <w:tcW w:w="6215" w:type="dxa"/>
            <w:tcBorders>
              <w:top w:val="nil"/>
              <w:left w:val="nil"/>
              <w:bottom w:val="single" w:sz="8" w:space="0" w:color="000000"/>
              <w:right w:val="single" w:sz="8" w:space="0" w:color="000000"/>
            </w:tcBorders>
            <w:shd w:val="clear" w:color="auto" w:fill="auto"/>
            <w:vAlign w:val="center"/>
            <w:hideMark/>
          </w:tcPr>
          <w:p w14:paraId="1762315D" w14:textId="77777777" w:rsidR="00CF3EE7" w:rsidRPr="005D49FF" w:rsidRDefault="00CF3EE7" w:rsidP="00CF3EE7">
            <w:pPr>
              <w:spacing w:after="0" w:line="240" w:lineRule="auto"/>
              <w:rPr>
                <w:rFonts w:ascii="Arial" w:eastAsia="Times New Roman" w:hAnsi="Arial" w:cs="Arial"/>
                <w:sz w:val="20"/>
                <w:szCs w:val="20"/>
                <w:lang w:eastAsia="sl-SI"/>
              </w:rPr>
            </w:pPr>
            <w:r w:rsidRPr="005D49FF">
              <w:rPr>
                <w:rFonts w:ascii="Arial" w:eastAsia="Times New Roman" w:hAnsi="Arial" w:cs="Arial"/>
                <w:sz w:val="20"/>
                <w:szCs w:val="20"/>
                <w:lang w:eastAsia="sl-SI"/>
              </w:rPr>
              <w:t>16. člen ZNUZSZS</w:t>
            </w:r>
          </w:p>
        </w:tc>
        <w:tc>
          <w:tcPr>
            <w:tcW w:w="1372" w:type="dxa"/>
            <w:tcBorders>
              <w:top w:val="nil"/>
              <w:left w:val="nil"/>
              <w:bottom w:val="single" w:sz="8" w:space="0" w:color="000000"/>
              <w:right w:val="single" w:sz="8" w:space="0" w:color="000000"/>
            </w:tcBorders>
            <w:shd w:val="clear" w:color="auto" w:fill="auto"/>
            <w:vAlign w:val="center"/>
            <w:hideMark/>
          </w:tcPr>
          <w:p w14:paraId="2D0C7AAD" w14:textId="77777777" w:rsidR="00CF3EE7" w:rsidRPr="005D49FF" w:rsidRDefault="00CF3EE7" w:rsidP="00CF3EE7">
            <w:pPr>
              <w:spacing w:after="0" w:line="240" w:lineRule="auto"/>
              <w:rPr>
                <w:rFonts w:ascii="Arial" w:eastAsia="Times New Roman" w:hAnsi="Arial" w:cs="Arial"/>
                <w:sz w:val="20"/>
                <w:szCs w:val="20"/>
                <w:lang w:eastAsia="sl-SI"/>
              </w:rPr>
            </w:pPr>
            <w:r w:rsidRPr="005D49FF">
              <w:rPr>
                <w:rFonts w:ascii="Arial" w:eastAsia="Times New Roman" w:hAnsi="Arial" w:cs="Arial"/>
                <w:sz w:val="20"/>
                <w:szCs w:val="20"/>
                <w:lang w:eastAsia="sl-SI"/>
              </w:rPr>
              <w:t>Dodatek se ne všteva v osnovo za nadomestilo plače za čas odsotnosti z dela in v odpravnino.</w:t>
            </w:r>
          </w:p>
        </w:tc>
        <w:tc>
          <w:tcPr>
            <w:tcW w:w="1095" w:type="dxa"/>
            <w:tcBorders>
              <w:top w:val="nil"/>
              <w:left w:val="nil"/>
              <w:bottom w:val="single" w:sz="8" w:space="0" w:color="000000"/>
              <w:right w:val="single" w:sz="8" w:space="0" w:color="000000"/>
            </w:tcBorders>
            <w:shd w:val="clear" w:color="auto" w:fill="auto"/>
            <w:vAlign w:val="center"/>
            <w:hideMark/>
          </w:tcPr>
          <w:p w14:paraId="52CB1A09" w14:textId="77777777" w:rsidR="00CF3EE7" w:rsidRPr="005D49FF" w:rsidRDefault="00CF3EE7" w:rsidP="00CF3EE7">
            <w:pPr>
              <w:spacing w:after="0" w:line="240" w:lineRule="auto"/>
              <w:jc w:val="center"/>
              <w:rPr>
                <w:rFonts w:ascii="Arial" w:eastAsia="Times New Roman" w:hAnsi="Arial" w:cs="Arial"/>
                <w:sz w:val="20"/>
                <w:szCs w:val="20"/>
                <w:lang w:eastAsia="sl-SI"/>
              </w:rPr>
            </w:pPr>
            <w:r w:rsidRPr="005D49FF">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54B2A748" w14:textId="77777777" w:rsidR="00CF3EE7" w:rsidRPr="005D49FF" w:rsidRDefault="00CF3EE7" w:rsidP="00CF3EE7">
            <w:pPr>
              <w:spacing w:after="0" w:line="240" w:lineRule="auto"/>
              <w:jc w:val="center"/>
              <w:rPr>
                <w:rFonts w:ascii="Arial" w:eastAsia="Times New Roman" w:hAnsi="Arial" w:cs="Arial"/>
                <w:sz w:val="20"/>
                <w:szCs w:val="20"/>
                <w:lang w:eastAsia="sl-SI"/>
              </w:rPr>
            </w:pPr>
            <w:r w:rsidRPr="005D49FF">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64C85117" w14:textId="77777777" w:rsidR="00CF3EE7" w:rsidRPr="005D49FF" w:rsidRDefault="00CF3EE7" w:rsidP="00CF3EE7">
            <w:pPr>
              <w:spacing w:after="0" w:line="240" w:lineRule="auto"/>
              <w:jc w:val="center"/>
              <w:rPr>
                <w:rFonts w:ascii="Arial" w:eastAsia="Times New Roman" w:hAnsi="Arial" w:cs="Arial"/>
                <w:sz w:val="20"/>
                <w:szCs w:val="20"/>
                <w:lang w:eastAsia="sl-SI"/>
              </w:rPr>
            </w:pPr>
            <w:r w:rsidRPr="005D49FF">
              <w:rPr>
                <w:rFonts w:ascii="Arial" w:eastAsia="Times New Roman" w:hAnsi="Arial" w:cs="Arial"/>
                <w:sz w:val="20"/>
                <w:szCs w:val="20"/>
                <w:lang w:eastAsia="sl-SI"/>
              </w:rPr>
              <w:t>1</w:t>
            </w:r>
          </w:p>
        </w:tc>
      </w:tr>
      <w:tr w:rsidR="00CF0699" w:rsidRPr="00CF0699" w14:paraId="715EDD84" w14:textId="77777777" w:rsidTr="000B031A">
        <w:trPr>
          <w:trHeight w:val="2640"/>
        </w:trPr>
        <w:tc>
          <w:tcPr>
            <w:tcW w:w="752" w:type="dxa"/>
            <w:tcBorders>
              <w:top w:val="nil"/>
              <w:left w:val="single" w:sz="8" w:space="0" w:color="000000"/>
              <w:bottom w:val="nil"/>
              <w:right w:val="single" w:sz="8" w:space="0" w:color="000000"/>
            </w:tcBorders>
            <w:shd w:val="clear" w:color="auto" w:fill="auto"/>
            <w:vAlign w:val="center"/>
            <w:hideMark/>
          </w:tcPr>
          <w:p w14:paraId="54616B07" w14:textId="77777777" w:rsidR="00CF3EE7" w:rsidRPr="00CF0699" w:rsidRDefault="00CF3EE7" w:rsidP="00CF3EE7">
            <w:pPr>
              <w:spacing w:after="0" w:line="240" w:lineRule="auto"/>
              <w:rPr>
                <w:rFonts w:ascii="Arial" w:eastAsia="Times New Roman" w:hAnsi="Arial" w:cs="Arial"/>
                <w:sz w:val="20"/>
                <w:szCs w:val="20"/>
                <w:lang w:eastAsia="sl-SI"/>
              </w:rPr>
            </w:pPr>
            <w:bookmarkStart w:id="30" w:name="RANGE!A297"/>
            <w:bookmarkStart w:id="31" w:name="_Hlk187301532" w:colFirst="1" w:colLast="8"/>
            <w:r w:rsidRPr="00CF0699">
              <w:rPr>
                <w:rFonts w:ascii="Arial" w:eastAsia="Times New Roman" w:hAnsi="Arial" w:cs="Arial"/>
                <w:sz w:val="20"/>
                <w:szCs w:val="20"/>
                <w:lang w:eastAsia="sl-SI"/>
              </w:rPr>
              <w:t>C233</w:t>
            </w:r>
            <w:bookmarkEnd w:id="30"/>
          </w:p>
        </w:tc>
        <w:tc>
          <w:tcPr>
            <w:tcW w:w="1449" w:type="dxa"/>
            <w:tcBorders>
              <w:top w:val="nil"/>
              <w:left w:val="nil"/>
              <w:bottom w:val="nil"/>
              <w:right w:val="single" w:sz="8" w:space="0" w:color="000000"/>
            </w:tcBorders>
            <w:shd w:val="clear" w:color="auto" w:fill="auto"/>
            <w:vAlign w:val="center"/>
            <w:hideMark/>
          </w:tcPr>
          <w:p w14:paraId="3853C45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neposredno delo z vlagatelji namere, prosilci za mednarodno zaščito, z osebami s priznano začasno zaščito in mednarodno zaščito ter tujci, ki so nezakonito v Republiki Sloveniji, nameščenimi v nastanitvenih centrih</w:t>
            </w:r>
          </w:p>
        </w:tc>
        <w:tc>
          <w:tcPr>
            <w:tcW w:w="1257" w:type="dxa"/>
            <w:tcBorders>
              <w:top w:val="nil"/>
              <w:left w:val="nil"/>
              <w:bottom w:val="nil"/>
              <w:right w:val="single" w:sz="8" w:space="0" w:color="000000"/>
            </w:tcBorders>
            <w:shd w:val="clear" w:color="auto" w:fill="auto"/>
            <w:vAlign w:val="center"/>
            <w:hideMark/>
          </w:tcPr>
          <w:p w14:paraId="009FD41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0E98165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w:t>
            </w:r>
          </w:p>
        </w:tc>
        <w:tc>
          <w:tcPr>
            <w:tcW w:w="6215" w:type="dxa"/>
            <w:tcBorders>
              <w:top w:val="nil"/>
              <w:left w:val="nil"/>
              <w:bottom w:val="nil"/>
              <w:right w:val="single" w:sz="8" w:space="0" w:color="000000"/>
            </w:tcBorders>
            <w:shd w:val="clear" w:color="auto" w:fill="auto"/>
            <w:vAlign w:val="center"/>
            <w:hideMark/>
          </w:tcPr>
          <w:p w14:paraId="7B9E43A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shd w:val="clear" w:color="auto" w:fill="auto"/>
            <w:vAlign w:val="center"/>
            <w:hideMark/>
          </w:tcPr>
          <w:p w14:paraId="0197260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E9B3C4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44653AA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7A88E8F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376B667E"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5F65065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41B20FE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718DCE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3FDF1E1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D91936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shd w:val="clear" w:color="auto" w:fill="auto"/>
            <w:vAlign w:val="center"/>
            <w:hideMark/>
          </w:tcPr>
          <w:p w14:paraId="04D16BE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12461E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1BCC48C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071122A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4B59E21"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2E47B2F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FAA44C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21CD72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777366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370017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shd w:val="clear" w:color="auto" w:fill="auto"/>
            <w:vAlign w:val="center"/>
            <w:hideMark/>
          </w:tcPr>
          <w:p w14:paraId="6AF3F9A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CBE79C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253956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B97416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8B8133A"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680465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3218005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5DD1665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454EF60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14285F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372" w:type="dxa"/>
            <w:tcBorders>
              <w:top w:val="nil"/>
              <w:left w:val="nil"/>
              <w:bottom w:val="single" w:sz="8" w:space="0" w:color="000000"/>
              <w:right w:val="single" w:sz="8" w:space="0" w:color="000000"/>
            </w:tcBorders>
            <w:shd w:val="clear" w:color="auto" w:fill="auto"/>
            <w:vAlign w:val="center"/>
            <w:hideMark/>
          </w:tcPr>
          <w:p w14:paraId="701A8A3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534EA8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A16D36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78B8E86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bookmarkEnd w:id="31"/>
      <w:tr w:rsidR="00CF0699" w:rsidRPr="00CF0699" w14:paraId="7EFA4534"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8C67C3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C321</w:t>
            </w:r>
          </w:p>
        </w:tc>
        <w:tc>
          <w:tcPr>
            <w:tcW w:w="1449" w:type="dxa"/>
            <w:tcBorders>
              <w:top w:val="nil"/>
              <w:left w:val="nil"/>
              <w:bottom w:val="single" w:sz="8" w:space="0" w:color="000000"/>
              <w:right w:val="single" w:sz="8" w:space="0" w:color="000000"/>
            </w:tcBorders>
            <w:shd w:val="clear" w:color="auto" w:fill="auto"/>
            <w:vAlign w:val="center"/>
            <w:hideMark/>
          </w:tcPr>
          <w:p w14:paraId="7199777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dosegljivost po 55. členu ZSSloV</w:t>
            </w:r>
          </w:p>
        </w:tc>
        <w:tc>
          <w:tcPr>
            <w:tcW w:w="1257" w:type="dxa"/>
            <w:tcBorders>
              <w:top w:val="nil"/>
              <w:left w:val="nil"/>
              <w:bottom w:val="single" w:sz="8" w:space="0" w:color="000000"/>
              <w:right w:val="single" w:sz="8" w:space="0" w:color="000000"/>
            </w:tcBorders>
            <w:shd w:val="clear" w:color="auto" w:fill="auto"/>
            <w:vAlign w:val="center"/>
            <w:hideMark/>
          </w:tcPr>
          <w:p w14:paraId="278916B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single" w:sz="8" w:space="0" w:color="000000"/>
              <w:right w:val="single" w:sz="8" w:space="0" w:color="000000"/>
            </w:tcBorders>
            <w:shd w:val="clear" w:color="auto" w:fill="auto"/>
            <w:vAlign w:val="center"/>
            <w:hideMark/>
          </w:tcPr>
          <w:p w14:paraId="5139B93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določi Vlada RS</w:t>
            </w:r>
          </w:p>
        </w:tc>
        <w:tc>
          <w:tcPr>
            <w:tcW w:w="6215" w:type="dxa"/>
            <w:tcBorders>
              <w:top w:val="nil"/>
              <w:left w:val="nil"/>
              <w:bottom w:val="single" w:sz="8" w:space="0" w:color="000000"/>
              <w:right w:val="single" w:sz="8" w:space="0" w:color="000000"/>
            </w:tcBorders>
            <w:shd w:val="clear" w:color="auto" w:fill="auto"/>
            <w:vAlign w:val="center"/>
            <w:hideMark/>
          </w:tcPr>
          <w:p w14:paraId="2E8305B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FJU x število ur x faktor</w:t>
            </w:r>
          </w:p>
        </w:tc>
        <w:tc>
          <w:tcPr>
            <w:tcW w:w="1372" w:type="dxa"/>
            <w:tcBorders>
              <w:top w:val="nil"/>
              <w:left w:val="nil"/>
              <w:bottom w:val="single" w:sz="8" w:space="0" w:color="000000"/>
              <w:right w:val="single" w:sz="8" w:space="0" w:color="000000"/>
            </w:tcBorders>
            <w:shd w:val="clear" w:color="auto" w:fill="auto"/>
            <w:vAlign w:val="center"/>
            <w:hideMark/>
          </w:tcPr>
          <w:p w14:paraId="737F00B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bruto urne postavke</w:t>
            </w:r>
          </w:p>
        </w:tc>
        <w:tc>
          <w:tcPr>
            <w:tcW w:w="1095" w:type="dxa"/>
            <w:tcBorders>
              <w:top w:val="nil"/>
              <w:left w:val="nil"/>
              <w:bottom w:val="single" w:sz="8" w:space="0" w:color="000000"/>
              <w:right w:val="single" w:sz="8" w:space="0" w:color="000000"/>
            </w:tcBorders>
            <w:shd w:val="clear" w:color="auto" w:fill="auto"/>
            <w:vAlign w:val="center"/>
            <w:hideMark/>
          </w:tcPr>
          <w:p w14:paraId="6A4A5D8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single" w:sz="8" w:space="0" w:color="000000"/>
              <w:right w:val="single" w:sz="8" w:space="0" w:color="000000"/>
            </w:tcBorders>
            <w:shd w:val="clear" w:color="auto" w:fill="auto"/>
            <w:vAlign w:val="center"/>
            <w:hideMark/>
          </w:tcPr>
          <w:p w14:paraId="41F27B4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0E7022F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16F12D3E"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623DD62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C330</w:t>
            </w:r>
          </w:p>
        </w:tc>
        <w:tc>
          <w:tcPr>
            <w:tcW w:w="1449" w:type="dxa"/>
            <w:tcBorders>
              <w:top w:val="nil"/>
              <w:left w:val="nil"/>
              <w:bottom w:val="nil"/>
              <w:right w:val="single" w:sz="8" w:space="0" w:color="000000"/>
            </w:tcBorders>
            <w:shd w:val="clear" w:color="auto" w:fill="auto"/>
            <w:vAlign w:val="center"/>
            <w:hideMark/>
          </w:tcPr>
          <w:p w14:paraId="794E409B" w14:textId="64CD9BCC" w:rsidR="00CF3EE7" w:rsidRPr="00CF0699" w:rsidRDefault="00CF3EE7" w:rsidP="00CF3EE7">
            <w:pPr>
              <w:spacing w:after="0" w:line="240" w:lineRule="auto"/>
              <w:rPr>
                <w:rFonts w:ascii="Arial" w:eastAsia="Times New Roman" w:hAnsi="Arial" w:cs="Arial"/>
                <w:sz w:val="20"/>
                <w:szCs w:val="20"/>
                <w:lang w:eastAsia="sl-SI"/>
              </w:rPr>
            </w:pPr>
            <w:bookmarkStart w:id="32" w:name="_Hlk218780366"/>
            <w:r w:rsidRPr="00CF0699">
              <w:rPr>
                <w:rFonts w:ascii="Arial" w:eastAsia="Times New Roman" w:hAnsi="Arial" w:cs="Arial"/>
                <w:sz w:val="20"/>
                <w:szCs w:val="20"/>
                <w:lang w:eastAsia="sl-SI"/>
              </w:rPr>
              <w:t>položajni dodatek</w:t>
            </w:r>
            <w:r w:rsidR="001D4641" w:rsidRPr="00CF0699">
              <w:rPr>
                <w:rFonts w:ascii="Arial" w:eastAsia="Times New Roman" w:hAnsi="Arial" w:cs="Arial"/>
                <w:sz w:val="20"/>
                <w:szCs w:val="20"/>
                <w:lang w:eastAsia="sl-SI"/>
              </w:rPr>
              <w:t xml:space="preserve"> - </w:t>
            </w:r>
            <w:r w:rsidR="00B01B1D" w:rsidRPr="00CF0699">
              <w:rPr>
                <w:rFonts w:ascii="Arial" w:eastAsia="Times New Roman" w:hAnsi="Arial" w:cs="Arial"/>
                <w:sz w:val="20"/>
                <w:szCs w:val="20"/>
                <w:lang w:eastAsia="sl-SI"/>
              </w:rPr>
              <w:t>za sodnika oziroma državnega tožilca, dodeljenega na pristojno ministrstvo</w:t>
            </w:r>
            <w:bookmarkEnd w:id="32"/>
          </w:p>
        </w:tc>
        <w:tc>
          <w:tcPr>
            <w:tcW w:w="1257" w:type="dxa"/>
            <w:tcBorders>
              <w:top w:val="nil"/>
              <w:left w:val="nil"/>
              <w:bottom w:val="nil"/>
              <w:right w:val="single" w:sz="8" w:space="0" w:color="000000"/>
            </w:tcBorders>
            <w:shd w:val="clear" w:color="auto" w:fill="auto"/>
            <w:vAlign w:val="center"/>
            <w:hideMark/>
          </w:tcPr>
          <w:p w14:paraId="4A11665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1890883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w:t>
            </w:r>
          </w:p>
        </w:tc>
        <w:tc>
          <w:tcPr>
            <w:tcW w:w="6215" w:type="dxa"/>
            <w:tcBorders>
              <w:top w:val="nil"/>
              <w:left w:val="nil"/>
              <w:bottom w:val="nil"/>
              <w:right w:val="single" w:sz="8" w:space="0" w:color="000000"/>
            </w:tcBorders>
            <w:shd w:val="clear" w:color="auto" w:fill="auto"/>
            <w:vAlign w:val="center"/>
            <w:hideMark/>
          </w:tcPr>
          <w:p w14:paraId="7BC5EFE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za sodnika oziroma državnega tožilca, dodeljenega na pristojno ministrstvo; </w:t>
            </w:r>
          </w:p>
        </w:tc>
        <w:tc>
          <w:tcPr>
            <w:tcW w:w="1372" w:type="dxa"/>
            <w:tcBorders>
              <w:top w:val="nil"/>
              <w:left w:val="nil"/>
              <w:bottom w:val="nil"/>
              <w:right w:val="single" w:sz="8" w:space="0" w:color="000000"/>
            </w:tcBorders>
            <w:shd w:val="clear" w:color="auto" w:fill="auto"/>
            <w:vAlign w:val="center"/>
            <w:hideMark/>
          </w:tcPr>
          <w:p w14:paraId="7390856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 za obračun; velja tudi za nadomeščanje</w:t>
            </w:r>
          </w:p>
        </w:tc>
        <w:tc>
          <w:tcPr>
            <w:tcW w:w="1095" w:type="dxa"/>
            <w:tcBorders>
              <w:top w:val="nil"/>
              <w:left w:val="nil"/>
              <w:bottom w:val="nil"/>
              <w:right w:val="single" w:sz="8" w:space="0" w:color="000000"/>
            </w:tcBorders>
            <w:shd w:val="clear" w:color="auto" w:fill="auto"/>
            <w:vAlign w:val="center"/>
            <w:hideMark/>
          </w:tcPr>
          <w:p w14:paraId="0A5A5AD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shd w:val="clear" w:color="auto" w:fill="auto"/>
            <w:vAlign w:val="center"/>
            <w:hideMark/>
          </w:tcPr>
          <w:p w14:paraId="475CD52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4F69551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25657D3D"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3D61629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5C10F8A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21EF8E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49407E0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A2FBBE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65. člen ZSTSPJS; </w:t>
            </w:r>
          </w:p>
        </w:tc>
        <w:tc>
          <w:tcPr>
            <w:tcW w:w="1372" w:type="dxa"/>
            <w:tcBorders>
              <w:top w:val="nil"/>
              <w:left w:val="nil"/>
              <w:bottom w:val="nil"/>
              <w:right w:val="single" w:sz="8" w:space="0" w:color="000000"/>
            </w:tcBorders>
            <w:shd w:val="clear" w:color="auto" w:fill="auto"/>
            <w:vAlign w:val="center"/>
            <w:hideMark/>
          </w:tcPr>
          <w:p w14:paraId="2448028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994DF2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F43037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28E99E2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250D81D"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18247A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3E04B2B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5549859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009649D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09BBD7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FJU x faktor</w:t>
            </w:r>
          </w:p>
        </w:tc>
        <w:tc>
          <w:tcPr>
            <w:tcW w:w="1372" w:type="dxa"/>
            <w:tcBorders>
              <w:top w:val="nil"/>
              <w:left w:val="nil"/>
              <w:bottom w:val="single" w:sz="8" w:space="0" w:color="000000"/>
              <w:right w:val="single" w:sz="8" w:space="0" w:color="000000"/>
            </w:tcBorders>
            <w:shd w:val="clear" w:color="auto" w:fill="auto"/>
            <w:vAlign w:val="center"/>
            <w:hideMark/>
          </w:tcPr>
          <w:p w14:paraId="11C0111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105D623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698C82B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4E7ED22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46128DA" w14:textId="77777777" w:rsidTr="000B031A">
        <w:trPr>
          <w:trHeight w:val="3988"/>
        </w:trPr>
        <w:tc>
          <w:tcPr>
            <w:tcW w:w="752" w:type="dxa"/>
            <w:tcBorders>
              <w:top w:val="nil"/>
              <w:left w:val="single" w:sz="8" w:space="0" w:color="000000"/>
              <w:bottom w:val="nil"/>
              <w:right w:val="single" w:sz="8" w:space="0" w:color="000000"/>
            </w:tcBorders>
            <w:shd w:val="clear" w:color="auto" w:fill="auto"/>
            <w:vAlign w:val="center"/>
            <w:hideMark/>
          </w:tcPr>
          <w:p w14:paraId="227FC859" w14:textId="77777777" w:rsidR="00CF3EE7" w:rsidRPr="00CF0699" w:rsidRDefault="00CF3EE7" w:rsidP="00CF3EE7">
            <w:pPr>
              <w:spacing w:after="0" w:line="240" w:lineRule="auto"/>
              <w:rPr>
                <w:rFonts w:ascii="Arial" w:eastAsia="Times New Roman" w:hAnsi="Arial" w:cs="Arial"/>
                <w:sz w:val="20"/>
                <w:szCs w:val="20"/>
                <w:lang w:eastAsia="sl-SI"/>
              </w:rPr>
            </w:pPr>
            <w:bookmarkStart w:id="33" w:name="_Hlk218780497"/>
            <w:r w:rsidRPr="00CF0699">
              <w:rPr>
                <w:rFonts w:ascii="Arial" w:eastAsia="Times New Roman" w:hAnsi="Arial" w:cs="Arial"/>
                <w:sz w:val="20"/>
                <w:szCs w:val="20"/>
                <w:lang w:eastAsia="sl-SI"/>
              </w:rPr>
              <w:t>C340</w:t>
            </w:r>
          </w:p>
        </w:tc>
        <w:tc>
          <w:tcPr>
            <w:tcW w:w="1449" w:type="dxa"/>
            <w:tcBorders>
              <w:top w:val="nil"/>
              <w:left w:val="nil"/>
              <w:bottom w:val="nil"/>
              <w:right w:val="single" w:sz="8" w:space="0" w:color="000000"/>
            </w:tcBorders>
            <w:shd w:val="clear" w:color="auto" w:fill="auto"/>
            <w:vAlign w:val="center"/>
            <w:hideMark/>
          </w:tcPr>
          <w:p w14:paraId="1B35C2E5" w14:textId="0CD4E7B9"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položajni dodatek</w:t>
            </w:r>
            <w:r w:rsidR="001D4641" w:rsidRPr="00CF0699">
              <w:rPr>
                <w:rFonts w:ascii="Arial" w:eastAsia="Times New Roman" w:hAnsi="Arial" w:cs="Arial"/>
                <w:sz w:val="20"/>
                <w:szCs w:val="20"/>
                <w:lang w:eastAsia="sl-SI"/>
              </w:rPr>
              <w:t xml:space="preserve"> - </w:t>
            </w:r>
            <w:r w:rsidR="00B01B1D" w:rsidRPr="00CF0699">
              <w:rPr>
                <w:rFonts w:ascii="Arial" w:eastAsia="Times New Roman" w:hAnsi="Arial" w:cs="Arial"/>
                <w:sz w:val="20"/>
                <w:szCs w:val="20"/>
                <w:lang w:eastAsia="sl-SI"/>
              </w:rPr>
              <w:t>za sodnike in državne tožilce, ki vodijo organizacijsko enoto z najmanj štiridesetimi javnimi uslužbenci oziroma dvajsetimi na ta oddelek razporejenimi sodniki oziroma državnimi tožilci</w:t>
            </w:r>
          </w:p>
        </w:tc>
        <w:tc>
          <w:tcPr>
            <w:tcW w:w="1257" w:type="dxa"/>
            <w:tcBorders>
              <w:top w:val="nil"/>
              <w:left w:val="nil"/>
              <w:bottom w:val="nil"/>
              <w:right w:val="single" w:sz="8" w:space="0" w:color="000000"/>
            </w:tcBorders>
            <w:shd w:val="clear" w:color="auto" w:fill="auto"/>
            <w:vAlign w:val="center"/>
            <w:hideMark/>
          </w:tcPr>
          <w:p w14:paraId="7882866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426A4A7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w:t>
            </w:r>
          </w:p>
        </w:tc>
        <w:tc>
          <w:tcPr>
            <w:tcW w:w="6215" w:type="dxa"/>
            <w:tcBorders>
              <w:top w:val="nil"/>
              <w:left w:val="nil"/>
              <w:bottom w:val="nil"/>
              <w:right w:val="single" w:sz="8" w:space="0" w:color="000000"/>
            </w:tcBorders>
            <w:shd w:val="clear" w:color="auto" w:fill="auto"/>
            <w:vAlign w:val="center"/>
            <w:hideMark/>
          </w:tcPr>
          <w:p w14:paraId="02B7DAF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za sodnike in državne tožilce, ki vodijo organizacijsko enoto z najmanj štiridesetimi javnimi uslužbenci oziroma dvajsetimi na ta oddelek razporejenimi sodniki oziroma državnimi tožilci </w:t>
            </w:r>
          </w:p>
        </w:tc>
        <w:tc>
          <w:tcPr>
            <w:tcW w:w="1372" w:type="dxa"/>
            <w:tcBorders>
              <w:top w:val="nil"/>
              <w:left w:val="nil"/>
              <w:bottom w:val="nil"/>
              <w:right w:val="single" w:sz="8" w:space="0" w:color="000000"/>
            </w:tcBorders>
            <w:shd w:val="clear" w:color="auto" w:fill="auto"/>
            <w:vAlign w:val="center"/>
            <w:hideMark/>
          </w:tcPr>
          <w:p w14:paraId="625771B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 za obračun; velja tudi za nadomeščanje</w:t>
            </w:r>
          </w:p>
        </w:tc>
        <w:tc>
          <w:tcPr>
            <w:tcW w:w="1095" w:type="dxa"/>
            <w:tcBorders>
              <w:top w:val="nil"/>
              <w:left w:val="nil"/>
              <w:bottom w:val="nil"/>
              <w:right w:val="single" w:sz="8" w:space="0" w:color="000000"/>
            </w:tcBorders>
            <w:shd w:val="clear" w:color="auto" w:fill="auto"/>
            <w:vAlign w:val="center"/>
            <w:hideMark/>
          </w:tcPr>
          <w:p w14:paraId="4FB1963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shd w:val="clear" w:color="auto" w:fill="auto"/>
            <w:vAlign w:val="center"/>
            <w:hideMark/>
          </w:tcPr>
          <w:p w14:paraId="6ADC1FE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19BFF68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bookmarkEnd w:id="33"/>
      <w:tr w:rsidR="00CF0699" w:rsidRPr="00CF0699" w14:paraId="436918EE"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4E69198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105EE7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4B9B416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1E29AA6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F7BB11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65. člen ZSTSPJS</w:t>
            </w:r>
          </w:p>
        </w:tc>
        <w:tc>
          <w:tcPr>
            <w:tcW w:w="1372" w:type="dxa"/>
            <w:tcBorders>
              <w:top w:val="nil"/>
              <w:left w:val="nil"/>
              <w:bottom w:val="nil"/>
              <w:right w:val="single" w:sz="8" w:space="0" w:color="000000"/>
            </w:tcBorders>
            <w:shd w:val="clear" w:color="auto" w:fill="auto"/>
            <w:vAlign w:val="center"/>
            <w:hideMark/>
          </w:tcPr>
          <w:p w14:paraId="0744F67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BAF7DB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1677549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AF5D13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FB0CE99"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1EE416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1C4F9ED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358DDEE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1EACDEE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8EFB9A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FJU x faktor</w:t>
            </w:r>
          </w:p>
        </w:tc>
        <w:tc>
          <w:tcPr>
            <w:tcW w:w="1372" w:type="dxa"/>
            <w:tcBorders>
              <w:top w:val="nil"/>
              <w:left w:val="nil"/>
              <w:bottom w:val="single" w:sz="8" w:space="0" w:color="000000"/>
              <w:right w:val="single" w:sz="8" w:space="0" w:color="000000"/>
            </w:tcBorders>
            <w:shd w:val="clear" w:color="auto" w:fill="auto"/>
            <w:vAlign w:val="center"/>
            <w:hideMark/>
          </w:tcPr>
          <w:p w14:paraId="4FB219E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7E99864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62C0D17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1A31B31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A546743"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3CF2C1D6" w14:textId="77777777" w:rsidR="00CF3EE7" w:rsidRPr="00CF0699" w:rsidRDefault="00CF3EE7" w:rsidP="00CF3EE7">
            <w:pPr>
              <w:spacing w:after="0" w:line="240" w:lineRule="auto"/>
              <w:rPr>
                <w:rFonts w:ascii="Arial" w:eastAsia="Times New Roman" w:hAnsi="Arial" w:cs="Arial"/>
                <w:sz w:val="20"/>
                <w:szCs w:val="20"/>
                <w:lang w:eastAsia="sl-SI"/>
              </w:rPr>
            </w:pPr>
            <w:bookmarkStart w:id="34" w:name="_Hlk218780548"/>
            <w:r w:rsidRPr="00CF0699">
              <w:rPr>
                <w:rFonts w:ascii="Arial" w:eastAsia="Times New Roman" w:hAnsi="Arial" w:cs="Arial"/>
                <w:sz w:val="20"/>
                <w:szCs w:val="20"/>
                <w:lang w:eastAsia="sl-SI"/>
              </w:rPr>
              <w:t>C350</w:t>
            </w:r>
          </w:p>
        </w:tc>
        <w:tc>
          <w:tcPr>
            <w:tcW w:w="1449" w:type="dxa"/>
            <w:tcBorders>
              <w:top w:val="nil"/>
              <w:left w:val="nil"/>
              <w:bottom w:val="nil"/>
              <w:right w:val="single" w:sz="8" w:space="0" w:color="000000"/>
            </w:tcBorders>
            <w:shd w:val="clear" w:color="auto" w:fill="auto"/>
            <w:vAlign w:val="center"/>
            <w:hideMark/>
          </w:tcPr>
          <w:p w14:paraId="48030B21" w14:textId="36A9136F"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položajni dodatek</w:t>
            </w:r>
            <w:r w:rsidR="001D4641" w:rsidRPr="00CF0699">
              <w:rPr>
                <w:rFonts w:ascii="Arial" w:eastAsia="Times New Roman" w:hAnsi="Arial" w:cs="Arial"/>
                <w:sz w:val="20"/>
                <w:szCs w:val="20"/>
                <w:lang w:eastAsia="sl-SI"/>
              </w:rPr>
              <w:t xml:space="preserve"> - </w:t>
            </w:r>
            <w:r w:rsidR="00B01B1D" w:rsidRPr="00CF0699">
              <w:rPr>
                <w:rFonts w:ascii="Arial" w:eastAsia="Times New Roman" w:hAnsi="Arial" w:cs="Arial"/>
                <w:sz w:val="20"/>
                <w:szCs w:val="20"/>
                <w:lang w:eastAsia="sl-SI"/>
              </w:rPr>
              <w:t>za sodnike in državne tožilce, ki vodijo organizacijsko enoto z najmanj tridesetimi javnimi uslužbenci oziroma petnajstimi na ta oddelek razporejenimi sodniki oziroma državnimi tožilci</w:t>
            </w:r>
          </w:p>
        </w:tc>
        <w:tc>
          <w:tcPr>
            <w:tcW w:w="1257" w:type="dxa"/>
            <w:tcBorders>
              <w:top w:val="nil"/>
              <w:left w:val="nil"/>
              <w:bottom w:val="nil"/>
              <w:right w:val="single" w:sz="8" w:space="0" w:color="000000"/>
            </w:tcBorders>
            <w:shd w:val="clear" w:color="auto" w:fill="auto"/>
            <w:vAlign w:val="center"/>
            <w:hideMark/>
          </w:tcPr>
          <w:p w14:paraId="37CEC96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13115B2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0,09</w:t>
            </w:r>
          </w:p>
        </w:tc>
        <w:tc>
          <w:tcPr>
            <w:tcW w:w="6215" w:type="dxa"/>
            <w:tcBorders>
              <w:top w:val="nil"/>
              <w:left w:val="nil"/>
              <w:bottom w:val="nil"/>
              <w:right w:val="single" w:sz="8" w:space="0" w:color="000000"/>
            </w:tcBorders>
            <w:shd w:val="clear" w:color="auto" w:fill="auto"/>
            <w:vAlign w:val="center"/>
            <w:hideMark/>
          </w:tcPr>
          <w:p w14:paraId="1BE2756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za sodnike in državne tožilce, ki vodijo organizacijsko enoto z najmanj tridesetimi javnimi uslužbenci oziroma petnajstimi na ta oddelek razporejenimi sodniki oziroma državnimi tožilci </w:t>
            </w:r>
          </w:p>
        </w:tc>
        <w:tc>
          <w:tcPr>
            <w:tcW w:w="1372" w:type="dxa"/>
            <w:tcBorders>
              <w:top w:val="nil"/>
              <w:left w:val="nil"/>
              <w:bottom w:val="nil"/>
              <w:right w:val="single" w:sz="8" w:space="0" w:color="000000"/>
            </w:tcBorders>
            <w:shd w:val="clear" w:color="auto" w:fill="auto"/>
            <w:vAlign w:val="center"/>
            <w:hideMark/>
          </w:tcPr>
          <w:p w14:paraId="59BEDDE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 za obračun; velja tudi za nadomeščanje</w:t>
            </w:r>
          </w:p>
        </w:tc>
        <w:tc>
          <w:tcPr>
            <w:tcW w:w="1095" w:type="dxa"/>
            <w:tcBorders>
              <w:top w:val="nil"/>
              <w:left w:val="nil"/>
              <w:bottom w:val="nil"/>
              <w:right w:val="single" w:sz="8" w:space="0" w:color="000000"/>
            </w:tcBorders>
            <w:shd w:val="clear" w:color="auto" w:fill="auto"/>
            <w:vAlign w:val="center"/>
            <w:hideMark/>
          </w:tcPr>
          <w:p w14:paraId="0A5335C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shd w:val="clear" w:color="auto" w:fill="auto"/>
            <w:vAlign w:val="center"/>
            <w:hideMark/>
          </w:tcPr>
          <w:p w14:paraId="3542740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516AD40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bookmarkEnd w:id="34"/>
      <w:tr w:rsidR="00CF0699" w:rsidRPr="00CF0699" w14:paraId="73200248"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30A259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751112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C0C1CA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17B4D6F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FA78B7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65. člen ZSTSPJS; </w:t>
            </w:r>
          </w:p>
        </w:tc>
        <w:tc>
          <w:tcPr>
            <w:tcW w:w="1372" w:type="dxa"/>
            <w:tcBorders>
              <w:top w:val="nil"/>
              <w:left w:val="nil"/>
              <w:bottom w:val="nil"/>
              <w:right w:val="single" w:sz="8" w:space="0" w:color="000000"/>
            </w:tcBorders>
            <w:shd w:val="clear" w:color="auto" w:fill="auto"/>
            <w:vAlign w:val="center"/>
            <w:hideMark/>
          </w:tcPr>
          <w:p w14:paraId="299DFD8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D138E0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623BF9D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31ED2E8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B193706"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E04784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7C87C41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7F798C7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750E14A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83C4F9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FJU x faktor</w:t>
            </w:r>
          </w:p>
        </w:tc>
        <w:tc>
          <w:tcPr>
            <w:tcW w:w="1372" w:type="dxa"/>
            <w:tcBorders>
              <w:top w:val="nil"/>
              <w:left w:val="nil"/>
              <w:bottom w:val="single" w:sz="8" w:space="0" w:color="000000"/>
              <w:right w:val="single" w:sz="8" w:space="0" w:color="000000"/>
            </w:tcBorders>
            <w:shd w:val="clear" w:color="auto" w:fill="auto"/>
            <w:vAlign w:val="center"/>
            <w:hideMark/>
          </w:tcPr>
          <w:p w14:paraId="7CC75CB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073C4C5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2F4995A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34FDE3C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2A25F62E"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616084D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C360</w:t>
            </w:r>
          </w:p>
        </w:tc>
        <w:tc>
          <w:tcPr>
            <w:tcW w:w="1449" w:type="dxa"/>
            <w:tcBorders>
              <w:top w:val="nil"/>
              <w:left w:val="nil"/>
              <w:bottom w:val="nil"/>
              <w:right w:val="single" w:sz="8" w:space="0" w:color="000000"/>
            </w:tcBorders>
            <w:shd w:val="clear" w:color="auto" w:fill="auto"/>
            <w:vAlign w:val="center"/>
            <w:hideMark/>
          </w:tcPr>
          <w:p w14:paraId="4ED53DFE" w14:textId="63CA4A8D"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položajni dodatek</w:t>
            </w:r>
            <w:r w:rsidR="001D4641" w:rsidRPr="00CF0699">
              <w:rPr>
                <w:rFonts w:ascii="Arial" w:eastAsia="Times New Roman" w:hAnsi="Arial" w:cs="Arial"/>
                <w:sz w:val="20"/>
                <w:szCs w:val="20"/>
                <w:lang w:eastAsia="sl-SI"/>
              </w:rPr>
              <w:t xml:space="preserve"> - </w:t>
            </w:r>
            <w:r w:rsidR="00B01B1D" w:rsidRPr="00CF0699">
              <w:rPr>
                <w:rFonts w:ascii="Arial" w:eastAsia="Times New Roman" w:hAnsi="Arial" w:cs="Arial"/>
                <w:sz w:val="20"/>
                <w:szCs w:val="20"/>
                <w:lang w:eastAsia="sl-SI"/>
              </w:rPr>
              <w:t>za sodnike in državne tožilce, ki vodijo organizacijsko enoto z najmanj dvajsetimi javnimi uslužbenci oziroma desetimi na ta oddelek razporejenimi sodniki oziroma državnimi tožilci</w:t>
            </w:r>
          </w:p>
        </w:tc>
        <w:tc>
          <w:tcPr>
            <w:tcW w:w="1257" w:type="dxa"/>
            <w:tcBorders>
              <w:top w:val="nil"/>
              <w:left w:val="nil"/>
              <w:bottom w:val="nil"/>
              <w:right w:val="single" w:sz="8" w:space="0" w:color="000000"/>
            </w:tcBorders>
            <w:shd w:val="clear" w:color="auto" w:fill="auto"/>
            <w:vAlign w:val="center"/>
            <w:hideMark/>
          </w:tcPr>
          <w:p w14:paraId="65B805D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5FC5481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0,08</w:t>
            </w:r>
          </w:p>
        </w:tc>
        <w:tc>
          <w:tcPr>
            <w:tcW w:w="6215" w:type="dxa"/>
            <w:tcBorders>
              <w:top w:val="nil"/>
              <w:left w:val="nil"/>
              <w:bottom w:val="nil"/>
              <w:right w:val="single" w:sz="8" w:space="0" w:color="000000"/>
            </w:tcBorders>
            <w:shd w:val="clear" w:color="auto" w:fill="auto"/>
            <w:vAlign w:val="center"/>
            <w:hideMark/>
          </w:tcPr>
          <w:p w14:paraId="2E6BC0F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za sodnike in državne tožilce, ki vodijo organizacijsko enoto z najmanj dvajsetimi javnimi uslužbenci oziroma desetimi na ta oddelek razporejenimi sodniki oziroma državnimi tožilci </w:t>
            </w:r>
          </w:p>
        </w:tc>
        <w:tc>
          <w:tcPr>
            <w:tcW w:w="1372" w:type="dxa"/>
            <w:tcBorders>
              <w:top w:val="nil"/>
              <w:left w:val="nil"/>
              <w:bottom w:val="nil"/>
              <w:right w:val="single" w:sz="8" w:space="0" w:color="000000"/>
            </w:tcBorders>
            <w:shd w:val="clear" w:color="auto" w:fill="auto"/>
            <w:vAlign w:val="center"/>
            <w:hideMark/>
          </w:tcPr>
          <w:p w14:paraId="76D7CF4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 za obračun; velja tudi za nadomeščanje</w:t>
            </w:r>
          </w:p>
        </w:tc>
        <w:tc>
          <w:tcPr>
            <w:tcW w:w="1095" w:type="dxa"/>
            <w:tcBorders>
              <w:top w:val="nil"/>
              <w:left w:val="nil"/>
              <w:bottom w:val="nil"/>
              <w:right w:val="single" w:sz="8" w:space="0" w:color="000000"/>
            </w:tcBorders>
            <w:shd w:val="clear" w:color="auto" w:fill="auto"/>
            <w:vAlign w:val="center"/>
            <w:hideMark/>
          </w:tcPr>
          <w:p w14:paraId="5037AC1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shd w:val="clear" w:color="auto" w:fill="auto"/>
            <w:vAlign w:val="center"/>
            <w:hideMark/>
          </w:tcPr>
          <w:p w14:paraId="02D0B09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1B125A7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5B884964"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D6216D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713A8B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83CA0E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8F522F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F4A68C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65. člen ZSTSPJS; </w:t>
            </w:r>
          </w:p>
        </w:tc>
        <w:tc>
          <w:tcPr>
            <w:tcW w:w="1372" w:type="dxa"/>
            <w:tcBorders>
              <w:top w:val="nil"/>
              <w:left w:val="nil"/>
              <w:bottom w:val="nil"/>
              <w:right w:val="single" w:sz="8" w:space="0" w:color="000000"/>
            </w:tcBorders>
            <w:shd w:val="clear" w:color="auto" w:fill="auto"/>
            <w:vAlign w:val="center"/>
            <w:hideMark/>
          </w:tcPr>
          <w:p w14:paraId="04A212A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58B2564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4CA4B1D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6546787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165BA695"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6746B3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0B41769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6970653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17E8A6D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35512C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FJU x faktor</w:t>
            </w:r>
          </w:p>
        </w:tc>
        <w:tc>
          <w:tcPr>
            <w:tcW w:w="1372" w:type="dxa"/>
            <w:tcBorders>
              <w:top w:val="nil"/>
              <w:left w:val="nil"/>
              <w:bottom w:val="single" w:sz="8" w:space="0" w:color="000000"/>
              <w:right w:val="single" w:sz="8" w:space="0" w:color="000000"/>
            </w:tcBorders>
            <w:shd w:val="clear" w:color="auto" w:fill="auto"/>
            <w:vAlign w:val="center"/>
            <w:hideMark/>
          </w:tcPr>
          <w:p w14:paraId="01BDDDC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6BF2807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51387A7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7EBF924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DF349D1"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55124E1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C370</w:t>
            </w:r>
          </w:p>
        </w:tc>
        <w:tc>
          <w:tcPr>
            <w:tcW w:w="1449" w:type="dxa"/>
            <w:tcBorders>
              <w:top w:val="nil"/>
              <w:left w:val="nil"/>
              <w:bottom w:val="nil"/>
              <w:right w:val="single" w:sz="8" w:space="0" w:color="000000"/>
            </w:tcBorders>
            <w:shd w:val="clear" w:color="auto" w:fill="auto"/>
            <w:vAlign w:val="center"/>
            <w:hideMark/>
          </w:tcPr>
          <w:p w14:paraId="3D851795" w14:textId="330FE3D2" w:rsidR="00A832EC"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položajni dodatek</w:t>
            </w:r>
            <w:r w:rsidR="001D4641" w:rsidRPr="00CF0699">
              <w:rPr>
                <w:rFonts w:ascii="Arial" w:eastAsia="Times New Roman" w:hAnsi="Arial" w:cs="Arial"/>
                <w:sz w:val="20"/>
                <w:szCs w:val="20"/>
                <w:lang w:eastAsia="sl-SI"/>
              </w:rPr>
              <w:t xml:space="preserve"> </w:t>
            </w:r>
            <w:bookmarkStart w:id="35" w:name="_Hlk218780714"/>
            <w:r w:rsidR="00A832EC" w:rsidRPr="00CF0699">
              <w:rPr>
                <w:rFonts w:ascii="Arial" w:eastAsia="Times New Roman" w:hAnsi="Arial" w:cs="Arial"/>
                <w:sz w:val="20"/>
                <w:szCs w:val="20"/>
                <w:lang w:eastAsia="sl-SI"/>
              </w:rPr>
              <w:t>- za sodnike in državne tožilce, ki vodijo organizacijsko enoto z najmanj desetimi javnimi uslužbenci oziroma petimi na ta oddelek razporejenimi sodniki oziroma državnimi tožilci</w:t>
            </w:r>
            <w:bookmarkEnd w:id="35"/>
          </w:p>
          <w:p w14:paraId="43587D70" w14:textId="77777777" w:rsidR="00A832EC" w:rsidRPr="00CF0699" w:rsidRDefault="00A832EC" w:rsidP="00CF3EE7">
            <w:pPr>
              <w:spacing w:after="0" w:line="240" w:lineRule="auto"/>
              <w:rPr>
                <w:rFonts w:ascii="Arial" w:eastAsia="Times New Roman" w:hAnsi="Arial" w:cs="Arial"/>
                <w:sz w:val="20"/>
                <w:szCs w:val="20"/>
                <w:lang w:eastAsia="sl-SI"/>
              </w:rPr>
            </w:pPr>
          </w:p>
          <w:p w14:paraId="3A4B79EA" w14:textId="5D75808A" w:rsidR="00CF3EE7" w:rsidRPr="00CF0699" w:rsidRDefault="00CF3EE7" w:rsidP="00CF3EE7">
            <w:pPr>
              <w:spacing w:after="0" w:line="240" w:lineRule="auto"/>
              <w:rPr>
                <w:rFonts w:ascii="Arial" w:eastAsia="Times New Roman" w:hAnsi="Arial" w:cs="Arial"/>
                <w:sz w:val="20"/>
                <w:szCs w:val="20"/>
                <w:lang w:eastAsia="sl-SI"/>
              </w:rPr>
            </w:pPr>
          </w:p>
        </w:tc>
        <w:tc>
          <w:tcPr>
            <w:tcW w:w="1257" w:type="dxa"/>
            <w:tcBorders>
              <w:top w:val="nil"/>
              <w:left w:val="nil"/>
              <w:bottom w:val="nil"/>
              <w:right w:val="single" w:sz="8" w:space="0" w:color="000000"/>
            </w:tcBorders>
            <w:shd w:val="clear" w:color="auto" w:fill="auto"/>
            <w:vAlign w:val="center"/>
            <w:hideMark/>
          </w:tcPr>
          <w:p w14:paraId="7C90D58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5B5BAB5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0,05</w:t>
            </w:r>
          </w:p>
        </w:tc>
        <w:tc>
          <w:tcPr>
            <w:tcW w:w="6215" w:type="dxa"/>
            <w:tcBorders>
              <w:top w:val="nil"/>
              <w:left w:val="nil"/>
              <w:bottom w:val="nil"/>
              <w:right w:val="single" w:sz="8" w:space="0" w:color="000000"/>
            </w:tcBorders>
            <w:shd w:val="clear" w:color="auto" w:fill="auto"/>
            <w:vAlign w:val="center"/>
            <w:hideMark/>
          </w:tcPr>
          <w:p w14:paraId="66C96E5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za sodnike in državne tožilce, ki vodijo organizacijsko enoto z najmanj desetimi javnimi uslužbenci oziroma petimi na ta oddelek razporejenimi sodniki oziroma državnimi tožilci </w:t>
            </w:r>
          </w:p>
        </w:tc>
        <w:tc>
          <w:tcPr>
            <w:tcW w:w="1372" w:type="dxa"/>
            <w:tcBorders>
              <w:top w:val="nil"/>
              <w:left w:val="nil"/>
              <w:bottom w:val="nil"/>
              <w:right w:val="single" w:sz="8" w:space="0" w:color="000000"/>
            </w:tcBorders>
            <w:shd w:val="clear" w:color="auto" w:fill="auto"/>
            <w:vAlign w:val="center"/>
            <w:hideMark/>
          </w:tcPr>
          <w:p w14:paraId="589AE6D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 za obračun; velja tudi za nadomeščanje</w:t>
            </w:r>
          </w:p>
        </w:tc>
        <w:tc>
          <w:tcPr>
            <w:tcW w:w="1095" w:type="dxa"/>
            <w:tcBorders>
              <w:top w:val="nil"/>
              <w:left w:val="nil"/>
              <w:bottom w:val="nil"/>
              <w:right w:val="single" w:sz="8" w:space="0" w:color="000000"/>
            </w:tcBorders>
            <w:shd w:val="clear" w:color="auto" w:fill="auto"/>
            <w:vAlign w:val="center"/>
            <w:hideMark/>
          </w:tcPr>
          <w:p w14:paraId="499744F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shd w:val="clear" w:color="auto" w:fill="auto"/>
            <w:vAlign w:val="center"/>
            <w:hideMark/>
          </w:tcPr>
          <w:p w14:paraId="4B3C7BC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6A669F1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6BAD77DA"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7963C3C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35B401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5EB6FAF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2CC5ACB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67EE48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65. člen ZSTSPJS; </w:t>
            </w:r>
          </w:p>
        </w:tc>
        <w:tc>
          <w:tcPr>
            <w:tcW w:w="1372" w:type="dxa"/>
            <w:tcBorders>
              <w:top w:val="nil"/>
              <w:left w:val="nil"/>
              <w:bottom w:val="nil"/>
              <w:right w:val="single" w:sz="8" w:space="0" w:color="000000"/>
            </w:tcBorders>
            <w:shd w:val="clear" w:color="auto" w:fill="auto"/>
            <w:vAlign w:val="center"/>
            <w:hideMark/>
          </w:tcPr>
          <w:p w14:paraId="3D12144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9A04CE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15B2BF0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0556BD6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E0B3479"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8DBD90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2522FFD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4ABD005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4FC3F14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B0B6C6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FJU x faktor</w:t>
            </w:r>
          </w:p>
        </w:tc>
        <w:tc>
          <w:tcPr>
            <w:tcW w:w="1372" w:type="dxa"/>
            <w:tcBorders>
              <w:top w:val="nil"/>
              <w:left w:val="nil"/>
              <w:bottom w:val="single" w:sz="8" w:space="0" w:color="000000"/>
              <w:right w:val="single" w:sz="8" w:space="0" w:color="000000"/>
            </w:tcBorders>
            <w:shd w:val="clear" w:color="auto" w:fill="auto"/>
            <w:vAlign w:val="center"/>
            <w:hideMark/>
          </w:tcPr>
          <w:p w14:paraId="7049CBA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5A16E6F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3BA8549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43C23F8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D7ABB74"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5EE8BC0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C380</w:t>
            </w:r>
          </w:p>
        </w:tc>
        <w:tc>
          <w:tcPr>
            <w:tcW w:w="1449" w:type="dxa"/>
            <w:tcBorders>
              <w:top w:val="nil"/>
              <w:left w:val="nil"/>
              <w:bottom w:val="nil"/>
              <w:right w:val="single" w:sz="8" w:space="0" w:color="000000"/>
            </w:tcBorders>
            <w:shd w:val="clear" w:color="auto" w:fill="auto"/>
            <w:vAlign w:val="center"/>
            <w:hideMark/>
          </w:tcPr>
          <w:p w14:paraId="21834479" w14:textId="230638C4" w:rsidR="00CF3EE7" w:rsidRPr="00CF0699" w:rsidRDefault="00CF3EE7" w:rsidP="00CF3EE7">
            <w:pPr>
              <w:spacing w:after="0" w:line="240" w:lineRule="auto"/>
              <w:rPr>
                <w:rFonts w:ascii="Arial" w:eastAsia="Times New Roman" w:hAnsi="Arial" w:cs="Arial"/>
                <w:sz w:val="20"/>
                <w:szCs w:val="20"/>
                <w:lang w:eastAsia="sl-SI"/>
              </w:rPr>
            </w:pPr>
            <w:bookmarkStart w:id="36" w:name="_Hlk218780845"/>
            <w:r w:rsidRPr="00CF0699">
              <w:rPr>
                <w:rFonts w:ascii="Arial" w:eastAsia="Times New Roman" w:hAnsi="Arial" w:cs="Arial"/>
                <w:sz w:val="20"/>
                <w:szCs w:val="20"/>
                <w:lang w:eastAsia="sl-SI"/>
              </w:rPr>
              <w:t>položajni dodatek</w:t>
            </w:r>
            <w:r w:rsidR="001D4641" w:rsidRPr="00CF0699">
              <w:rPr>
                <w:rFonts w:ascii="Arial" w:eastAsia="Times New Roman" w:hAnsi="Arial" w:cs="Arial"/>
                <w:sz w:val="20"/>
                <w:szCs w:val="20"/>
                <w:lang w:eastAsia="sl-SI"/>
              </w:rPr>
              <w:t xml:space="preserve"> - </w:t>
            </w:r>
            <w:r w:rsidR="008357C7" w:rsidRPr="00CF0699">
              <w:rPr>
                <w:rFonts w:ascii="Arial" w:eastAsia="Times New Roman" w:hAnsi="Arial" w:cs="Arial"/>
                <w:sz w:val="20"/>
                <w:szCs w:val="20"/>
                <w:lang w:eastAsia="sl-SI"/>
              </w:rPr>
              <w:t xml:space="preserve">za sodnike in državne tožilce, ki vodijo oddelek na Vrhovnem sodišču, Vrhovnem državnem tožilstvu, če vodi zunanji oddelek, ki se oblikuje v skladu z zakonom, ali oddelek z manj kot petimi na ta oddelek razporejenimi sodniki oziroma državnimi tožilci </w:t>
            </w:r>
            <w:bookmarkEnd w:id="36"/>
          </w:p>
        </w:tc>
        <w:tc>
          <w:tcPr>
            <w:tcW w:w="1257" w:type="dxa"/>
            <w:tcBorders>
              <w:top w:val="nil"/>
              <w:left w:val="nil"/>
              <w:bottom w:val="nil"/>
              <w:right w:val="single" w:sz="8" w:space="0" w:color="000000"/>
            </w:tcBorders>
            <w:shd w:val="clear" w:color="auto" w:fill="auto"/>
            <w:vAlign w:val="center"/>
            <w:hideMark/>
          </w:tcPr>
          <w:p w14:paraId="43E6923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shd w:val="clear" w:color="auto" w:fill="auto"/>
            <w:vAlign w:val="center"/>
            <w:hideMark/>
          </w:tcPr>
          <w:p w14:paraId="7F8389D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0,04</w:t>
            </w:r>
          </w:p>
        </w:tc>
        <w:tc>
          <w:tcPr>
            <w:tcW w:w="6215" w:type="dxa"/>
            <w:tcBorders>
              <w:top w:val="nil"/>
              <w:left w:val="nil"/>
              <w:bottom w:val="nil"/>
              <w:right w:val="single" w:sz="8" w:space="0" w:color="000000"/>
            </w:tcBorders>
            <w:shd w:val="clear" w:color="auto" w:fill="auto"/>
            <w:vAlign w:val="center"/>
            <w:hideMark/>
          </w:tcPr>
          <w:p w14:paraId="744CCD3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za sodnike in državne tožilce, ki vodijo oddelek na Vrhovnem sodišču, Vrhovnem državnem tožilstvu, če vodi zunanji oddelek, ki se oblikuje v skladu z zakonom, ali oddelek z manj kot petimi na ta oddelek razporejenimi sodniki oziroma državnimi tožilci </w:t>
            </w:r>
          </w:p>
        </w:tc>
        <w:tc>
          <w:tcPr>
            <w:tcW w:w="1372" w:type="dxa"/>
            <w:tcBorders>
              <w:top w:val="nil"/>
              <w:left w:val="nil"/>
              <w:bottom w:val="nil"/>
              <w:right w:val="single" w:sz="8" w:space="0" w:color="000000"/>
            </w:tcBorders>
            <w:shd w:val="clear" w:color="auto" w:fill="auto"/>
            <w:vAlign w:val="center"/>
            <w:hideMark/>
          </w:tcPr>
          <w:p w14:paraId="416A4AA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 za obračun; velja tudi za nadomeščanje</w:t>
            </w:r>
          </w:p>
        </w:tc>
        <w:tc>
          <w:tcPr>
            <w:tcW w:w="1095" w:type="dxa"/>
            <w:tcBorders>
              <w:top w:val="nil"/>
              <w:left w:val="nil"/>
              <w:bottom w:val="nil"/>
              <w:right w:val="single" w:sz="8" w:space="0" w:color="000000"/>
            </w:tcBorders>
            <w:shd w:val="clear" w:color="auto" w:fill="auto"/>
            <w:vAlign w:val="center"/>
            <w:hideMark/>
          </w:tcPr>
          <w:p w14:paraId="25BE594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shd w:val="clear" w:color="auto" w:fill="auto"/>
            <w:vAlign w:val="center"/>
            <w:hideMark/>
          </w:tcPr>
          <w:p w14:paraId="1274FC7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2D06807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0B13C957"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18763EC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B528EC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793CADF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27EA49E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222CC4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65. člen ZSTSPJS; </w:t>
            </w:r>
          </w:p>
        </w:tc>
        <w:tc>
          <w:tcPr>
            <w:tcW w:w="1372" w:type="dxa"/>
            <w:tcBorders>
              <w:top w:val="nil"/>
              <w:left w:val="nil"/>
              <w:bottom w:val="nil"/>
              <w:right w:val="single" w:sz="8" w:space="0" w:color="000000"/>
            </w:tcBorders>
            <w:shd w:val="clear" w:color="auto" w:fill="auto"/>
            <w:vAlign w:val="center"/>
            <w:hideMark/>
          </w:tcPr>
          <w:p w14:paraId="6C04C9E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EC3005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69F08D2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4C62F31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D2179CD"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11FD33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0CF7B3B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15B5295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61FF2C7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558DC5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osnovna plača FJU x faktor </w:t>
            </w:r>
          </w:p>
        </w:tc>
        <w:tc>
          <w:tcPr>
            <w:tcW w:w="1372" w:type="dxa"/>
            <w:tcBorders>
              <w:top w:val="nil"/>
              <w:left w:val="nil"/>
              <w:bottom w:val="single" w:sz="8" w:space="0" w:color="000000"/>
              <w:right w:val="single" w:sz="8" w:space="0" w:color="000000"/>
            </w:tcBorders>
            <w:shd w:val="clear" w:color="auto" w:fill="auto"/>
            <w:vAlign w:val="center"/>
            <w:hideMark/>
          </w:tcPr>
          <w:p w14:paraId="0D09E80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5016EFA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AF5438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4E2C1B5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9E4D8F3"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84A72D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C900</w:t>
            </w:r>
          </w:p>
        </w:tc>
        <w:tc>
          <w:tcPr>
            <w:tcW w:w="1449" w:type="dxa"/>
            <w:tcBorders>
              <w:top w:val="nil"/>
              <w:left w:val="nil"/>
              <w:bottom w:val="single" w:sz="8" w:space="0" w:color="000000"/>
              <w:right w:val="single" w:sz="8" w:space="0" w:color="000000"/>
            </w:tcBorders>
            <w:shd w:val="clear" w:color="auto" w:fill="auto"/>
            <w:vAlign w:val="center"/>
            <w:hideMark/>
          </w:tcPr>
          <w:p w14:paraId="3B251D0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 – izredno izplačilo</w:t>
            </w:r>
          </w:p>
        </w:tc>
        <w:tc>
          <w:tcPr>
            <w:tcW w:w="1257" w:type="dxa"/>
            <w:tcBorders>
              <w:top w:val="nil"/>
              <w:left w:val="nil"/>
              <w:bottom w:val="single" w:sz="8" w:space="0" w:color="000000"/>
              <w:right w:val="single" w:sz="8" w:space="0" w:color="000000"/>
            </w:tcBorders>
            <w:shd w:val="clear" w:color="auto" w:fill="auto"/>
            <w:vAlign w:val="center"/>
            <w:hideMark/>
          </w:tcPr>
          <w:p w14:paraId="19D7EE8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single" w:sz="8" w:space="0" w:color="000000"/>
              <w:right w:val="single" w:sz="8" w:space="0" w:color="000000"/>
            </w:tcBorders>
            <w:shd w:val="clear" w:color="auto" w:fill="auto"/>
            <w:vAlign w:val="center"/>
            <w:hideMark/>
          </w:tcPr>
          <w:p w14:paraId="0BE6D8D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w:t>
            </w:r>
          </w:p>
        </w:tc>
        <w:tc>
          <w:tcPr>
            <w:tcW w:w="6215" w:type="dxa"/>
            <w:tcBorders>
              <w:top w:val="nil"/>
              <w:left w:val="nil"/>
              <w:bottom w:val="single" w:sz="8" w:space="0" w:color="000000"/>
              <w:right w:val="single" w:sz="8" w:space="0" w:color="000000"/>
            </w:tcBorders>
            <w:shd w:val="clear" w:color="auto" w:fill="auto"/>
            <w:vAlign w:val="center"/>
            <w:hideMark/>
          </w:tcPr>
          <w:p w14:paraId="32184B4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C, izračunane, kot je opredeljeno za posamezno vrsto izplačila</w:t>
            </w:r>
          </w:p>
        </w:tc>
        <w:tc>
          <w:tcPr>
            <w:tcW w:w="1372" w:type="dxa"/>
            <w:tcBorders>
              <w:top w:val="nil"/>
              <w:left w:val="nil"/>
              <w:bottom w:val="single" w:sz="8" w:space="0" w:color="000000"/>
              <w:right w:val="single" w:sz="8" w:space="0" w:color="000000"/>
            </w:tcBorders>
            <w:shd w:val="clear" w:color="auto" w:fill="auto"/>
            <w:vAlign w:val="center"/>
            <w:hideMark/>
          </w:tcPr>
          <w:p w14:paraId="690CA09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izplačila, starejša od 13 mesecev glede na tekoči obračun plače</w:t>
            </w:r>
          </w:p>
        </w:tc>
        <w:tc>
          <w:tcPr>
            <w:tcW w:w="1095" w:type="dxa"/>
            <w:tcBorders>
              <w:top w:val="nil"/>
              <w:left w:val="nil"/>
              <w:bottom w:val="single" w:sz="8" w:space="0" w:color="000000"/>
              <w:right w:val="single" w:sz="8" w:space="0" w:color="000000"/>
            </w:tcBorders>
            <w:shd w:val="clear" w:color="auto" w:fill="auto"/>
            <w:vAlign w:val="center"/>
            <w:hideMark/>
          </w:tcPr>
          <w:p w14:paraId="247A54E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04178EF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16D44EE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CF0699" w:rsidRPr="00CF0699" w14:paraId="66753027" w14:textId="77777777" w:rsidTr="000B031A">
        <w:trPr>
          <w:trHeight w:val="1056"/>
        </w:trPr>
        <w:tc>
          <w:tcPr>
            <w:tcW w:w="752" w:type="dxa"/>
            <w:tcBorders>
              <w:top w:val="nil"/>
              <w:left w:val="single" w:sz="8" w:space="0" w:color="000000"/>
              <w:bottom w:val="nil"/>
              <w:right w:val="single" w:sz="8" w:space="0" w:color="000000"/>
            </w:tcBorders>
            <w:shd w:val="clear" w:color="auto" w:fill="auto"/>
            <w:vAlign w:val="center"/>
            <w:hideMark/>
          </w:tcPr>
          <w:p w14:paraId="0B63CFF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D010</w:t>
            </w:r>
          </w:p>
        </w:tc>
        <w:tc>
          <w:tcPr>
            <w:tcW w:w="1449" w:type="dxa"/>
            <w:tcBorders>
              <w:top w:val="nil"/>
              <w:left w:val="nil"/>
              <w:bottom w:val="nil"/>
              <w:right w:val="single" w:sz="8" w:space="0" w:color="000000"/>
            </w:tcBorders>
            <w:shd w:val="clear" w:color="auto" w:fill="auto"/>
            <w:vAlign w:val="center"/>
            <w:hideMark/>
          </w:tcPr>
          <w:p w14:paraId="0F2E5A4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redna delovna uspešnost za direktorje in javne uslužbence</w:t>
            </w:r>
          </w:p>
        </w:tc>
        <w:tc>
          <w:tcPr>
            <w:tcW w:w="1257" w:type="dxa"/>
            <w:tcBorders>
              <w:top w:val="nil"/>
              <w:left w:val="nil"/>
              <w:bottom w:val="nil"/>
              <w:right w:val="single" w:sz="8" w:space="0" w:color="000000"/>
            </w:tcBorders>
            <w:shd w:val="clear" w:color="auto" w:fill="auto"/>
            <w:vAlign w:val="center"/>
            <w:hideMark/>
          </w:tcPr>
          <w:p w14:paraId="004B037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nil"/>
              <w:right w:val="single" w:sz="8" w:space="0" w:color="000000"/>
            </w:tcBorders>
            <w:shd w:val="clear" w:color="auto" w:fill="auto"/>
            <w:vAlign w:val="center"/>
            <w:hideMark/>
          </w:tcPr>
          <w:p w14:paraId="58D05DEB" w14:textId="3289A5AB"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2</w:t>
            </w:r>
          </w:p>
        </w:tc>
        <w:tc>
          <w:tcPr>
            <w:tcW w:w="6215" w:type="dxa"/>
            <w:tcBorders>
              <w:top w:val="nil"/>
              <w:left w:val="nil"/>
              <w:bottom w:val="nil"/>
              <w:right w:val="single" w:sz="8" w:space="0" w:color="000000"/>
            </w:tcBorders>
            <w:shd w:val="clear" w:color="auto" w:fill="auto"/>
            <w:vAlign w:val="center"/>
            <w:hideMark/>
          </w:tcPr>
          <w:p w14:paraId="4CAFE5F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119. člen ZSTSPJS</w:t>
            </w:r>
          </w:p>
        </w:tc>
        <w:tc>
          <w:tcPr>
            <w:tcW w:w="1372" w:type="dxa"/>
            <w:tcBorders>
              <w:top w:val="nil"/>
              <w:left w:val="nil"/>
              <w:bottom w:val="nil"/>
              <w:right w:val="single" w:sz="8" w:space="0" w:color="000000"/>
            </w:tcBorders>
            <w:shd w:val="clear" w:color="auto" w:fill="auto"/>
            <w:vAlign w:val="center"/>
            <w:hideMark/>
          </w:tcPr>
          <w:p w14:paraId="1316756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 plače za redno delovno uspešnost lahko letno znaša največ: znesek od osnovne plače iz decembra preteklega leta x faktor</w:t>
            </w:r>
          </w:p>
        </w:tc>
        <w:tc>
          <w:tcPr>
            <w:tcW w:w="1095" w:type="dxa"/>
            <w:tcBorders>
              <w:top w:val="nil"/>
              <w:left w:val="nil"/>
              <w:bottom w:val="nil"/>
              <w:right w:val="single" w:sz="8" w:space="0" w:color="000000"/>
            </w:tcBorders>
            <w:shd w:val="clear" w:color="auto" w:fill="auto"/>
            <w:vAlign w:val="center"/>
            <w:hideMark/>
          </w:tcPr>
          <w:p w14:paraId="5FA1974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5535497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78516AA5" w14:textId="01EFAD4E"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F0699" w:rsidRPr="00CF0699" w14:paraId="4A2E7CC8"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38C53DE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1E3C84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A8799C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F23011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CECEC9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22. in 22.a člen ZSPJS, </w:t>
            </w:r>
          </w:p>
        </w:tc>
        <w:tc>
          <w:tcPr>
            <w:tcW w:w="1372" w:type="dxa"/>
            <w:tcBorders>
              <w:top w:val="nil"/>
              <w:left w:val="nil"/>
              <w:bottom w:val="nil"/>
              <w:right w:val="single" w:sz="8" w:space="0" w:color="000000"/>
            </w:tcBorders>
            <w:shd w:val="clear" w:color="auto" w:fill="auto"/>
            <w:vAlign w:val="center"/>
            <w:hideMark/>
          </w:tcPr>
          <w:p w14:paraId="083D9A5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E57305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31E60B3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61490AC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80ADE8B"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7475E95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A864D0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3D46FBC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737195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7D473C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21. člen PJUDT; </w:t>
            </w:r>
          </w:p>
        </w:tc>
        <w:tc>
          <w:tcPr>
            <w:tcW w:w="1372" w:type="dxa"/>
            <w:tcBorders>
              <w:top w:val="nil"/>
              <w:left w:val="nil"/>
              <w:bottom w:val="nil"/>
              <w:right w:val="single" w:sz="8" w:space="0" w:color="000000"/>
            </w:tcBorders>
            <w:shd w:val="clear" w:color="auto" w:fill="auto"/>
            <w:vAlign w:val="center"/>
            <w:hideMark/>
          </w:tcPr>
          <w:p w14:paraId="3C6A6A3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5979A06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A0BD39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22C0C32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64B69AF"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408699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41C8943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46E9BB5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0FC50AD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53EAFB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osnova za obračun redne delovne uspešnosti posameznega javnega uslužbenca je njegova osnovna plača za delo v Sloveniji za čas rednega dela v ocenjevalnem obdobju</w:t>
            </w:r>
          </w:p>
        </w:tc>
        <w:tc>
          <w:tcPr>
            <w:tcW w:w="1372" w:type="dxa"/>
            <w:tcBorders>
              <w:top w:val="nil"/>
              <w:left w:val="nil"/>
              <w:bottom w:val="single" w:sz="8" w:space="0" w:color="000000"/>
              <w:right w:val="single" w:sz="8" w:space="0" w:color="000000"/>
            </w:tcBorders>
            <w:shd w:val="clear" w:color="auto" w:fill="auto"/>
            <w:vAlign w:val="center"/>
            <w:hideMark/>
          </w:tcPr>
          <w:p w14:paraId="20E76A0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68DC508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6709789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71654D1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BB879EC"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tcPr>
          <w:p w14:paraId="73854C01" w14:textId="02E37C42" w:rsidR="00FF76FC" w:rsidRPr="00CF0699" w:rsidRDefault="00FF76FC" w:rsidP="00FF76FC">
            <w:pPr>
              <w:spacing w:after="0" w:line="240" w:lineRule="auto"/>
              <w:rPr>
                <w:rFonts w:ascii="Arial" w:eastAsia="Times New Roman" w:hAnsi="Arial" w:cs="Arial"/>
                <w:sz w:val="20"/>
                <w:szCs w:val="20"/>
                <w:lang w:eastAsia="sl-SI"/>
              </w:rPr>
            </w:pPr>
            <w:bookmarkStart w:id="37" w:name="_Hlk217033888"/>
            <w:r w:rsidRPr="00CF0699">
              <w:rPr>
                <w:rFonts w:ascii="Arial" w:eastAsia="Times New Roman" w:hAnsi="Arial" w:cs="Arial"/>
                <w:sz w:val="20"/>
                <w:szCs w:val="20"/>
                <w:lang w:eastAsia="sl-SI"/>
              </w:rPr>
              <w:t>D014</w:t>
            </w:r>
          </w:p>
        </w:tc>
        <w:tc>
          <w:tcPr>
            <w:tcW w:w="1449" w:type="dxa"/>
            <w:tcBorders>
              <w:top w:val="nil"/>
              <w:left w:val="nil"/>
              <w:bottom w:val="single" w:sz="8" w:space="0" w:color="000000"/>
              <w:right w:val="single" w:sz="8" w:space="0" w:color="000000"/>
            </w:tcBorders>
            <w:shd w:val="clear" w:color="auto" w:fill="auto"/>
            <w:vAlign w:val="center"/>
          </w:tcPr>
          <w:p w14:paraId="5BC1A664" w14:textId="08DF7F91" w:rsidR="00FF76FC" w:rsidRPr="00CF0699" w:rsidRDefault="00FF76FC" w:rsidP="00FF76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 za javne uslužbence</w:t>
            </w:r>
          </w:p>
        </w:tc>
        <w:tc>
          <w:tcPr>
            <w:tcW w:w="1257" w:type="dxa"/>
            <w:tcBorders>
              <w:top w:val="nil"/>
              <w:left w:val="nil"/>
              <w:bottom w:val="single" w:sz="8" w:space="0" w:color="000000"/>
              <w:right w:val="single" w:sz="8" w:space="0" w:color="000000"/>
            </w:tcBorders>
            <w:shd w:val="clear" w:color="auto" w:fill="auto"/>
            <w:vAlign w:val="center"/>
          </w:tcPr>
          <w:p w14:paraId="2F19370D" w14:textId="6963E4EF" w:rsidR="00FF76FC" w:rsidRPr="00CF0699" w:rsidRDefault="00FF76FC" w:rsidP="00FF76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single" w:sz="8" w:space="0" w:color="000000"/>
              <w:right w:val="single" w:sz="8" w:space="0" w:color="000000"/>
            </w:tcBorders>
            <w:shd w:val="clear" w:color="auto" w:fill="auto"/>
            <w:vAlign w:val="center"/>
          </w:tcPr>
          <w:p w14:paraId="7561B6B3" w14:textId="05936DF9" w:rsidR="00FF76FC" w:rsidRPr="00CF0699" w:rsidRDefault="00FF76FC" w:rsidP="00FF76FC">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0,3</w:t>
            </w:r>
          </w:p>
        </w:tc>
        <w:tc>
          <w:tcPr>
            <w:tcW w:w="6215" w:type="dxa"/>
            <w:tcBorders>
              <w:top w:val="nil"/>
              <w:left w:val="nil"/>
              <w:bottom w:val="single" w:sz="8" w:space="0" w:color="000000"/>
              <w:right w:val="single" w:sz="8" w:space="0" w:color="000000"/>
            </w:tcBorders>
            <w:shd w:val="clear" w:color="auto" w:fill="auto"/>
            <w:vAlign w:val="center"/>
          </w:tcPr>
          <w:p w14:paraId="05368E45" w14:textId="77777777" w:rsidR="004D7E03" w:rsidRPr="00CF0699" w:rsidRDefault="004D7E03" w:rsidP="00FF76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osnovna plača x faktor </w:t>
            </w:r>
          </w:p>
          <w:p w14:paraId="30B5CE81" w14:textId="77777777" w:rsidR="004D7E03" w:rsidRPr="00CF0699" w:rsidRDefault="004D7E03" w:rsidP="00FF76FC">
            <w:pPr>
              <w:spacing w:after="0" w:line="240" w:lineRule="auto"/>
              <w:rPr>
                <w:rFonts w:ascii="Arial" w:eastAsia="Times New Roman" w:hAnsi="Arial" w:cs="Arial"/>
                <w:sz w:val="20"/>
                <w:szCs w:val="20"/>
                <w:lang w:eastAsia="sl-SI"/>
              </w:rPr>
            </w:pPr>
          </w:p>
          <w:p w14:paraId="40AAEE15" w14:textId="18FCAE42" w:rsidR="00FF76FC" w:rsidRPr="00CF0699" w:rsidRDefault="00FF76FC" w:rsidP="00FF76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30., 31., 32., 33. člen ZSTSPJS</w:t>
            </w:r>
          </w:p>
        </w:tc>
        <w:tc>
          <w:tcPr>
            <w:tcW w:w="1372" w:type="dxa"/>
            <w:tcBorders>
              <w:top w:val="nil"/>
              <w:left w:val="nil"/>
              <w:bottom w:val="single" w:sz="8" w:space="0" w:color="000000"/>
              <w:right w:val="single" w:sz="8" w:space="0" w:color="000000"/>
            </w:tcBorders>
            <w:shd w:val="clear" w:color="auto" w:fill="auto"/>
            <w:vAlign w:val="center"/>
          </w:tcPr>
          <w:p w14:paraId="787C7B9C" w14:textId="2EF2ACCF" w:rsidR="00FF76FC" w:rsidRPr="00CF0699" w:rsidRDefault="00FF76FC" w:rsidP="00FF76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del plače za redno delovno uspešnost lahko mesečno znaša največ 30 % osnovne plače javnega uslužbenca  </w:t>
            </w:r>
          </w:p>
        </w:tc>
        <w:tc>
          <w:tcPr>
            <w:tcW w:w="1095" w:type="dxa"/>
            <w:tcBorders>
              <w:top w:val="nil"/>
              <w:left w:val="nil"/>
              <w:bottom w:val="single" w:sz="8" w:space="0" w:color="000000"/>
              <w:right w:val="single" w:sz="8" w:space="0" w:color="000000"/>
            </w:tcBorders>
            <w:shd w:val="clear" w:color="auto" w:fill="auto"/>
            <w:vAlign w:val="center"/>
          </w:tcPr>
          <w:p w14:paraId="5A9F03A9" w14:textId="0026B0AF" w:rsidR="00FF76FC" w:rsidRPr="00CF0699" w:rsidRDefault="00FF76FC" w:rsidP="00FF76FC">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single" w:sz="8" w:space="0" w:color="000000"/>
              <w:right w:val="single" w:sz="8" w:space="0" w:color="000000"/>
            </w:tcBorders>
            <w:shd w:val="clear" w:color="auto" w:fill="auto"/>
            <w:vAlign w:val="center"/>
          </w:tcPr>
          <w:p w14:paraId="215C4B21" w14:textId="6754E8E3" w:rsidR="00FF76FC" w:rsidRPr="00CF0699" w:rsidRDefault="00FF76FC" w:rsidP="00FF76FC">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tcPr>
          <w:p w14:paraId="6CBAF791" w14:textId="564FC3CC" w:rsidR="00FF76FC" w:rsidRPr="00CF0699" w:rsidRDefault="00FF76FC" w:rsidP="00FF76FC">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3CA91CF7"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tcPr>
          <w:p w14:paraId="55FFED53" w14:textId="00D863F7" w:rsidR="004D7E03" w:rsidRPr="00CF0699" w:rsidRDefault="004D7E03" w:rsidP="004D7E03">
            <w:pPr>
              <w:spacing w:after="0" w:line="240" w:lineRule="auto"/>
              <w:rPr>
                <w:rFonts w:ascii="Arial" w:eastAsia="Times New Roman" w:hAnsi="Arial" w:cs="Arial"/>
                <w:sz w:val="20"/>
                <w:szCs w:val="20"/>
                <w:lang w:eastAsia="sl-SI"/>
              </w:rPr>
            </w:pPr>
            <w:bookmarkStart w:id="38" w:name="_Hlk217035836"/>
            <w:bookmarkEnd w:id="37"/>
            <w:r w:rsidRPr="00CF0699">
              <w:rPr>
                <w:rFonts w:ascii="Arial" w:eastAsia="Times New Roman" w:hAnsi="Arial" w:cs="Arial"/>
                <w:sz w:val="20"/>
                <w:szCs w:val="20"/>
                <w:lang w:eastAsia="sl-SI"/>
              </w:rPr>
              <w:t>D015</w:t>
            </w:r>
          </w:p>
        </w:tc>
        <w:tc>
          <w:tcPr>
            <w:tcW w:w="1449" w:type="dxa"/>
            <w:tcBorders>
              <w:top w:val="nil"/>
              <w:left w:val="nil"/>
              <w:bottom w:val="single" w:sz="8" w:space="0" w:color="000000"/>
              <w:right w:val="single" w:sz="8" w:space="0" w:color="000000"/>
            </w:tcBorders>
            <w:shd w:val="clear" w:color="auto" w:fill="auto"/>
            <w:vAlign w:val="center"/>
          </w:tcPr>
          <w:p w14:paraId="56407293" w14:textId="01BBF7FE" w:rsidR="004D7E03" w:rsidRPr="00CF0699" w:rsidRDefault="004D7E03" w:rsidP="004D7E03">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 za direktorje</w:t>
            </w:r>
          </w:p>
        </w:tc>
        <w:tc>
          <w:tcPr>
            <w:tcW w:w="1257" w:type="dxa"/>
            <w:tcBorders>
              <w:top w:val="nil"/>
              <w:left w:val="nil"/>
              <w:bottom w:val="single" w:sz="8" w:space="0" w:color="000000"/>
              <w:right w:val="single" w:sz="8" w:space="0" w:color="000000"/>
            </w:tcBorders>
            <w:shd w:val="clear" w:color="auto" w:fill="auto"/>
            <w:vAlign w:val="center"/>
          </w:tcPr>
          <w:p w14:paraId="0178610D" w14:textId="2B5E6953" w:rsidR="004D7E03" w:rsidRPr="00CF0699" w:rsidRDefault="004D7E03" w:rsidP="004D7E03">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single" w:sz="8" w:space="0" w:color="000000"/>
              <w:right w:val="single" w:sz="8" w:space="0" w:color="000000"/>
            </w:tcBorders>
            <w:shd w:val="clear" w:color="auto" w:fill="auto"/>
            <w:vAlign w:val="center"/>
          </w:tcPr>
          <w:p w14:paraId="022FD591" w14:textId="703D2044" w:rsidR="004D7E03" w:rsidRPr="00CF0699" w:rsidRDefault="004D7E03" w:rsidP="004D7E03">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1</w:t>
            </w:r>
          </w:p>
        </w:tc>
        <w:tc>
          <w:tcPr>
            <w:tcW w:w="6215" w:type="dxa"/>
            <w:tcBorders>
              <w:top w:val="nil"/>
              <w:left w:val="nil"/>
              <w:bottom w:val="single" w:sz="8" w:space="0" w:color="000000"/>
              <w:right w:val="single" w:sz="8" w:space="0" w:color="000000"/>
            </w:tcBorders>
            <w:shd w:val="clear" w:color="auto" w:fill="auto"/>
            <w:vAlign w:val="center"/>
          </w:tcPr>
          <w:p w14:paraId="470541B4" w14:textId="77777777" w:rsidR="004D7E03" w:rsidRPr="00CF0699" w:rsidRDefault="004D7E03" w:rsidP="004D7E03">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osnovna plača x faktor </w:t>
            </w:r>
          </w:p>
          <w:p w14:paraId="06FC0217" w14:textId="77777777" w:rsidR="004D7E03" w:rsidRPr="00CF0699" w:rsidRDefault="004D7E03" w:rsidP="004D7E03">
            <w:pPr>
              <w:spacing w:after="0" w:line="240" w:lineRule="auto"/>
              <w:rPr>
                <w:rFonts w:ascii="Arial" w:eastAsia="Times New Roman" w:hAnsi="Arial" w:cs="Arial"/>
                <w:sz w:val="20"/>
                <w:szCs w:val="20"/>
                <w:lang w:eastAsia="sl-SI"/>
              </w:rPr>
            </w:pPr>
          </w:p>
          <w:p w14:paraId="5C1C48D8" w14:textId="77777777" w:rsidR="004D7E03" w:rsidRPr="00CF0699" w:rsidRDefault="004D7E03" w:rsidP="004D7E03">
            <w:pPr>
              <w:spacing w:after="0" w:line="240" w:lineRule="auto"/>
              <w:rPr>
                <w:rFonts w:ascii="Arial" w:eastAsia="Times New Roman" w:hAnsi="Arial" w:cs="Arial"/>
                <w:sz w:val="20"/>
                <w:szCs w:val="20"/>
                <w:lang w:eastAsia="sl-SI"/>
              </w:rPr>
            </w:pPr>
          </w:p>
          <w:p w14:paraId="0020C4BE" w14:textId="58EC6972" w:rsidR="004D7E03" w:rsidRPr="00CF0699" w:rsidRDefault="004D7E03" w:rsidP="004D7E03">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odstavek 57. člena ZSTSPJS</w:t>
            </w:r>
          </w:p>
        </w:tc>
        <w:tc>
          <w:tcPr>
            <w:tcW w:w="1372" w:type="dxa"/>
            <w:tcBorders>
              <w:top w:val="nil"/>
              <w:left w:val="nil"/>
              <w:bottom w:val="single" w:sz="8" w:space="0" w:color="000000"/>
              <w:right w:val="single" w:sz="8" w:space="0" w:color="000000"/>
            </w:tcBorders>
            <w:shd w:val="clear" w:color="auto" w:fill="auto"/>
            <w:vAlign w:val="center"/>
          </w:tcPr>
          <w:p w14:paraId="04285A52" w14:textId="2ED948FE" w:rsidR="004D7E03" w:rsidRPr="00CF0699" w:rsidRDefault="004D7E03" w:rsidP="004D7E03">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letno največ v višini ene osnovne plače javnega uslužbenca plačne skupine B</w:t>
            </w:r>
          </w:p>
        </w:tc>
        <w:tc>
          <w:tcPr>
            <w:tcW w:w="1095" w:type="dxa"/>
            <w:tcBorders>
              <w:top w:val="nil"/>
              <w:left w:val="nil"/>
              <w:bottom w:val="single" w:sz="8" w:space="0" w:color="000000"/>
              <w:right w:val="single" w:sz="8" w:space="0" w:color="000000"/>
            </w:tcBorders>
            <w:shd w:val="clear" w:color="auto" w:fill="auto"/>
            <w:vAlign w:val="center"/>
          </w:tcPr>
          <w:p w14:paraId="1B1DA3D9" w14:textId="6EBAFE2C" w:rsidR="004D7E03" w:rsidRPr="00CF0699" w:rsidRDefault="004D7E03" w:rsidP="004D7E03">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single" w:sz="8" w:space="0" w:color="000000"/>
              <w:right w:val="single" w:sz="8" w:space="0" w:color="000000"/>
            </w:tcBorders>
            <w:shd w:val="clear" w:color="auto" w:fill="auto"/>
            <w:vAlign w:val="center"/>
          </w:tcPr>
          <w:p w14:paraId="5B238C75" w14:textId="16B5C756" w:rsidR="004D7E03" w:rsidRPr="00CF0699" w:rsidRDefault="004D7E03" w:rsidP="004D7E03">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tcPr>
          <w:p w14:paraId="7DD05711" w14:textId="56ACF0B4" w:rsidR="004D7E03" w:rsidRPr="00CF0699" w:rsidRDefault="004D7E03" w:rsidP="004D7E03">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4C56C531"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tcPr>
          <w:p w14:paraId="534CC011" w14:textId="40EC001A" w:rsidR="004D7E03" w:rsidRPr="00CF0699" w:rsidRDefault="004D7E03" w:rsidP="004D7E03">
            <w:pPr>
              <w:spacing w:after="0" w:line="240" w:lineRule="auto"/>
              <w:rPr>
                <w:rFonts w:ascii="Arial" w:eastAsia="Times New Roman" w:hAnsi="Arial" w:cs="Arial"/>
                <w:sz w:val="20"/>
                <w:szCs w:val="20"/>
                <w:lang w:eastAsia="sl-SI"/>
              </w:rPr>
            </w:pPr>
            <w:bookmarkStart w:id="39" w:name="_Hlk217036365"/>
            <w:bookmarkEnd w:id="38"/>
            <w:r w:rsidRPr="00CF0699">
              <w:rPr>
                <w:rFonts w:ascii="Arial" w:eastAsia="Times New Roman" w:hAnsi="Arial" w:cs="Arial"/>
                <w:sz w:val="20"/>
                <w:szCs w:val="20"/>
                <w:lang w:eastAsia="sl-SI"/>
              </w:rPr>
              <w:t>D016</w:t>
            </w:r>
          </w:p>
        </w:tc>
        <w:tc>
          <w:tcPr>
            <w:tcW w:w="1449" w:type="dxa"/>
            <w:tcBorders>
              <w:top w:val="nil"/>
              <w:left w:val="nil"/>
              <w:bottom w:val="single" w:sz="8" w:space="0" w:color="000000"/>
              <w:right w:val="single" w:sz="8" w:space="0" w:color="000000"/>
            </w:tcBorders>
            <w:shd w:val="clear" w:color="auto" w:fill="auto"/>
            <w:vAlign w:val="center"/>
          </w:tcPr>
          <w:p w14:paraId="427136E0" w14:textId="6496BA98" w:rsidR="004D7E03" w:rsidRPr="00CF0699" w:rsidRDefault="004D7E03" w:rsidP="004D7E03">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delovna uspešnost za direktorje – posebni projekti </w:t>
            </w:r>
          </w:p>
        </w:tc>
        <w:tc>
          <w:tcPr>
            <w:tcW w:w="1257" w:type="dxa"/>
            <w:tcBorders>
              <w:top w:val="nil"/>
              <w:left w:val="nil"/>
              <w:bottom w:val="single" w:sz="8" w:space="0" w:color="000000"/>
              <w:right w:val="single" w:sz="8" w:space="0" w:color="000000"/>
            </w:tcBorders>
            <w:shd w:val="clear" w:color="auto" w:fill="auto"/>
            <w:vAlign w:val="center"/>
          </w:tcPr>
          <w:p w14:paraId="0C52FC08" w14:textId="5982103B" w:rsidR="004D7E03" w:rsidRPr="00CF0699" w:rsidRDefault="004D7E03" w:rsidP="004D7E03">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single" w:sz="8" w:space="0" w:color="000000"/>
              <w:right w:val="single" w:sz="8" w:space="0" w:color="000000"/>
            </w:tcBorders>
            <w:shd w:val="clear" w:color="auto" w:fill="auto"/>
            <w:vAlign w:val="center"/>
          </w:tcPr>
          <w:p w14:paraId="669B6B69" w14:textId="640EB768" w:rsidR="004D7E03" w:rsidRPr="00CF0699" w:rsidRDefault="004D7E03" w:rsidP="004D7E03">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0,33</w:t>
            </w:r>
          </w:p>
        </w:tc>
        <w:tc>
          <w:tcPr>
            <w:tcW w:w="6215" w:type="dxa"/>
            <w:tcBorders>
              <w:top w:val="nil"/>
              <w:left w:val="nil"/>
              <w:bottom w:val="single" w:sz="8" w:space="0" w:color="000000"/>
              <w:right w:val="single" w:sz="8" w:space="0" w:color="000000"/>
            </w:tcBorders>
            <w:shd w:val="clear" w:color="auto" w:fill="auto"/>
            <w:vAlign w:val="center"/>
          </w:tcPr>
          <w:p w14:paraId="663BB6F7" w14:textId="77777777" w:rsidR="004D7E03" w:rsidRPr="00CF0699" w:rsidRDefault="004D7E03" w:rsidP="004D7E03">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osnovna plača x faktor </w:t>
            </w:r>
          </w:p>
          <w:p w14:paraId="1BE6FC2C" w14:textId="77777777" w:rsidR="004D7E03" w:rsidRPr="00CF0699" w:rsidRDefault="004D7E03" w:rsidP="004D7E03">
            <w:pPr>
              <w:spacing w:after="0" w:line="240" w:lineRule="auto"/>
              <w:rPr>
                <w:rFonts w:ascii="Arial" w:eastAsia="Times New Roman" w:hAnsi="Arial" w:cs="Arial"/>
                <w:sz w:val="20"/>
                <w:szCs w:val="20"/>
                <w:lang w:eastAsia="sl-SI"/>
              </w:rPr>
            </w:pPr>
          </w:p>
          <w:p w14:paraId="0764E0AE" w14:textId="77777777" w:rsidR="004D7E03" w:rsidRPr="00CF0699" w:rsidRDefault="004D7E03" w:rsidP="004D7E03">
            <w:pPr>
              <w:spacing w:after="0" w:line="240" w:lineRule="auto"/>
              <w:rPr>
                <w:rFonts w:ascii="Arial" w:eastAsia="Times New Roman" w:hAnsi="Arial" w:cs="Arial"/>
                <w:sz w:val="20"/>
                <w:szCs w:val="20"/>
                <w:lang w:eastAsia="sl-SI"/>
              </w:rPr>
            </w:pPr>
          </w:p>
          <w:p w14:paraId="7374974C" w14:textId="38F15890" w:rsidR="004D7E03" w:rsidRPr="00CF0699" w:rsidRDefault="004D7E03" w:rsidP="004D7E03">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šesti odstavek 57. člena ZSTSPJS</w:t>
            </w:r>
          </w:p>
        </w:tc>
        <w:tc>
          <w:tcPr>
            <w:tcW w:w="1372" w:type="dxa"/>
            <w:tcBorders>
              <w:top w:val="nil"/>
              <w:left w:val="nil"/>
              <w:bottom w:val="single" w:sz="8" w:space="0" w:color="000000"/>
              <w:right w:val="single" w:sz="8" w:space="0" w:color="000000"/>
            </w:tcBorders>
            <w:shd w:val="clear" w:color="auto" w:fill="auto"/>
            <w:vAlign w:val="center"/>
          </w:tcPr>
          <w:p w14:paraId="5ADD3DFC" w14:textId="69D5DEA9" w:rsidR="004D7E03" w:rsidRPr="00CF0699" w:rsidRDefault="003F0A1D" w:rsidP="004D7E03">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izplačilo </w:t>
            </w:r>
            <w:r w:rsidR="00FB1B7C" w:rsidRPr="00CF0699">
              <w:rPr>
                <w:rFonts w:ascii="Arial" w:eastAsia="Times New Roman" w:hAnsi="Arial" w:cs="Arial"/>
                <w:sz w:val="20"/>
                <w:szCs w:val="20"/>
                <w:lang w:eastAsia="sl-SI"/>
              </w:rPr>
              <w:t xml:space="preserve">(posebni projekti) </w:t>
            </w:r>
            <w:r w:rsidRPr="00CF0699">
              <w:rPr>
                <w:rFonts w:ascii="Arial" w:eastAsia="Times New Roman" w:hAnsi="Arial" w:cs="Arial"/>
                <w:sz w:val="20"/>
                <w:szCs w:val="20"/>
                <w:lang w:eastAsia="sl-SI"/>
              </w:rPr>
              <w:t>ne sme presegati 33 odstotkov osnovne plače javnega uslužbenca plačne skupine B mesečno</w:t>
            </w:r>
          </w:p>
        </w:tc>
        <w:tc>
          <w:tcPr>
            <w:tcW w:w="1095" w:type="dxa"/>
            <w:tcBorders>
              <w:top w:val="nil"/>
              <w:left w:val="nil"/>
              <w:bottom w:val="single" w:sz="8" w:space="0" w:color="000000"/>
              <w:right w:val="single" w:sz="8" w:space="0" w:color="000000"/>
            </w:tcBorders>
            <w:shd w:val="clear" w:color="auto" w:fill="auto"/>
            <w:vAlign w:val="center"/>
          </w:tcPr>
          <w:p w14:paraId="749FE4A7" w14:textId="776629D8" w:rsidR="004D7E03" w:rsidRPr="00CF0699" w:rsidRDefault="004D7E03" w:rsidP="004D7E03">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single" w:sz="8" w:space="0" w:color="000000"/>
              <w:right w:val="single" w:sz="8" w:space="0" w:color="000000"/>
            </w:tcBorders>
            <w:shd w:val="clear" w:color="auto" w:fill="auto"/>
            <w:vAlign w:val="center"/>
          </w:tcPr>
          <w:p w14:paraId="3513E164" w14:textId="25602A6C" w:rsidR="004D7E03" w:rsidRPr="00CF0699" w:rsidRDefault="004D7E03" w:rsidP="004D7E03">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tcPr>
          <w:p w14:paraId="56BA8395" w14:textId="75483AE3" w:rsidR="004D7E03" w:rsidRPr="00CF0699" w:rsidRDefault="004D7E03" w:rsidP="004D7E03">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bookmarkEnd w:id="39"/>
      <w:tr w:rsidR="00CF0699" w:rsidRPr="00CF0699" w14:paraId="31B47B76"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tcPr>
          <w:p w14:paraId="6DEB0C37" w14:textId="7DAAC346" w:rsidR="003F0A1D" w:rsidRPr="00CF0699" w:rsidRDefault="003F0A1D" w:rsidP="003F0A1D">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D017</w:t>
            </w:r>
          </w:p>
        </w:tc>
        <w:tc>
          <w:tcPr>
            <w:tcW w:w="1449" w:type="dxa"/>
            <w:tcBorders>
              <w:top w:val="nil"/>
              <w:left w:val="nil"/>
              <w:bottom w:val="single" w:sz="8" w:space="0" w:color="000000"/>
              <w:right w:val="single" w:sz="8" w:space="0" w:color="000000"/>
            </w:tcBorders>
            <w:shd w:val="clear" w:color="auto" w:fill="auto"/>
            <w:vAlign w:val="center"/>
          </w:tcPr>
          <w:p w14:paraId="6D407E9B" w14:textId="5AD5E2A9" w:rsidR="003F0A1D" w:rsidRPr="00CF0699" w:rsidRDefault="003F0A1D" w:rsidP="003F0A1D">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 za direktorje –projekti</w:t>
            </w:r>
          </w:p>
        </w:tc>
        <w:tc>
          <w:tcPr>
            <w:tcW w:w="1257" w:type="dxa"/>
            <w:tcBorders>
              <w:top w:val="nil"/>
              <w:left w:val="nil"/>
              <w:bottom w:val="single" w:sz="8" w:space="0" w:color="000000"/>
              <w:right w:val="single" w:sz="8" w:space="0" w:color="000000"/>
            </w:tcBorders>
            <w:shd w:val="clear" w:color="auto" w:fill="auto"/>
            <w:vAlign w:val="center"/>
          </w:tcPr>
          <w:p w14:paraId="5E45FE69" w14:textId="1D88A0F8" w:rsidR="003F0A1D" w:rsidRPr="00CF0699" w:rsidRDefault="003F0A1D" w:rsidP="003F0A1D">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single" w:sz="8" w:space="0" w:color="000000"/>
              <w:right w:val="single" w:sz="8" w:space="0" w:color="000000"/>
            </w:tcBorders>
            <w:shd w:val="clear" w:color="auto" w:fill="auto"/>
            <w:vAlign w:val="center"/>
          </w:tcPr>
          <w:p w14:paraId="3E3DF6F5" w14:textId="336108AF" w:rsidR="003F0A1D" w:rsidRPr="00CF0699" w:rsidRDefault="003F0A1D" w:rsidP="003F0A1D">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0,13</w:t>
            </w:r>
          </w:p>
        </w:tc>
        <w:tc>
          <w:tcPr>
            <w:tcW w:w="6215" w:type="dxa"/>
            <w:tcBorders>
              <w:top w:val="nil"/>
              <w:left w:val="nil"/>
              <w:bottom w:val="single" w:sz="8" w:space="0" w:color="000000"/>
              <w:right w:val="single" w:sz="8" w:space="0" w:color="000000"/>
            </w:tcBorders>
            <w:shd w:val="clear" w:color="auto" w:fill="auto"/>
            <w:vAlign w:val="center"/>
          </w:tcPr>
          <w:p w14:paraId="552DF0C6" w14:textId="77777777" w:rsidR="003F0A1D" w:rsidRPr="00CF0699" w:rsidRDefault="003F0A1D" w:rsidP="003F0A1D">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osnovna plača x faktor </w:t>
            </w:r>
          </w:p>
          <w:p w14:paraId="5E7AC235" w14:textId="77777777" w:rsidR="003F0A1D" w:rsidRPr="00CF0699" w:rsidRDefault="003F0A1D" w:rsidP="003F0A1D">
            <w:pPr>
              <w:spacing w:after="0" w:line="240" w:lineRule="auto"/>
              <w:rPr>
                <w:rFonts w:ascii="Arial" w:eastAsia="Times New Roman" w:hAnsi="Arial" w:cs="Arial"/>
                <w:sz w:val="20"/>
                <w:szCs w:val="20"/>
                <w:lang w:eastAsia="sl-SI"/>
              </w:rPr>
            </w:pPr>
          </w:p>
          <w:p w14:paraId="267942C6" w14:textId="77777777" w:rsidR="003F0A1D" w:rsidRPr="00CF0699" w:rsidRDefault="003F0A1D" w:rsidP="003F0A1D">
            <w:pPr>
              <w:spacing w:after="0" w:line="240" w:lineRule="auto"/>
              <w:rPr>
                <w:rFonts w:ascii="Arial" w:eastAsia="Times New Roman" w:hAnsi="Arial" w:cs="Arial"/>
                <w:sz w:val="20"/>
                <w:szCs w:val="20"/>
                <w:lang w:eastAsia="sl-SI"/>
              </w:rPr>
            </w:pPr>
          </w:p>
          <w:p w14:paraId="6A37F5A9" w14:textId="15035F67" w:rsidR="003F0A1D" w:rsidRPr="00CF0699" w:rsidRDefault="003F0A1D" w:rsidP="003F0A1D">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šesti odstavek 57. člena ZSTSPJS</w:t>
            </w:r>
          </w:p>
        </w:tc>
        <w:tc>
          <w:tcPr>
            <w:tcW w:w="1372" w:type="dxa"/>
            <w:tcBorders>
              <w:top w:val="nil"/>
              <w:left w:val="nil"/>
              <w:bottom w:val="single" w:sz="8" w:space="0" w:color="000000"/>
              <w:right w:val="single" w:sz="8" w:space="0" w:color="000000"/>
            </w:tcBorders>
            <w:shd w:val="clear" w:color="auto" w:fill="auto"/>
            <w:vAlign w:val="center"/>
          </w:tcPr>
          <w:p w14:paraId="7FD83A5E" w14:textId="48221F21" w:rsidR="003F0A1D" w:rsidRPr="00CF0699" w:rsidRDefault="003F0A1D" w:rsidP="003F0A1D">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izplačilo </w:t>
            </w:r>
            <w:r w:rsidR="00FB1B7C" w:rsidRPr="00CF0699">
              <w:rPr>
                <w:rFonts w:ascii="Arial" w:eastAsia="Times New Roman" w:hAnsi="Arial" w:cs="Arial"/>
                <w:sz w:val="20"/>
                <w:szCs w:val="20"/>
                <w:lang w:eastAsia="sl-SI"/>
              </w:rPr>
              <w:t xml:space="preserve">(projekti) </w:t>
            </w:r>
            <w:r w:rsidRPr="00CF0699">
              <w:rPr>
                <w:rFonts w:ascii="Arial" w:eastAsia="Times New Roman" w:hAnsi="Arial" w:cs="Arial"/>
                <w:sz w:val="20"/>
                <w:szCs w:val="20"/>
                <w:lang w:eastAsia="sl-SI"/>
              </w:rPr>
              <w:t>ne sme presegati 13 odstotkov osnovne plače javnega uslužbenca plačne skupine B mesečno.</w:t>
            </w:r>
          </w:p>
        </w:tc>
        <w:tc>
          <w:tcPr>
            <w:tcW w:w="1095" w:type="dxa"/>
            <w:tcBorders>
              <w:top w:val="nil"/>
              <w:left w:val="nil"/>
              <w:bottom w:val="single" w:sz="8" w:space="0" w:color="000000"/>
              <w:right w:val="single" w:sz="8" w:space="0" w:color="000000"/>
            </w:tcBorders>
            <w:shd w:val="clear" w:color="auto" w:fill="auto"/>
            <w:vAlign w:val="center"/>
          </w:tcPr>
          <w:p w14:paraId="25443085" w14:textId="01109ECA" w:rsidR="003F0A1D" w:rsidRPr="00CF0699" w:rsidRDefault="003F0A1D" w:rsidP="003F0A1D">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single" w:sz="8" w:space="0" w:color="000000"/>
              <w:right w:val="single" w:sz="8" w:space="0" w:color="000000"/>
            </w:tcBorders>
            <w:shd w:val="clear" w:color="auto" w:fill="auto"/>
            <w:vAlign w:val="center"/>
          </w:tcPr>
          <w:p w14:paraId="44062845" w14:textId="75A84ADA" w:rsidR="003F0A1D" w:rsidRPr="00CF0699" w:rsidRDefault="003F0A1D" w:rsidP="003F0A1D">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tcPr>
          <w:p w14:paraId="3B43C39F" w14:textId="544C7220" w:rsidR="003F0A1D" w:rsidRPr="00CF0699" w:rsidRDefault="003F0A1D" w:rsidP="003F0A1D">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A1F8F79"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tcPr>
          <w:p w14:paraId="08BA699F" w14:textId="27CBE435" w:rsidR="00A075E2" w:rsidRPr="00ED5067" w:rsidRDefault="00A075E2" w:rsidP="00A075E2">
            <w:pPr>
              <w:spacing w:after="0" w:line="240" w:lineRule="auto"/>
              <w:rPr>
                <w:rFonts w:ascii="Arial" w:eastAsia="Times New Roman" w:hAnsi="Arial" w:cs="Arial"/>
                <w:sz w:val="20"/>
                <w:szCs w:val="20"/>
                <w:lang w:eastAsia="sl-SI"/>
              </w:rPr>
            </w:pPr>
            <w:r w:rsidRPr="00ED5067">
              <w:rPr>
                <w:rFonts w:ascii="Arial" w:eastAsia="Times New Roman" w:hAnsi="Arial" w:cs="Arial"/>
                <w:sz w:val="20"/>
                <w:szCs w:val="20"/>
                <w:lang w:eastAsia="sl-SI"/>
              </w:rPr>
              <w:t>D018</w:t>
            </w:r>
          </w:p>
        </w:tc>
        <w:tc>
          <w:tcPr>
            <w:tcW w:w="1449" w:type="dxa"/>
            <w:tcBorders>
              <w:top w:val="nil"/>
              <w:left w:val="nil"/>
              <w:bottom w:val="single" w:sz="8" w:space="0" w:color="000000"/>
              <w:right w:val="single" w:sz="8" w:space="0" w:color="000000"/>
            </w:tcBorders>
            <w:shd w:val="clear" w:color="auto" w:fill="auto"/>
            <w:vAlign w:val="center"/>
          </w:tcPr>
          <w:p w14:paraId="7272A63E" w14:textId="310B6CD9" w:rsidR="00A075E2" w:rsidRPr="00ED5067" w:rsidRDefault="00A075E2" w:rsidP="00A075E2">
            <w:pPr>
              <w:spacing w:after="0" w:line="240" w:lineRule="auto"/>
              <w:rPr>
                <w:rFonts w:ascii="Arial" w:eastAsia="Times New Roman" w:hAnsi="Arial" w:cs="Arial"/>
                <w:sz w:val="20"/>
                <w:szCs w:val="20"/>
                <w:lang w:eastAsia="sl-SI"/>
              </w:rPr>
            </w:pPr>
            <w:r w:rsidRPr="00ED5067">
              <w:rPr>
                <w:rFonts w:ascii="Arial" w:hAnsi="Arial" w:cs="Arial"/>
                <w:color w:val="000000" w:themeColor="text1"/>
                <w:sz w:val="20"/>
                <w:szCs w:val="20"/>
              </w:rPr>
              <w:t xml:space="preserve">delovna uspešnost za javne uslužbence </w:t>
            </w:r>
            <w:r w:rsidRPr="00ED5067">
              <w:rPr>
                <w:rFonts w:ascii="Arial" w:eastAsia="Times New Roman" w:hAnsi="Arial" w:cs="Arial"/>
                <w:color w:val="000000" w:themeColor="text1"/>
                <w:sz w:val="20"/>
                <w:szCs w:val="20"/>
                <w:lang w:eastAsia="sl-SI"/>
              </w:rPr>
              <w:t>– poseben zakon</w:t>
            </w:r>
          </w:p>
        </w:tc>
        <w:tc>
          <w:tcPr>
            <w:tcW w:w="1257" w:type="dxa"/>
            <w:tcBorders>
              <w:top w:val="nil"/>
              <w:left w:val="nil"/>
              <w:bottom w:val="single" w:sz="8" w:space="0" w:color="000000"/>
              <w:right w:val="single" w:sz="8" w:space="0" w:color="000000"/>
            </w:tcBorders>
            <w:shd w:val="clear" w:color="auto" w:fill="auto"/>
            <w:vAlign w:val="center"/>
          </w:tcPr>
          <w:p w14:paraId="33607C2E" w14:textId="1D0472F7" w:rsidR="00A075E2" w:rsidRPr="00ED5067" w:rsidRDefault="00A075E2" w:rsidP="00A075E2">
            <w:pPr>
              <w:spacing w:after="0" w:line="240" w:lineRule="auto"/>
              <w:rPr>
                <w:rFonts w:ascii="Arial" w:eastAsia="Times New Roman" w:hAnsi="Arial" w:cs="Arial"/>
                <w:sz w:val="20"/>
                <w:szCs w:val="20"/>
                <w:lang w:eastAsia="sl-SI"/>
              </w:rPr>
            </w:pPr>
            <w:r w:rsidRPr="00ED5067">
              <w:rPr>
                <w:rFonts w:ascii="Arial" w:eastAsia="Times New Roman" w:hAnsi="Arial" w:cs="Arial"/>
                <w:sz w:val="20"/>
                <w:szCs w:val="20"/>
                <w:lang w:eastAsia="sl-SI"/>
              </w:rPr>
              <w:t>delovna uspešnost</w:t>
            </w:r>
          </w:p>
        </w:tc>
        <w:tc>
          <w:tcPr>
            <w:tcW w:w="1487" w:type="dxa"/>
            <w:tcBorders>
              <w:top w:val="nil"/>
              <w:left w:val="nil"/>
              <w:bottom w:val="single" w:sz="8" w:space="0" w:color="000000"/>
              <w:right w:val="single" w:sz="8" w:space="0" w:color="000000"/>
            </w:tcBorders>
            <w:shd w:val="clear" w:color="auto" w:fill="auto"/>
            <w:vAlign w:val="center"/>
          </w:tcPr>
          <w:p w14:paraId="1788BAAB" w14:textId="0FD84FB8" w:rsidR="00A075E2" w:rsidRPr="00ED5067" w:rsidRDefault="00A075E2" w:rsidP="00A075E2">
            <w:pPr>
              <w:spacing w:after="0" w:line="240" w:lineRule="auto"/>
              <w:jc w:val="center"/>
              <w:rPr>
                <w:rFonts w:ascii="Arial" w:eastAsia="Times New Roman" w:hAnsi="Arial" w:cs="Arial"/>
                <w:sz w:val="20"/>
                <w:szCs w:val="20"/>
                <w:lang w:eastAsia="sl-SI"/>
              </w:rPr>
            </w:pPr>
          </w:p>
        </w:tc>
        <w:tc>
          <w:tcPr>
            <w:tcW w:w="6215" w:type="dxa"/>
            <w:tcBorders>
              <w:top w:val="nil"/>
              <w:left w:val="nil"/>
              <w:bottom w:val="single" w:sz="8" w:space="0" w:color="000000"/>
              <w:right w:val="single" w:sz="8" w:space="0" w:color="000000"/>
            </w:tcBorders>
            <w:shd w:val="clear" w:color="auto" w:fill="auto"/>
            <w:vAlign w:val="center"/>
          </w:tcPr>
          <w:p w14:paraId="736DF04F" w14:textId="4459BE40" w:rsidR="00A075E2" w:rsidRPr="00ED5067" w:rsidRDefault="00A075E2" w:rsidP="00A075E2">
            <w:pPr>
              <w:spacing w:after="0" w:line="240" w:lineRule="auto"/>
              <w:rPr>
                <w:rFonts w:ascii="Arial" w:eastAsia="Times New Roman" w:hAnsi="Arial" w:cs="Arial"/>
                <w:sz w:val="20"/>
                <w:szCs w:val="20"/>
                <w:lang w:eastAsia="sl-SI"/>
              </w:rPr>
            </w:pPr>
            <w:r w:rsidRPr="00ED5067">
              <w:rPr>
                <w:rFonts w:ascii="Arial" w:eastAsia="Times New Roman" w:hAnsi="Arial" w:cs="Arial"/>
                <w:sz w:val="20"/>
                <w:szCs w:val="20"/>
                <w:lang w:eastAsia="sl-SI"/>
              </w:rPr>
              <w:t>drugi odstavek 31. člena ZSTSPJS</w:t>
            </w:r>
          </w:p>
        </w:tc>
        <w:tc>
          <w:tcPr>
            <w:tcW w:w="1372" w:type="dxa"/>
            <w:tcBorders>
              <w:top w:val="nil"/>
              <w:left w:val="nil"/>
              <w:bottom w:val="single" w:sz="8" w:space="0" w:color="000000"/>
              <w:right w:val="single" w:sz="8" w:space="0" w:color="000000"/>
            </w:tcBorders>
            <w:shd w:val="clear" w:color="auto" w:fill="auto"/>
            <w:vAlign w:val="center"/>
          </w:tcPr>
          <w:p w14:paraId="5BA8FDC2" w14:textId="40866A9B" w:rsidR="00A075E2" w:rsidRPr="00ED5067" w:rsidRDefault="00A075E2" w:rsidP="00A075E2">
            <w:pPr>
              <w:spacing w:after="0" w:line="240" w:lineRule="auto"/>
              <w:rPr>
                <w:rFonts w:ascii="Arial" w:eastAsia="Times New Roman" w:hAnsi="Arial" w:cs="Arial"/>
                <w:sz w:val="20"/>
                <w:szCs w:val="20"/>
                <w:lang w:eastAsia="sl-SI"/>
              </w:rPr>
            </w:pPr>
            <w:r w:rsidRPr="00ED5067">
              <w:rPr>
                <w:rFonts w:ascii="Arial" w:eastAsia="Times New Roman" w:hAnsi="Arial" w:cs="Arial"/>
                <w:sz w:val="20"/>
                <w:szCs w:val="20"/>
                <w:lang w:eastAsia="sl-SI"/>
              </w:rPr>
              <w:t>ne velja omejitev iz prvega odstavka 33. člena ZSTSPJS</w:t>
            </w:r>
          </w:p>
        </w:tc>
        <w:tc>
          <w:tcPr>
            <w:tcW w:w="1095" w:type="dxa"/>
            <w:tcBorders>
              <w:top w:val="nil"/>
              <w:left w:val="nil"/>
              <w:bottom w:val="single" w:sz="8" w:space="0" w:color="000000"/>
              <w:right w:val="single" w:sz="8" w:space="0" w:color="000000"/>
            </w:tcBorders>
            <w:shd w:val="clear" w:color="auto" w:fill="auto"/>
            <w:vAlign w:val="center"/>
          </w:tcPr>
          <w:p w14:paraId="7D1BED70" w14:textId="40193C04" w:rsidR="00A075E2" w:rsidRPr="00ED5067" w:rsidRDefault="00A075E2" w:rsidP="00A075E2">
            <w:pPr>
              <w:spacing w:after="0" w:line="240" w:lineRule="auto"/>
              <w:jc w:val="center"/>
              <w:rPr>
                <w:rFonts w:ascii="Arial" w:eastAsia="Times New Roman" w:hAnsi="Arial" w:cs="Arial"/>
                <w:sz w:val="20"/>
                <w:szCs w:val="20"/>
                <w:lang w:eastAsia="sl-SI"/>
              </w:rPr>
            </w:pPr>
            <w:r w:rsidRPr="00ED5067">
              <w:rPr>
                <w:rFonts w:ascii="Arial" w:eastAsia="Times New Roman" w:hAnsi="Arial" w:cs="Arial"/>
                <w:sz w:val="20"/>
                <w:szCs w:val="20"/>
                <w:lang w:eastAsia="sl-SI"/>
              </w:rPr>
              <w:t>0</w:t>
            </w:r>
          </w:p>
        </w:tc>
        <w:tc>
          <w:tcPr>
            <w:tcW w:w="1110" w:type="dxa"/>
            <w:tcBorders>
              <w:top w:val="nil"/>
              <w:left w:val="nil"/>
              <w:bottom w:val="single" w:sz="8" w:space="0" w:color="000000"/>
              <w:right w:val="single" w:sz="8" w:space="0" w:color="000000"/>
            </w:tcBorders>
            <w:shd w:val="clear" w:color="auto" w:fill="auto"/>
            <w:vAlign w:val="center"/>
          </w:tcPr>
          <w:p w14:paraId="3370EC75" w14:textId="23203062" w:rsidR="00A075E2" w:rsidRPr="00ED5067" w:rsidRDefault="00A075E2" w:rsidP="00A075E2">
            <w:pPr>
              <w:spacing w:after="0" w:line="240" w:lineRule="auto"/>
              <w:jc w:val="center"/>
              <w:rPr>
                <w:rFonts w:ascii="Arial" w:eastAsia="Times New Roman" w:hAnsi="Arial" w:cs="Arial"/>
                <w:sz w:val="20"/>
                <w:szCs w:val="20"/>
                <w:lang w:eastAsia="sl-SI"/>
              </w:rPr>
            </w:pPr>
            <w:r w:rsidRPr="00ED5067">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tcPr>
          <w:p w14:paraId="0E2C0745" w14:textId="24ECEBA8" w:rsidR="00A075E2" w:rsidRPr="00ED5067" w:rsidRDefault="00A075E2" w:rsidP="00A075E2">
            <w:pPr>
              <w:spacing w:after="0" w:line="240" w:lineRule="auto"/>
              <w:jc w:val="center"/>
              <w:rPr>
                <w:rFonts w:ascii="Arial" w:eastAsia="Times New Roman" w:hAnsi="Arial" w:cs="Arial"/>
                <w:sz w:val="20"/>
                <w:szCs w:val="20"/>
                <w:lang w:eastAsia="sl-SI"/>
              </w:rPr>
            </w:pPr>
            <w:r w:rsidRPr="00ED5067">
              <w:rPr>
                <w:rFonts w:ascii="Arial" w:eastAsia="Times New Roman" w:hAnsi="Arial" w:cs="Arial"/>
                <w:sz w:val="20"/>
                <w:szCs w:val="20"/>
                <w:lang w:eastAsia="sl-SI"/>
              </w:rPr>
              <w:t>1</w:t>
            </w:r>
          </w:p>
        </w:tc>
      </w:tr>
      <w:tr w:rsidR="00A075E2" w:rsidRPr="00CF0699" w14:paraId="55DE185D" w14:textId="77777777" w:rsidTr="000B031A">
        <w:trPr>
          <w:trHeight w:val="1056"/>
        </w:trPr>
        <w:tc>
          <w:tcPr>
            <w:tcW w:w="752" w:type="dxa"/>
            <w:tcBorders>
              <w:top w:val="nil"/>
              <w:left w:val="single" w:sz="8" w:space="0" w:color="000000"/>
              <w:bottom w:val="nil"/>
              <w:right w:val="single" w:sz="8" w:space="0" w:color="000000"/>
            </w:tcBorders>
            <w:shd w:val="clear" w:color="auto" w:fill="auto"/>
            <w:vAlign w:val="center"/>
            <w:hideMark/>
          </w:tcPr>
          <w:p w14:paraId="7C6837FA" w14:textId="77777777" w:rsidR="00A075E2" w:rsidRPr="00CF0699" w:rsidRDefault="00A075E2" w:rsidP="00A075E2">
            <w:pPr>
              <w:spacing w:after="0" w:line="240" w:lineRule="auto"/>
              <w:rPr>
                <w:rFonts w:ascii="Arial" w:eastAsia="Times New Roman" w:hAnsi="Arial" w:cs="Arial"/>
                <w:sz w:val="20"/>
                <w:szCs w:val="20"/>
                <w:lang w:eastAsia="sl-SI"/>
              </w:rPr>
            </w:pPr>
            <w:bookmarkStart w:id="40" w:name="_Hlk217049551"/>
            <w:r w:rsidRPr="00CF0699">
              <w:rPr>
                <w:rFonts w:ascii="Arial" w:eastAsia="Times New Roman" w:hAnsi="Arial" w:cs="Arial"/>
                <w:sz w:val="20"/>
                <w:szCs w:val="20"/>
                <w:lang w:eastAsia="sl-SI"/>
              </w:rPr>
              <w:t>D026</w:t>
            </w:r>
          </w:p>
        </w:tc>
        <w:tc>
          <w:tcPr>
            <w:tcW w:w="1449" w:type="dxa"/>
            <w:tcBorders>
              <w:top w:val="nil"/>
              <w:left w:val="nil"/>
              <w:bottom w:val="nil"/>
              <w:right w:val="single" w:sz="8" w:space="0" w:color="000000"/>
            </w:tcBorders>
            <w:shd w:val="clear" w:color="auto" w:fill="auto"/>
            <w:vAlign w:val="center"/>
            <w:hideMark/>
          </w:tcPr>
          <w:p w14:paraId="453862B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 zaradi sodelovanja pri posebnih projektih za javne uslužbence</w:t>
            </w:r>
          </w:p>
        </w:tc>
        <w:tc>
          <w:tcPr>
            <w:tcW w:w="1257" w:type="dxa"/>
            <w:tcBorders>
              <w:top w:val="nil"/>
              <w:left w:val="nil"/>
              <w:bottom w:val="nil"/>
              <w:right w:val="single" w:sz="8" w:space="0" w:color="000000"/>
            </w:tcBorders>
            <w:shd w:val="clear" w:color="auto" w:fill="auto"/>
            <w:vAlign w:val="center"/>
            <w:hideMark/>
          </w:tcPr>
          <w:p w14:paraId="1F30BC50" w14:textId="15C32E5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nil"/>
              <w:right w:val="single" w:sz="8" w:space="0" w:color="000000"/>
            </w:tcBorders>
            <w:shd w:val="clear" w:color="auto" w:fill="auto"/>
            <w:vAlign w:val="center"/>
            <w:hideMark/>
          </w:tcPr>
          <w:p w14:paraId="10FD3817"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708E79F0"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1BBBB250"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1460257F"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40E7F875"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3881ACC9"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4A17FA11" w14:textId="29F68348"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0,50</w:t>
            </w:r>
          </w:p>
          <w:p w14:paraId="1DD8B284"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05292B8E"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062EA6D8"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52699FE2"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3D59020E"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4953571E"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2BB4FFC3" w14:textId="223C0627" w:rsidR="00A075E2" w:rsidRPr="00CF0699" w:rsidRDefault="00A075E2" w:rsidP="00A075E2">
            <w:pPr>
              <w:spacing w:after="0" w:line="240" w:lineRule="auto"/>
              <w:jc w:val="center"/>
              <w:rPr>
                <w:rFonts w:ascii="Arial" w:eastAsia="Times New Roman" w:hAnsi="Arial" w:cs="Arial"/>
                <w:sz w:val="20"/>
                <w:szCs w:val="20"/>
                <w:lang w:eastAsia="sl-SI"/>
              </w:rPr>
            </w:pPr>
          </w:p>
        </w:tc>
        <w:tc>
          <w:tcPr>
            <w:tcW w:w="6215" w:type="dxa"/>
            <w:tcBorders>
              <w:top w:val="nil"/>
              <w:left w:val="nil"/>
              <w:bottom w:val="nil"/>
              <w:right w:val="single" w:sz="8" w:space="0" w:color="000000"/>
            </w:tcBorders>
            <w:shd w:val="clear" w:color="auto" w:fill="auto"/>
            <w:vAlign w:val="center"/>
            <w:hideMark/>
          </w:tcPr>
          <w:p w14:paraId="42604D2A" w14:textId="77777777" w:rsidR="00A075E2" w:rsidRPr="00CF0699" w:rsidRDefault="00A075E2" w:rsidP="00A075E2">
            <w:pPr>
              <w:pStyle w:val="Odstavekseznama"/>
              <w:spacing w:after="0" w:line="240" w:lineRule="auto"/>
              <w:ind w:left="360"/>
              <w:rPr>
                <w:rFonts w:ascii="Arial" w:eastAsia="Times New Roman" w:hAnsi="Arial" w:cs="Arial"/>
                <w:sz w:val="20"/>
                <w:szCs w:val="20"/>
                <w:lang w:eastAsia="sl-SI"/>
              </w:rPr>
            </w:pPr>
          </w:p>
          <w:p w14:paraId="72ECCBC2" w14:textId="77777777" w:rsidR="00A075E2" w:rsidRPr="00CF0699" w:rsidRDefault="00A075E2" w:rsidP="00A075E2">
            <w:pPr>
              <w:pStyle w:val="Odstavekseznama"/>
              <w:spacing w:after="0" w:line="240" w:lineRule="auto"/>
              <w:ind w:left="360"/>
              <w:rPr>
                <w:rFonts w:ascii="Arial" w:eastAsia="Times New Roman" w:hAnsi="Arial" w:cs="Arial"/>
                <w:sz w:val="20"/>
                <w:szCs w:val="20"/>
                <w:lang w:eastAsia="sl-SI"/>
              </w:rPr>
            </w:pPr>
          </w:p>
          <w:p w14:paraId="3A13FB79" w14:textId="77777777" w:rsidR="00A075E2" w:rsidRPr="00CF0699" w:rsidRDefault="00A075E2" w:rsidP="00A075E2">
            <w:pPr>
              <w:pStyle w:val="Odstavekseznama"/>
              <w:spacing w:after="0" w:line="240" w:lineRule="auto"/>
              <w:ind w:left="360"/>
              <w:rPr>
                <w:rFonts w:ascii="Arial" w:eastAsia="Times New Roman" w:hAnsi="Arial" w:cs="Arial"/>
                <w:sz w:val="20"/>
                <w:szCs w:val="20"/>
                <w:lang w:eastAsia="sl-SI"/>
              </w:rPr>
            </w:pPr>
          </w:p>
          <w:p w14:paraId="2ECA4471" w14:textId="77777777" w:rsidR="00A075E2" w:rsidRPr="00CF0699" w:rsidRDefault="00A075E2" w:rsidP="00A075E2">
            <w:pPr>
              <w:pStyle w:val="Odstavekseznama"/>
              <w:spacing w:after="0" w:line="240" w:lineRule="auto"/>
              <w:ind w:left="360"/>
              <w:rPr>
                <w:rFonts w:ascii="Arial" w:eastAsia="Times New Roman" w:hAnsi="Arial" w:cs="Arial"/>
                <w:sz w:val="20"/>
                <w:szCs w:val="20"/>
                <w:lang w:eastAsia="sl-SI"/>
              </w:rPr>
            </w:pPr>
          </w:p>
          <w:p w14:paraId="2E88BEEE" w14:textId="77777777" w:rsidR="00A075E2" w:rsidRPr="00CF0699" w:rsidRDefault="00A075E2" w:rsidP="00A075E2">
            <w:pPr>
              <w:pStyle w:val="Odstavekseznama"/>
              <w:spacing w:after="0" w:line="240" w:lineRule="auto"/>
              <w:ind w:left="360"/>
              <w:rPr>
                <w:rFonts w:ascii="Arial" w:eastAsia="Times New Roman" w:hAnsi="Arial" w:cs="Arial"/>
                <w:sz w:val="20"/>
                <w:szCs w:val="20"/>
                <w:lang w:eastAsia="sl-SI"/>
              </w:rPr>
            </w:pPr>
          </w:p>
          <w:p w14:paraId="00BF89CC" w14:textId="18279A8A" w:rsidR="00A075E2" w:rsidRPr="00CF0699" w:rsidRDefault="00A075E2" w:rsidP="00A075E2">
            <w:pPr>
              <w:pStyle w:val="Odstavekseznama"/>
              <w:numPr>
                <w:ilvl w:val="0"/>
                <w:numId w:val="2"/>
              </w:num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FJU x faktor</w:t>
            </w:r>
          </w:p>
          <w:p w14:paraId="206398F7" w14:textId="6452F41F" w:rsidR="00A075E2" w:rsidRPr="00CF0699" w:rsidRDefault="00A075E2" w:rsidP="00A075E2">
            <w:pPr>
              <w:pStyle w:val="Odstavekseznama"/>
              <w:numPr>
                <w:ilvl w:val="0"/>
                <w:numId w:val="2"/>
              </w:num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30., 31., 32., 33. člen ZSTSPJS</w:t>
            </w:r>
          </w:p>
          <w:p w14:paraId="3DA1146E" w14:textId="77777777" w:rsidR="00A075E2" w:rsidRPr="00CF0699" w:rsidRDefault="00A075E2" w:rsidP="00A075E2">
            <w:pPr>
              <w:spacing w:after="0" w:line="240" w:lineRule="auto"/>
              <w:rPr>
                <w:rFonts w:ascii="Arial" w:eastAsia="Times New Roman" w:hAnsi="Arial" w:cs="Arial"/>
                <w:sz w:val="20"/>
                <w:szCs w:val="20"/>
                <w:lang w:eastAsia="sl-SI"/>
              </w:rPr>
            </w:pPr>
          </w:p>
          <w:p w14:paraId="0BA27428" w14:textId="77777777" w:rsidR="00A075E2" w:rsidRPr="00CF0699" w:rsidRDefault="00A075E2" w:rsidP="00A075E2">
            <w:pPr>
              <w:spacing w:after="0" w:line="240" w:lineRule="auto"/>
              <w:rPr>
                <w:rFonts w:ascii="Arial" w:eastAsia="Times New Roman" w:hAnsi="Arial" w:cs="Arial"/>
                <w:sz w:val="20"/>
                <w:szCs w:val="20"/>
                <w:lang w:eastAsia="sl-SI"/>
              </w:rPr>
            </w:pPr>
          </w:p>
          <w:p w14:paraId="54A305D7" w14:textId="77777777" w:rsidR="00A075E2" w:rsidRPr="00CF0699" w:rsidRDefault="00A075E2" w:rsidP="00A075E2">
            <w:pPr>
              <w:spacing w:after="0" w:line="240" w:lineRule="auto"/>
              <w:rPr>
                <w:rFonts w:ascii="Arial" w:eastAsia="Times New Roman" w:hAnsi="Arial" w:cs="Arial"/>
                <w:sz w:val="20"/>
                <w:szCs w:val="20"/>
                <w:lang w:eastAsia="sl-SI"/>
              </w:rPr>
            </w:pPr>
          </w:p>
          <w:p w14:paraId="6B00C8E3" w14:textId="77777777" w:rsidR="00A075E2" w:rsidRPr="00CF0699" w:rsidRDefault="00A075E2" w:rsidP="00A075E2">
            <w:pPr>
              <w:spacing w:after="0" w:line="240" w:lineRule="auto"/>
              <w:rPr>
                <w:rFonts w:ascii="Arial" w:eastAsia="Times New Roman" w:hAnsi="Arial" w:cs="Arial"/>
                <w:sz w:val="20"/>
                <w:szCs w:val="20"/>
                <w:lang w:eastAsia="sl-SI"/>
              </w:rPr>
            </w:pPr>
          </w:p>
          <w:p w14:paraId="59C4A63E" w14:textId="68BAFCD5"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nil"/>
              <w:right w:val="single" w:sz="8" w:space="0" w:color="000000"/>
            </w:tcBorders>
            <w:shd w:val="clear" w:color="auto" w:fill="auto"/>
            <w:vAlign w:val="center"/>
            <w:hideMark/>
          </w:tcPr>
          <w:p w14:paraId="682A808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191730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03F62E3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1E8BCCA8"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7D5F2EF0"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45A2B9B3"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797E6588"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78A7115E"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467994D4" w14:textId="77777777" w:rsidR="00A075E2" w:rsidRDefault="00A075E2" w:rsidP="002870AA">
            <w:pPr>
              <w:spacing w:after="0" w:line="240" w:lineRule="auto"/>
              <w:rPr>
                <w:rFonts w:ascii="Arial" w:eastAsia="Times New Roman" w:hAnsi="Arial" w:cs="Arial"/>
                <w:sz w:val="20"/>
                <w:szCs w:val="20"/>
                <w:lang w:eastAsia="sl-SI"/>
              </w:rPr>
            </w:pPr>
          </w:p>
          <w:p w14:paraId="77E9483F" w14:textId="77777777" w:rsidR="002870AA" w:rsidRPr="00CF0699" w:rsidRDefault="002870AA" w:rsidP="002870AA">
            <w:pPr>
              <w:spacing w:after="0" w:line="240" w:lineRule="auto"/>
              <w:rPr>
                <w:rFonts w:ascii="Arial" w:eastAsia="Times New Roman" w:hAnsi="Arial" w:cs="Arial"/>
                <w:sz w:val="20"/>
                <w:szCs w:val="20"/>
                <w:lang w:eastAsia="sl-SI"/>
              </w:rPr>
            </w:pPr>
          </w:p>
          <w:p w14:paraId="07A7F31E" w14:textId="60FF8AB8"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p w14:paraId="741DC89E"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0791FB6E"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45542F3B"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4E83EF7F"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0E36D801"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3584B69D"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60D2E0EB"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165855BE" w14:textId="75D755B2" w:rsidR="00A075E2" w:rsidRPr="00CF0699" w:rsidRDefault="00A075E2" w:rsidP="00A075E2">
            <w:pPr>
              <w:spacing w:after="0" w:line="240" w:lineRule="auto"/>
              <w:jc w:val="center"/>
              <w:rPr>
                <w:rFonts w:ascii="Arial" w:eastAsia="Times New Roman" w:hAnsi="Arial" w:cs="Arial"/>
                <w:sz w:val="20"/>
                <w:szCs w:val="20"/>
                <w:lang w:eastAsia="sl-SI"/>
              </w:rPr>
            </w:pPr>
          </w:p>
        </w:tc>
      </w:tr>
      <w:tr w:rsidR="00A075E2" w:rsidRPr="00CF0699" w14:paraId="139CBE3B"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4459866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986A08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7CC8EC7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4325D0B4" w14:textId="01688828"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do 0,30</w:t>
            </w:r>
          </w:p>
        </w:tc>
        <w:tc>
          <w:tcPr>
            <w:tcW w:w="6215" w:type="dxa"/>
            <w:tcBorders>
              <w:top w:val="nil"/>
              <w:left w:val="nil"/>
              <w:bottom w:val="nil"/>
              <w:right w:val="single" w:sz="8" w:space="0" w:color="000000"/>
            </w:tcBorders>
            <w:shd w:val="clear" w:color="auto" w:fill="auto"/>
            <w:vAlign w:val="center"/>
            <w:hideMark/>
          </w:tcPr>
          <w:p w14:paraId="1DC2F096" w14:textId="48BD4C94"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 osnovna plača FJU x faktor</w:t>
            </w:r>
          </w:p>
          <w:p w14:paraId="5A945C2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 119. člen ZSTSPJS, 22.d in 22.e člen ZSPJS </w:t>
            </w:r>
          </w:p>
          <w:p w14:paraId="08A0C7E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 2. točka prvega odstavka 2. člena in drugi odstavek 4. člena Uredbe o delovni uspešnosti iz naslova povečanega obsega dela za javne uslužbence</w:t>
            </w:r>
          </w:p>
          <w:p w14:paraId="1CC459F1" w14:textId="02FFDDA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 21.a člen PJUDT2) </w:t>
            </w:r>
          </w:p>
        </w:tc>
        <w:tc>
          <w:tcPr>
            <w:tcW w:w="1372" w:type="dxa"/>
            <w:tcBorders>
              <w:top w:val="nil"/>
              <w:left w:val="nil"/>
              <w:bottom w:val="nil"/>
              <w:right w:val="single" w:sz="8" w:space="0" w:color="000000"/>
            </w:tcBorders>
            <w:shd w:val="clear" w:color="auto" w:fill="auto"/>
            <w:vAlign w:val="center"/>
            <w:hideMark/>
          </w:tcPr>
          <w:p w14:paraId="33BB302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F32BAC2" w14:textId="509732DB"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48336A9C" w14:textId="79A3B9F8"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778DBD1B" w14:textId="150B8418"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0AD29E70"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7F3A960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599838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D57798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4FDE25A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tcPr>
          <w:p w14:paraId="185864F2" w14:textId="212F9D50"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nil"/>
              <w:right w:val="single" w:sz="8" w:space="0" w:color="000000"/>
            </w:tcBorders>
            <w:shd w:val="clear" w:color="auto" w:fill="auto"/>
            <w:vAlign w:val="center"/>
            <w:hideMark/>
          </w:tcPr>
          <w:p w14:paraId="12255E8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EA70C0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9850C8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03DB84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bookmarkEnd w:id="40"/>
      <w:tr w:rsidR="00A075E2" w:rsidRPr="00CF0699" w14:paraId="15F37ABE"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D14D5E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335DCC2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306D4BC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6C01152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tcPr>
          <w:p w14:paraId="0095E07A" w14:textId="7F25923E"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shd w:val="clear" w:color="auto" w:fill="auto"/>
            <w:vAlign w:val="center"/>
            <w:hideMark/>
          </w:tcPr>
          <w:p w14:paraId="10D1514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92904E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45AD5ED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271CC66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66CAE2F4"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8B8760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D028</w:t>
            </w:r>
          </w:p>
        </w:tc>
        <w:tc>
          <w:tcPr>
            <w:tcW w:w="1449" w:type="dxa"/>
            <w:tcBorders>
              <w:top w:val="nil"/>
              <w:left w:val="nil"/>
              <w:bottom w:val="single" w:sz="8" w:space="0" w:color="000000"/>
              <w:right w:val="single" w:sz="8" w:space="0" w:color="000000"/>
            </w:tcBorders>
            <w:shd w:val="clear" w:color="auto" w:fill="auto"/>
            <w:vAlign w:val="center"/>
            <w:hideMark/>
          </w:tcPr>
          <w:p w14:paraId="1794F4C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 iz naslova nacionalnega razpisa</w:t>
            </w:r>
          </w:p>
        </w:tc>
        <w:tc>
          <w:tcPr>
            <w:tcW w:w="1257" w:type="dxa"/>
            <w:tcBorders>
              <w:top w:val="nil"/>
              <w:left w:val="nil"/>
              <w:bottom w:val="single" w:sz="8" w:space="0" w:color="000000"/>
              <w:right w:val="single" w:sz="8" w:space="0" w:color="000000"/>
            </w:tcBorders>
            <w:shd w:val="clear" w:color="auto" w:fill="auto"/>
            <w:vAlign w:val="center"/>
            <w:hideMark/>
          </w:tcPr>
          <w:p w14:paraId="487FA1B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single" w:sz="8" w:space="0" w:color="000000"/>
              <w:right w:val="single" w:sz="8" w:space="0" w:color="000000"/>
            </w:tcBorders>
            <w:shd w:val="clear" w:color="auto" w:fill="auto"/>
            <w:vAlign w:val="center"/>
            <w:hideMark/>
          </w:tcPr>
          <w:p w14:paraId="636C4D3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0,50</w:t>
            </w:r>
          </w:p>
        </w:tc>
        <w:tc>
          <w:tcPr>
            <w:tcW w:w="6215" w:type="dxa"/>
            <w:tcBorders>
              <w:top w:val="nil"/>
              <w:left w:val="nil"/>
              <w:bottom w:val="single" w:sz="8" w:space="0" w:color="000000"/>
              <w:right w:val="single" w:sz="8" w:space="0" w:color="000000"/>
            </w:tcBorders>
            <w:shd w:val="clear" w:color="auto" w:fill="auto"/>
            <w:vAlign w:val="center"/>
            <w:hideMark/>
          </w:tcPr>
          <w:p w14:paraId="4CDA048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sedmi odstavek 39. člena ZNUPZ</w:t>
            </w:r>
          </w:p>
        </w:tc>
        <w:tc>
          <w:tcPr>
            <w:tcW w:w="1372" w:type="dxa"/>
            <w:tcBorders>
              <w:top w:val="nil"/>
              <w:left w:val="nil"/>
              <w:bottom w:val="single" w:sz="8" w:space="0" w:color="000000"/>
              <w:right w:val="single" w:sz="8" w:space="0" w:color="000000"/>
            </w:tcBorders>
            <w:shd w:val="clear" w:color="auto" w:fill="auto"/>
            <w:vAlign w:val="center"/>
            <w:hideMark/>
          </w:tcPr>
          <w:p w14:paraId="62EB891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w:t>
            </w:r>
          </w:p>
        </w:tc>
        <w:tc>
          <w:tcPr>
            <w:tcW w:w="1095" w:type="dxa"/>
            <w:tcBorders>
              <w:top w:val="nil"/>
              <w:left w:val="nil"/>
              <w:bottom w:val="single" w:sz="8" w:space="0" w:color="000000"/>
              <w:right w:val="single" w:sz="8" w:space="0" w:color="000000"/>
            </w:tcBorders>
            <w:shd w:val="clear" w:color="auto" w:fill="auto"/>
            <w:vAlign w:val="center"/>
            <w:hideMark/>
          </w:tcPr>
          <w:p w14:paraId="00F6914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0E30B99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7E4CE3C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47765CC"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10719FE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D030</w:t>
            </w:r>
          </w:p>
        </w:tc>
        <w:tc>
          <w:tcPr>
            <w:tcW w:w="1449" w:type="dxa"/>
            <w:tcBorders>
              <w:top w:val="nil"/>
              <w:left w:val="nil"/>
              <w:bottom w:val="nil"/>
              <w:right w:val="single" w:sz="8" w:space="0" w:color="000000"/>
            </w:tcBorders>
            <w:shd w:val="clear" w:color="auto" w:fill="auto"/>
            <w:vAlign w:val="center"/>
            <w:hideMark/>
          </w:tcPr>
          <w:p w14:paraId="72104505" w14:textId="77777777" w:rsidR="00A075E2" w:rsidRPr="00CF0699" w:rsidRDefault="00A075E2" w:rsidP="00A075E2">
            <w:pPr>
              <w:spacing w:after="0" w:line="240" w:lineRule="auto"/>
              <w:rPr>
                <w:rFonts w:ascii="Arial" w:eastAsia="Times New Roman" w:hAnsi="Arial" w:cs="Arial"/>
                <w:sz w:val="20"/>
                <w:szCs w:val="20"/>
                <w:lang w:eastAsia="sl-SI"/>
              </w:rPr>
            </w:pPr>
            <w:bookmarkStart w:id="41" w:name="RANGE!B333"/>
            <w:r w:rsidRPr="00CF0699">
              <w:rPr>
                <w:rFonts w:ascii="Arial" w:eastAsia="Times New Roman" w:hAnsi="Arial" w:cs="Arial"/>
                <w:sz w:val="20"/>
                <w:szCs w:val="20"/>
                <w:lang w:eastAsia="sl-SI"/>
              </w:rPr>
              <w:t xml:space="preserve">delovna uspešnost zaradi prodaje blaga in storitev na trgu – </w:t>
            </w:r>
            <w:proofErr w:type="spellStart"/>
            <w:r w:rsidRPr="00CF0699">
              <w:rPr>
                <w:rFonts w:ascii="Arial" w:eastAsia="Times New Roman" w:hAnsi="Arial" w:cs="Arial"/>
                <w:sz w:val="20"/>
                <w:szCs w:val="20"/>
                <w:lang w:eastAsia="sl-SI"/>
              </w:rPr>
              <w:t>akontativno</w:t>
            </w:r>
            <w:proofErr w:type="spellEnd"/>
            <w:r w:rsidRPr="00CF0699">
              <w:rPr>
                <w:rFonts w:ascii="Arial" w:eastAsia="Times New Roman" w:hAnsi="Arial" w:cs="Arial"/>
                <w:sz w:val="20"/>
                <w:szCs w:val="20"/>
                <w:lang w:eastAsia="sl-SI"/>
              </w:rPr>
              <w:t xml:space="preserve"> izplačilo</w:t>
            </w:r>
            <w:bookmarkEnd w:id="41"/>
          </w:p>
        </w:tc>
        <w:tc>
          <w:tcPr>
            <w:tcW w:w="1257" w:type="dxa"/>
            <w:tcBorders>
              <w:top w:val="nil"/>
              <w:left w:val="nil"/>
              <w:bottom w:val="nil"/>
              <w:right w:val="single" w:sz="8" w:space="0" w:color="000000"/>
            </w:tcBorders>
            <w:shd w:val="clear" w:color="auto" w:fill="auto"/>
            <w:vAlign w:val="center"/>
            <w:hideMark/>
          </w:tcPr>
          <w:p w14:paraId="7534C46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nil"/>
              <w:right w:val="single" w:sz="8" w:space="0" w:color="000000"/>
            </w:tcBorders>
            <w:shd w:val="clear" w:color="auto" w:fill="auto"/>
            <w:vAlign w:val="center"/>
            <w:hideMark/>
          </w:tcPr>
          <w:p w14:paraId="0460944B" w14:textId="7A242E91" w:rsidR="00A075E2" w:rsidRPr="00CF0699" w:rsidRDefault="00A075E2" w:rsidP="00A075E2">
            <w:pPr>
              <w:spacing w:after="0" w:line="240" w:lineRule="auto"/>
              <w:jc w:val="center"/>
              <w:rPr>
                <w:rFonts w:ascii="Arial" w:eastAsia="Times New Roman" w:hAnsi="Arial" w:cs="Arial"/>
                <w:sz w:val="20"/>
                <w:szCs w:val="20"/>
                <w:lang w:eastAsia="sl-SI"/>
              </w:rPr>
            </w:pPr>
          </w:p>
        </w:tc>
        <w:tc>
          <w:tcPr>
            <w:tcW w:w="6215" w:type="dxa"/>
            <w:tcBorders>
              <w:top w:val="nil"/>
              <w:left w:val="nil"/>
              <w:bottom w:val="nil"/>
              <w:right w:val="single" w:sz="8" w:space="0" w:color="000000"/>
            </w:tcBorders>
            <w:shd w:val="clear" w:color="auto" w:fill="auto"/>
            <w:vAlign w:val="center"/>
            <w:hideMark/>
          </w:tcPr>
          <w:p w14:paraId="0825BD1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 34., 35. in 36. člen ter četrti odstavek 57. člena ZSTSPJS</w:t>
            </w:r>
          </w:p>
        </w:tc>
        <w:tc>
          <w:tcPr>
            <w:tcW w:w="1372" w:type="dxa"/>
            <w:tcBorders>
              <w:top w:val="nil"/>
              <w:left w:val="nil"/>
              <w:bottom w:val="nil"/>
              <w:right w:val="single" w:sz="8" w:space="0" w:color="000000"/>
            </w:tcBorders>
            <w:shd w:val="clear" w:color="auto" w:fill="auto"/>
            <w:vAlign w:val="center"/>
            <w:hideMark/>
          </w:tcPr>
          <w:p w14:paraId="2AD4E06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dinamiko izplačila določi organ upravljanja</w:t>
            </w:r>
          </w:p>
        </w:tc>
        <w:tc>
          <w:tcPr>
            <w:tcW w:w="1095" w:type="dxa"/>
            <w:tcBorders>
              <w:top w:val="nil"/>
              <w:left w:val="nil"/>
              <w:bottom w:val="nil"/>
              <w:right w:val="single" w:sz="8" w:space="0" w:color="000000"/>
            </w:tcBorders>
            <w:shd w:val="clear" w:color="auto" w:fill="auto"/>
            <w:vAlign w:val="center"/>
            <w:hideMark/>
          </w:tcPr>
          <w:p w14:paraId="43B15AE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05F861E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24D1821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D335303"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3890F9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7C28BEF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42330E2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3BB1E05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1F7D64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 Uredba o delovni uspešnosti iz naslova prodaje blaga in storitev na trgu</w:t>
            </w:r>
          </w:p>
        </w:tc>
        <w:tc>
          <w:tcPr>
            <w:tcW w:w="1372" w:type="dxa"/>
            <w:tcBorders>
              <w:top w:val="nil"/>
              <w:left w:val="nil"/>
              <w:bottom w:val="single" w:sz="8" w:space="0" w:color="000000"/>
              <w:right w:val="single" w:sz="8" w:space="0" w:color="000000"/>
            </w:tcBorders>
            <w:shd w:val="clear" w:color="auto" w:fill="auto"/>
            <w:vAlign w:val="center"/>
            <w:hideMark/>
          </w:tcPr>
          <w:p w14:paraId="0BE41A84" w14:textId="20CEBCE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seštevek izplačil D030 in D031 lahko letno znaša največ šestkratnik vrednosti plačnega razreda, v katerega je bil javni uslužbenec uvrščen meseca decembra preteklega leta</w:t>
            </w:r>
          </w:p>
        </w:tc>
        <w:tc>
          <w:tcPr>
            <w:tcW w:w="1095" w:type="dxa"/>
            <w:tcBorders>
              <w:top w:val="nil"/>
              <w:left w:val="nil"/>
              <w:bottom w:val="single" w:sz="8" w:space="0" w:color="000000"/>
              <w:right w:val="single" w:sz="8" w:space="0" w:color="000000"/>
            </w:tcBorders>
            <w:shd w:val="clear" w:color="auto" w:fill="auto"/>
            <w:vAlign w:val="center"/>
            <w:hideMark/>
          </w:tcPr>
          <w:p w14:paraId="48DA00A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6E59256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CFC7C2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CD76F5D" w14:textId="77777777" w:rsidTr="000B031A">
        <w:trPr>
          <w:trHeight w:val="1056"/>
        </w:trPr>
        <w:tc>
          <w:tcPr>
            <w:tcW w:w="752" w:type="dxa"/>
            <w:tcBorders>
              <w:top w:val="nil"/>
              <w:left w:val="single" w:sz="8" w:space="0" w:color="000000"/>
              <w:bottom w:val="nil"/>
              <w:right w:val="single" w:sz="8" w:space="0" w:color="000000"/>
            </w:tcBorders>
            <w:shd w:val="clear" w:color="auto" w:fill="auto"/>
            <w:vAlign w:val="center"/>
            <w:hideMark/>
          </w:tcPr>
          <w:p w14:paraId="25045D2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D031</w:t>
            </w:r>
          </w:p>
        </w:tc>
        <w:tc>
          <w:tcPr>
            <w:tcW w:w="1449" w:type="dxa"/>
            <w:tcBorders>
              <w:top w:val="nil"/>
              <w:left w:val="nil"/>
              <w:bottom w:val="nil"/>
              <w:right w:val="single" w:sz="8" w:space="0" w:color="000000"/>
            </w:tcBorders>
            <w:shd w:val="clear" w:color="auto" w:fill="auto"/>
            <w:vAlign w:val="center"/>
            <w:hideMark/>
          </w:tcPr>
          <w:p w14:paraId="33766A73" w14:textId="77777777" w:rsidR="00A075E2" w:rsidRPr="00CF0699" w:rsidRDefault="00A075E2" w:rsidP="00A075E2">
            <w:pPr>
              <w:spacing w:after="0" w:line="240" w:lineRule="auto"/>
              <w:rPr>
                <w:rFonts w:ascii="Arial" w:eastAsia="Times New Roman" w:hAnsi="Arial" w:cs="Arial"/>
                <w:sz w:val="20"/>
                <w:szCs w:val="20"/>
                <w:lang w:eastAsia="sl-SI"/>
              </w:rPr>
            </w:pPr>
            <w:bookmarkStart w:id="42" w:name="RANGE!B335"/>
            <w:r w:rsidRPr="00CF0699">
              <w:rPr>
                <w:rFonts w:ascii="Arial" w:eastAsia="Times New Roman" w:hAnsi="Arial" w:cs="Arial"/>
                <w:sz w:val="20"/>
                <w:szCs w:val="20"/>
                <w:lang w:eastAsia="sl-SI"/>
              </w:rPr>
              <w:t>delovna uspešnost zaradi prodaje blaga in storitev na trgu – izplačilo ostanka za preteklo leto</w:t>
            </w:r>
            <w:bookmarkEnd w:id="42"/>
          </w:p>
        </w:tc>
        <w:tc>
          <w:tcPr>
            <w:tcW w:w="1257" w:type="dxa"/>
            <w:tcBorders>
              <w:top w:val="nil"/>
              <w:left w:val="nil"/>
              <w:bottom w:val="nil"/>
              <w:right w:val="single" w:sz="8" w:space="0" w:color="000000"/>
            </w:tcBorders>
            <w:shd w:val="clear" w:color="auto" w:fill="auto"/>
            <w:vAlign w:val="center"/>
            <w:hideMark/>
          </w:tcPr>
          <w:p w14:paraId="60DE89F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nil"/>
              <w:right w:val="single" w:sz="8" w:space="0" w:color="000000"/>
            </w:tcBorders>
            <w:shd w:val="clear" w:color="auto" w:fill="auto"/>
            <w:vAlign w:val="center"/>
            <w:hideMark/>
          </w:tcPr>
          <w:p w14:paraId="5460319B" w14:textId="591B761F" w:rsidR="00A075E2" w:rsidRPr="00CF0699" w:rsidRDefault="00A075E2" w:rsidP="00A075E2">
            <w:pPr>
              <w:spacing w:after="0" w:line="240" w:lineRule="auto"/>
              <w:jc w:val="center"/>
              <w:rPr>
                <w:rFonts w:ascii="Arial" w:eastAsia="Times New Roman" w:hAnsi="Arial" w:cs="Arial"/>
                <w:sz w:val="20"/>
                <w:szCs w:val="20"/>
                <w:lang w:eastAsia="sl-SI"/>
              </w:rPr>
            </w:pPr>
          </w:p>
        </w:tc>
        <w:tc>
          <w:tcPr>
            <w:tcW w:w="6215" w:type="dxa"/>
            <w:tcBorders>
              <w:top w:val="nil"/>
              <w:left w:val="nil"/>
              <w:bottom w:val="nil"/>
              <w:right w:val="single" w:sz="8" w:space="0" w:color="000000"/>
            </w:tcBorders>
            <w:shd w:val="clear" w:color="auto" w:fill="auto"/>
            <w:vAlign w:val="center"/>
            <w:hideMark/>
          </w:tcPr>
          <w:p w14:paraId="095BF5D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 34., 35. in 36. člen ter četrti odstavek 57. člena ZSTSPJS</w:t>
            </w:r>
          </w:p>
        </w:tc>
        <w:tc>
          <w:tcPr>
            <w:tcW w:w="1372" w:type="dxa"/>
            <w:tcBorders>
              <w:top w:val="nil"/>
              <w:left w:val="nil"/>
              <w:bottom w:val="nil"/>
              <w:right w:val="single" w:sz="8" w:space="0" w:color="000000"/>
            </w:tcBorders>
            <w:shd w:val="clear" w:color="auto" w:fill="auto"/>
            <w:vAlign w:val="center"/>
            <w:hideMark/>
          </w:tcPr>
          <w:p w14:paraId="27F29CC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dinamiko izplačila določi organ upravljanja</w:t>
            </w:r>
          </w:p>
        </w:tc>
        <w:tc>
          <w:tcPr>
            <w:tcW w:w="1095" w:type="dxa"/>
            <w:tcBorders>
              <w:top w:val="nil"/>
              <w:left w:val="nil"/>
              <w:bottom w:val="nil"/>
              <w:right w:val="single" w:sz="8" w:space="0" w:color="000000"/>
            </w:tcBorders>
            <w:shd w:val="clear" w:color="auto" w:fill="auto"/>
            <w:vAlign w:val="center"/>
            <w:hideMark/>
          </w:tcPr>
          <w:p w14:paraId="21758B8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3576C94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29159A9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68BC843"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FD80F9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0EDACE4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7B292D8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75C4477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5F5AB4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 drugi odstavek 5. člena in prvi odstavek 10. člena Uredbe o delovni uspešnosti iz naslova prodaje blaga in storitev na trgu</w:t>
            </w:r>
          </w:p>
        </w:tc>
        <w:tc>
          <w:tcPr>
            <w:tcW w:w="1372" w:type="dxa"/>
            <w:tcBorders>
              <w:top w:val="nil"/>
              <w:left w:val="nil"/>
              <w:bottom w:val="single" w:sz="8" w:space="0" w:color="000000"/>
              <w:right w:val="single" w:sz="8" w:space="0" w:color="000000"/>
            </w:tcBorders>
            <w:shd w:val="clear" w:color="auto" w:fill="auto"/>
            <w:vAlign w:val="center"/>
            <w:hideMark/>
          </w:tcPr>
          <w:p w14:paraId="3CB83B3A" w14:textId="541526A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seštevek izplačil D030 in D031 lahko letno znaša največ šestkratnik vrednosti plačnega razreda, v katerega je bil javni uslužbenec uvrščen meseca decembra preteklega leta</w:t>
            </w:r>
          </w:p>
        </w:tc>
        <w:tc>
          <w:tcPr>
            <w:tcW w:w="1095" w:type="dxa"/>
            <w:tcBorders>
              <w:top w:val="nil"/>
              <w:left w:val="nil"/>
              <w:bottom w:val="single" w:sz="8" w:space="0" w:color="000000"/>
              <w:right w:val="single" w:sz="8" w:space="0" w:color="000000"/>
            </w:tcBorders>
            <w:shd w:val="clear" w:color="auto" w:fill="auto"/>
            <w:vAlign w:val="center"/>
            <w:hideMark/>
          </w:tcPr>
          <w:p w14:paraId="02C4ECA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57B7683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3225932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65C3AC05"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B8EA4E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D040</w:t>
            </w:r>
          </w:p>
        </w:tc>
        <w:tc>
          <w:tcPr>
            <w:tcW w:w="1449" w:type="dxa"/>
            <w:tcBorders>
              <w:top w:val="nil"/>
              <w:left w:val="nil"/>
              <w:bottom w:val="single" w:sz="8" w:space="0" w:color="000000"/>
              <w:right w:val="single" w:sz="8" w:space="0" w:color="000000"/>
            </w:tcBorders>
            <w:shd w:val="clear" w:color="auto" w:fill="auto"/>
            <w:vAlign w:val="center"/>
            <w:hideMark/>
          </w:tcPr>
          <w:p w14:paraId="4A5927B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povečan obseg dela in obremenitve na podlagi drugega odstavka 59. člena ZSSloV</w:t>
            </w:r>
          </w:p>
        </w:tc>
        <w:tc>
          <w:tcPr>
            <w:tcW w:w="1257" w:type="dxa"/>
            <w:tcBorders>
              <w:top w:val="nil"/>
              <w:left w:val="nil"/>
              <w:bottom w:val="single" w:sz="8" w:space="0" w:color="000000"/>
              <w:right w:val="single" w:sz="8" w:space="0" w:color="000000"/>
            </w:tcBorders>
            <w:shd w:val="clear" w:color="auto" w:fill="auto"/>
            <w:vAlign w:val="center"/>
            <w:hideMark/>
          </w:tcPr>
          <w:p w14:paraId="595512E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single" w:sz="8" w:space="0" w:color="000000"/>
              <w:right w:val="single" w:sz="8" w:space="0" w:color="000000"/>
            </w:tcBorders>
            <w:shd w:val="clear" w:color="auto" w:fill="auto"/>
            <w:vAlign w:val="center"/>
            <w:hideMark/>
          </w:tcPr>
          <w:p w14:paraId="2FC34B6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0,30</w:t>
            </w:r>
          </w:p>
        </w:tc>
        <w:tc>
          <w:tcPr>
            <w:tcW w:w="6215" w:type="dxa"/>
            <w:tcBorders>
              <w:top w:val="nil"/>
              <w:left w:val="nil"/>
              <w:bottom w:val="single" w:sz="8" w:space="0" w:color="000000"/>
              <w:right w:val="single" w:sz="8" w:space="0" w:color="000000"/>
            </w:tcBorders>
            <w:shd w:val="clear" w:color="auto" w:fill="auto"/>
            <w:vAlign w:val="center"/>
            <w:hideMark/>
          </w:tcPr>
          <w:p w14:paraId="7230E20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FJU x faktor</w:t>
            </w:r>
          </w:p>
        </w:tc>
        <w:tc>
          <w:tcPr>
            <w:tcW w:w="1372" w:type="dxa"/>
            <w:tcBorders>
              <w:top w:val="nil"/>
              <w:left w:val="nil"/>
              <w:bottom w:val="single" w:sz="8" w:space="0" w:color="000000"/>
              <w:right w:val="single" w:sz="8" w:space="0" w:color="000000"/>
            </w:tcBorders>
            <w:shd w:val="clear" w:color="auto" w:fill="auto"/>
            <w:vAlign w:val="center"/>
            <w:hideMark/>
          </w:tcPr>
          <w:p w14:paraId="585BC2B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 za obračun; faktor določi Vlada RS</w:t>
            </w:r>
          </w:p>
        </w:tc>
        <w:tc>
          <w:tcPr>
            <w:tcW w:w="1095" w:type="dxa"/>
            <w:tcBorders>
              <w:top w:val="nil"/>
              <w:left w:val="nil"/>
              <w:bottom w:val="single" w:sz="8" w:space="0" w:color="000000"/>
              <w:right w:val="single" w:sz="8" w:space="0" w:color="000000"/>
            </w:tcBorders>
            <w:shd w:val="clear" w:color="auto" w:fill="auto"/>
            <w:vAlign w:val="center"/>
            <w:hideMark/>
          </w:tcPr>
          <w:p w14:paraId="5349CBB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single" w:sz="8" w:space="0" w:color="000000"/>
              <w:right w:val="single" w:sz="8" w:space="0" w:color="000000"/>
            </w:tcBorders>
            <w:shd w:val="clear" w:color="auto" w:fill="auto"/>
            <w:vAlign w:val="center"/>
            <w:hideMark/>
          </w:tcPr>
          <w:p w14:paraId="5118C7C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3EB5F6A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F859D3A" w14:textId="77777777" w:rsidTr="000B031A">
        <w:trPr>
          <w:trHeight w:val="1320"/>
        </w:trPr>
        <w:tc>
          <w:tcPr>
            <w:tcW w:w="752" w:type="dxa"/>
            <w:tcBorders>
              <w:top w:val="nil"/>
              <w:left w:val="single" w:sz="8" w:space="0" w:color="000000"/>
              <w:bottom w:val="nil"/>
              <w:right w:val="single" w:sz="8" w:space="0" w:color="000000"/>
            </w:tcBorders>
            <w:shd w:val="clear" w:color="auto" w:fill="auto"/>
            <w:vAlign w:val="center"/>
            <w:hideMark/>
          </w:tcPr>
          <w:p w14:paraId="1EAB2FB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D041</w:t>
            </w:r>
          </w:p>
        </w:tc>
        <w:tc>
          <w:tcPr>
            <w:tcW w:w="1449" w:type="dxa"/>
            <w:tcBorders>
              <w:top w:val="nil"/>
              <w:left w:val="nil"/>
              <w:bottom w:val="nil"/>
              <w:right w:val="single" w:sz="8" w:space="0" w:color="000000"/>
            </w:tcBorders>
            <w:shd w:val="clear" w:color="auto" w:fill="auto"/>
            <w:vAlign w:val="center"/>
            <w:hideMark/>
          </w:tcPr>
          <w:p w14:paraId="2852F2B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delovna uspešnost iz naslova povečanega obsega dela – prvi odstavek 73. člena </w:t>
            </w:r>
            <w:proofErr w:type="spellStart"/>
            <w:r w:rsidRPr="00CF0699">
              <w:rPr>
                <w:rFonts w:ascii="Arial" w:eastAsia="Times New Roman" w:hAnsi="Arial" w:cs="Arial"/>
                <w:sz w:val="20"/>
                <w:szCs w:val="20"/>
                <w:lang w:eastAsia="sl-SI"/>
              </w:rPr>
              <w:t>ZODPol</w:t>
            </w:r>
            <w:proofErr w:type="spellEnd"/>
            <w:r w:rsidRPr="00CF0699">
              <w:rPr>
                <w:rFonts w:ascii="Arial" w:eastAsia="Times New Roman" w:hAnsi="Arial" w:cs="Arial"/>
                <w:sz w:val="20"/>
                <w:szCs w:val="20"/>
                <w:lang w:eastAsia="sl-SI"/>
              </w:rPr>
              <w:t xml:space="preserve"> in tretji odstavek 74. člena</w:t>
            </w:r>
          </w:p>
        </w:tc>
        <w:tc>
          <w:tcPr>
            <w:tcW w:w="1257" w:type="dxa"/>
            <w:tcBorders>
              <w:top w:val="nil"/>
              <w:left w:val="nil"/>
              <w:bottom w:val="nil"/>
              <w:right w:val="single" w:sz="8" w:space="0" w:color="000000"/>
            </w:tcBorders>
            <w:shd w:val="clear" w:color="auto" w:fill="auto"/>
            <w:vAlign w:val="center"/>
            <w:hideMark/>
          </w:tcPr>
          <w:p w14:paraId="113587B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nil"/>
              <w:right w:val="single" w:sz="8" w:space="0" w:color="000000"/>
            </w:tcBorders>
            <w:shd w:val="clear" w:color="auto" w:fill="auto"/>
            <w:vAlign w:val="center"/>
            <w:hideMark/>
          </w:tcPr>
          <w:p w14:paraId="4DA4EE7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0,43%</w:t>
            </w:r>
          </w:p>
        </w:tc>
        <w:tc>
          <w:tcPr>
            <w:tcW w:w="6215" w:type="dxa"/>
            <w:tcBorders>
              <w:top w:val="nil"/>
              <w:left w:val="nil"/>
              <w:bottom w:val="nil"/>
              <w:right w:val="single" w:sz="8" w:space="0" w:color="000000"/>
            </w:tcBorders>
            <w:shd w:val="clear" w:color="auto" w:fill="auto"/>
            <w:vAlign w:val="center"/>
            <w:hideMark/>
          </w:tcPr>
          <w:p w14:paraId="4B5C594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osnovna plača FJU x faktor; </w:t>
            </w:r>
          </w:p>
        </w:tc>
        <w:tc>
          <w:tcPr>
            <w:tcW w:w="1372" w:type="dxa"/>
            <w:tcBorders>
              <w:top w:val="nil"/>
              <w:left w:val="nil"/>
              <w:bottom w:val="nil"/>
              <w:right w:val="single" w:sz="8" w:space="0" w:color="000000"/>
            </w:tcBorders>
            <w:shd w:val="clear" w:color="auto" w:fill="auto"/>
            <w:vAlign w:val="center"/>
            <w:hideMark/>
          </w:tcPr>
          <w:p w14:paraId="30D954F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w:t>
            </w:r>
          </w:p>
        </w:tc>
        <w:tc>
          <w:tcPr>
            <w:tcW w:w="1095" w:type="dxa"/>
            <w:tcBorders>
              <w:top w:val="nil"/>
              <w:left w:val="nil"/>
              <w:bottom w:val="nil"/>
              <w:right w:val="single" w:sz="8" w:space="0" w:color="000000"/>
            </w:tcBorders>
            <w:shd w:val="clear" w:color="auto" w:fill="auto"/>
            <w:vAlign w:val="center"/>
            <w:hideMark/>
          </w:tcPr>
          <w:p w14:paraId="1C9DDB6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shd w:val="clear" w:color="auto" w:fill="auto"/>
            <w:vAlign w:val="center"/>
            <w:hideMark/>
          </w:tcPr>
          <w:p w14:paraId="6EF6DD6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0F9984B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016FCBB"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13ED82C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9BDE0E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46AFAD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372668B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78C276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 prvi odstavek 73. člena in tretji odstavek 74. člena </w:t>
            </w:r>
            <w:proofErr w:type="spellStart"/>
            <w:r w:rsidRPr="00CF0699">
              <w:rPr>
                <w:rFonts w:ascii="Arial" w:eastAsia="Times New Roman" w:hAnsi="Arial" w:cs="Arial"/>
                <w:sz w:val="20"/>
                <w:szCs w:val="20"/>
                <w:lang w:eastAsia="sl-SI"/>
              </w:rPr>
              <w:t>ZODPol</w:t>
            </w:r>
            <w:proofErr w:type="spellEnd"/>
            <w:r w:rsidRPr="00CF0699">
              <w:rPr>
                <w:rFonts w:ascii="Arial" w:eastAsia="Times New Roman" w:hAnsi="Arial" w:cs="Arial"/>
                <w:sz w:val="20"/>
                <w:szCs w:val="20"/>
                <w:lang w:eastAsia="sl-SI"/>
              </w:rPr>
              <w:t xml:space="preserve">, Uredba o določitvi višine dodatnega plačila policistom, ki jim je odrejeno opravljanje dela v skladu s prvim odstavkom 73. člena </w:t>
            </w:r>
            <w:proofErr w:type="spellStart"/>
            <w:r w:rsidRPr="00CF0699">
              <w:rPr>
                <w:rFonts w:ascii="Arial" w:eastAsia="Times New Roman" w:hAnsi="Arial" w:cs="Arial"/>
                <w:sz w:val="20"/>
                <w:szCs w:val="20"/>
                <w:lang w:eastAsia="sl-SI"/>
              </w:rPr>
              <w:t>ZODPol</w:t>
            </w:r>
            <w:proofErr w:type="spellEnd"/>
            <w:r w:rsidRPr="00CF0699">
              <w:rPr>
                <w:rFonts w:ascii="Arial" w:eastAsia="Times New Roman" w:hAnsi="Arial" w:cs="Arial"/>
                <w:sz w:val="20"/>
                <w:szCs w:val="20"/>
                <w:lang w:eastAsia="sl-SI"/>
              </w:rPr>
              <w:t xml:space="preserve">, </w:t>
            </w:r>
          </w:p>
        </w:tc>
        <w:tc>
          <w:tcPr>
            <w:tcW w:w="1372" w:type="dxa"/>
            <w:tcBorders>
              <w:top w:val="nil"/>
              <w:left w:val="nil"/>
              <w:bottom w:val="nil"/>
              <w:right w:val="single" w:sz="8" w:space="0" w:color="000000"/>
            </w:tcBorders>
            <w:shd w:val="clear" w:color="auto" w:fill="auto"/>
            <w:vAlign w:val="center"/>
            <w:hideMark/>
          </w:tcPr>
          <w:p w14:paraId="36D1262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0B0E6A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6D8C872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4328D24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7C4FB0A1"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CEA41B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21E8C52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79E04CA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2CEA44B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25AFF6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 0,172 % X osnovna plača X število opravljenih ur po 2. členu Uredbe o določitvi višine dodatnega plačila policistom, ki jim je odrejeno opravljanje dela v skladu s prvim odstavkom 73. člena </w:t>
            </w:r>
            <w:proofErr w:type="spellStart"/>
            <w:r w:rsidRPr="00CF0699">
              <w:rPr>
                <w:rFonts w:ascii="Arial" w:eastAsia="Times New Roman" w:hAnsi="Arial" w:cs="Arial"/>
                <w:sz w:val="20"/>
                <w:szCs w:val="20"/>
                <w:lang w:eastAsia="sl-SI"/>
              </w:rPr>
              <w:t>ZODPol</w:t>
            </w:r>
            <w:proofErr w:type="spellEnd"/>
          </w:p>
        </w:tc>
        <w:tc>
          <w:tcPr>
            <w:tcW w:w="1372" w:type="dxa"/>
            <w:tcBorders>
              <w:top w:val="nil"/>
              <w:left w:val="nil"/>
              <w:bottom w:val="single" w:sz="8" w:space="0" w:color="000000"/>
              <w:right w:val="single" w:sz="8" w:space="0" w:color="000000"/>
            </w:tcBorders>
            <w:shd w:val="clear" w:color="auto" w:fill="auto"/>
            <w:vAlign w:val="center"/>
            <w:hideMark/>
          </w:tcPr>
          <w:p w14:paraId="680564A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31F3C1D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6F5F7CF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3D4ADEB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443A608" w14:textId="77777777" w:rsidTr="000B031A">
        <w:trPr>
          <w:trHeight w:val="1332"/>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83804A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D042</w:t>
            </w:r>
          </w:p>
        </w:tc>
        <w:tc>
          <w:tcPr>
            <w:tcW w:w="1449" w:type="dxa"/>
            <w:tcBorders>
              <w:top w:val="nil"/>
              <w:left w:val="nil"/>
              <w:bottom w:val="single" w:sz="8" w:space="0" w:color="000000"/>
              <w:right w:val="single" w:sz="8" w:space="0" w:color="000000"/>
            </w:tcBorders>
            <w:shd w:val="clear" w:color="auto" w:fill="auto"/>
            <w:vAlign w:val="center"/>
            <w:hideMark/>
          </w:tcPr>
          <w:p w14:paraId="38165CF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delovna uspešnost zaradi povečanega obsega dela in posebnih obremenitev – prvi odstavek 74.a člena </w:t>
            </w:r>
            <w:proofErr w:type="spellStart"/>
            <w:r w:rsidRPr="00CF0699">
              <w:rPr>
                <w:rFonts w:ascii="Arial" w:eastAsia="Times New Roman" w:hAnsi="Arial" w:cs="Arial"/>
                <w:sz w:val="20"/>
                <w:szCs w:val="20"/>
                <w:lang w:eastAsia="sl-SI"/>
              </w:rPr>
              <w:t>ZODPol</w:t>
            </w:r>
            <w:proofErr w:type="spellEnd"/>
          </w:p>
        </w:tc>
        <w:tc>
          <w:tcPr>
            <w:tcW w:w="1257" w:type="dxa"/>
            <w:tcBorders>
              <w:top w:val="nil"/>
              <w:left w:val="nil"/>
              <w:bottom w:val="single" w:sz="8" w:space="0" w:color="000000"/>
              <w:right w:val="single" w:sz="8" w:space="0" w:color="000000"/>
            </w:tcBorders>
            <w:shd w:val="clear" w:color="auto" w:fill="auto"/>
            <w:vAlign w:val="center"/>
            <w:hideMark/>
          </w:tcPr>
          <w:p w14:paraId="4CF87C3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single" w:sz="8" w:space="0" w:color="000000"/>
              <w:right w:val="single" w:sz="8" w:space="0" w:color="000000"/>
            </w:tcBorders>
            <w:shd w:val="clear" w:color="auto" w:fill="auto"/>
            <w:vAlign w:val="center"/>
            <w:hideMark/>
          </w:tcPr>
          <w:p w14:paraId="73C13A3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0,2</w:t>
            </w:r>
          </w:p>
        </w:tc>
        <w:tc>
          <w:tcPr>
            <w:tcW w:w="6215" w:type="dxa"/>
            <w:tcBorders>
              <w:top w:val="nil"/>
              <w:left w:val="nil"/>
              <w:bottom w:val="single" w:sz="8" w:space="0" w:color="000000"/>
              <w:right w:val="single" w:sz="8" w:space="0" w:color="000000"/>
            </w:tcBorders>
            <w:shd w:val="clear" w:color="auto" w:fill="auto"/>
            <w:vAlign w:val="center"/>
            <w:hideMark/>
          </w:tcPr>
          <w:p w14:paraId="56E2543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uslužbencem policije in javnim uslužbencem ministrstva, ki izvajajo podporne naloge za policijo, se plača zaradi povečanega obsega dela in posebnih obremenitev poveča do 20 odstotkov osnovne plače (prvi odstavek 74.a člena </w:t>
            </w:r>
            <w:proofErr w:type="spellStart"/>
            <w:r w:rsidRPr="00CF0699">
              <w:rPr>
                <w:rFonts w:ascii="Arial" w:eastAsia="Times New Roman" w:hAnsi="Arial" w:cs="Arial"/>
                <w:sz w:val="20"/>
                <w:szCs w:val="20"/>
                <w:lang w:eastAsia="sl-SI"/>
              </w:rPr>
              <w:t>ZODPol</w:t>
            </w:r>
            <w:proofErr w:type="spellEnd"/>
            <w:r w:rsidRPr="00CF0699">
              <w:rPr>
                <w:rFonts w:ascii="Arial" w:eastAsia="Times New Roman" w:hAnsi="Arial" w:cs="Arial"/>
                <w:sz w:val="20"/>
                <w:szCs w:val="20"/>
                <w:lang w:eastAsia="sl-SI"/>
              </w:rPr>
              <w:t>)</w:t>
            </w:r>
          </w:p>
        </w:tc>
        <w:tc>
          <w:tcPr>
            <w:tcW w:w="1372" w:type="dxa"/>
            <w:tcBorders>
              <w:top w:val="nil"/>
              <w:left w:val="nil"/>
              <w:bottom w:val="single" w:sz="8" w:space="0" w:color="000000"/>
              <w:right w:val="single" w:sz="8" w:space="0" w:color="000000"/>
            </w:tcBorders>
            <w:shd w:val="clear" w:color="auto" w:fill="auto"/>
            <w:vAlign w:val="center"/>
            <w:hideMark/>
          </w:tcPr>
          <w:p w14:paraId="43C4FFA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7791267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single" w:sz="8" w:space="0" w:color="000000"/>
              <w:right w:val="single" w:sz="8" w:space="0" w:color="000000"/>
            </w:tcBorders>
            <w:shd w:val="clear" w:color="auto" w:fill="auto"/>
            <w:vAlign w:val="center"/>
            <w:hideMark/>
          </w:tcPr>
          <w:p w14:paraId="167DEA9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779E703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84E80E4"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2452F4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D050</w:t>
            </w:r>
          </w:p>
        </w:tc>
        <w:tc>
          <w:tcPr>
            <w:tcW w:w="1449" w:type="dxa"/>
            <w:tcBorders>
              <w:top w:val="nil"/>
              <w:left w:val="nil"/>
              <w:bottom w:val="single" w:sz="8" w:space="0" w:color="000000"/>
              <w:right w:val="single" w:sz="8" w:space="0" w:color="000000"/>
            </w:tcBorders>
            <w:shd w:val="clear" w:color="auto" w:fill="auto"/>
            <w:vAlign w:val="center"/>
            <w:hideMark/>
          </w:tcPr>
          <w:p w14:paraId="3333EE1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povečan obseg dela in obremenitve na podlagi tretjega odstavka 59. člena ZSSloV</w:t>
            </w:r>
          </w:p>
        </w:tc>
        <w:tc>
          <w:tcPr>
            <w:tcW w:w="1257" w:type="dxa"/>
            <w:tcBorders>
              <w:top w:val="nil"/>
              <w:left w:val="nil"/>
              <w:bottom w:val="single" w:sz="8" w:space="0" w:color="000000"/>
              <w:right w:val="single" w:sz="8" w:space="0" w:color="000000"/>
            </w:tcBorders>
            <w:shd w:val="clear" w:color="auto" w:fill="auto"/>
            <w:vAlign w:val="center"/>
            <w:hideMark/>
          </w:tcPr>
          <w:p w14:paraId="6A40E74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single" w:sz="8" w:space="0" w:color="000000"/>
              <w:right w:val="single" w:sz="8" w:space="0" w:color="000000"/>
            </w:tcBorders>
            <w:shd w:val="clear" w:color="auto" w:fill="auto"/>
            <w:vAlign w:val="center"/>
            <w:hideMark/>
          </w:tcPr>
          <w:p w14:paraId="56F49AB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0,30</w:t>
            </w:r>
          </w:p>
        </w:tc>
        <w:tc>
          <w:tcPr>
            <w:tcW w:w="6215" w:type="dxa"/>
            <w:tcBorders>
              <w:top w:val="nil"/>
              <w:left w:val="nil"/>
              <w:bottom w:val="single" w:sz="8" w:space="0" w:color="000000"/>
              <w:right w:val="single" w:sz="8" w:space="0" w:color="000000"/>
            </w:tcBorders>
            <w:shd w:val="clear" w:color="auto" w:fill="auto"/>
            <w:vAlign w:val="center"/>
            <w:hideMark/>
          </w:tcPr>
          <w:p w14:paraId="00E0C3E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FJU x faktor</w:t>
            </w:r>
          </w:p>
        </w:tc>
        <w:tc>
          <w:tcPr>
            <w:tcW w:w="1372" w:type="dxa"/>
            <w:tcBorders>
              <w:top w:val="nil"/>
              <w:left w:val="nil"/>
              <w:bottom w:val="single" w:sz="8" w:space="0" w:color="000000"/>
              <w:right w:val="single" w:sz="8" w:space="0" w:color="000000"/>
            </w:tcBorders>
            <w:shd w:val="clear" w:color="auto" w:fill="auto"/>
            <w:vAlign w:val="center"/>
            <w:hideMark/>
          </w:tcPr>
          <w:p w14:paraId="49C8A28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 za obračun; faktor določi Vlada RS</w:t>
            </w:r>
          </w:p>
        </w:tc>
        <w:tc>
          <w:tcPr>
            <w:tcW w:w="1095" w:type="dxa"/>
            <w:tcBorders>
              <w:top w:val="nil"/>
              <w:left w:val="nil"/>
              <w:bottom w:val="single" w:sz="8" w:space="0" w:color="000000"/>
              <w:right w:val="single" w:sz="8" w:space="0" w:color="000000"/>
            </w:tcBorders>
            <w:shd w:val="clear" w:color="auto" w:fill="auto"/>
            <w:vAlign w:val="center"/>
            <w:hideMark/>
          </w:tcPr>
          <w:p w14:paraId="310FE99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single" w:sz="8" w:space="0" w:color="000000"/>
              <w:right w:val="single" w:sz="8" w:space="0" w:color="000000"/>
            </w:tcBorders>
            <w:shd w:val="clear" w:color="auto" w:fill="auto"/>
            <w:vAlign w:val="center"/>
            <w:hideMark/>
          </w:tcPr>
          <w:p w14:paraId="4A801A6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2F82644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127AF8A"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6B37708" w14:textId="77777777" w:rsidR="00A075E2" w:rsidRPr="00CF0699" w:rsidRDefault="00A075E2" w:rsidP="00A075E2">
            <w:pPr>
              <w:spacing w:after="0" w:line="240" w:lineRule="auto"/>
              <w:rPr>
                <w:rFonts w:ascii="Arial" w:eastAsia="Times New Roman" w:hAnsi="Arial" w:cs="Arial"/>
                <w:sz w:val="20"/>
                <w:szCs w:val="20"/>
                <w:lang w:eastAsia="sl-SI"/>
              </w:rPr>
            </w:pPr>
            <w:bookmarkStart w:id="43" w:name="_Hlk193182188"/>
            <w:r w:rsidRPr="00CF0699">
              <w:rPr>
                <w:rFonts w:ascii="Arial" w:eastAsia="Times New Roman" w:hAnsi="Arial" w:cs="Arial"/>
                <w:sz w:val="20"/>
                <w:szCs w:val="20"/>
                <w:lang w:eastAsia="sl-SI"/>
              </w:rPr>
              <w:t>D900</w:t>
            </w:r>
          </w:p>
        </w:tc>
        <w:tc>
          <w:tcPr>
            <w:tcW w:w="1449" w:type="dxa"/>
            <w:tcBorders>
              <w:top w:val="nil"/>
              <w:left w:val="nil"/>
              <w:bottom w:val="single" w:sz="8" w:space="0" w:color="000000"/>
              <w:right w:val="single" w:sz="8" w:space="0" w:color="000000"/>
            </w:tcBorders>
            <w:shd w:val="clear" w:color="auto" w:fill="auto"/>
            <w:vAlign w:val="center"/>
            <w:hideMark/>
          </w:tcPr>
          <w:p w14:paraId="1DEA3D5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 – izredno izplačilo</w:t>
            </w:r>
          </w:p>
        </w:tc>
        <w:tc>
          <w:tcPr>
            <w:tcW w:w="1257" w:type="dxa"/>
            <w:tcBorders>
              <w:top w:val="nil"/>
              <w:left w:val="nil"/>
              <w:bottom w:val="single" w:sz="8" w:space="0" w:color="000000"/>
              <w:right w:val="single" w:sz="8" w:space="0" w:color="000000"/>
            </w:tcBorders>
            <w:shd w:val="clear" w:color="auto" w:fill="auto"/>
            <w:vAlign w:val="center"/>
            <w:hideMark/>
          </w:tcPr>
          <w:p w14:paraId="3E3FAE0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single" w:sz="8" w:space="0" w:color="000000"/>
              <w:right w:val="single" w:sz="8" w:space="0" w:color="000000"/>
            </w:tcBorders>
            <w:shd w:val="clear" w:color="auto" w:fill="auto"/>
            <w:vAlign w:val="center"/>
            <w:hideMark/>
          </w:tcPr>
          <w:p w14:paraId="2C04660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FCB4E2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D, izračunane, kot je opredeljeno za posamezno vrsto izplačila</w:t>
            </w:r>
          </w:p>
        </w:tc>
        <w:tc>
          <w:tcPr>
            <w:tcW w:w="1372" w:type="dxa"/>
            <w:tcBorders>
              <w:top w:val="nil"/>
              <w:left w:val="nil"/>
              <w:bottom w:val="single" w:sz="8" w:space="0" w:color="000000"/>
              <w:right w:val="single" w:sz="8" w:space="0" w:color="000000"/>
            </w:tcBorders>
            <w:shd w:val="clear" w:color="auto" w:fill="auto"/>
            <w:vAlign w:val="center"/>
            <w:hideMark/>
          </w:tcPr>
          <w:p w14:paraId="7581CA5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izplačila, starejša od 13 mesecev glede na tekoči obračun plače</w:t>
            </w:r>
          </w:p>
        </w:tc>
        <w:tc>
          <w:tcPr>
            <w:tcW w:w="1095" w:type="dxa"/>
            <w:tcBorders>
              <w:top w:val="nil"/>
              <w:left w:val="nil"/>
              <w:bottom w:val="single" w:sz="8" w:space="0" w:color="000000"/>
              <w:right w:val="single" w:sz="8" w:space="0" w:color="000000"/>
            </w:tcBorders>
            <w:shd w:val="clear" w:color="auto" w:fill="auto"/>
            <w:vAlign w:val="center"/>
            <w:hideMark/>
          </w:tcPr>
          <w:p w14:paraId="0F3C50D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7F5E48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4F4BFCA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bookmarkEnd w:id="43"/>
      <w:tr w:rsidR="00A075E2" w:rsidRPr="00CF0699" w14:paraId="108F388B"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A860F0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E010</w:t>
            </w:r>
          </w:p>
        </w:tc>
        <w:tc>
          <w:tcPr>
            <w:tcW w:w="1449" w:type="dxa"/>
            <w:tcBorders>
              <w:top w:val="nil"/>
              <w:left w:val="nil"/>
              <w:bottom w:val="single" w:sz="8" w:space="0" w:color="000000"/>
              <w:right w:val="single" w:sz="8" w:space="0" w:color="000000"/>
            </w:tcBorders>
            <w:shd w:val="clear" w:color="auto" w:fill="auto"/>
            <w:vAlign w:val="center"/>
            <w:hideMark/>
          </w:tcPr>
          <w:p w14:paraId="63FC88B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w:t>
            </w:r>
          </w:p>
        </w:tc>
        <w:tc>
          <w:tcPr>
            <w:tcW w:w="1257" w:type="dxa"/>
            <w:tcBorders>
              <w:top w:val="nil"/>
              <w:left w:val="nil"/>
              <w:bottom w:val="single" w:sz="8" w:space="0" w:color="000000"/>
              <w:right w:val="single" w:sz="8" w:space="0" w:color="000000"/>
            </w:tcBorders>
            <w:shd w:val="clear" w:color="auto" w:fill="auto"/>
            <w:vAlign w:val="center"/>
            <w:hideMark/>
          </w:tcPr>
          <w:p w14:paraId="6A14CAC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shd w:val="clear" w:color="auto" w:fill="auto"/>
            <w:vAlign w:val="center"/>
            <w:hideMark/>
          </w:tcPr>
          <w:p w14:paraId="3AB37A3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264BF51" w14:textId="05D7CBC4"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število ur x bruto urna postavka za (osnovno plačo za obračun + C010 + C020 + C040 + (C050 ali C051 ali C052) + C150 + C228 + C229) / Z050 + C120 </w:t>
            </w:r>
          </w:p>
        </w:tc>
        <w:tc>
          <w:tcPr>
            <w:tcW w:w="1372" w:type="dxa"/>
            <w:tcBorders>
              <w:top w:val="nil"/>
              <w:left w:val="nil"/>
              <w:bottom w:val="single" w:sz="8" w:space="0" w:color="000000"/>
              <w:right w:val="single" w:sz="8" w:space="0" w:color="000000"/>
            </w:tcBorders>
            <w:shd w:val="clear" w:color="auto" w:fill="auto"/>
            <w:vAlign w:val="center"/>
            <w:hideMark/>
          </w:tcPr>
          <w:p w14:paraId="3E0C3B6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764FA20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6806D40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6902193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0ED0611"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178D7E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E020</w:t>
            </w:r>
          </w:p>
        </w:tc>
        <w:tc>
          <w:tcPr>
            <w:tcW w:w="1449" w:type="dxa"/>
            <w:tcBorders>
              <w:top w:val="nil"/>
              <w:left w:val="nil"/>
              <w:bottom w:val="single" w:sz="8" w:space="0" w:color="000000"/>
              <w:right w:val="single" w:sz="8" w:space="0" w:color="000000"/>
            </w:tcBorders>
            <w:shd w:val="clear" w:color="auto" w:fill="auto"/>
            <w:vAlign w:val="center"/>
            <w:hideMark/>
          </w:tcPr>
          <w:p w14:paraId="73FEB31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 (nočno)</w:t>
            </w:r>
          </w:p>
        </w:tc>
        <w:tc>
          <w:tcPr>
            <w:tcW w:w="1257" w:type="dxa"/>
            <w:tcBorders>
              <w:top w:val="nil"/>
              <w:left w:val="nil"/>
              <w:bottom w:val="single" w:sz="8" w:space="0" w:color="000000"/>
              <w:right w:val="single" w:sz="8" w:space="0" w:color="000000"/>
            </w:tcBorders>
            <w:shd w:val="clear" w:color="auto" w:fill="auto"/>
            <w:vAlign w:val="center"/>
            <w:hideMark/>
          </w:tcPr>
          <w:p w14:paraId="0D29903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shd w:val="clear" w:color="auto" w:fill="auto"/>
            <w:vAlign w:val="center"/>
            <w:hideMark/>
          </w:tcPr>
          <w:p w14:paraId="0E8D4DA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DE85C00" w14:textId="42B0CDEF"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število ur x bruto urna postavka za (osnovno plačo za obračun (Z070) + C010 + C020 + C040 + (C050 ali C051 ali C052) + C150 + C228 + C229) / Z050 + C100 + C120 </w:t>
            </w:r>
          </w:p>
        </w:tc>
        <w:tc>
          <w:tcPr>
            <w:tcW w:w="1372" w:type="dxa"/>
            <w:tcBorders>
              <w:top w:val="nil"/>
              <w:left w:val="nil"/>
              <w:bottom w:val="single" w:sz="8" w:space="0" w:color="000000"/>
              <w:right w:val="single" w:sz="8" w:space="0" w:color="000000"/>
            </w:tcBorders>
            <w:shd w:val="clear" w:color="auto" w:fill="auto"/>
            <w:vAlign w:val="center"/>
            <w:hideMark/>
          </w:tcPr>
          <w:p w14:paraId="361E5A8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583771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5F7C478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3DD008C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04FEABB"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00EA33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E030</w:t>
            </w:r>
          </w:p>
        </w:tc>
        <w:tc>
          <w:tcPr>
            <w:tcW w:w="1449" w:type="dxa"/>
            <w:tcBorders>
              <w:top w:val="nil"/>
              <w:left w:val="nil"/>
              <w:bottom w:val="single" w:sz="8" w:space="0" w:color="000000"/>
              <w:right w:val="single" w:sz="8" w:space="0" w:color="000000"/>
            </w:tcBorders>
            <w:shd w:val="clear" w:color="auto" w:fill="auto"/>
            <w:vAlign w:val="center"/>
            <w:hideMark/>
          </w:tcPr>
          <w:p w14:paraId="5C98B50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 (nedelja)</w:t>
            </w:r>
          </w:p>
        </w:tc>
        <w:tc>
          <w:tcPr>
            <w:tcW w:w="1257" w:type="dxa"/>
            <w:tcBorders>
              <w:top w:val="nil"/>
              <w:left w:val="nil"/>
              <w:bottom w:val="single" w:sz="8" w:space="0" w:color="000000"/>
              <w:right w:val="single" w:sz="8" w:space="0" w:color="000000"/>
            </w:tcBorders>
            <w:shd w:val="clear" w:color="auto" w:fill="auto"/>
            <w:vAlign w:val="center"/>
            <w:hideMark/>
          </w:tcPr>
          <w:p w14:paraId="69656F8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shd w:val="clear" w:color="auto" w:fill="auto"/>
            <w:vAlign w:val="center"/>
            <w:hideMark/>
          </w:tcPr>
          <w:p w14:paraId="7375AC9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46C2A47" w14:textId="66CD5A8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število ur x bruto urna postavka za (osnovno plačo za obračun (Z070) + C010 + C020 + C040 + (C050 ali C051 ali C052) + C150 + C228 + C229) / Z050 + C110 + C120 </w:t>
            </w:r>
          </w:p>
        </w:tc>
        <w:tc>
          <w:tcPr>
            <w:tcW w:w="1372" w:type="dxa"/>
            <w:tcBorders>
              <w:top w:val="nil"/>
              <w:left w:val="nil"/>
              <w:bottom w:val="single" w:sz="8" w:space="0" w:color="000000"/>
              <w:right w:val="single" w:sz="8" w:space="0" w:color="000000"/>
            </w:tcBorders>
            <w:shd w:val="clear" w:color="auto" w:fill="auto"/>
            <w:vAlign w:val="center"/>
            <w:hideMark/>
          </w:tcPr>
          <w:p w14:paraId="449EA97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15D7A1C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0C672D7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6D46CDB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C97BA7D"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4ECF9C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E031</w:t>
            </w:r>
          </w:p>
        </w:tc>
        <w:tc>
          <w:tcPr>
            <w:tcW w:w="1449" w:type="dxa"/>
            <w:tcBorders>
              <w:top w:val="nil"/>
              <w:left w:val="nil"/>
              <w:bottom w:val="single" w:sz="8" w:space="0" w:color="000000"/>
              <w:right w:val="single" w:sz="8" w:space="0" w:color="000000"/>
            </w:tcBorders>
            <w:shd w:val="clear" w:color="auto" w:fill="auto"/>
            <w:vAlign w:val="center"/>
            <w:hideMark/>
          </w:tcPr>
          <w:p w14:paraId="3236113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 (dela prost dan)</w:t>
            </w:r>
          </w:p>
        </w:tc>
        <w:tc>
          <w:tcPr>
            <w:tcW w:w="1257" w:type="dxa"/>
            <w:tcBorders>
              <w:top w:val="nil"/>
              <w:left w:val="nil"/>
              <w:bottom w:val="single" w:sz="8" w:space="0" w:color="000000"/>
              <w:right w:val="single" w:sz="8" w:space="0" w:color="000000"/>
            </w:tcBorders>
            <w:shd w:val="clear" w:color="auto" w:fill="auto"/>
            <w:vAlign w:val="center"/>
            <w:hideMark/>
          </w:tcPr>
          <w:p w14:paraId="5F3F5C5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shd w:val="clear" w:color="auto" w:fill="auto"/>
            <w:vAlign w:val="center"/>
            <w:hideMark/>
          </w:tcPr>
          <w:p w14:paraId="1CC6955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95C816E" w14:textId="1DAD884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število ur x bruto urna postavka za (osnovno plačo za obračun + C010 + C020 + C040 + (C050 ali C051 ali C052) + C150 + C228 + C229) / Z050 + C111 + C120 </w:t>
            </w:r>
          </w:p>
        </w:tc>
        <w:tc>
          <w:tcPr>
            <w:tcW w:w="1372" w:type="dxa"/>
            <w:tcBorders>
              <w:top w:val="nil"/>
              <w:left w:val="nil"/>
              <w:bottom w:val="single" w:sz="8" w:space="0" w:color="000000"/>
              <w:right w:val="single" w:sz="8" w:space="0" w:color="000000"/>
            </w:tcBorders>
            <w:shd w:val="clear" w:color="auto" w:fill="auto"/>
            <w:vAlign w:val="center"/>
            <w:hideMark/>
          </w:tcPr>
          <w:p w14:paraId="3CDE035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2C34260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67A2F40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7179114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D417512"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3DA192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E040</w:t>
            </w:r>
          </w:p>
        </w:tc>
        <w:tc>
          <w:tcPr>
            <w:tcW w:w="1449" w:type="dxa"/>
            <w:tcBorders>
              <w:top w:val="nil"/>
              <w:left w:val="nil"/>
              <w:bottom w:val="single" w:sz="8" w:space="0" w:color="000000"/>
              <w:right w:val="single" w:sz="8" w:space="0" w:color="000000"/>
            </w:tcBorders>
            <w:shd w:val="clear" w:color="auto" w:fill="auto"/>
            <w:vAlign w:val="center"/>
            <w:hideMark/>
          </w:tcPr>
          <w:p w14:paraId="11042C3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 (nedelja – nočno)</w:t>
            </w:r>
          </w:p>
        </w:tc>
        <w:tc>
          <w:tcPr>
            <w:tcW w:w="1257" w:type="dxa"/>
            <w:tcBorders>
              <w:top w:val="nil"/>
              <w:left w:val="nil"/>
              <w:bottom w:val="single" w:sz="8" w:space="0" w:color="000000"/>
              <w:right w:val="single" w:sz="8" w:space="0" w:color="000000"/>
            </w:tcBorders>
            <w:shd w:val="clear" w:color="auto" w:fill="auto"/>
            <w:vAlign w:val="center"/>
            <w:hideMark/>
          </w:tcPr>
          <w:p w14:paraId="6821DAD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shd w:val="clear" w:color="auto" w:fill="auto"/>
            <w:vAlign w:val="center"/>
            <w:hideMark/>
          </w:tcPr>
          <w:p w14:paraId="75D4D97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1A7C45D" w14:textId="6C129BEF"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 C010 + C020 + C040 + (C050 ali C051 ali C052) + C150 + C228 + C229) / Z050 + C100 + C110 + C120</w:t>
            </w:r>
          </w:p>
        </w:tc>
        <w:tc>
          <w:tcPr>
            <w:tcW w:w="1372" w:type="dxa"/>
            <w:tcBorders>
              <w:top w:val="nil"/>
              <w:left w:val="nil"/>
              <w:bottom w:val="single" w:sz="8" w:space="0" w:color="000000"/>
              <w:right w:val="single" w:sz="8" w:space="0" w:color="000000"/>
            </w:tcBorders>
            <w:shd w:val="clear" w:color="auto" w:fill="auto"/>
            <w:vAlign w:val="center"/>
            <w:hideMark/>
          </w:tcPr>
          <w:p w14:paraId="1C24C95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A4C4F1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6C82235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5791BE6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3BB000A"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334E13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E041</w:t>
            </w:r>
          </w:p>
        </w:tc>
        <w:tc>
          <w:tcPr>
            <w:tcW w:w="1449" w:type="dxa"/>
            <w:tcBorders>
              <w:top w:val="nil"/>
              <w:left w:val="nil"/>
              <w:bottom w:val="single" w:sz="8" w:space="0" w:color="000000"/>
              <w:right w:val="single" w:sz="8" w:space="0" w:color="000000"/>
            </w:tcBorders>
            <w:shd w:val="clear" w:color="auto" w:fill="auto"/>
            <w:vAlign w:val="center"/>
            <w:hideMark/>
          </w:tcPr>
          <w:p w14:paraId="3EB2001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 (dela prost dan – nočno)</w:t>
            </w:r>
          </w:p>
        </w:tc>
        <w:tc>
          <w:tcPr>
            <w:tcW w:w="1257" w:type="dxa"/>
            <w:tcBorders>
              <w:top w:val="nil"/>
              <w:left w:val="nil"/>
              <w:bottom w:val="single" w:sz="8" w:space="0" w:color="000000"/>
              <w:right w:val="single" w:sz="8" w:space="0" w:color="000000"/>
            </w:tcBorders>
            <w:shd w:val="clear" w:color="auto" w:fill="auto"/>
            <w:vAlign w:val="center"/>
            <w:hideMark/>
          </w:tcPr>
          <w:p w14:paraId="4DBA096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shd w:val="clear" w:color="auto" w:fill="auto"/>
            <w:vAlign w:val="center"/>
            <w:hideMark/>
          </w:tcPr>
          <w:p w14:paraId="7508BF1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B96BD8C" w14:textId="20F50C1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število ur x bruto urna postavka za (osnovno plačo za obračun + C010 + C020 + C040 + (C050 ali C051 ali C052) + C150 + C228 + C229) / Z050 + C100 + C111 + C120 </w:t>
            </w:r>
          </w:p>
        </w:tc>
        <w:tc>
          <w:tcPr>
            <w:tcW w:w="1372" w:type="dxa"/>
            <w:tcBorders>
              <w:top w:val="nil"/>
              <w:left w:val="nil"/>
              <w:bottom w:val="single" w:sz="8" w:space="0" w:color="000000"/>
              <w:right w:val="single" w:sz="8" w:space="0" w:color="000000"/>
            </w:tcBorders>
            <w:shd w:val="clear" w:color="auto" w:fill="auto"/>
            <w:vAlign w:val="center"/>
            <w:hideMark/>
          </w:tcPr>
          <w:p w14:paraId="10F2A41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78CCB8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7F6A0D4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228D59C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D8DD6AC" w14:textId="77777777" w:rsidTr="000B031A">
        <w:trPr>
          <w:trHeight w:val="528"/>
        </w:trPr>
        <w:tc>
          <w:tcPr>
            <w:tcW w:w="752" w:type="dxa"/>
            <w:tcBorders>
              <w:top w:val="nil"/>
              <w:left w:val="single" w:sz="8" w:space="0" w:color="000000"/>
              <w:bottom w:val="nil"/>
              <w:right w:val="single" w:sz="8" w:space="0" w:color="000000"/>
            </w:tcBorders>
            <w:shd w:val="clear" w:color="000000" w:fill="FFFFFF"/>
            <w:vAlign w:val="center"/>
            <w:hideMark/>
          </w:tcPr>
          <w:p w14:paraId="57FD4F0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E060</w:t>
            </w:r>
          </w:p>
        </w:tc>
        <w:tc>
          <w:tcPr>
            <w:tcW w:w="1449" w:type="dxa"/>
            <w:tcBorders>
              <w:top w:val="nil"/>
              <w:left w:val="nil"/>
              <w:bottom w:val="nil"/>
              <w:right w:val="single" w:sz="8" w:space="0" w:color="000000"/>
            </w:tcBorders>
            <w:shd w:val="clear" w:color="000000" w:fill="FFFFFF"/>
            <w:vAlign w:val="center"/>
            <w:hideMark/>
          </w:tcPr>
          <w:p w14:paraId="2BCEBA9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koriščenje ur</w:t>
            </w:r>
          </w:p>
        </w:tc>
        <w:tc>
          <w:tcPr>
            <w:tcW w:w="1257" w:type="dxa"/>
            <w:tcBorders>
              <w:top w:val="nil"/>
              <w:left w:val="nil"/>
              <w:bottom w:val="nil"/>
              <w:right w:val="single" w:sz="8" w:space="0" w:color="000000"/>
            </w:tcBorders>
            <w:shd w:val="clear" w:color="000000" w:fill="FFFFFF"/>
            <w:vAlign w:val="center"/>
            <w:hideMark/>
          </w:tcPr>
          <w:p w14:paraId="34D9A31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nil"/>
              <w:right w:val="single" w:sz="8" w:space="0" w:color="000000"/>
            </w:tcBorders>
            <w:shd w:val="clear" w:color="000000" w:fill="FFFFFF"/>
            <w:vAlign w:val="center"/>
            <w:hideMark/>
          </w:tcPr>
          <w:p w14:paraId="1C51F6C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000000" w:fill="FFFFFF"/>
            <w:vAlign w:val="center"/>
            <w:hideMark/>
          </w:tcPr>
          <w:p w14:paraId="0F751932" w14:textId="73DDE0B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izračun pripadajočih dodatkov na način, določen pri vrsti izplačila C120 </w:t>
            </w:r>
          </w:p>
        </w:tc>
        <w:tc>
          <w:tcPr>
            <w:tcW w:w="1372" w:type="dxa"/>
            <w:tcBorders>
              <w:top w:val="nil"/>
              <w:left w:val="nil"/>
              <w:bottom w:val="nil"/>
              <w:right w:val="single" w:sz="8" w:space="0" w:color="000000"/>
            </w:tcBorders>
            <w:shd w:val="clear" w:color="000000" w:fill="FFFFFF"/>
            <w:vAlign w:val="center"/>
            <w:hideMark/>
          </w:tcPr>
          <w:p w14:paraId="1A54520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000000" w:fill="FFFFFF"/>
            <w:vAlign w:val="center"/>
            <w:hideMark/>
          </w:tcPr>
          <w:p w14:paraId="2FDBBF9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000000" w:fill="FFFFFF"/>
            <w:vAlign w:val="center"/>
            <w:hideMark/>
          </w:tcPr>
          <w:p w14:paraId="1C51F70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000000" w:fill="FFFFFF"/>
            <w:vAlign w:val="center"/>
            <w:hideMark/>
          </w:tcPr>
          <w:p w14:paraId="0F7E5BA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514ADAD"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000000" w:fill="FFFFFF"/>
            <w:vAlign w:val="center"/>
            <w:hideMark/>
          </w:tcPr>
          <w:p w14:paraId="4571849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000000" w:fill="FFFFFF"/>
            <w:vAlign w:val="center"/>
            <w:hideMark/>
          </w:tcPr>
          <w:p w14:paraId="2EF945E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000000" w:fill="FFFFFF"/>
            <w:vAlign w:val="center"/>
            <w:hideMark/>
          </w:tcPr>
          <w:p w14:paraId="2BFB00E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000000" w:fill="FFFFFF"/>
            <w:vAlign w:val="center"/>
            <w:hideMark/>
          </w:tcPr>
          <w:p w14:paraId="575ED69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000000" w:fill="FFFFFF"/>
            <w:vAlign w:val="center"/>
            <w:hideMark/>
          </w:tcPr>
          <w:p w14:paraId="6C5C3B6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za opravljene ure dela preko polnega delovnega časa v primeru koriščenja teh ur</w:t>
            </w:r>
          </w:p>
        </w:tc>
        <w:tc>
          <w:tcPr>
            <w:tcW w:w="1372" w:type="dxa"/>
            <w:tcBorders>
              <w:top w:val="nil"/>
              <w:left w:val="nil"/>
              <w:bottom w:val="single" w:sz="8" w:space="0" w:color="000000"/>
              <w:right w:val="single" w:sz="8" w:space="0" w:color="000000"/>
            </w:tcBorders>
            <w:shd w:val="clear" w:color="000000" w:fill="FFFFFF"/>
            <w:vAlign w:val="center"/>
            <w:hideMark/>
          </w:tcPr>
          <w:p w14:paraId="296077C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000000" w:fill="FFFFFF"/>
            <w:vAlign w:val="center"/>
            <w:hideMark/>
          </w:tcPr>
          <w:p w14:paraId="74DFC32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000000" w:fill="FFFFFF"/>
            <w:vAlign w:val="center"/>
            <w:hideMark/>
          </w:tcPr>
          <w:p w14:paraId="474F131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000000" w:fill="FFFFFF"/>
            <w:vAlign w:val="center"/>
            <w:hideMark/>
          </w:tcPr>
          <w:p w14:paraId="3F9C953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23CEB12" w14:textId="77777777" w:rsidTr="000B031A">
        <w:trPr>
          <w:trHeight w:val="792"/>
        </w:trPr>
        <w:tc>
          <w:tcPr>
            <w:tcW w:w="752" w:type="dxa"/>
            <w:tcBorders>
              <w:top w:val="nil"/>
              <w:left w:val="single" w:sz="8" w:space="0" w:color="000000"/>
              <w:bottom w:val="nil"/>
              <w:right w:val="single" w:sz="8" w:space="0" w:color="000000"/>
            </w:tcBorders>
            <w:shd w:val="clear" w:color="000000" w:fill="FFFFFF"/>
            <w:vAlign w:val="center"/>
            <w:hideMark/>
          </w:tcPr>
          <w:p w14:paraId="3557B21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E061</w:t>
            </w:r>
          </w:p>
        </w:tc>
        <w:tc>
          <w:tcPr>
            <w:tcW w:w="1449" w:type="dxa"/>
            <w:tcBorders>
              <w:top w:val="nil"/>
              <w:left w:val="nil"/>
              <w:bottom w:val="nil"/>
              <w:right w:val="single" w:sz="8" w:space="0" w:color="000000"/>
            </w:tcBorders>
            <w:shd w:val="clear" w:color="000000" w:fill="FFFFFF"/>
            <w:vAlign w:val="center"/>
            <w:hideMark/>
          </w:tcPr>
          <w:p w14:paraId="005914E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koriščenje ur (nočno)</w:t>
            </w:r>
          </w:p>
        </w:tc>
        <w:tc>
          <w:tcPr>
            <w:tcW w:w="1257" w:type="dxa"/>
            <w:tcBorders>
              <w:top w:val="nil"/>
              <w:left w:val="nil"/>
              <w:bottom w:val="nil"/>
              <w:right w:val="single" w:sz="8" w:space="0" w:color="000000"/>
            </w:tcBorders>
            <w:shd w:val="clear" w:color="000000" w:fill="FFFFFF"/>
            <w:vAlign w:val="center"/>
            <w:hideMark/>
          </w:tcPr>
          <w:p w14:paraId="74827F0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nil"/>
              <w:right w:val="single" w:sz="8" w:space="0" w:color="000000"/>
            </w:tcBorders>
            <w:shd w:val="clear" w:color="000000" w:fill="FFFFFF"/>
            <w:vAlign w:val="center"/>
            <w:hideMark/>
          </w:tcPr>
          <w:p w14:paraId="4D5055C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000000" w:fill="FFFFFF"/>
            <w:vAlign w:val="center"/>
            <w:hideMark/>
          </w:tcPr>
          <w:p w14:paraId="1DF8D0D3" w14:textId="2201B654"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izračun pripadajočih dodatkov na način, določen pri vrstah izplačil C100 in C120 </w:t>
            </w:r>
          </w:p>
        </w:tc>
        <w:tc>
          <w:tcPr>
            <w:tcW w:w="1372" w:type="dxa"/>
            <w:tcBorders>
              <w:top w:val="nil"/>
              <w:left w:val="nil"/>
              <w:bottom w:val="nil"/>
              <w:right w:val="single" w:sz="8" w:space="0" w:color="000000"/>
            </w:tcBorders>
            <w:shd w:val="clear" w:color="000000" w:fill="FFFFFF"/>
            <w:vAlign w:val="center"/>
            <w:hideMark/>
          </w:tcPr>
          <w:p w14:paraId="6D6FF45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000000" w:fill="FFFFFF"/>
            <w:vAlign w:val="center"/>
            <w:hideMark/>
          </w:tcPr>
          <w:p w14:paraId="7AFD5E3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000000" w:fill="FFFFFF"/>
            <w:vAlign w:val="center"/>
            <w:hideMark/>
          </w:tcPr>
          <w:p w14:paraId="6514F94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000000" w:fill="FFFFFF"/>
            <w:vAlign w:val="center"/>
            <w:hideMark/>
          </w:tcPr>
          <w:p w14:paraId="70AC6F7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6BC7D55"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000000" w:fill="FFFFFF"/>
            <w:vAlign w:val="center"/>
            <w:hideMark/>
          </w:tcPr>
          <w:p w14:paraId="1612C5E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000000" w:fill="FFFFFF"/>
            <w:vAlign w:val="center"/>
            <w:hideMark/>
          </w:tcPr>
          <w:p w14:paraId="693F7A9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000000" w:fill="FFFFFF"/>
            <w:vAlign w:val="center"/>
            <w:hideMark/>
          </w:tcPr>
          <w:p w14:paraId="434E27B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000000" w:fill="FFFFFF"/>
            <w:vAlign w:val="center"/>
            <w:hideMark/>
          </w:tcPr>
          <w:p w14:paraId="2855F71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000000" w:fill="FFFFFF"/>
            <w:vAlign w:val="center"/>
            <w:hideMark/>
          </w:tcPr>
          <w:p w14:paraId="04F5DB6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za opravljene ure dela preko polnega delovnega časa (nočno) v primeru koriščenja teh ur</w:t>
            </w:r>
          </w:p>
        </w:tc>
        <w:tc>
          <w:tcPr>
            <w:tcW w:w="1372" w:type="dxa"/>
            <w:tcBorders>
              <w:top w:val="nil"/>
              <w:left w:val="nil"/>
              <w:bottom w:val="single" w:sz="8" w:space="0" w:color="000000"/>
              <w:right w:val="single" w:sz="8" w:space="0" w:color="000000"/>
            </w:tcBorders>
            <w:shd w:val="clear" w:color="000000" w:fill="FFFFFF"/>
            <w:vAlign w:val="center"/>
            <w:hideMark/>
          </w:tcPr>
          <w:p w14:paraId="66EE6C9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000000" w:fill="FFFFFF"/>
            <w:vAlign w:val="center"/>
            <w:hideMark/>
          </w:tcPr>
          <w:p w14:paraId="63C8877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000000" w:fill="FFFFFF"/>
            <w:vAlign w:val="center"/>
            <w:hideMark/>
          </w:tcPr>
          <w:p w14:paraId="1F02ADD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000000" w:fill="FFFFFF"/>
            <w:vAlign w:val="center"/>
            <w:hideMark/>
          </w:tcPr>
          <w:p w14:paraId="44D2D18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3508AAB"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6821118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E062</w:t>
            </w:r>
          </w:p>
        </w:tc>
        <w:tc>
          <w:tcPr>
            <w:tcW w:w="1449" w:type="dxa"/>
            <w:tcBorders>
              <w:top w:val="nil"/>
              <w:left w:val="nil"/>
              <w:bottom w:val="nil"/>
              <w:right w:val="single" w:sz="8" w:space="0" w:color="000000"/>
            </w:tcBorders>
            <w:shd w:val="clear" w:color="auto" w:fill="auto"/>
            <w:vAlign w:val="center"/>
            <w:hideMark/>
          </w:tcPr>
          <w:p w14:paraId="57AB28B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koriščenje ur (nedelja)</w:t>
            </w:r>
          </w:p>
        </w:tc>
        <w:tc>
          <w:tcPr>
            <w:tcW w:w="1257" w:type="dxa"/>
            <w:tcBorders>
              <w:top w:val="nil"/>
              <w:left w:val="nil"/>
              <w:bottom w:val="nil"/>
              <w:right w:val="single" w:sz="8" w:space="0" w:color="000000"/>
            </w:tcBorders>
            <w:shd w:val="clear" w:color="auto" w:fill="auto"/>
            <w:vAlign w:val="center"/>
            <w:hideMark/>
          </w:tcPr>
          <w:p w14:paraId="5C469E5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nil"/>
              <w:right w:val="single" w:sz="8" w:space="0" w:color="000000"/>
            </w:tcBorders>
            <w:shd w:val="clear" w:color="auto" w:fill="auto"/>
            <w:vAlign w:val="center"/>
            <w:hideMark/>
          </w:tcPr>
          <w:p w14:paraId="1C348A7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6B055BD" w14:textId="36BC67B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izračun pripadajočih dodatkov na način, določen pri vrstah izplačil C110 in C120 </w:t>
            </w:r>
          </w:p>
        </w:tc>
        <w:tc>
          <w:tcPr>
            <w:tcW w:w="1372" w:type="dxa"/>
            <w:tcBorders>
              <w:top w:val="nil"/>
              <w:left w:val="nil"/>
              <w:bottom w:val="nil"/>
              <w:right w:val="single" w:sz="8" w:space="0" w:color="000000"/>
            </w:tcBorders>
            <w:shd w:val="clear" w:color="auto" w:fill="auto"/>
            <w:vAlign w:val="center"/>
            <w:hideMark/>
          </w:tcPr>
          <w:p w14:paraId="55D6061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EB425F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3021B33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17E47B0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0FDDE27"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3E494C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632C0A7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2B99E98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4AA063F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626D91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za opravljene ure dela preko polnega delovnega časa (nedelja) v primeru koriščenja teh ur</w:t>
            </w:r>
          </w:p>
        </w:tc>
        <w:tc>
          <w:tcPr>
            <w:tcW w:w="1372" w:type="dxa"/>
            <w:tcBorders>
              <w:top w:val="nil"/>
              <w:left w:val="nil"/>
              <w:bottom w:val="single" w:sz="8" w:space="0" w:color="000000"/>
              <w:right w:val="single" w:sz="8" w:space="0" w:color="000000"/>
            </w:tcBorders>
            <w:shd w:val="clear" w:color="auto" w:fill="auto"/>
            <w:vAlign w:val="center"/>
            <w:hideMark/>
          </w:tcPr>
          <w:p w14:paraId="1B63E8B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62E4147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62F109F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54183D8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ABE4CB6"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6640642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E063</w:t>
            </w:r>
          </w:p>
        </w:tc>
        <w:tc>
          <w:tcPr>
            <w:tcW w:w="1449" w:type="dxa"/>
            <w:tcBorders>
              <w:top w:val="nil"/>
              <w:left w:val="nil"/>
              <w:bottom w:val="nil"/>
              <w:right w:val="single" w:sz="8" w:space="0" w:color="000000"/>
            </w:tcBorders>
            <w:shd w:val="clear" w:color="auto" w:fill="auto"/>
            <w:vAlign w:val="center"/>
            <w:hideMark/>
          </w:tcPr>
          <w:p w14:paraId="4F4EC17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koriščenje ur (dela prost dan)</w:t>
            </w:r>
          </w:p>
        </w:tc>
        <w:tc>
          <w:tcPr>
            <w:tcW w:w="1257" w:type="dxa"/>
            <w:tcBorders>
              <w:top w:val="nil"/>
              <w:left w:val="nil"/>
              <w:bottom w:val="nil"/>
              <w:right w:val="single" w:sz="8" w:space="0" w:color="000000"/>
            </w:tcBorders>
            <w:shd w:val="clear" w:color="auto" w:fill="auto"/>
            <w:vAlign w:val="center"/>
            <w:hideMark/>
          </w:tcPr>
          <w:p w14:paraId="1B6022B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nil"/>
              <w:right w:val="single" w:sz="8" w:space="0" w:color="000000"/>
            </w:tcBorders>
            <w:shd w:val="clear" w:color="auto" w:fill="auto"/>
            <w:vAlign w:val="center"/>
            <w:hideMark/>
          </w:tcPr>
          <w:p w14:paraId="5221447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14D401B" w14:textId="74E2CD7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izračun pripadajočih dodatkov na način, določen pri vrstah izplačil C111 in C120 </w:t>
            </w:r>
          </w:p>
        </w:tc>
        <w:tc>
          <w:tcPr>
            <w:tcW w:w="1372" w:type="dxa"/>
            <w:tcBorders>
              <w:top w:val="nil"/>
              <w:left w:val="nil"/>
              <w:bottom w:val="nil"/>
              <w:right w:val="single" w:sz="8" w:space="0" w:color="000000"/>
            </w:tcBorders>
            <w:shd w:val="clear" w:color="auto" w:fill="auto"/>
            <w:vAlign w:val="center"/>
            <w:hideMark/>
          </w:tcPr>
          <w:p w14:paraId="6BA13DB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3C8D97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6B4B712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484218C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B27B5CB"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191AC9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2C97323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3F6D35A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5BB015D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D41DE1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za opravljene ure dela preko polnega delovnega časa (dela prost dan) v primeru koriščenja teh ur</w:t>
            </w:r>
          </w:p>
        </w:tc>
        <w:tc>
          <w:tcPr>
            <w:tcW w:w="1372" w:type="dxa"/>
            <w:tcBorders>
              <w:top w:val="nil"/>
              <w:left w:val="nil"/>
              <w:bottom w:val="single" w:sz="8" w:space="0" w:color="000000"/>
              <w:right w:val="single" w:sz="8" w:space="0" w:color="000000"/>
            </w:tcBorders>
            <w:shd w:val="clear" w:color="auto" w:fill="auto"/>
            <w:vAlign w:val="center"/>
            <w:hideMark/>
          </w:tcPr>
          <w:p w14:paraId="32F14F0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6E70938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6FD7BA4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4211AD0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C2DFC2B"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7D75F4D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E064</w:t>
            </w:r>
          </w:p>
        </w:tc>
        <w:tc>
          <w:tcPr>
            <w:tcW w:w="1449" w:type="dxa"/>
            <w:tcBorders>
              <w:top w:val="nil"/>
              <w:left w:val="nil"/>
              <w:bottom w:val="nil"/>
              <w:right w:val="single" w:sz="8" w:space="0" w:color="000000"/>
            </w:tcBorders>
            <w:shd w:val="clear" w:color="auto" w:fill="auto"/>
            <w:vAlign w:val="center"/>
            <w:hideMark/>
          </w:tcPr>
          <w:p w14:paraId="313E38D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koriščenje ur (nedelja nočno)</w:t>
            </w:r>
          </w:p>
        </w:tc>
        <w:tc>
          <w:tcPr>
            <w:tcW w:w="1257" w:type="dxa"/>
            <w:tcBorders>
              <w:top w:val="nil"/>
              <w:left w:val="nil"/>
              <w:bottom w:val="nil"/>
              <w:right w:val="single" w:sz="8" w:space="0" w:color="000000"/>
            </w:tcBorders>
            <w:shd w:val="clear" w:color="auto" w:fill="auto"/>
            <w:vAlign w:val="center"/>
            <w:hideMark/>
          </w:tcPr>
          <w:p w14:paraId="3B166EA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nil"/>
              <w:right w:val="single" w:sz="8" w:space="0" w:color="000000"/>
            </w:tcBorders>
            <w:shd w:val="clear" w:color="auto" w:fill="auto"/>
            <w:vAlign w:val="center"/>
            <w:hideMark/>
          </w:tcPr>
          <w:p w14:paraId="669F2C5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375109A" w14:textId="3BF111B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izračun pripadajočih dodatkov na način, določen pri vrstah izplačil C100, C110 in C120 </w:t>
            </w:r>
          </w:p>
        </w:tc>
        <w:tc>
          <w:tcPr>
            <w:tcW w:w="1372" w:type="dxa"/>
            <w:tcBorders>
              <w:top w:val="nil"/>
              <w:left w:val="nil"/>
              <w:bottom w:val="nil"/>
              <w:right w:val="single" w:sz="8" w:space="0" w:color="000000"/>
            </w:tcBorders>
            <w:shd w:val="clear" w:color="auto" w:fill="auto"/>
            <w:vAlign w:val="center"/>
            <w:hideMark/>
          </w:tcPr>
          <w:p w14:paraId="3D0A954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5A0C7FA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2C8A2DD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4C0D7AD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56C7596"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B2FDFB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06A5CD5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21C2567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377D173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4F03A9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za opravljene ure dela preko polnega delovnega časa (nedelja – nočno) v primeru koriščenja teh ur</w:t>
            </w:r>
          </w:p>
        </w:tc>
        <w:tc>
          <w:tcPr>
            <w:tcW w:w="1372" w:type="dxa"/>
            <w:tcBorders>
              <w:top w:val="nil"/>
              <w:left w:val="nil"/>
              <w:bottom w:val="single" w:sz="8" w:space="0" w:color="000000"/>
              <w:right w:val="single" w:sz="8" w:space="0" w:color="000000"/>
            </w:tcBorders>
            <w:shd w:val="clear" w:color="auto" w:fill="auto"/>
            <w:vAlign w:val="center"/>
            <w:hideMark/>
          </w:tcPr>
          <w:p w14:paraId="1F05D4F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3DC783C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2A1691A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3EDD936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0A9001A"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3CE7EAE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E065</w:t>
            </w:r>
          </w:p>
        </w:tc>
        <w:tc>
          <w:tcPr>
            <w:tcW w:w="1449" w:type="dxa"/>
            <w:tcBorders>
              <w:top w:val="nil"/>
              <w:left w:val="nil"/>
              <w:bottom w:val="nil"/>
              <w:right w:val="single" w:sz="8" w:space="0" w:color="000000"/>
            </w:tcBorders>
            <w:shd w:val="clear" w:color="auto" w:fill="auto"/>
            <w:vAlign w:val="center"/>
            <w:hideMark/>
          </w:tcPr>
          <w:p w14:paraId="282BCA4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koriščenja ur (dela prost dan nočno)</w:t>
            </w:r>
          </w:p>
        </w:tc>
        <w:tc>
          <w:tcPr>
            <w:tcW w:w="1257" w:type="dxa"/>
            <w:tcBorders>
              <w:top w:val="nil"/>
              <w:left w:val="nil"/>
              <w:bottom w:val="nil"/>
              <w:right w:val="single" w:sz="8" w:space="0" w:color="000000"/>
            </w:tcBorders>
            <w:shd w:val="clear" w:color="auto" w:fill="auto"/>
            <w:vAlign w:val="center"/>
            <w:hideMark/>
          </w:tcPr>
          <w:p w14:paraId="32FCEE2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nil"/>
              <w:right w:val="single" w:sz="8" w:space="0" w:color="000000"/>
            </w:tcBorders>
            <w:shd w:val="clear" w:color="auto" w:fill="auto"/>
            <w:vAlign w:val="center"/>
            <w:hideMark/>
          </w:tcPr>
          <w:p w14:paraId="2C4808A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280F65C" w14:textId="523BE975"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 pripadajočih dodatkov na način, določen pri vrstah izplačil C100, C111 in C120</w:t>
            </w:r>
          </w:p>
        </w:tc>
        <w:tc>
          <w:tcPr>
            <w:tcW w:w="1372" w:type="dxa"/>
            <w:tcBorders>
              <w:top w:val="nil"/>
              <w:left w:val="nil"/>
              <w:bottom w:val="nil"/>
              <w:right w:val="single" w:sz="8" w:space="0" w:color="000000"/>
            </w:tcBorders>
            <w:shd w:val="clear" w:color="auto" w:fill="auto"/>
            <w:vAlign w:val="center"/>
            <w:hideMark/>
          </w:tcPr>
          <w:p w14:paraId="087825C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44D1A0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1CEC723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35E72CA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85FB820"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E759B7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30DA230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3B7DF5F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6A52EB2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A15691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za opravljene ure dela preko polnega delovnega časa (dela prost dan – nočno) v primeru koriščenja teh ur</w:t>
            </w:r>
          </w:p>
        </w:tc>
        <w:tc>
          <w:tcPr>
            <w:tcW w:w="1372" w:type="dxa"/>
            <w:tcBorders>
              <w:top w:val="nil"/>
              <w:left w:val="nil"/>
              <w:bottom w:val="single" w:sz="8" w:space="0" w:color="000000"/>
              <w:right w:val="single" w:sz="8" w:space="0" w:color="000000"/>
            </w:tcBorders>
            <w:shd w:val="clear" w:color="auto" w:fill="auto"/>
            <w:vAlign w:val="center"/>
            <w:hideMark/>
          </w:tcPr>
          <w:p w14:paraId="726CF98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59ADCB5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7B5FC3D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23E80DA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6D8F725D"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tcPr>
          <w:p w14:paraId="137440D6" w14:textId="0AFBDC7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E066</w:t>
            </w:r>
          </w:p>
        </w:tc>
        <w:tc>
          <w:tcPr>
            <w:tcW w:w="1449" w:type="dxa"/>
            <w:tcBorders>
              <w:top w:val="nil"/>
              <w:left w:val="nil"/>
              <w:bottom w:val="single" w:sz="8" w:space="0" w:color="000000"/>
              <w:right w:val="single" w:sz="8" w:space="0" w:color="000000"/>
            </w:tcBorders>
            <w:shd w:val="clear" w:color="auto" w:fill="auto"/>
            <w:vAlign w:val="center"/>
          </w:tcPr>
          <w:p w14:paraId="6DE810D4" w14:textId="5CF7213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w:t>
            </w:r>
          </w:p>
        </w:tc>
        <w:tc>
          <w:tcPr>
            <w:tcW w:w="1257" w:type="dxa"/>
            <w:tcBorders>
              <w:top w:val="nil"/>
              <w:left w:val="nil"/>
              <w:bottom w:val="single" w:sz="8" w:space="0" w:color="000000"/>
              <w:right w:val="single" w:sz="8" w:space="0" w:color="000000"/>
            </w:tcBorders>
            <w:shd w:val="clear" w:color="auto" w:fill="auto"/>
            <w:vAlign w:val="center"/>
          </w:tcPr>
          <w:p w14:paraId="7ADA92F8" w14:textId="0FC3425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shd w:val="clear" w:color="auto" w:fill="auto"/>
            <w:vAlign w:val="center"/>
          </w:tcPr>
          <w:p w14:paraId="2E451AF9" w14:textId="50D4858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tcPr>
          <w:p w14:paraId="2C288512" w14:textId="263AE80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 C010 + C020 + C040 + (C050 ali C051 ali C052) + C150 + C228 + C229) / Z050 + C121</w:t>
            </w:r>
          </w:p>
        </w:tc>
        <w:tc>
          <w:tcPr>
            <w:tcW w:w="1372" w:type="dxa"/>
            <w:tcBorders>
              <w:top w:val="nil"/>
              <w:left w:val="nil"/>
              <w:bottom w:val="single" w:sz="8" w:space="0" w:color="000000"/>
              <w:right w:val="single" w:sz="8" w:space="0" w:color="000000"/>
            </w:tcBorders>
            <w:shd w:val="clear" w:color="auto" w:fill="auto"/>
            <w:vAlign w:val="center"/>
          </w:tcPr>
          <w:p w14:paraId="2985C960" w14:textId="1DDE63A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tcPr>
          <w:p w14:paraId="0C8B2672" w14:textId="77A120FB"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tcPr>
          <w:p w14:paraId="514E8A3A" w14:textId="7B7B22EF"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tcPr>
          <w:p w14:paraId="4D19B05B" w14:textId="3DF81E70"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5B0C643"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tcPr>
          <w:p w14:paraId="33235BC9" w14:textId="226AFDD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E067</w:t>
            </w:r>
          </w:p>
        </w:tc>
        <w:tc>
          <w:tcPr>
            <w:tcW w:w="1449" w:type="dxa"/>
            <w:tcBorders>
              <w:top w:val="nil"/>
              <w:left w:val="nil"/>
              <w:bottom w:val="single" w:sz="8" w:space="0" w:color="000000"/>
              <w:right w:val="single" w:sz="8" w:space="0" w:color="000000"/>
            </w:tcBorders>
            <w:shd w:val="clear" w:color="auto" w:fill="auto"/>
            <w:vAlign w:val="center"/>
          </w:tcPr>
          <w:p w14:paraId="6E850D8D" w14:textId="1478E29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 (nočno)</w:t>
            </w:r>
          </w:p>
        </w:tc>
        <w:tc>
          <w:tcPr>
            <w:tcW w:w="1257" w:type="dxa"/>
            <w:tcBorders>
              <w:top w:val="nil"/>
              <w:left w:val="nil"/>
              <w:bottom w:val="single" w:sz="8" w:space="0" w:color="000000"/>
              <w:right w:val="single" w:sz="8" w:space="0" w:color="000000"/>
            </w:tcBorders>
            <w:shd w:val="clear" w:color="auto" w:fill="auto"/>
            <w:vAlign w:val="center"/>
          </w:tcPr>
          <w:p w14:paraId="0165CAC5" w14:textId="7C9A52B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shd w:val="clear" w:color="auto" w:fill="auto"/>
            <w:vAlign w:val="center"/>
          </w:tcPr>
          <w:p w14:paraId="39209473" w14:textId="4763FA5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tcPr>
          <w:p w14:paraId="31EBD20D" w14:textId="74BD88E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(Z070) + C010 + C020 + C040 + (C050 ali C051 ali C052) + C150 + C228 + C229) / Z050 + C100 + C121</w:t>
            </w:r>
          </w:p>
        </w:tc>
        <w:tc>
          <w:tcPr>
            <w:tcW w:w="1372" w:type="dxa"/>
            <w:tcBorders>
              <w:top w:val="nil"/>
              <w:left w:val="nil"/>
              <w:bottom w:val="single" w:sz="8" w:space="0" w:color="000000"/>
              <w:right w:val="single" w:sz="8" w:space="0" w:color="000000"/>
            </w:tcBorders>
            <w:shd w:val="clear" w:color="auto" w:fill="auto"/>
            <w:vAlign w:val="center"/>
          </w:tcPr>
          <w:p w14:paraId="3EE60C99" w14:textId="540E750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tcPr>
          <w:p w14:paraId="1A7E1530" w14:textId="49ACA592"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tcPr>
          <w:p w14:paraId="71FF907A" w14:textId="7F58C0EE"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tcPr>
          <w:p w14:paraId="74568171" w14:textId="0AEE6413"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570C08E"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tcPr>
          <w:p w14:paraId="59B2B5B4" w14:textId="0F0EBF0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E068</w:t>
            </w:r>
          </w:p>
        </w:tc>
        <w:tc>
          <w:tcPr>
            <w:tcW w:w="1449" w:type="dxa"/>
            <w:tcBorders>
              <w:top w:val="nil"/>
              <w:left w:val="nil"/>
              <w:bottom w:val="single" w:sz="8" w:space="0" w:color="000000"/>
              <w:right w:val="single" w:sz="8" w:space="0" w:color="000000"/>
            </w:tcBorders>
            <w:shd w:val="clear" w:color="auto" w:fill="auto"/>
            <w:vAlign w:val="center"/>
          </w:tcPr>
          <w:p w14:paraId="37F1B187" w14:textId="6E6A47D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 (nedelja)</w:t>
            </w:r>
          </w:p>
        </w:tc>
        <w:tc>
          <w:tcPr>
            <w:tcW w:w="1257" w:type="dxa"/>
            <w:tcBorders>
              <w:top w:val="nil"/>
              <w:left w:val="nil"/>
              <w:bottom w:val="single" w:sz="8" w:space="0" w:color="000000"/>
              <w:right w:val="single" w:sz="8" w:space="0" w:color="000000"/>
            </w:tcBorders>
            <w:shd w:val="clear" w:color="auto" w:fill="auto"/>
            <w:vAlign w:val="center"/>
          </w:tcPr>
          <w:p w14:paraId="4E345A8A" w14:textId="7E52F91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shd w:val="clear" w:color="auto" w:fill="auto"/>
            <w:vAlign w:val="center"/>
          </w:tcPr>
          <w:p w14:paraId="49823972" w14:textId="502BD10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tcPr>
          <w:p w14:paraId="23E2B809" w14:textId="59FA5C8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(Z070) + C010 + C020 + C040 + (C050 ali C051 ali C052) + C150 + C228 + C229) / Z050 + C110 + C121</w:t>
            </w:r>
          </w:p>
        </w:tc>
        <w:tc>
          <w:tcPr>
            <w:tcW w:w="1372" w:type="dxa"/>
            <w:tcBorders>
              <w:top w:val="nil"/>
              <w:left w:val="nil"/>
              <w:bottom w:val="single" w:sz="8" w:space="0" w:color="000000"/>
              <w:right w:val="single" w:sz="8" w:space="0" w:color="000000"/>
            </w:tcBorders>
            <w:shd w:val="clear" w:color="auto" w:fill="auto"/>
            <w:vAlign w:val="center"/>
          </w:tcPr>
          <w:p w14:paraId="4BBB0125" w14:textId="443DB254"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tcPr>
          <w:p w14:paraId="6027B40B" w14:textId="0DEF1B1B"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tcPr>
          <w:p w14:paraId="6E32EE66" w14:textId="28EFA570"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tcPr>
          <w:p w14:paraId="32F0A82E" w14:textId="0CAA903C"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04A6FEA"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tcPr>
          <w:p w14:paraId="6197EB3D" w14:textId="18B837CB"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E069</w:t>
            </w:r>
          </w:p>
        </w:tc>
        <w:tc>
          <w:tcPr>
            <w:tcW w:w="1449" w:type="dxa"/>
            <w:tcBorders>
              <w:top w:val="nil"/>
              <w:left w:val="nil"/>
              <w:bottom w:val="single" w:sz="8" w:space="0" w:color="000000"/>
              <w:right w:val="single" w:sz="8" w:space="0" w:color="000000"/>
            </w:tcBorders>
            <w:shd w:val="clear" w:color="auto" w:fill="auto"/>
            <w:vAlign w:val="center"/>
          </w:tcPr>
          <w:p w14:paraId="1C287355" w14:textId="774BD9A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 (dela prost dan)</w:t>
            </w:r>
          </w:p>
        </w:tc>
        <w:tc>
          <w:tcPr>
            <w:tcW w:w="1257" w:type="dxa"/>
            <w:tcBorders>
              <w:top w:val="nil"/>
              <w:left w:val="nil"/>
              <w:bottom w:val="single" w:sz="8" w:space="0" w:color="000000"/>
              <w:right w:val="single" w:sz="8" w:space="0" w:color="000000"/>
            </w:tcBorders>
            <w:shd w:val="clear" w:color="auto" w:fill="auto"/>
            <w:vAlign w:val="center"/>
          </w:tcPr>
          <w:p w14:paraId="56DD3422" w14:textId="33EACC5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shd w:val="clear" w:color="auto" w:fill="auto"/>
            <w:vAlign w:val="center"/>
          </w:tcPr>
          <w:p w14:paraId="7F25D54A" w14:textId="51AD0CA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tcPr>
          <w:p w14:paraId="69746906" w14:textId="6FB0500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 C010 + C020 + C040 + (C050 ali C051 ali C052) + C150 + C228 + C229) / Z050 + C111 + C121</w:t>
            </w:r>
          </w:p>
        </w:tc>
        <w:tc>
          <w:tcPr>
            <w:tcW w:w="1372" w:type="dxa"/>
            <w:tcBorders>
              <w:top w:val="nil"/>
              <w:left w:val="nil"/>
              <w:bottom w:val="single" w:sz="8" w:space="0" w:color="000000"/>
              <w:right w:val="single" w:sz="8" w:space="0" w:color="000000"/>
            </w:tcBorders>
            <w:shd w:val="clear" w:color="auto" w:fill="auto"/>
            <w:vAlign w:val="center"/>
          </w:tcPr>
          <w:p w14:paraId="31EDEFCF" w14:textId="11EB19A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tcPr>
          <w:p w14:paraId="1015AFDE" w14:textId="034337F1"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tcPr>
          <w:p w14:paraId="2B089F0F" w14:textId="44C5D518"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tcPr>
          <w:p w14:paraId="04CAB9E6" w14:textId="748CCA91"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35B73F1"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tcPr>
          <w:p w14:paraId="72B44929" w14:textId="72178B5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E070</w:t>
            </w:r>
          </w:p>
        </w:tc>
        <w:tc>
          <w:tcPr>
            <w:tcW w:w="1449" w:type="dxa"/>
            <w:tcBorders>
              <w:top w:val="nil"/>
              <w:left w:val="nil"/>
              <w:bottom w:val="single" w:sz="8" w:space="0" w:color="000000"/>
              <w:right w:val="single" w:sz="8" w:space="0" w:color="000000"/>
            </w:tcBorders>
            <w:shd w:val="clear" w:color="auto" w:fill="auto"/>
            <w:vAlign w:val="center"/>
          </w:tcPr>
          <w:p w14:paraId="09678C21" w14:textId="45B910A5"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 (nedelja – nočno)</w:t>
            </w:r>
          </w:p>
        </w:tc>
        <w:tc>
          <w:tcPr>
            <w:tcW w:w="1257" w:type="dxa"/>
            <w:tcBorders>
              <w:top w:val="nil"/>
              <w:left w:val="nil"/>
              <w:bottom w:val="single" w:sz="8" w:space="0" w:color="000000"/>
              <w:right w:val="single" w:sz="8" w:space="0" w:color="000000"/>
            </w:tcBorders>
            <w:shd w:val="clear" w:color="auto" w:fill="auto"/>
            <w:vAlign w:val="center"/>
          </w:tcPr>
          <w:p w14:paraId="6477868F" w14:textId="67C0595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shd w:val="clear" w:color="auto" w:fill="auto"/>
            <w:vAlign w:val="center"/>
          </w:tcPr>
          <w:p w14:paraId="5871FB1B" w14:textId="5931334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tcPr>
          <w:p w14:paraId="27BB2EE0" w14:textId="7E7C71E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 C010 + C020 + C040 + (C050 ali C051 ali C052) + C150 + C228 + C229) / Z050 + C100 + C110 + C121</w:t>
            </w:r>
          </w:p>
        </w:tc>
        <w:tc>
          <w:tcPr>
            <w:tcW w:w="1372" w:type="dxa"/>
            <w:tcBorders>
              <w:top w:val="nil"/>
              <w:left w:val="nil"/>
              <w:bottom w:val="single" w:sz="8" w:space="0" w:color="000000"/>
              <w:right w:val="single" w:sz="8" w:space="0" w:color="000000"/>
            </w:tcBorders>
            <w:shd w:val="clear" w:color="auto" w:fill="auto"/>
            <w:vAlign w:val="center"/>
          </w:tcPr>
          <w:p w14:paraId="530208B6" w14:textId="7E4BE25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tcPr>
          <w:p w14:paraId="101516F2" w14:textId="40364CB0"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tcPr>
          <w:p w14:paraId="141DF9D0" w14:textId="7E28E12A"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tcPr>
          <w:p w14:paraId="5D05675E" w14:textId="0152F150"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37C8AA8"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tcPr>
          <w:p w14:paraId="567BA284" w14:textId="4902B15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E071</w:t>
            </w:r>
          </w:p>
        </w:tc>
        <w:tc>
          <w:tcPr>
            <w:tcW w:w="1449" w:type="dxa"/>
            <w:tcBorders>
              <w:top w:val="nil"/>
              <w:left w:val="nil"/>
              <w:bottom w:val="single" w:sz="8" w:space="0" w:color="000000"/>
              <w:right w:val="single" w:sz="8" w:space="0" w:color="000000"/>
            </w:tcBorders>
            <w:shd w:val="clear" w:color="auto" w:fill="auto"/>
            <w:vAlign w:val="center"/>
          </w:tcPr>
          <w:p w14:paraId="6016841C" w14:textId="30573F0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 (dela prost dan – nočno)</w:t>
            </w:r>
          </w:p>
        </w:tc>
        <w:tc>
          <w:tcPr>
            <w:tcW w:w="1257" w:type="dxa"/>
            <w:tcBorders>
              <w:top w:val="nil"/>
              <w:left w:val="nil"/>
              <w:bottom w:val="single" w:sz="8" w:space="0" w:color="000000"/>
              <w:right w:val="single" w:sz="8" w:space="0" w:color="000000"/>
            </w:tcBorders>
            <w:shd w:val="clear" w:color="auto" w:fill="auto"/>
            <w:vAlign w:val="center"/>
          </w:tcPr>
          <w:p w14:paraId="5AD6FE10" w14:textId="1E1AA67F"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shd w:val="clear" w:color="auto" w:fill="auto"/>
            <w:vAlign w:val="center"/>
          </w:tcPr>
          <w:p w14:paraId="04DD8821" w14:textId="7F7228A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tcPr>
          <w:p w14:paraId="41BC0513" w14:textId="7DECBF8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 C010 + C020 + C040 + (C050 ali C051 ali C052) + C150 + C228 + C229) / Z050 + C100 + C111 + C121</w:t>
            </w:r>
          </w:p>
        </w:tc>
        <w:tc>
          <w:tcPr>
            <w:tcW w:w="1372" w:type="dxa"/>
            <w:tcBorders>
              <w:top w:val="nil"/>
              <w:left w:val="nil"/>
              <w:bottom w:val="single" w:sz="8" w:space="0" w:color="000000"/>
              <w:right w:val="single" w:sz="8" w:space="0" w:color="000000"/>
            </w:tcBorders>
            <w:shd w:val="clear" w:color="auto" w:fill="auto"/>
            <w:vAlign w:val="center"/>
          </w:tcPr>
          <w:p w14:paraId="651B6E63" w14:textId="2A7940E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tcPr>
          <w:p w14:paraId="6866A68D" w14:textId="08BAC79E"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tcPr>
          <w:p w14:paraId="45106037" w14:textId="00889DA4"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tcPr>
          <w:p w14:paraId="2047F486" w14:textId="14145A9F"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E58F81D" w14:textId="77777777" w:rsidTr="000B031A">
        <w:trPr>
          <w:trHeight w:val="540"/>
        </w:trPr>
        <w:tc>
          <w:tcPr>
            <w:tcW w:w="752" w:type="dxa"/>
            <w:tcBorders>
              <w:top w:val="nil"/>
              <w:left w:val="single" w:sz="8" w:space="0" w:color="000000"/>
              <w:bottom w:val="nil"/>
              <w:right w:val="single" w:sz="8" w:space="0" w:color="000000"/>
            </w:tcBorders>
            <w:shd w:val="clear" w:color="000000" w:fill="FFFFFF"/>
            <w:vAlign w:val="center"/>
          </w:tcPr>
          <w:p w14:paraId="5BDFF791" w14:textId="31859B2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E072</w:t>
            </w:r>
          </w:p>
        </w:tc>
        <w:tc>
          <w:tcPr>
            <w:tcW w:w="1449" w:type="dxa"/>
            <w:tcBorders>
              <w:top w:val="nil"/>
              <w:left w:val="nil"/>
              <w:bottom w:val="nil"/>
              <w:right w:val="single" w:sz="8" w:space="0" w:color="000000"/>
            </w:tcBorders>
            <w:shd w:val="clear" w:color="000000" w:fill="FFFFFF"/>
            <w:vAlign w:val="center"/>
          </w:tcPr>
          <w:p w14:paraId="3A2959C8" w14:textId="561C1BF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koriščenje ur</w:t>
            </w:r>
          </w:p>
        </w:tc>
        <w:tc>
          <w:tcPr>
            <w:tcW w:w="1257" w:type="dxa"/>
            <w:tcBorders>
              <w:top w:val="nil"/>
              <w:left w:val="nil"/>
              <w:bottom w:val="nil"/>
              <w:right w:val="single" w:sz="8" w:space="0" w:color="000000"/>
            </w:tcBorders>
            <w:shd w:val="clear" w:color="000000" w:fill="FFFFFF"/>
            <w:vAlign w:val="center"/>
          </w:tcPr>
          <w:p w14:paraId="5F661AE8" w14:textId="0F6924A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nil"/>
              <w:right w:val="single" w:sz="8" w:space="0" w:color="000000"/>
            </w:tcBorders>
            <w:shd w:val="clear" w:color="000000" w:fill="FFFFFF"/>
            <w:vAlign w:val="center"/>
          </w:tcPr>
          <w:p w14:paraId="6B231A88" w14:textId="4FAFD94F"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000000" w:fill="FFFFFF"/>
            <w:vAlign w:val="center"/>
          </w:tcPr>
          <w:p w14:paraId="3CBDD4F5" w14:textId="55000C8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izračun pripadajočih dodatkov na način, določen pri vrsti izplačila C121 </w:t>
            </w:r>
          </w:p>
        </w:tc>
        <w:tc>
          <w:tcPr>
            <w:tcW w:w="1372" w:type="dxa"/>
            <w:tcBorders>
              <w:top w:val="nil"/>
              <w:left w:val="nil"/>
              <w:bottom w:val="nil"/>
              <w:right w:val="single" w:sz="8" w:space="0" w:color="000000"/>
            </w:tcBorders>
            <w:shd w:val="clear" w:color="000000" w:fill="FFFFFF"/>
            <w:vAlign w:val="center"/>
          </w:tcPr>
          <w:p w14:paraId="599F9717" w14:textId="67A55AA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000000" w:fill="FFFFFF"/>
            <w:vAlign w:val="center"/>
          </w:tcPr>
          <w:p w14:paraId="5A743042" w14:textId="4D92D889"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000000" w:fill="FFFFFF"/>
            <w:vAlign w:val="center"/>
          </w:tcPr>
          <w:p w14:paraId="366C4B30" w14:textId="1589D7E3"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000000" w:fill="FFFFFF"/>
            <w:vAlign w:val="center"/>
          </w:tcPr>
          <w:p w14:paraId="738D49E6" w14:textId="642BEA51"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8C01AA9"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000000" w:fill="FFFFFF"/>
            <w:vAlign w:val="center"/>
          </w:tcPr>
          <w:p w14:paraId="0633383F" w14:textId="03C910E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000000" w:fill="FFFFFF"/>
            <w:vAlign w:val="center"/>
          </w:tcPr>
          <w:p w14:paraId="760175D7" w14:textId="539926F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000000" w:fill="FFFFFF"/>
            <w:vAlign w:val="center"/>
          </w:tcPr>
          <w:p w14:paraId="3112B8B6" w14:textId="3579619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000000" w:fill="FFFFFF"/>
            <w:vAlign w:val="center"/>
          </w:tcPr>
          <w:p w14:paraId="3644DE7B" w14:textId="0CA0F795"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000000" w:fill="FFFFFF"/>
            <w:vAlign w:val="center"/>
          </w:tcPr>
          <w:p w14:paraId="0B17EFA6" w14:textId="1646C4E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za opravljene ure dela preko polnega delovnega časa v primeru koriščenja teh ur</w:t>
            </w:r>
          </w:p>
        </w:tc>
        <w:tc>
          <w:tcPr>
            <w:tcW w:w="1372" w:type="dxa"/>
            <w:tcBorders>
              <w:top w:val="nil"/>
              <w:left w:val="nil"/>
              <w:bottom w:val="single" w:sz="8" w:space="0" w:color="000000"/>
              <w:right w:val="single" w:sz="8" w:space="0" w:color="000000"/>
            </w:tcBorders>
            <w:shd w:val="clear" w:color="000000" w:fill="FFFFFF"/>
            <w:vAlign w:val="center"/>
          </w:tcPr>
          <w:p w14:paraId="30517A6A" w14:textId="33FDA1F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000000" w:fill="FFFFFF"/>
            <w:vAlign w:val="center"/>
          </w:tcPr>
          <w:p w14:paraId="40D1F672" w14:textId="243B9A30"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000000" w:fill="FFFFFF"/>
            <w:vAlign w:val="center"/>
          </w:tcPr>
          <w:p w14:paraId="51E84742" w14:textId="1D96D6EA"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000000" w:fill="FFFFFF"/>
            <w:vAlign w:val="center"/>
          </w:tcPr>
          <w:p w14:paraId="570292A1" w14:textId="3EBFA0AE"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7266920" w14:textId="77777777" w:rsidTr="000B031A">
        <w:trPr>
          <w:trHeight w:val="540"/>
        </w:trPr>
        <w:tc>
          <w:tcPr>
            <w:tcW w:w="752" w:type="dxa"/>
            <w:tcBorders>
              <w:top w:val="nil"/>
              <w:left w:val="single" w:sz="8" w:space="0" w:color="000000"/>
              <w:bottom w:val="nil"/>
              <w:right w:val="single" w:sz="8" w:space="0" w:color="000000"/>
            </w:tcBorders>
            <w:shd w:val="clear" w:color="000000" w:fill="FFFFFF"/>
            <w:vAlign w:val="center"/>
          </w:tcPr>
          <w:p w14:paraId="1CCB75A7" w14:textId="21FA040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E073</w:t>
            </w:r>
          </w:p>
        </w:tc>
        <w:tc>
          <w:tcPr>
            <w:tcW w:w="1449" w:type="dxa"/>
            <w:tcBorders>
              <w:top w:val="nil"/>
              <w:left w:val="nil"/>
              <w:bottom w:val="nil"/>
              <w:right w:val="single" w:sz="8" w:space="0" w:color="000000"/>
            </w:tcBorders>
            <w:shd w:val="clear" w:color="000000" w:fill="FFFFFF"/>
            <w:vAlign w:val="center"/>
          </w:tcPr>
          <w:p w14:paraId="446D3A3F" w14:textId="5CE43E2B"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koriščenje ur (nočno)</w:t>
            </w:r>
          </w:p>
        </w:tc>
        <w:tc>
          <w:tcPr>
            <w:tcW w:w="1257" w:type="dxa"/>
            <w:tcBorders>
              <w:top w:val="nil"/>
              <w:left w:val="nil"/>
              <w:bottom w:val="nil"/>
              <w:right w:val="single" w:sz="8" w:space="0" w:color="000000"/>
            </w:tcBorders>
            <w:shd w:val="clear" w:color="000000" w:fill="FFFFFF"/>
            <w:vAlign w:val="center"/>
          </w:tcPr>
          <w:p w14:paraId="2D604DAB" w14:textId="3B31E9B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nil"/>
              <w:right w:val="single" w:sz="8" w:space="0" w:color="000000"/>
            </w:tcBorders>
            <w:shd w:val="clear" w:color="000000" w:fill="FFFFFF"/>
            <w:vAlign w:val="center"/>
          </w:tcPr>
          <w:p w14:paraId="6290573C" w14:textId="04E0C3A4"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000000" w:fill="FFFFFF"/>
            <w:vAlign w:val="center"/>
          </w:tcPr>
          <w:p w14:paraId="566F88E3" w14:textId="4D11DABA"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 pripadajočih dodatkov na način, določen pri vrstah izplačil C100 in C121</w:t>
            </w:r>
          </w:p>
        </w:tc>
        <w:tc>
          <w:tcPr>
            <w:tcW w:w="1372" w:type="dxa"/>
            <w:tcBorders>
              <w:top w:val="nil"/>
              <w:left w:val="nil"/>
              <w:bottom w:val="nil"/>
              <w:right w:val="single" w:sz="8" w:space="0" w:color="000000"/>
            </w:tcBorders>
            <w:shd w:val="clear" w:color="000000" w:fill="FFFFFF"/>
            <w:vAlign w:val="center"/>
          </w:tcPr>
          <w:p w14:paraId="0FE3627B" w14:textId="42A2049A"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000000" w:fill="FFFFFF"/>
            <w:vAlign w:val="center"/>
          </w:tcPr>
          <w:p w14:paraId="2145BF62" w14:textId="5C975D96"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000000" w:fill="FFFFFF"/>
            <w:vAlign w:val="center"/>
          </w:tcPr>
          <w:p w14:paraId="0BCBDD02" w14:textId="35EE34EF"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000000" w:fill="FFFFFF"/>
            <w:vAlign w:val="center"/>
          </w:tcPr>
          <w:p w14:paraId="26EA575E" w14:textId="0E718ED1"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BEF4CD5"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000000" w:fill="FFFFFF"/>
            <w:vAlign w:val="center"/>
          </w:tcPr>
          <w:p w14:paraId="679B9809" w14:textId="3580A12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000000" w:fill="FFFFFF"/>
            <w:vAlign w:val="center"/>
          </w:tcPr>
          <w:p w14:paraId="57247FF0" w14:textId="22B3E62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000000" w:fill="FFFFFF"/>
            <w:vAlign w:val="center"/>
          </w:tcPr>
          <w:p w14:paraId="2E4CFEE4" w14:textId="6A90755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000000" w:fill="FFFFFF"/>
            <w:vAlign w:val="center"/>
          </w:tcPr>
          <w:p w14:paraId="5ADB4F76" w14:textId="42F1DC3A"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000000" w:fill="FFFFFF"/>
            <w:vAlign w:val="center"/>
          </w:tcPr>
          <w:p w14:paraId="2A844B85" w14:textId="539A663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za opravljene ure dela preko polnega delovnega časa (nočno) v primeru koriščenja teh ur</w:t>
            </w:r>
          </w:p>
        </w:tc>
        <w:tc>
          <w:tcPr>
            <w:tcW w:w="1372" w:type="dxa"/>
            <w:tcBorders>
              <w:top w:val="nil"/>
              <w:left w:val="nil"/>
              <w:bottom w:val="single" w:sz="8" w:space="0" w:color="000000"/>
              <w:right w:val="single" w:sz="8" w:space="0" w:color="000000"/>
            </w:tcBorders>
            <w:shd w:val="clear" w:color="000000" w:fill="FFFFFF"/>
            <w:vAlign w:val="center"/>
          </w:tcPr>
          <w:p w14:paraId="3051E524" w14:textId="654F972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000000" w:fill="FFFFFF"/>
            <w:vAlign w:val="center"/>
          </w:tcPr>
          <w:p w14:paraId="50D055EB" w14:textId="3966B133"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000000" w:fill="FFFFFF"/>
            <w:vAlign w:val="center"/>
          </w:tcPr>
          <w:p w14:paraId="637CE8EB" w14:textId="33A8B8EF"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000000" w:fill="FFFFFF"/>
            <w:vAlign w:val="center"/>
          </w:tcPr>
          <w:p w14:paraId="4A006353" w14:textId="6ACB86A2"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2D32EBA" w14:textId="77777777" w:rsidTr="000B031A">
        <w:trPr>
          <w:trHeight w:val="540"/>
        </w:trPr>
        <w:tc>
          <w:tcPr>
            <w:tcW w:w="752" w:type="dxa"/>
            <w:tcBorders>
              <w:top w:val="nil"/>
              <w:left w:val="single" w:sz="8" w:space="0" w:color="000000"/>
              <w:bottom w:val="nil"/>
              <w:right w:val="single" w:sz="8" w:space="0" w:color="000000"/>
            </w:tcBorders>
            <w:shd w:val="clear" w:color="auto" w:fill="auto"/>
            <w:vAlign w:val="center"/>
          </w:tcPr>
          <w:p w14:paraId="76634D82" w14:textId="590012D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E074</w:t>
            </w:r>
          </w:p>
        </w:tc>
        <w:tc>
          <w:tcPr>
            <w:tcW w:w="1449" w:type="dxa"/>
            <w:tcBorders>
              <w:top w:val="nil"/>
              <w:left w:val="nil"/>
              <w:bottom w:val="nil"/>
              <w:right w:val="single" w:sz="8" w:space="0" w:color="000000"/>
            </w:tcBorders>
            <w:shd w:val="clear" w:color="auto" w:fill="auto"/>
            <w:vAlign w:val="center"/>
          </w:tcPr>
          <w:p w14:paraId="5AA17507" w14:textId="127F92A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koriščenje ur (nedelja)</w:t>
            </w:r>
          </w:p>
        </w:tc>
        <w:tc>
          <w:tcPr>
            <w:tcW w:w="1257" w:type="dxa"/>
            <w:tcBorders>
              <w:top w:val="nil"/>
              <w:left w:val="nil"/>
              <w:bottom w:val="nil"/>
              <w:right w:val="single" w:sz="8" w:space="0" w:color="000000"/>
            </w:tcBorders>
            <w:shd w:val="clear" w:color="auto" w:fill="auto"/>
            <w:vAlign w:val="center"/>
          </w:tcPr>
          <w:p w14:paraId="7F1370AB" w14:textId="4329138A"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nil"/>
              <w:right w:val="single" w:sz="8" w:space="0" w:color="000000"/>
            </w:tcBorders>
            <w:shd w:val="clear" w:color="auto" w:fill="auto"/>
            <w:vAlign w:val="center"/>
          </w:tcPr>
          <w:p w14:paraId="27D65C3D" w14:textId="19DF61F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tcPr>
          <w:p w14:paraId="659D5D69" w14:textId="650C761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 pripadajočih dodatkov na način, določen pri vrstah izplačil C110 in C121</w:t>
            </w:r>
          </w:p>
        </w:tc>
        <w:tc>
          <w:tcPr>
            <w:tcW w:w="1372" w:type="dxa"/>
            <w:tcBorders>
              <w:top w:val="nil"/>
              <w:left w:val="nil"/>
              <w:bottom w:val="nil"/>
              <w:right w:val="single" w:sz="8" w:space="0" w:color="000000"/>
            </w:tcBorders>
            <w:shd w:val="clear" w:color="auto" w:fill="auto"/>
            <w:vAlign w:val="center"/>
          </w:tcPr>
          <w:p w14:paraId="61156966" w14:textId="501B8A6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tcPr>
          <w:p w14:paraId="0D79493F" w14:textId="4B996B2F"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tcPr>
          <w:p w14:paraId="00FBAB8A" w14:textId="57B1B4C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tcPr>
          <w:p w14:paraId="51F082B5" w14:textId="577113CD"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678539D"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tcPr>
          <w:p w14:paraId="4AB453C3" w14:textId="281193B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tcPr>
          <w:p w14:paraId="02FE308B" w14:textId="455B963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tcPr>
          <w:p w14:paraId="6C98E9A8" w14:textId="659E763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tcPr>
          <w:p w14:paraId="4148D5D5" w14:textId="0B29618A"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tcPr>
          <w:p w14:paraId="22402A44" w14:textId="4D8FAAE5"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za opravljene ure dela preko polnega delovnega časa (nedelja) v primeru koriščenja teh ur</w:t>
            </w:r>
          </w:p>
        </w:tc>
        <w:tc>
          <w:tcPr>
            <w:tcW w:w="1372" w:type="dxa"/>
            <w:tcBorders>
              <w:top w:val="nil"/>
              <w:left w:val="nil"/>
              <w:bottom w:val="single" w:sz="8" w:space="0" w:color="000000"/>
              <w:right w:val="single" w:sz="8" w:space="0" w:color="000000"/>
            </w:tcBorders>
            <w:shd w:val="clear" w:color="auto" w:fill="auto"/>
            <w:vAlign w:val="center"/>
          </w:tcPr>
          <w:p w14:paraId="12A23D09" w14:textId="1B9C032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tcPr>
          <w:p w14:paraId="750C3CEF" w14:textId="4B31176D"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tcPr>
          <w:p w14:paraId="718AA5A4" w14:textId="355C95E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tcPr>
          <w:p w14:paraId="6F01787D" w14:textId="3BEF8893"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7F7BEB1F" w14:textId="77777777" w:rsidTr="000B031A">
        <w:trPr>
          <w:trHeight w:val="540"/>
        </w:trPr>
        <w:tc>
          <w:tcPr>
            <w:tcW w:w="752" w:type="dxa"/>
            <w:tcBorders>
              <w:top w:val="nil"/>
              <w:left w:val="single" w:sz="8" w:space="0" w:color="000000"/>
              <w:bottom w:val="nil"/>
              <w:right w:val="single" w:sz="8" w:space="0" w:color="000000"/>
            </w:tcBorders>
            <w:shd w:val="clear" w:color="auto" w:fill="auto"/>
            <w:vAlign w:val="center"/>
          </w:tcPr>
          <w:p w14:paraId="712C7FC7" w14:textId="01DA2DB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E075</w:t>
            </w:r>
          </w:p>
        </w:tc>
        <w:tc>
          <w:tcPr>
            <w:tcW w:w="1449" w:type="dxa"/>
            <w:tcBorders>
              <w:top w:val="nil"/>
              <w:left w:val="nil"/>
              <w:bottom w:val="nil"/>
              <w:right w:val="single" w:sz="8" w:space="0" w:color="000000"/>
            </w:tcBorders>
            <w:shd w:val="clear" w:color="auto" w:fill="auto"/>
            <w:vAlign w:val="center"/>
          </w:tcPr>
          <w:p w14:paraId="532EFC03" w14:textId="000F5ED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koriščenje ur (dela prost dan)</w:t>
            </w:r>
          </w:p>
        </w:tc>
        <w:tc>
          <w:tcPr>
            <w:tcW w:w="1257" w:type="dxa"/>
            <w:tcBorders>
              <w:top w:val="nil"/>
              <w:left w:val="nil"/>
              <w:bottom w:val="nil"/>
              <w:right w:val="single" w:sz="8" w:space="0" w:color="000000"/>
            </w:tcBorders>
            <w:shd w:val="clear" w:color="auto" w:fill="auto"/>
            <w:vAlign w:val="center"/>
          </w:tcPr>
          <w:p w14:paraId="4C86EFB5" w14:textId="68B51BAA"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nil"/>
              <w:right w:val="single" w:sz="8" w:space="0" w:color="000000"/>
            </w:tcBorders>
            <w:shd w:val="clear" w:color="auto" w:fill="auto"/>
            <w:vAlign w:val="center"/>
          </w:tcPr>
          <w:p w14:paraId="6FA6CCD1" w14:textId="06F33B4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tcPr>
          <w:p w14:paraId="6D0C5480" w14:textId="3CE62B0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 pripadajočih dodatkov na način, določen pri vrstah izplačil C111 in C121</w:t>
            </w:r>
          </w:p>
        </w:tc>
        <w:tc>
          <w:tcPr>
            <w:tcW w:w="1372" w:type="dxa"/>
            <w:tcBorders>
              <w:top w:val="nil"/>
              <w:left w:val="nil"/>
              <w:bottom w:val="nil"/>
              <w:right w:val="single" w:sz="8" w:space="0" w:color="000000"/>
            </w:tcBorders>
            <w:shd w:val="clear" w:color="auto" w:fill="auto"/>
            <w:vAlign w:val="center"/>
          </w:tcPr>
          <w:p w14:paraId="0D12A5F8" w14:textId="52F5EA7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tcPr>
          <w:p w14:paraId="1F75CB20" w14:textId="3F31CB66"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tcPr>
          <w:p w14:paraId="04FE4EAA" w14:textId="7454E9E8"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tcPr>
          <w:p w14:paraId="2B1C808A" w14:textId="789E7206"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3F23BAE"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tcPr>
          <w:p w14:paraId="4FF7FEEB" w14:textId="71893D0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tcPr>
          <w:p w14:paraId="77FB648B" w14:textId="38F7F2B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tcPr>
          <w:p w14:paraId="024D2D46" w14:textId="1B272BFA"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tcPr>
          <w:p w14:paraId="65CE84CF" w14:textId="48CED2F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tcPr>
          <w:p w14:paraId="3EC9E3C0" w14:textId="4180099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za opravljene ure dela preko polnega delovnega časa (dela prost dan) v primeru koriščenja teh ur</w:t>
            </w:r>
          </w:p>
        </w:tc>
        <w:tc>
          <w:tcPr>
            <w:tcW w:w="1372" w:type="dxa"/>
            <w:tcBorders>
              <w:top w:val="nil"/>
              <w:left w:val="nil"/>
              <w:bottom w:val="single" w:sz="8" w:space="0" w:color="000000"/>
              <w:right w:val="single" w:sz="8" w:space="0" w:color="000000"/>
            </w:tcBorders>
            <w:shd w:val="clear" w:color="auto" w:fill="auto"/>
            <w:vAlign w:val="center"/>
          </w:tcPr>
          <w:p w14:paraId="62331277" w14:textId="67FD117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tcPr>
          <w:p w14:paraId="5C5857A4" w14:textId="7292F43D"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tcPr>
          <w:p w14:paraId="44270472" w14:textId="0AB0C059"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tcPr>
          <w:p w14:paraId="27E26966" w14:textId="39CFD74C"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8A6D49C" w14:textId="77777777" w:rsidTr="000B031A">
        <w:trPr>
          <w:trHeight w:val="540"/>
        </w:trPr>
        <w:tc>
          <w:tcPr>
            <w:tcW w:w="752" w:type="dxa"/>
            <w:tcBorders>
              <w:top w:val="nil"/>
              <w:left w:val="single" w:sz="8" w:space="0" w:color="000000"/>
              <w:bottom w:val="nil"/>
              <w:right w:val="single" w:sz="8" w:space="0" w:color="000000"/>
            </w:tcBorders>
            <w:shd w:val="clear" w:color="auto" w:fill="auto"/>
            <w:vAlign w:val="center"/>
          </w:tcPr>
          <w:p w14:paraId="6EE862F1" w14:textId="4408039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E076</w:t>
            </w:r>
          </w:p>
        </w:tc>
        <w:tc>
          <w:tcPr>
            <w:tcW w:w="1449" w:type="dxa"/>
            <w:tcBorders>
              <w:top w:val="nil"/>
              <w:left w:val="nil"/>
              <w:bottom w:val="nil"/>
              <w:right w:val="single" w:sz="8" w:space="0" w:color="000000"/>
            </w:tcBorders>
            <w:shd w:val="clear" w:color="auto" w:fill="auto"/>
            <w:vAlign w:val="center"/>
          </w:tcPr>
          <w:p w14:paraId="6428A47F" w14:textId="47EB47B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koriščenje ur (nedelja nočno)</w:t>
            </w:r>
          </w:p>
        </w:tc>
        <w:tc>
          <w:tcPr>
            <w:tcW w:w="1257" w:type="dxa"/>
            <w:tcBorders>
              <w:top w:val="nil"/>
              <w:left w:val="nil"/>
              <w:bottom w:val="nil"/>
              <w:right w:val="single" w:sz="8" w:space="0" w:color="000000"/>
            </w:tcBorders>
            <w:shd w:val="clear" w:color="auto" w:fill="auto"/>
            <w:vAlign w:val="center"/>
          </w:tcPr>
          <w:p w14:paraId="063B7A2D" w14:textId="282B493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nil"/>
              <w:right w:val="single" w:sz="8" w:space="0" w:color="000000"/>
            </w:tcBorders>
            <w:shd w:val="clear" w:color="auto" w:fill="auto"/>
            <w:vAlign w:val="center"/>
          </w:tcPr>
          <w:p w14:paraId="32CAC240" w14:textId="1FA4A7F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tcPr>
          <w:p w14:paraId="278AEA0B" w14:textId="41998D6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 pripadajočih dodatkov na način, določen pri vrstah izplačil C100, C110 in C121</w:t>
            </w:r>
          </w:p>
        </w:tc>
        <w:tc>
          <w:tcPr>
            <w:tcW w:w="1372" w:type="dxa"/>
            <w:tcBorders>
              <w:top w:val="nil"/>
              <w:left w:val="nil"/>
              <w:bottom w:val="nil"/>
              <w:right w:val="single" w:sz="8" w:space="0" w:color="000000"/>
            </w:tcBorders>
            <w:shd w:val="clear" w:color="auto" w:fill="auto"/>
            <w:vAlign w:val="center"/>
          </w:tcPr>
          <w:p w14:paraId="174164D7" w14:textId="7F84597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tcPr>
          <w:p w14:paraId="42C65277" w14:textId="136909EB"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tcPr>
          <w:p w14:paraId="4D566836" w14:textId="3FAE2E33"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tcPr>
          <w:p w14:paraId="06E8B650" w14:textId="182F2C5A"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E4A2904"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tcPr>
          <w:p w14:paraId="23372B55" w14:textId="64C539A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tcPr>
          <w:p w14:paraId="16861A5F" w14:textId="7D41CE6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tcPr>
          <w:p w14:paraId="31AE74B9" w14:textId="60972BB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tcPr>
          <w:p w14:paraId="0CC09841" w14:textId="2275DD0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tcPr>
          <w:p w14:paraId="539DAE2F" w14:textId="1EAD60E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za opravljene ure dela preko polnega delovnega časa (nedelja – nočno) v primeru koriščenja teh ur</w:t>
            </w:r>
          </w:p>
        </w:tc>
        <w:tc>
          <w:tcPr>
            <w:tcW w:w="1372" w:type="dxa"/>
            <w:tcBorders>
              <w:top w:val="nil"/>
              <w:left w:val="nil"/>
              <w:bottom w:val="single" w:sz="8" w:space="0" w:color="000000"/>
              <w:right w:val="single" w:sz="8" w:space="0" w:color="000000"/>
            </w:tcBorders>
            <w:shd w:val="clear" w:color="auto" w:fill="auto"/>
            <w:vAlign w:val="center"/>
          </w:tcPr>
          <w:p w14:paraId="6330203B" w14:textId="7C6B9EC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tcPr>
          <w:p w14:paraId="48516B7F" w14:textId="47B7848C"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tcPr>
          <w:p w14:paraId="7695CED6" w14:textId="6664CEB1"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tcPr>
          <w:p w14:paraId="6C2CD091" w14:textId="445A425A"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730EF9F9" w14:textId="77777777" w:rsidTr="000B031A">
        <w:trPr>
          <w:trHeight w:val="540"/>
        </w:trPr>
        <w:tc>
          <w:tcPr>
            <w:tcW w:w="752" w:type="dxa"/>
            <w:tcBorders>
              <w:top w:val="nil"/>
              <w:left w:val="single" w:sz="8" w:space="0" w:color="000000"/>
              <w:bottom w:val="nil"/>
              <w:right w:val="single" w:sz="8" w:space="0" w:color="000000"/>
            </w:tcBorders>
            <w:shd w:val="clear" w:color="auto" w:fill="auto"/>
            <w:vAlign w:val="center"/>
          </w:tcPr>
          <w:p w14:paraId="4E1425F1" w14:textId="50EA42A4"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E077</w:t>
            </w:r>
          </w:p>
        </w:tc>
        <w:tc>
          <w:tcPr>
            <w:tcW w:w="1449" w:type="dxa"/>
            <w:tcBorders>
              <w:top w:val="nil"/>
              <w:left w:val="nil"/>
              <w:bottom w:val="nil"/>
              <w:right w:val="single" w:sz="8" w:space="0" w:color="000000"/>
            </w:tcBorders>
            <w:shd w:val="clear" w:color="auto" w:fill="auto"/>
            <w:vAlign w:val="center"/>
          </w:tcPr>
          <w:p w14:paraId="76005DD2" w14:textId="6A530F5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koriščenja ur (dela prost dan nočno)</w:t>
            </w:r>
          </w:p>
        </w:tc>
        <w:tc>
          <w:tcPr>
            <w:tcW w:w="1257" w:type="dxa"/>
            <w:tcBorders>
              <w:top w:val="nil"/>
              <w:left w:val="nil"/>
              <w:bottom w:val="nil"/>
              <w:right w:val="single" w:sz="8" w:space="0" w:color="000000"/>
            </w:tcBorders>
            <w:shd w:val="clear" w:color="auto" w:fill="auto"/>
            <w:vAlign w:val="center"/>
          </w:tcPr>
          <w:p w14:paraId="071C483D" w14:textId="0F7F7B5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nil"/>
              <w:right w:val="single" w:sz="8" w:space="0" w:color="000000"/>
            </w:tcBorders>
            <w:shd w:val="clear" w:color="auto" w:fill="auto"/>
            <w:vAlign w:val="center"/>
          </w:tcPr>
          <w:p w14:paraId="630C04E1" w14:textId="28AC1F3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tcPr>
          <w:p w14:paraId="5F2418D5" w14:textId="474BCA3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 pripadajočih dodatkov na način, določen pri vrstah izplačil C100, C111 in C121;</w:t>
            </w:r>
          </w:p>
        </w:tc>
        <w:tc>
          <w:tcPr>
            <w:tcW w:w="1372" w:type="dxa"/>
            <w:tcBorders>
              <w:top w:val="nil"/>
              <w:left w:val="nil"/>
              <w:bottom w:val="nil"/>
              <w:right w:val="single" w:sz="8" w:space="0" w:color="000000"/>
            </w:tcBorders>
            <w:shd w:val="clear" w:color="auto" w:fill="auto"/>
            <w:vAlign w:val="center"/>
          </w:tcPr>
          <w:p w14:paraId="06D98F34" w14:textId="5389EAF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tcPr>
          <w:p w14:paraId="63577FFA" w14:textId="6D06D4D3"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tcPr>
          <w:p w14:paraId="2ED57B9A" w14:textId="3A1F821D"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tcPr>
          <w:p w14:paraId="4EF39E5B" w14:textId="65CF55E5"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49B914E"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tcPr>
          <w:p w14:paraId="2098BB65" w14:textId="5E1F175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tcPr>
          <w:p w14:paraId="1E59E7F0" w14:textId="69CF6D0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tcPr>
          <w:p w14:paraId="7A239848" w14:textId="55975CA5"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tcPr>
          <w:p w14:paraId="429607E7" w14:textId="2ACA066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tcPr>
          <w:p w14:paraId="10BA0B9A" w14:textId="236361F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za opravljene ure dela preko polnega delovnega časa (dela prost dan – nočno) v primeru koriščenja teh ur</w:t>
            </w:r>
          </w:p>
        </w:tc>
        <w:tc>
          <w:tcPr>
            <w:tcW w:w="1372" w:type="dxa"/>
            <w:tcBorders>
              <w:top w:val="nil"/>
              <w:left w:val="nil"/>
              <w:bottom w:val="single" w:sz="8" w:space="0" w:color="000000"/>
              <w:right w:val="single" w:sz="8" w:space="0" w:color="000000"/>
            </w:tcBorders>
            <w:shd w:val="clear" w:color="auto" w:fill="auto"/>
            <w:vAlign w:val="center"/>
          </w:tcPr>
          <w:p w14:paraId="4C5BCEE3" w14:textId="36B16F4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tcPr>
          <w:p w14:paraId="791CC04A" w14:textId="50070C59"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tcPr>
          <w:p w14:paraId="5F09D150" w14:textId="3971A174"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tcPr>
          <w:p w14:paraId="16AFE2C6" w14:textId="574BA0ED"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5D2D4B0"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B2766E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E900</w:t>
            </w:r>
          </w:p>
        </w:tc>
        <w:tc>
          <w:tcPr>
            <w:tcW w:w="1449" w:type="dxa"/>
            <w:tcBorders>
              <w:top w:val="nil"/>
              <w:left w:val="nil"/>
              <w:bottom w:val="single" w:sz="8" w:space="0" w:color="000000"/>
              <w:right w:val="single" w:sz="8" w:space="0" w:color="000000"/>
            </w:tcBorders>
            <w:shd w:val="clear" w:color="auto" w:fill="auto"/>
            <w:vAlign w:val="center"/>
            <w:hideMark/>
          </w:tcPr>
          <w:p w14:paraId="21A3D6D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 – izredno izplačilo</w:t>
            </w:r>
          </w:p>
        </w:tc>
        <w:tc>
          <w:tcPr>
            <w:tcW w:w="1257" w:type="dxa"/>
            <w:tcBorders>
              <w:top w:val="nil"/>
              <w:left w:val="nil"/>
              <w:bottom w:val="single" w:sz="8" w:space="0" w:color="000000"/>
              <w:right w:val="single" w:sz="8" w:space="0" w:color="000000"/>
            </w:tcBorders>
            <w:shd w:val="clear" w:color="auto" w:fill="auto"/>
            <w:vAlign w:val="center"/>
            <w:hideMark/>
          </w:tcPr>
          <w:p w14:paraId="2575693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shd w:val="clear" w:color="auto" w:fill="auto"/>
            <w:vAlign w:val="center"/>
            <w:hideMark/>
          </w:tcPr>
          <w:p w14:paraId="245259E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64F63C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E, izračunane, kot je opredeljeno za posamezno vrsto izplačila</w:t>
            </w:r>
          </w:p>
        </w:tc>
        <w:tc>
          <w:tcPr>
            <w:tcW w:w="1372" w:type="dxa"/>
            <w:tcBorders>
              <w:top w:val="nil"/>
              <w:left w:val="nil"/>
              <w:bottom w:val="single" w:sz="8" w:space="0" w:color="000000"/>
              <w:right w:val="single" w:sz="8" w:space="0" w:color="000000"/>
            </w:tcBorders>
            <w:shd w:val="clear" w:color="auto" w:fill="auto"/>
            <w:vAlign w:val="center"/>
            <w:hideMark/>
          </w:tcPr>
          <w:p w14:paraId="2EB3D55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izplačila, starejša od 13 mesecev glede na tekoči obračun plače</w:t>
            </w:r>
          </w:p>
        </w:tc>
        <w:tc>
          <w:tcPr>
            <w:tcW w:w="1095" w:type="dxa"/>
            <w:tcBorders>
              <w:top w:val="nil"/>
              <w:left w:val="nil"/>
              <w:bottom w:val="single" w:sz="8" w:space="0" w:color="000000"/>
              <w:right w:val="single" w:sz="8" w:space="0" w:color="000000"/>
            </w:tcBorders>
            <w:shd w:val="clear" w:color="auto" w:fill="auto"/>
            <w:vAlign w:val="center"/>
            <w:hideMark/>
          </w:tcPr>
          <w:p w14:paraId="440C0A6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CF6DF5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45E1E31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D0C28F6"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4360EC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F010</w:t>
            </w:r>
          </w:p>
        </w:tc>
        <w:tc>
          <w:tcPr>
            <w:tcW w:w="1449" w:type="dxa"/>
            <w:tcBorders>
              <w:top w:val="nil"/>
              <w:left w:val="nil"/>
              <w:bottom w:val="single" w:sz="8" w:space="0" w:color="000000"/>
              <w:right w:val="single" w:sz="8" w:space="0" w:color="000000"/>
            </w:tcBorders>
            <w:shd w:val="clear" w:color="auto" w:fill="auto"/>
            <w:vAlign w:val="center"/>
            <w:hideMark/>
          </w:tcPr>
          <w:p w14:paraId="28E27E0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uporaba osebnega vozila za zasebne namene</w:t>
            </w:r>
          </w:p>
        </w:tc>
        <w:tc>
          <w:tcPr>
            <w:tcW w:w="1257" w:type="dxa"/>
            <w:tcBorders>
              <w:top w:val="nil"/>
              <w:left w:val="nil"/>
              <w:bottom w:val="single" w:sz="8" w:space="0" w:color="000000"/>
              <w:right w:val="single" w:sz="8" w:space="0" w:color="000000"/>
            </w:tcBorders>
            <w:shd w:val="clear" w:color="auto" w:fill="auto"/>
            <w:vAlign w:val="center"/>
            <w:hideMark/>
          </w:tcPr>
          <w:p w14:paraId="140A9FA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nil"/>
              <w:left w:val="nil"/>
              <w:bottom w:val="single" w:sz="8" w:space="0" w:color="000000"/>
              <w:right w:val="single" w:sz="8" w:space="0" w:color="000000"/>
            </w:tcBorders>
            <w:shd w:val="clear" w:color="auto" w:fill="auto"/>
            <w:vAlign w:val="center"/>
            <w:hideMark/>
          </w:tcPr>
          <w:p w14:paraId="769C795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BE852C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4ABD6BE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5FE11FE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5A9200D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2E361D3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730E7B2"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68C5EF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F011</w:t>
            </w:r>
          </w:p>
        </w:tc>
        <w:tc>
          <w:tcPr>
            <w:tcW w:w="1449" w:type="dxa"/>
            <w:tcBorders>
              <w:top w:val="nil"/>
              <w:left w:val="nil"/>
              <w:bottom w:val="single" w:sz="8" w:space="0" w:color="000000"/>
              <w:right w:val="single" w:sz="8" w:space="0" w:color="000000"/>
            </w:tcBorders>
            <w:shd w:val="clear" w:color="auto" w:fill="auto"/>
            <w:vAlign w:val="center"/>
            <w:hideMark/>
          </w:tcPr>
          <w:p w14:paraId="52246F2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nastanitev</w:t>
            </w:r>
          </w:p>
        </w:tc>
        <w:tc>
          <w:tcPr>
            <w:tcW w:w="1257" w:type="dxa"/>
            <w:tcBorders>
              <w:top w:val="nil"/>
              <w:left w:val="nil"/>
              <w:bottom w:val="single" w:sz="8" w:space="0" w:color="000000"/>
              <w:right w:val="single" w:sz="8" w:space="0" w:color="000000"/>
            </w:tcBorders>
            <w:shd w:val="clear" w:color="auto" w:fill="auto"/>
            <w:vAlign w:val="center"/>
            <w:hideMark/>
          </w:tcPr>
          <w:p w14:paraId="5AC98FF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nil"/>
              <w:left w:val="nil"/>
              <w:bottom w:val="single" w:sz="8" w:space="0" w:color="000000"/>
              <w:right w:val="single" w:sz="8" w:space="0" w:color="000000"/>
            </w:tcBorders>
            <w:shd w:val="clear" w:color="auto" w:fill="auto"/>
            <w:vAlign w:val="center"/>
            <w:hideMark/>
          </w:tcPr>
          <w:p w14:paraId="01A61F8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D13409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46A30CC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782DD44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135AB8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5301CD6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557F4CD"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A3548E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F012</w:t>
            </w:r>
          </w:p>
        </w:tc>
        <w:tc>
          <w:tcPr>
            <w:tcW w:w="1449" w:type="dxa"/>
            <w:tcBorders>
              <w:top w:val="nil"/>
              <w:left w:val="nil"/>
              <w:bottom w:val="single" w:sz="8" w:space="0" w:color="000000"/>
              <w:right w:val="single" w:sz="8" w:space="0" w:color="000000"/>
            </w:tcBorders>
            <w:shd w:val="clear" w:color="auto" w:fill="auto"/>
            <w:vAlign w:val="center"/>
            <w:hideMark/>
          </w:tcPr>
          <w:p w14:paraId="693A39A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posojilo brez obresti ali z obrestno mero, ki je nižja od tržne</w:t>
            </w:r>
          </w:p>
        </w:tc>
        <w:tc>
          <w:tcPr>
            <w:tcW w:w="1257" w:type="dxa"/>
            <w:tcBorders>
              <w:top w:val="nil"/>
              <w:left w:val="nil"/>
              <w:bottom w:val="single" w:sz="8" w:space="0" w:color="000000"/>
              <w:right w:val="single" w:sz="8" w:space="0" w:color="000000"/>
            </w:tcBorders>
            <w:shd w:val="clear" w:color="auto" w:fill="auto"/>
            <w:vAlign w:val="center"/>
            <w:hideMark/>
          </w:tcPr>
          <w:p w14:paraId="79C1B76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nil"/>
              <w:left w:val="nil"/>
              <w:bottom w:val="single" w:sz="8" w:space="0" w:color="000000"/>
              <w:right w:val="single" w:sz="8" w:space="0" w:color="000000"/>
            </w:tcBorders>
            <w:shd w:val="clear" w:color="auto" w:fill="auto"/>
            <w:vAlign w:val="center"/>
            <w:hideMark/>
          </w:tcPr>
          <w:p w14:paraId="17A66D3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6B8E62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5E62DDE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11E6EDE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6341D01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6ED826D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C8D728B"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A575AE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F013</w:t>
            </w:r>
          </w:p>
        </w:tc>
        <w:tc>
          <w:tcPr>
            <w:tcW w:w="1449" w:type="dxa"/>
            <w:tcBorders>
              <w:top w:val="nil"/>
              <w:left w:val="nil"/>
              <w:bottom w:val="single" w:sz="8" w:space="0" w:color="000000"/>
              <w:right w:val="single" w:sz="8" w:space="0" w:color="000000"/>
            </w:tcBorders>
            <w:shd w:val="clear" w:color="auto" w:fill="auto"/>
            <w:vAlign w:val="center"/>
            <w:hideMark/>
          </w:tcPr>
          <w:p w14:paraId="14462DB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popust pri prodaji blaga in storitev</w:t>
            </w:r>
          </w:p>
        </w:tc>
        <w:tc>
          <w:tcPr>
            <w:tcW w:w="1257" w:type="dxa"/>
            <w:tcBorders>
              <w:top w:val="nil"/>
              <w:left w:val="nil"/>
              <w:bottom w:val="single" w:sz="8" w:space="0" w:color="000000"/>
              <w:right w:val="single" w:sz="8" w:space="0" w:color="000000"/>
            </w:tcBorders>
            <w:shd w:val="clear" w:color="auto" w:fill="auto"/>
            <w:vAlign w:val="center"/>
            <w:hideMark/>
          </w:tcPr>
          <w:p w14:paraId="6353FC3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nil"/>
              <w:left w:val="nil"/>
              <w:bottom w:val="single" w:sz="8" w:space="0" w:color="000000"/>
              <w:right w:val="single" w:sz="8" w:space="0" w:color="000000"/>
            </w:tcBorders>
            <w:shd w:val="clear" w:color="auto" w:fill="auto"/>
            <w:vAlign w:val="center"/>
            <w:hideMark/>
          </w:tcPr>
          <w:p w14:paraId="27FF180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048B24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7FEC5EC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29FCE45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65D0C2F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14D50E2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7EE8BA3"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970200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F014</w:t>
            </w:r>
          </w:p>
        </w:tc>
        <w:tc>
          <w:tcPr>
            <w:tcW w:w="1449" w:type="dxa"/>
            <w:tcBorders>
              <w:top w:val="nil"/>
              <w:left w:val="nil"/>
              <w:bottom w:val="single" w:sz="8" w:space="0" w:color="000000"/>
              <w:right w:val="single" w:sz="8" w:space="0" w:color="000000"/>
            </w:tcBorders>
            <w:shd w:val="clear" w:color="auto" w:fill="auto"/>
            <w:vAlign w:val="center"/>
            <w:hideMark/>
          </w:tcPr>
          <w:p w14:paraId="0D8A7F9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izobraževanje delojemalca ali njegovega družinskega člana</w:t>
            </w:r>
          </w:p>
        </w:tc>
        <w:tc>
          <w:tcPr>
            <w:tcW w:w="1257" w:type="dxa"/>
            <w:tcBorders>
              <w:top w:val="nil"/>
              <w:left w:val="nil"/>
              <w:bottom w:val="single" w:sz="8" w:space="0" w:color="000000"/>
              <w:right w:val="single" w:sz="8" w:space="0" w:color="000000"/>
            </w:tcBorders>
            <w:shd w:val="clear" w:color="auto" w:fill="auto"/>
            <w:vAlign w:val="center"/>
            <w:hideMark/>
          </w:tcPr>
          <w:p w14:paraId="154DC12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nil"/>
              <w:left w:val="nil"/>
              <w:bottom w:val="single" w:sz="8" w:space="0" w:color="000000"/>
              <w:right w:val="single" w:sz="8" w:space="0" w:color="000000"/>
            </w:tcBorders>
            <w:shd w:val="clear" w:color="auto" w:fill="auto"/>
            <w:vAlign w:val="center"/>
            <w:hideMark/>
          </w:tcPr>
          <w:p w14:paraId="62F72A2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F196DE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4D9A8FF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3D92988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3BF3498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7F5917A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427BD57"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56FB7D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F015</w:t>
            </w:r>
          </w:p>
        </w:tc>
        <w:tc>
          <w:tcPr>
            <w:tcW w:w="1449" w:type="dxa"/>
            <w:tcBorders>
              <w:top w:val="nil"/>
              <w:left w:val="nil"/>
              <w:bottom w:val="single" w:sz="8" w:space="0" w:color="000000"/>
              <w:right w:val="single" w:sz="8" w:space="0" w:color="000000"/>
            </w:tcBorders>
            <w:shd w:val="clear" w:color="auto" w:fill="auto"/>
            <w:vAlign w:val="center"/>
            <w:hideMark/>
          </w:tcPr>
          <w:p w14:paraId="19EBB15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darila delodajalca delojemalcu ali njegovemu družinskemu članu</w:t>
            </w:r>
          </w:p>
        </w:tc>
        <w:tc>
          <w:tcPr>
            <w:tcW w:w="1257" w:type="dxa"/>
            <w:tcBorders>
              <w:top w:val="nil"/>
              <w:left w:val="nil"/>
              <w:bottom w:val="single" w:sz="8" w:space="0" w:color="000000"/>
              <w:right w:val="single" w:sz="8" w:space="0" w:color="000000"/>
            </w:tcBorders>
            <w:shd w:val="clear" w:color="auto" w:fill="auto"/>
            <w:vAlign w:val="center"/>
            <w:hideMark/>
          </w:tcPr>
          <w:p w14:paraId="01FECCA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nil"/>
              <w:left w:val="nil"/>
              <w:bottom w:val="single" w:sz="8" w:space="0" w:color="000000"/>
              <w:right w:val="single" w:sz="8" w:space="0" w:color="000000"/>
            </w:tcBorders>
            <w:shd w:val="clear" w:color="auto" w:fill="auto"/>
            <w:vAlign w:val="center"/>
            <w:hideMark/>
          </w:tcPr>
          <w:p w14:paraId="26FD835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6A4CA0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5AE706B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6BFA9A8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0808639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44E1C3F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31CDAB7"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397679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F016</w:t>
            </w:r>
          </w:p>
        </w:tc>
        <w:tc>
          <w:tcPr>
            <w:tcW w:w="1449" w:type="dxa"/>
            <w:tcBorders>
              <w:top w:val="nil"/>
              <w:left w:val="nil"/>
              <w:bottom w:val="single" w:sz="8" w:space="0" w:color="000000"/>
              <w:right w:val="single" w:sz="8" w:space="0" w:color="000000"/>
            </w:tcBorders>
            <w:shd w:val="clear" w:color="auto" w:fill="auto"/>
            <w:vAlign w:val="center"/>
            <w:hideMark/>
          </w:tcPr>
          <w:p w14:paraId="026D82B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pravica delojemalcev do nakupa delnic</w:t>
            </w:r>
          </w:p>
        </w:tc>
        <w:tc>
          <w:tcPr>
            <w:tcW w:w="1257" w:type="dxa"/>
            <w:tcBorders>
              <w:top w:val="nil"/>
              <w:left w:val="nil"/>
              <w:bottom w:val="single" w:sz="8" w:space="0" w:color="000000"/>
              <w:right w:val="single" w:sz="8" w:space="0" w:color="000000"/>
            </w:tcBorders>
            <w:shd w:val="clear" w:color="auto" w:fill="auto"/>
            <w:vAlign w:val="center"/>
            <w:hideMark/>
          </w:tcPr>
          <w:p w14:paraId="3E3C7A2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nil"/>
              <w:left w:val="nil"/>
              <w:bottom w:val="single" w:sz="8" w:space="0" w:color="000000"/>
              <w:right w:val="single" w:sz="8" w:space="0" w:color="000000"/>
            </w:tcBorders>
            <w:shd w:val="clear" w:color="auto" w:fill="auto"/>
            <w:vAlign w:val="center"/>
            <w:hideMark/>
          </w:tcPr>
          <w:p w14:paraId="3127E61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2B2033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623294D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49860FD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3719B8D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70D4E9D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A40B47D"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4FF7C1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F017</w:t>
            </w:r>
          </w:p>
        </w:tc>
        <w:tc>
          <w:tcPr>
            <w:tcW w:w="1449" w:type="dxa"/>
            <w:tcBorders>
              <w:top w:val="nil"/>
              <w:left w:val="nil"/>
              <w:bottom w:val="single" w:sz="8" w:space="0" w:color="000000"/>
              <w:right w:val="single" w:sz="8" w:space="0" w:color="000000"/>
            </w:tcBorders>
            <w:shd w:val="clear" w:color="auto" w:fill="auto"/>
            <w:vAlign w:val="center"/>
            <w:hideMark/>
          </w:tcPr>
          <w:p w14:paraId="08476D0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zavarovalne premije in podobna izplačila</w:t>
            </w:r>
          </w:p>
        </w:tc>
        <w:tc>
          <w:tcPr>
            <w:tcW w:w="1257" w:type="dxa"/>
            <w:tcBorders>
              <w:top w:val="nil"/>
              <w:left w:val="nil"/>
              <w:bottom w:val="single" w:sz="8" w:space="0" w:color="000000"/>
              <w:right w:val="single" w:sz="8" w:space="0" w:color="000000"/>
            </w:tcBorders>
            <w:shd w:val="clear" w:color="auto" w:fill="auto"/>
            <w:vAlign w:val="center"/>
            <w:hideMark/>
          </w:tcPr>
          <w:p w14:paraId="372D3DC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nil"/>
              <w:left w:val="nil"/>
              <w:bottom w:val="single" w:sz="8" w:space="0" w:color="000000"/>
              <w:right w:val="single" w:sz="8" w:space="0" w:color="000000"/>
            </w:tcBorders>
            <w:shd w:val="clear" w:color="auto" w:fill="auto"/>
            <w:vAlign w:val="center"/>
            <w:hideMark/>
          </w:tcPr>
          <w:p w14:paraId="5DA84F5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CF8981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07EFA23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0F2FEFF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3D16204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14E181E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C0A8445"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F58DCC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F020</w:t>
            </w:r>
          </w:p>
        </w:tc>
        <w:tc>
          <w:tcPr>
            <w:tcW w:w="1449" w:type="dxa"/>
            <w:tcBorders>
              <w:top w:val="nil"/>
              <w:left w:val="nil"/>
              <w:bottom w:val="single" w:sz="8" w:space="0" w:color="000000"/>
              <w:right w:val="single" w:sz="8" w:space="0" w:color="000000"/>
            </w:tcBorders>
            <w:shd w:val="clear" w:color="auto" w:fill="auto"/>
            <w:vAlign w:val="center"/>
            <w:hideMark/>
          </w:tcPr>
          <w:p w14:paraId="5F1A8F1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druge</w:t>
            </w:r>
          </w:p>
        </w:tc>
        <w:tc>
          <w:tcPr>
            <w:tcW w:w="1257" w:type="dxa"/>
            <w:tcBorders>
              <w:top w:val="nil"/>
              <w:left w:val="nil"/>
              <w:bottom w:val="single" w:sz="8" w:space="0" w:color="000000"/>
              <w:right w:val="single" w:sz="8" w:space="0" w:color="000000"/>
            </w:tcBorders>
            <w:shd w:val="clear" w:color="auto" w:fill="auto"/>
            <w:vAlign w:val="center"/>
            <w:hideMark/>
          </w:tcPr>
          <w:p w14:paraId="18EF51A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nil"/>
              <w:left w:val="nil"/>
              <w:bottom w:val="single" w:sz="8" w:space="0" w:color="000000"/>
              <w:right w:val="single" w:sz="8" w:space="0" w:color="000000"/>
            </w:tcBorders>
            <w:shd w:val="clear" w:color="auto" w:fill="auto"/>
            <w:vAlign w:val="center"/>
            <w:hideMark/>
          </w:tcPr>
          <w:p w14:paraId="301D0CC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580DBB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1B7A64C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417A24C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05E2B0E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64A86A7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C7BF9E8"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A8127C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F900</w:t>
            </w:r>
          </w:p>
        </w:tc>
        <w:tc>
          <w:tcPr>
            <w:tcW w:w="1449" w:type="dxa"/>
            <w:tcBorders>
              <w:top w:val="nil"/>
              <w:left w:val="nil"/>
              <w:bottom w:val="single" w:sz="8" w:space="0" w:color="000000"/>
              <w:right w:val="single" w:sz="8" w:space="0" w:color="000000"/>
            </w:tcBorders>
            <w:shd w:val="clear" w:color="auto" w:fill="auto"/>
            <w:vAlign w:val="center"/>
            <w:hideMark/>
          </w:tcPr>
          <w:p w14:paraId="37DEE50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izredno izplačilo</w:t>
            </w:r>
          </w:p>
        </w:tc>
        <w:tc>
          <w:tcPr>
            <w:tcW w:w="1257" w:type="dxa"/>
            <w:tcBorders>
              <w:top w:val="nil"/>
              <w:left w:val="nil"/>
              <w:bottom w:val="single" w:sz="8" w:space="0" w:color="000000"/>
              <w:right w:val="single" w:sz="8" w:space="0" w:color="000000"/>
            </w:tcBorders>
            <w:shd w:val="clear" w:color="auto" w:fill="auto"/>
            <w:vAlign w:val="center"/>
            <w:hideMark/>
          </w:tcPr>
          <w:p w14:paraId="7D0586D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nil"/>
              <w:left w:val="nil"/>
              <w:bottom w:val="single" w:sz="8" w:space="0" w:color="000000"/>
              <w:right w:val="single" w:sz="8" w:space="0" w:color="000000"/>
            </w:tcBorders>
            <w:shd w:val="clear" w:color="auto" w:fill="auto"/>
            <w:vAlign w:val="center"/>
            <w:hideMark/>
          </w:tcPr>
          <w:p w14:paraId="58141BD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67CC04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F, izračunane, kot je opredeljeno za posamezno vrsto izplačila</w:t>
            </w:r>
          </w:p>
        </w:tc>
        <w:tc>
          <w:tcPr>
            <w:tcW w:w="1372" w:type="dxa"/>
            <w:tcBorders>
              <w:top w:val="nil"/>
              <w:left w:val="nil"/>
              <w:bottom w:val="single" w:sz="8" w:space="0" w:color="000000"/>
              <w:right w:val="single" w:sz="8" w:space="0" w:color="000000"/>
            </w:tcBorders>
            <w:shd w:val="clear" w:color="auto" w:fill="auto"/>
            <w:vAlign w:val="center"/>
            <w:hideMark/>
          </w:tcPr>
          <w:p w14:paraId="4AE92DF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za izplačila, starejša od 13 mesecev glede na tekoči obračun plače</w:t>
            </w:r>
          </w:p>
        </w:tc>
        <w:tc>
          <w:tcPr>
            <w:tcW w:w="1095" w:type="dxa"/>
            <w:tcBorders>
              <w:top w:val="nil"/>
              <w:left w:val="nil"/>
              <w:bottom w:val="single" w:sz="8" w:space="0" w:color="000000"/>
              <w:right w:val="single" w:sz="8" w:space="0" w:color="000000"/>
            </w:tcBorders>
            <w:shd w:val="clear" w:color="auto" w:fill="auto"/>
            <w:vAlign w:val="center"/>
            <w:hideMark/>
          </w:tcPr>
          <w:p w14:paraId="6E957C8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77D817E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381A856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0FB94FD"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B2F3C6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G010</w:t>
            </w:r>
          </w:p>
        </w:tc>
        <w:tc>
          <w:tcPr>
            <w:tcW w:w="1449" w:type="dxa"/>
            <w:tcBorders>
              <w:top w:val="nil"/>
              <w:left w:val="nil"/>
              <w:bottom w:val="single" w:sz="8" w:space="0" w:color="000000"/>
              <w:right w:val="single" w:sz="8" w:space="0" w:color="000000"/>
            </w:tcBorders>
            <w:shd w:val="clear" w:color="auto" w:fill="auto"/>
            <w:vAlign w:val="center"/>
            <w:hideMark/>
          </w:tcPr>
          <w:p w14:paraId="0E2D36D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boleznina v breme delodajalca – 100 %</w:t>
            </w:r>
          </w:p>
        </w:tc>
        <w:tc>
          <w:tcPr>
            <w:tcW w:w="1257" w:type="dxa"/>
            <w:tcBorders>
              <w:top w:val="nil"/>
              <w:left w:val="nil"/>
              <w:bottom w:val="single" w:sz="8" w:space="0" w:color="000000"/>
              <w:right w:val="single" w:sz="8" w:space="0" w:color="000000"/>
            </w:tcBorders>
            <w:shd w:val="clear" w:color="auto" w:fill="auto"/>
            <w:vAlign w:val="center"/>
            <w:hideMark/>
          </w:tcPr>
          <w:p w14:paraId="779D1CC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shd w:val="clear" w:color="auto" w:fill="auto"/>
            <w:vAlign w:val="center"/>
            <w:hideMark/>
          </w:tcPr>
          <w:p w14:paraId="6166269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6E2FAC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6CBB2CD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63B3DC5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0618E44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03FA362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85C1339"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3E8F713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G011</w:t>
            </w:r>
          </w:p>
        </w:tc>
        <w:tc>
          <w:tcPr>
            <w:tcW w:w="1449" w:type="dxa"/>
            <w:tcBorders>
              <w:top w:val="nil"/>
              <w:left w:val="nil"/>
              <w:bottom w:val="nil"/>
              <w:right w:val="single" w:sz="8" w:space="0" w:color="000000"/>
            </w:tcBorders>
            <w:shd w:val="clear" w:color="auto" w:fill="auto"/>
            <w:vAlign w:val="center"/>
            <w:hideMark/>
          </w:tcPr>
          <w:p w14:paraId="1FF6695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boleznina v breme delodajalca – 100 % tujina</w:t>
            </w:r>
          </w:p>
        </w:tc>
        <w:tc>
          <w:tcPr>
            <w:tcW w:w="1257" w:type="dxa"/>
            <w:tcBorders>
              <w:top w:val="nil"/>
              <w:left w:val="nil"/>
              <w:bottom w:val="nil"/>
              <w:right w:val="single" w:sz="8" w:space="0" w:color="000000"/>
            </w:tcBorders>
            <w:shd w:val="clear" w:color="auto" w:fill="auto"/>
            <w:vAlign w:val="center"/>
            <w:hideMark/>
          </w:tcPr>
          <w:p w14:paraId="4B34618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nil"/>
              <w:right w:val="single" w:sz="8" w:space="0" w:color="000000"/>
            </w:tcBorders>
            <w:shd w:val="clear" w:color="auto" w:fill="auto"/>
            <w:vAlign w:val="center"/>
            <w:hideMark/>
          </w:tcPr>
          <w:p w14:paraId="338E955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003286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37. člen PJUDT, </w:t>
            </w:r>
          </w:p>
        </w:tc>
        <w:tc>
          <w:tcPr>
            <w:tcW w:w="1372" w:type="dxa"/>
            <w:tcBorders>
              <w:top w:val="nil"/>
              <w:left w:val="nil"/>
              <w:bottom w:val="nil"/>
              <w:right w:val="single" w:sz="8" w:space="0" w:color="000000"/>
            </w:tcBorders>
            <w:shd w:val="clear" w:color="auto" w:fill="auto"/>
            <w:vAlign w:val="center"/>
            <w:hideMark/>
          </w:tcPr>
          <w:p w14:paraId="1430F6E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357D5B8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252C4C2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2F714B2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2F26558E"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F5A2A3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7111E51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568E288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26B58B0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DA43A8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14. člen MOM, </w:t>
            </w:r>
          </w:p>
        </w:tc>
        <w:tc>
          <w:tcPr>
            <w:tcW w:w="1372" w:type="dxa"/>
            <w:tcBorders>
              <w:top w:val="nil"/>
              <w:left w:val="nil"/>
              <w:bottom w:val="nil"/>
              <w:right w:val="single" w:sz="8" w:space="0" w:color="000000"/>
            </w:tcBorders>
            <w:shd w:val="clear" w:color="auto" w:fill="auto"/>
            <w:vAlign w:val="center"/>
            <w:hideMark/>
          </w:tcPr>
          <w:p w14:paraId="4067225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F9D4BC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6070176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473DF68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FEA457A"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CAD063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44D57AA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4CD005F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38149F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1FE766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veljavni predpisi; </w:t>
            </w:r>
          </w:p>
        </w:tc>
        <w:tc>
          <w:tcPr>
            <w:tcW w:w="1372" w:type="dxa"/>
            <w:tcBorders>
              <w:top w:val="nil"/>
              <w:left w:val="nil"/>
              <w:bottom w:val="nil"/>
              <w:right w:val="single" w:sz="8" w:space="0" w:color="000000"/>
            </w:tcBorders>
            <w:shd w:val="clear" w:color="auto" w:fill="auto"/>
            <w:vAlign w:val="center"/>
            <w:hideMark/>
          </w:tcPr>
          <w:p w14:paraId="4A10E45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514F44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0FEC791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DED9E9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66F64F4"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978106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0E19B99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0BF10FF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39FDA50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2B20AB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osnova za izračun nadomestila je plača za delo v tujini Z471 (izplačila glede na vrednost A1 in C1)</w:t>
            </w:r>
          </w:p>
        </w:tc>
        <w:tc>
          <w:tcPr>
            <w:tcW w:w="1372" w:type="dxa"/>
            <w:tcBorders>
              <w:top w:val="nil"/>
              <w:left w:val="nil"/>
              <w:bottom w:val="single" w:sz="8" w:space="0" w:color="000000"/>
              <w:right w:val="single" w:sz="8" w:space="0" w:color="000000"/>
            </w:tcBorders>
            <w:shd w:val="clear" w:color="auto" w:fill="auto"/>
            <w:vAlign w:val="center"/>
            <w:hideMark/>
          </w:tcPr>
          <w:p w14:paraId="1352C9C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6A13BE5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279204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4BD7875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74834F52"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A80AA6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G012</w:t>
            </w:r>
          </w:p>
        </w:tc>
        <w:tc>
          <w:tcPr>
            <w:tcW w:w="1449" w:type="dxa"/>
            <w:tcBorders>
              <w:top w:val="nil"/>
              <w:left w:val="nil"/>
              <w:bottom w:val="single" w:sz="8" w:space="0" w:color="000000"/>
              <w:right w:val="single" w:sz="8" w:space="0" w:color="000000"/>
            </w:tcBorders>
            <w:shd w:val="clear" w:color="auto" w:fill="auto"/>
            <w:vAlign w:val="center"/>
            <w:hideMark/>
          </w:tcPr>
          <w:p w14:paraId="5515E904" w14:textId="4C3894C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breme delodajalca – 100% - krvodajalstvo</w:t>
            </w:r>
          </w:p>
        </w:tc>
        <w:tc>
          <w:tcPr>
            <w:tcW w:w="1257" w:type="dxa"/>
            <w:tcBorders>
              <w:top w:val="nil"/>
              <w:left w:val="nil"/>
              <w:bottom w:val="single" w:sz="8" w:space="0" w:color="000000"/>
              <w:right w:val="single" w:sz="8" w:space="0" w:color="000000"/>
            </w:tcBorders>
            <w:shd w:val="clear" w:color="auto" w:fill="auto"/>
            <w:vAlign w:val="center"/>
            <w:hideMark/>
          </w:tcPr>
          <w:p w14:paraId="44990FC0" w14:textId="7F203DB7" w:rsidR="00A075E2" w:rsidRPr="00CF0699" w:rsidRDefault="00A075E2" w:rsidP="00A075E2">
            <w:pPr>
              <w:spacing w:after="0" w:line="240" w:lineRule="auto"/>
              <w:rPr>
                <w:rFonts w:ascii="Arial" w:eastAsia="Times New Roman" w:hAnsi="Arial" w:cs="Arial"/>
                <w:sz w:val="20"/>
                <w:szCs w:val="20"/>
                <w:lang w:eastAsia="sl-SI"/>
              </w:rPr>
            </w:pPr>
            <w:bookmarkStart w:id="44" w:name="_Hlk218782468"/>
            <w:r w:rsidRPr="00CF0699">
              <w:rPr>
                <w:rFonts w:ascii="Arial" w:eastAsia="Times New Roman" w:hAnsi="Arial" w:cs="Arial"/>
                <w:sz w:val="20"/>
                <w:szCs w:val="20"/>
                <w:lang w:eastAsia="sl-SI"/>
              </w:rPr>
              <w:t>nadomestila v breme delodajalca</w:t>
            </w:r>
            <w:bookmarkEnd w:id="44"/>
          </w:p>
        </w:tc>
        <w:tc>
          <w:tcPr>
            <w:tcW w:w="1487" w:type="dxa"/>
            <w:tcBorders>
              <w:top w:val="nil"/>
              <w:left w:val="nil"/>
              <w:bottom w:val="single" w:sz="8" w:space="0" w:color="000000"/>
              <w:right w:val="single" w:sz="8" w:space="0" w:color="000000"/>
            </w:tcBorders>
            <w:shd w:val="clear" w:color="auto" w:fill="auto"/>
            <w:vAlign w:val="center"/>
            <w:hideMark/>
          </w:tcPr>
          <w:p w14:paraId="3EFE15A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491D73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četrti odstavek 51. člena Kolektivne pogodbe za dejavnost vzgoje in izobraževanja v Republiki Sloveniji</w:t>
            </w:r>
          </w:p>
        </w:tc>
        <w:tc>
          <w:tcPr>
            <w:tcW w:w="1372" w:type="dxa"/>
            <w:tcBorders>
              <w:top w:val="nil"/>
              <w:left w:val="nil"/>
              <w:bottom w:val="single" w:sz="8" w:space="0" w:color="000000"/>
              <w:right w:val="single" w:sz="8" w:space="0" w:color="000000"/>
            </w:tcBorders>
            <w:shd w:val="clear" w:color="auto" w:fill="auto"/>
            <w:vAlign w:val="center"/>
            <w:hideMark/>
          </w:tcPr>
          <w:p w14:paraId="59FA95F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7D5768D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D5EBB1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563CC5F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C917248"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C86FEA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G020</w:t>
            </w:r>
          </w:p>
        </w:tc>
        <w:tc>
          <w:tcPr>
            <w:tcW w:w="1449" w:type="dxa"/>
            <w:tcBorders>
              <w:top w:val="nil"/>
              <w:left w:val="nil"/>
              <w:bottom w:val="single" w:sz="8" w:space="0" w:color="000000"/>
              <w:right w:val="single" w:sz="8" w:space="0" w:color="000000"/>
            </w:tcBorders>
            <w:shd w:val="clear" w:color="auto" w:fill="auto"/>
            <w:vAlign w:val="center"/>
            <w:hideMark/>
          </w:tcPr>
          <w:p w14:paraId="11E3AB2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boleznina v breme delodajalca – 90 %</w:t>
            </w:r>
          </w:p>
        </w:tc>
        <w:tc>
          <w:tcPr>
            <w:tcW w:w="1257" w:type="dxa"/>
            <w:tcBorders>
              <w:top w:val="nil"/>
              <w:left w:val="nil"/>
              <w:bottom w:val="single" w:sz="8" w:space="0" w:color="000000"/>
              <w:right w:val="single" w:sz="8" w:space="0" w:color="000000"/>
            </w:tcBorders>
            <w:shd w:val="clear" w:color="auto" w:fill="auto"/>
            <w:vAlign w:val="center"/>
            <w:hideMark/>
          </w:tcPr>
          <w:p w14:paraId="662AAFD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shd w:val="clear" w:color="auto" w:fill="auto"/>
            <w:vAlign w:val="center"/>
            <w:hideMark/>
          </w:tcPr>
          <w:p w14:paraId="0EA8CAC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C78484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veljavni predpisi, </w:t>
            </w:r>
          </w:p>
        </w:tc>
        <w:tc>
          <w:tcPr>
            <w:tcW w:w="1372" w:type="dxa"/>
            <w:tcBorders>
              <w:top w:val="nil"/>
              <w:left w:val="nil"/>
              <w:bottom w:val="single" w:sz="8" w:space="0" w:color="000000"/>
              <w:right w:val="single" w:sz="8" w:space="0" w:color="000000"/>
            </w:tcBorders>
            <w:shd w:val="clear" w:color="auto" w:fill="auto"/>
            <w:vAlign w:val="center"/>
            <w:hideMark/>
          </w:tcPr>
          <w:p w14:paraId="2D799BA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2D55BAE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4CEEEF5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0561309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E0C5DB2"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72DA302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G021</w:t>
            </w:r>
          </w:p>
        </w:tc>
        <w:tc>
          <w:tcPr>
            <w:tcW w:w="1449" w:type="dxa"/>
            <w:tcBorders>
              <w:top w:val="nil"/>
              <w:left w:val="nil"/>
              <w:bottom w:val="nil"/>
              <w:right w:val="single" w:sz="8" w:space="0" w:color="000000"/>
            </w:tcBorders>
            <w:shd w:val="clear" w:color="auto" w:fill="auto"/>
            <w:vAlign w:val="center"/>
            <w:hideMark/>
          </w:tcPr>
          <w:p w14:paraId="3776866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boleznina v breme delodajalca – 90 % tujina</w:t>
            </w:r>
          </w:p>
        </w:tc>
        <w:tc>
          <w:tcPr>
            <w:tcW w:w="1257" w:type="dxa"/>
            <w:tcBorders>
              <w:top w:val="nil"/>
              <w:left w:val="nil"/>
              <w:bottom w:val="nil"/>
              <w:right w:val="single" w:sz="8" w:space="0" w:color="000000"/>
            </w:tcBorders>
            <w:shd w:val="clear" w:color="auto" w:fill="auto"/>
            <w:vAlign w:val="center"/>
            <w:hideMark/>
          </w:tcPr>
          <w:p w14:paraId="590F4B2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nil"/>
              <w:right w:val="single" w:sz="8" w:space="0" w:color="000000"/>
            </w:tcBorders>
            <w:shd w:val="clear" w:color="auto" w:fill="auto"/>
            <w:vAlign w:val="center"/>
            <w:hideMark/>
          </w:tcPr>
          <w:p w14:paraId="3AC3DFC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76DAF3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37. člen PJUDT, </w:t>
            </w:r>
          </w:p>
        </w:tc>
        <w:tc>
          <w:tcPr>
            <w:tcW w:w="1372" w:type="dxa"/>
            <w:tcBorders>
              <w:top w:val="nil"/>
              <w:left w:val="nil"/>
              <w:bottom w:val="nil"/>
              <w:right w:val="single" w:sz="8" w:space="0" w:color="000000"/>
            </w:tcBorders>
            <w:shd w:val="clear" w:color="auto" w:fill="auto"/>
            <w:vAlign w:val="center"/>
            <w:hideMark/>
          </w:tcPr>
          <w:p w14:paraId="15E882F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13F5F6D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5E0C0C5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0F417AB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6B43B1AE"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1B73528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230D45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64FC1C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0CCA193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036C4C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14. člen MOM, </w:t>
            </w:r>
          </w:p>
        </w:tc>
        <w:tc>
          <w:tcPr>
            <w:tcW w:w="1372" w:type="dxa"/>
            <w:tcBorders>
              <w:top w:val="nil"/>
              <w:left w:val="nil"/>
              <w:bottom w:val="nil"/>
              <w:right w:val="single" w:sz="8" w:space="0" w:color="000000"/>
            </w:tcBorders>
            <w:shd w:val="clear" w:color="auto" w:fill="auto"/>
            <w:vAlign w:val="center"/>
            <w:hideMark/>
          </w:tcPr>
          <w:p w14:paraId="1027BFB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5FF1A20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3E186E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0E01847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0F67F0A"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1F0441F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16488C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8DF725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F33253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828772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veljavni predpisi; </w:t>
            </w:r>
          </w:p>
        </w:tc>
        <w:tc>
          <w:tcPr>
            <w:tcW w:w="1372" w:type="dxa"/>
            <w:tcBorders>
              <w:top w:val="nil"/>
              <w:left w:val="nil"/>
              <w:bottom w:val="nil"/>
              <w:right w:val="single" w:sz="8" w:space="0" w:color="000000"/>
            </w:tcBorders>
            <w:shd w:val="clear" w:color="auto" w:fill="auto"/>
            <w:vAlign w:val="center"/>
            <w:hideMark/>
          </w:tcPr>
          <w:p w14:paraId="736F06A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56004F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4FAA998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5ED15D5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DA669BF"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B74717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2D3172A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5D07CEF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0F9B242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DC6F13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osnova za izračun nadomestila je plača za delo v tujini Z471 (izplačila glede na vrednost A1 in C1)</w:t>
            </w:r>
          </w:p>
        </w:tc>
        <w:tc>
          <w:tcPr>
            <w:tcW w:w="1372" w:type="dxa"/>
            <w:tcBorders>
              <w:top w:val="nil"/>
              <w:left w:val="nil"/>
              <w:bottom w:val="single" w:sz="8" w:space="0" w:color="000000"/>
              <w:right w:val="single" w:sz="8" w:space="0" w:color="000000"/>
            </w:tcBorders>
            <w:shd w:val="clear" w:color="auto" w:fill="auto"/>
            <w:vAlign w:val="center"/>
            <w:hideMark/>
          </w:tcPr>
          <w:p w14:paraId="6421A1C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7948295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60676EA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7B0C305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49905070"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433817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G030</w:t>
            </w:r>
          </w:p>
        </w:tc>
        <w:tc>
          <w:tcPr>
            <w:tcW w:w="1449" w:type="dxa"/>
            <w:tcBorders>
              <w:top w:val="nil"/>
              <w:left w:val="nil"/>
              <w:bottom w:val="single" w:sz="8" w:space="0" w:color="000000"/>
              <w:right w:val="single" w:sz="8" w:space="0" w:color="000000"/>
            </w:tcBorders>
            <w:shd w:val="clear" w:color="auto" w:fill="auto"/>
            <w:vAlign w:val="center"/>
            <w:hideMark/>
          </w:tcPr>
          <w:p w14:paraId="16FA1A6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boleznina v breme delodajalca – 80 %</w:t>
            </w:r>
          </w:p>
        </w:tc>
        <w:tc>
          <w:tcPr>
            <w:tcW w:w="1257" w:type="dxa"/>
            <w:tcBorders>
              <w:top w:val="nil"/>
              <w:left w:val="nil"/>
              <w:bottom w:val="single" w:sz="8" w:space="0" w:color="000000"/>
              <w:right w:val="single" w:sz="8" w:space="0" w:color="000000"/>
            </w:tcBorders>
            <w:shd w:val="clear" w:color="auto" w:fill="auto"/>
            <w:vAlign w:val="center"/>
            <w:hideMark/>
          </w:tcPr>
          <w:p w14:paraId="13D3C46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shd w:val="clear" w:color="auto" w:fill="auto"/>
            <w:vAlign w:val="center"/>
            <w:hideMark/>
          </w:tcPr>
          <w:p w14:paraId="3E2254D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61EC45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255FACA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626E609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3F7CABB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2CD3848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1E83E23"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406ABC4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G031</w:t>
            </w:r>
          </w:p>
        </w:tc>
        <w:tc>
          <w:tcPr>
            <w:tcW w:w="1449" w:type="dxa"/>
            <w:tcBorders>
              <w:top w:val="nil"/>
              <w:left w:val="nil"/>
              <w:bottom w:val="nil"/>
              <w:right w:val="single" w:sz="8" w:space="0" w:color="000000"/>
            </w:tcBorders>
            <w:shd w:val="clear" w:color="auto" w:fill="auto"/>
            <w:vAlign w:val="center"/>
            <w:hideMark/>
          </w:tcPr>
          <w:p w14:paraId="59C565E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boleznina v breme delodajalca – 80 % tujina</w:t>
            </w:r>
          </w:p>
        </w:tc>
        <w:tc>
          <w:tcPr>
            <w:tcW w:w="1257" w:type="dxa"/>
            <w:tcBorders>
              <w:top w:val="nil"/>
              <w:left w:val="nil"/>
              <w:bottom w:val="nil"/>
              <w:right w:val="single" w:sz="8" w:space="0" w:color="000000"/>
            </w:tcBorders>
            <w:shd w:val="clear" w:color="auto" w:fill="auto"/>
            <w:vAlign w:val="center"/>
            <w:hideMark/>
          </w:tcPr>
          <w:p w14:paraId="04E329A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nil"/>
              <w:right w:val="single" w:sz="8" w:space="0" w:color="000000"/>
            </w:tcBorders>
            <w:shd w:val="clear" w:color="auto" w:fill="auto"/>
            <w:vAlign w:val="center"/>
            <w:hideMark/>
          </w:tcPr>
          <w:p w14:paraId="19C1EA9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F51BDE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37. člen PJUDT, </w:t>
            </w:r>
          </w:p>
        </w:tc>
        <w:tc>
          <w:tcPr>
            <w:tcW w:w="1372" w:type="dxa"/>
            <w:tcBorders>
              <w:top w:val="nil"/>
              <w:left w:val="nil"/>
              <w:bottom w:val="nil"/>
              <w:right w:val="single" w:sz="8" w:space="0" w:color="000000"/>
            </w:tcBorders>
            <w:shd w:val="clear" w:color="auto" w:fill="auto"/>
            <w:vAlign w:val="center"/>
            <w:hideMark/>
          </w:tcPr>
          <w:p w14:paraId="3DEE59D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7BF8BB8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103E4B7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40E2A53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54589CB9"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55A4AFC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9F8A18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4259033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BDD530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4C6618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14. člen MOM, </w:t>
            </w:r>
          </w:p>
        </w:tc>
        <w:tc>
          <w:tcPr>
            <w:tcW w:w="1372" w:type="dxa"/>
            <w:tcBorders>
              <w:top w:val="nil"/>
              <w:left w:val="nil"/>
              <w:bottom w:val="nil"/>
              <w:right w:val="single" w:sz="8" w:space="0" w:color="000000"/>
            </w:tcBorders>
            <w:shd w:val="clear" w:color="auto" w:fill="auto"/>
            <w:vAlign w:val="center"/>
            <w:hideMark/>
          </w:tcPr>
          <w:p w14:paraId="6997230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627678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10BAC74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687B116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84FCB38"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681576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B02B70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23357C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06BAA8B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1E8066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veljavni predpisi; </w:t>
            </w:r>
          </w:p>
        </w:tc>
        <w:tc>
          <w:tcPr>
            <w:tcW w:w="1372" w:type="dxa"/>
            <w:tcBorders>
              <w:top w:val="nil"/>
              <w:left w:val="nil"/>
              <w:bottom w:val="nil"/>
              <w:right w:val="single" w:sz="8" w:space="0" w:color="000000"/>
            </w:tcBorders>
            <w:shd w:val="clear" w:color="auto" w:fill="auto"/>
            <w:vAlign w:val="center"/>
            <w:hideMark/>
          </w:tcPr>
          <w:p w14:paraId="7D4B2AB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7B1FEE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128CB0B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3A6463A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4DA4530E"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833FD1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2D81E5E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6B5C9FE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5B6E955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C6313C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osnova za izračun nadomestila je plača za delo v tujini Z471 (izplačila glede na vrednost A1 in C1)</w:t>
            </w:r>
          </w:p>
        </w:tc>
        <w:tc>
          <w:tcPr>
            <w:tcW w:w="1372" w:type="dxa"/>
            <w:tcBorders>
              <w:top w:val="nil"/>
              <w:left w:val="nil"/>
              <w:bottom w:val="single" w:sz="8" w:space="0" w:color="000000"/>
              <w:right w:val="single" w:sz="8" w:space="0" w:color="000000"/>
            </w:tcBorders>
            <w:shd w:val="clear" w:color="auto" w:fill="auto"/>
            <w:vAlign w:val="center"/>
            <w:hideMark/>
          </w:tcPr>
          <w:p w14:paraId="3FFA7A7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07399B9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4812168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78F7988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7D517AF8"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3413276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G032</w:t>
            </w:r>
          </w:p>
        </w:tc>
        <w:tc>
          <w:tcPr>
            <w:tcW w:w="1449" w:type="dxa"/>
            <w:tcBorders>
              <w:top w:val="nil"/>
              <w:left w:val="nil"/>
              <w:bottom w:val="nil"/>
              <w:right w:val="single" w:sz="8" w:space="0" w:color="000000"/>
            </w:tcBorders>
            <w:shd w:val="clear" w:color="auto" w:fill="auto"/>
            <w:vAlign w:val="center"/>
            <w:hideMark/>
          </w:tcPr>
          <w:p w14:paraId="5DDBD37D" w14:textId="2CF6877F" w:rsidR="00A075E2" w:rsidRPr="00CF0699" w:rsidRDefault="00A075E2" w:rsidP="00A075E2">
            <w:pPr>
              <w:spacing w:after="0" w:line="240" w:lineRule="auto"/>
              <w:rPr>
                <w:rFonts w:ascii="Arial" w:eastAsia="Times New Roman" w:hAnsi="Arial" w:cs="Arial"/>
                <w:sz w:val="20"/>
                <w:szCs w:val="20"/>
                <w:lang w:eastAsia="sl-SI"/>
              </w:rPr>
            </w:pPr>
            <w:bookmarkStart w:id="45" w:name="_Hlk218782557"/>
            <w:r w:rsidRPr="00CF0699">
              <w:rPr>
                <w:rFonts w:ascii="Arial" w:eastAsia="Times New Roman" w:hAnsi="Arial" w:cs="Arial"/>
                <w:sz w:val="20"/>
                <w:szCs w:val="20"/>
                <w:lang w:eastAsia="sl-SI"/>
              </w:rPr>
              <w:t>nadomestilo v breme delodajalca v višini 70 % za prvih 30 dni - spremstvo (za prvih 30 dni)</w:t>
            </w:r>
            <w:bookmarkEnd w:id="45"/>
          </w:p>
        </w:tc>
        <w:tc>
          <w:tcPr>
            <w:tcW w:w="1257" w:type="dxa"/>
            <w:tcBorders>
              <w:top w:val="nil"/>
              <w:left w:val="nil"/>
              <w:bottom w:val="nil"/>
              <w:right w:val="single" w:sz="8" w:space="0" w:color="000000"/>
            </w:tcBorders>
            <w:shd w:val="clear" w:color="auto" w:fill="auto"/>
            <w:vAlign w:val="center"/>
            <w:hideMark/>
          </w:tcPr>
          <w:p w14:paraId="554D5546" w14:textId="275BAD9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nil"/>
              <w:right w:val="single" w:sz="8" w:space="0" w:color="000000"/>
            </w:tcBorders>
            <w:shd w:val="clear" w:color="auto" w:fill="auto"/>
            <w:vAlign w:val="center"/>
            <w:hideMark/>
          </w:tcPr>
          <w:p w14:paraId="12CD49B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892429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31. člen ZZVZZ, </w:t>
            </w:r>
          </w:p>
        </w:tc>
        <w:tc>
          <w:tcPr>
            <w:tcW w:w="1372" w:type="dxa"/>
            <w:tcBorders>
              <w:top w:val="nil"/>
              <w:left w:val="nil"/>
              <w:bottom w:val="nil"/>
              <w:right w:val="single" w:sz="8" w:space="0" w:color="000000"/>
            </w:tcBorders>
            <w:shd w:val="clear" w:color="auto" w:fill="auto"/>
            <w:vAlign w:val="center"/>
            <w:hideMark/>
          </w:tcPr>
          <w:p w14:paraId="4E120C9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25793C3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3707070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23A49E1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6536ADCD"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39E7792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01F86C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5482C10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37334A7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5BC65D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37. člen PJUDT, </w:t>
            </w:r>
          </w:p>
        </w:tc>
        <w:tc>
          <w:tcPr>
            <w:tcW w:w="1372" w:type="dxa"/>
            <w:tcBorders>
              <w:top w:val="nil"/>
              <w:left w:val="nil"/>
              <w:bottom w:val="nil"/>
              <w:right w:val="single" w:sz="8" w:space="0" w:color="000000"/>
            </w:tcBorders>
            <w:shd w:val="clear" w:color="auto" w:fill="auto"/>
            <w:vAlign w:val="center"/>
            <w:hideMark/>
          </w:tcPr>
          <w:p w14:paraId="679B9BD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57B6131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7F075BF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585F907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793219E"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7DB6799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5C64B50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E81DFE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7768AC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9B6346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14. člen MOM, </w:t>
            </w:r>
          </w:p>
        </w:tc>
        <w:tc>
          <w:tcPr>
            <w:tcW w:w="1372" w:type="dxa"/>
            <w:tcBorders>
              <w:top w:val="nil"/>
              <w:left w:val="nil"/>
              <w:bottom w:val="nil"/>
              <w:right w:val="single" w:sz="8" w:space="0" w:color="000000"/>
            </w:tcBorders>
            <w:shd w:val="clear" w:color="auto" w:fill="auto"/>
            <w:vAlign w:val="center"/>
            <w:hideMark/>
          </w:tcPr>
          <w:p w14:paraId="7E04497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58397C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4635C3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2D6053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79DA9A1"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227D6FE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413BECE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32FB516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E6E91D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2DDD28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veljavni predpisi; </w:t>
            </w:r>
          </w:p>
        </w:tc>
        <w:tc>
          <w:tcPr>
            <w:tcW w:w="1372" w:type="dxa"/>
            <w:tcBorders>
              <w:top w:val="nil"/>
              <w:left w:val="nil"/>
              <w:bottom w:val="nil"/>
              <w:right w:val="single" w:sz="8" w:space="0" w:color="000000"/>
            </w:tcBorders>
            <w:shd w:val="clear" w:color="auto" w:fill="auto"/>
            <w:vAlign w:val="center"/>
            <w:hideMark/>
          </w:tcPr>
          <w:p w14:paraId="32E159D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A40185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7F2CB3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86C239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1DA5F31"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681363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6608D22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7B7453D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38C1B8E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AE010C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osnova za izračun nadomestila je plača za delo v tujini Z471 (izplačila glede na vrednost A1 in C1)</w:t>
            </w:r>
          </w:p>
        </w:tc>
        <w:tc>
          <w:tcPr>
            <w:tcW w:w="1372" w:type="dxa"/>
            <w:tcBorders>
              <w:top w:val="nil"/>
              <w:left w:val="nil"/>
              <w:bottom w:val="single" w:sz="8" w:space="0" w:color="000000"/>
              <w:right w:val="single" w:sz="8" w:space="0" w:color="000000"/>
            </w:tcBorders>
            <w:shd w:val="clear" w:color="auto" w:fill="auto"/>
            <w:vAlign w:val="center"/>
            <w:hideMark/>
          </w:tcPr>
          <w:p w14:paraId="00F04A0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1D53ECB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37AC247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1FF7FE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4ED8287"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51829CF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G033</w:t>
            </w:r>
          </w:p>
        </w:tc>
        <w:tc>
          <w:tcPr>
            <w:tcW w:w="1449" w:type="dxa"/>
            <w:tcBorders>
              <w:top w:val="nil"/>
              <w:left w:val="nil"/>
              <w:bottom w:val="nil"/>
              <w:right w:val="single" w:sz="8" w:space="0" w:color="000000"/>
            </w:tcBorders>
            <w:shd w:val="clear" w:color="auto" w:fill="auto"/>
            <w:vAlign w:val="center"/>
            <w:hideMark/>
          </w:tcPr>
          <w:p w14:paraId="1ACC721F" w14:textId="2AD0C75E" w:rsidR="00A075E2" w:rsidRPr="00CF0699" w:rsidRDefault="00A075E2" w:rsidP="00A075E2">
            <w:pPr>
              <w:spacing w:after="0" w:line="240" w:lineRule="auto"/>
              <w:rPr>
                <w:rFonts w:ascii="Arial" w:eastAsia="Times New Roman" w:hAnsi="Arial" w:cs="Arial"/>
                <w:sz w:val="20"/>
                <w:szCs w:val="20"/>
                <w:lang w:eastAsia="sl-SI"/>
              </w:rPr>
            </w:pPr>
            <w:bookmarkStart w:id="46" w:name="_Hlk218782726"/>
            <w:r w:rsidRPr="00CF0699">
              <w:rPr>
                <w:rFonts w:ascii="Arial" w:eastAsia="Times New Roman" w:hAnsi="Arial" w:cs="Arial"/>
                <w:sz w:val="20"/>
                <w:szCs w:val="20"/>
                <w:lang w:eastAsia="sl-SI"/>
              </w:rPr>
              <w:t>nadomestilo v breme delodajalca v višini 80 % - nega družinskega člana (za prvih 30 dni)</w:t>
            </w:r>
            <w:bookmarkEnd w:id="46"/>
          </w:p>
        </w:tc>
        <w:tc>
          <w:tcPr>
            <w:tcW w:w="1257" w:type="dxa"/>
            <w:tcBorders>
              <w:top w:val="nil"/>
              <w:left w:val="nil"/>
              <w:bottom w:val="nil"/>
              <w:right w:val="single" w:sz="8" w:space="0" w:color="000000"/>
            </w:tcBorders>
            <w:shd w:val="clear" w:color="auto" w:fill="auto"/>
            <w:vAlign w:val="center"/>
            <w:hideMark/>
          </w:tcPr>
          <w:p w14:paraId="3042C031" w14:textId="5242E85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nil"/>
              <w:right w:val="single" w:sz="8" w:space="0" w:color="000000"/>
            </w:tcBorders>
            <w:shd w:val="clear" w:color="auto" w:fill="auto"/>
            <w:vAlign w:val="center"/>
            <w:hideMark/>
          </w:tcPr>
          <w:p w14:paraId="0BD3E2B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AADEBF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31. člen Zakona o zdravstvenem varstvu in zdravstvenem zavarovanju, </w:t>
            </w:r>
          </w:p>
        </w:tc>
        <w:tc>
          <w:tcPr>
            <w:tcW w:w="1372" w:type="dxa"/>
            <w:tcBorders>
              <w:top w:val="nil"/>
              <w:left w:val="nil"/>
              <w:bottom w:val="nil"/>
              <w:right w:val="single" w:sz="8" w:space="0" w:color="000000"/>
            </w:tcBorders>
            <w:shd w:val="clear" w:color="auto" w:fill="auto"/>
            <w:vAlign w:val="center"/>
            <w:hideMark/>
          </w:tcPr>
          <w:p w14:paraId="5D430A6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6FF2BB7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4E0E272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1001177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2AF2F827"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76B5302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0057AC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D44BF2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2165E2E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CBDB5E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37. člen PJUDT, </w:t>
            </w:r>
          </w:p>
        </w:tc>
        <w:tc>
          <w:tcPr>
            <w:tcW w:w="1372" w:type="dxa"/>
            <w:tcBorders>
              <w:top w:val="nil"/>
              <w:left w:val="nil"/>
              <w:bottom w:val="nil"/>
              <w:right w:val="single" w:sz="8" w:space="0" w:color="000000"/>
            </w:tcBorders>
            <w:shd w:val="clear" w:color="auto" w:fill="auto"/>
            <w:vAlign w:val="center"/>
            <w:hideMark/>
          </w:tcPr>
          <w:p w14:paraId="74F8CC9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7CD9CF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760C718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566CE75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8569B0E"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4626AEF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5512CF1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4D9F4FE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3C9A47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9B6542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14. člen MOM, </w:t>
            </w:r>
          </w:p>
        </w:tc>
        <w:tc>
          <w:tcPr>
            <w:tcW w:w="1372" w:type="dxa"/>
            <w:tcBorders>
              <w:top w:val="nil"/>
              <w:left w:val="nil"/>
              <w:bottom w:val="nil"/>
              <w:right w:val="single" w:sz="8" w:space="0" w:color="000000"/>
            </w:tcBorders>
            <w:shd w:val="clear" w:color="auto" w:fill="auto"/>
            <w:vAlign w:val="center"/>
            <w:hideMark/>
          </w:tcPr>
          <w:p w14:paraId="02C617C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48B2A6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69E7581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6B2C2A1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20E735F"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4D8729A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55559CA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5068446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4B142B8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FD6E8A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veljavni predpisi; </w:t>
            </w:r>
          </w:p>
        </w:tc>
        <w:tc>
          <w:tcPr>
            <w:tcW w:w="1372" w:type="dxa"/>
            <w:tcBorders>
              <w:top w:val="nil"/>
              <w:left w:val="nil"/>
              <w:bottom w:val="nil"/>
              <w:right w:val="single" w:sz="8" w:space="0" w:color="000000"/>
            </w:tcBorders>
            <w:shd w:val="clear" w:color="auto" w:fill="auto"/>
            <w:vAlign w:val="center"/>
            <w:hideMark/>
          </w:tcPr>
          <w:p w14:paraId="52A75BB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976D65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F09DDC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88D5BF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9502ED4"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F6CA60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062B36D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42E29E4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0AE000E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E8EC32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osnova za izračun nadomestila je plača za delo v tujini Z471 (izplačila glede na vrednost A1 in C1)</w:t>
            </w:r>
          </w:p>
        </w:tc>
        <w:tc>
          <w:tcPr>
            <w:tcW w:w="1372" w:type="dxa"/>
            <w:tcBorders>
              <w:top w:val="nil"/>
              <w:left w:val="nil"/>
              <w:bottom w:val="single" w:sz="8" w:space="0" w:color="000000"/>
              <w:right w:val="single" w:sz="8" w:space="0" w:color="000000"/>
            </w:tcBorders>
            <w:shd w:val="clear" w:color="auto" w:fill="auto"/>
            <w:vAlign w:val="center"/>
            <w:hideMark/>
          </w:tcPr>
          <w:p w14:paraId="55E296D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70C0F1B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350519B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1FB8A2F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2E71167"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42139B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G040</w:t>
            </w:r>
          </w:p>
        </w:tc>
        <w:tc>
          <w:tcPr>
            <w:tcW w:w="1449" w:type="dxa"/>
            <w:tcBorders>
              <w:top w:val="nil"/>
              <w:left w:val="nil"/>
              <w:bottom w:val="single" w:sz="8" w:space="0" w:color="000000"/>
              <w:right w:val="single" w:sz="8" w:space="0" w:color="000000"/>
            </w:tcBorders>
            <w:shd w:val="clear" w:color="auto" w:fill="auto"/>
            <w:vAlign w:val="center"/>
            <w:hideMark/>
          </w:tcPr>
          <w:p w14:paraId="69B0960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poškodbe pri delu</w:t>
            </w:r>
          </w:p>
        </w:tc>
        <w:tc>
          <w:tcPr>
            <w:tcW w:w="1257" w:type="dxa"/>
            <w:tcBorders>
              <w:top w:val="nil"/>
              <w:left w:val="nil"/>
              <w:bottom w:val="single" w:sz="8" w:space="0" w:color="000000"/>
              <w:right w:val="single" w:sz="8" w:space="0" w:color="000000"/>
            </w:tcBorders>
            <w:shd w:val="clear" w:color="auto" w:fill="auto"/>
            <w:vAlign w:val="center"/>
            <w:hideMark/>
          </w:tcPr>
          <w:p w14:paraId="36791F6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shd w:val="clear" w:color="auto" w:fill="auto"/>
            <w:vAlign w:val="center"/>
            <w:hideMark/>
          </w:tcPr>
          <w:p w14:paraId="5FB6927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A1E26E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71C7BB9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167589B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3631324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1862D73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1EF683B"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5936DA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G041</w:t>
            </w:r>
          </w:p>
        </w:tc>
        <w:tc>
          <w:tcPr>
            <w:tcW w:w="1449" w:type="dxa"/>
            <w:tcBorders>
              <w:top w:val="nil"/>
              <w:left w:val="nil"/>
              <w:bottom w:val="single" w:sz="8" w:space="0" w:color="000000"/>
              <w:right w:val="single" w:sz="8" w:space="0" w:color="000000"/>
            </w:tcBorders>
            <w:shd w:val="clear" w:color="auto" w:fill="auto"/>
            <w:vAlign w:val="center"/>
            <w:hideMark/>
          </w:tcPr>
          <w:p w14:paraId="53E2028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poškodba pri delu po sedmem odstavku 137. člena ZDR-1</w:t>
            </w:r>
          </w:p>
        </w:tc>
        <w:tc>
          <w:tcPr>
            <w:tcW w:w="1257" w:type="dxa"/>
            <w:tcBorders>
              <w:top w:val="nil"/>
              <w:left w:val="nil"/>
              <w:bottom w:val="single" w:sz="8" w:space="0" w:color="000000"/>
              <w:right w:val="single" w:sz="8" w:space="0" w:color="000000"/>
            </w:tcBorders>
            <w:shd w:val="clear" w:color="auto" w:fill="auto"/>
            <w:vAlign w:val="center"/>
            <w:hideMark/>
          </w:tcPr>
          <w:p w14:paraId="20878F4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shd w:val="clear" w:color="auto" w:fill="auto"/>
            <w:vAlign w:val="center"/>
            <w:hideMark/>
          </w:tcPr>
          <w:p w14:paraId="0B90139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14BA92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3EA4D9D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5546E2E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B7C90A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14C6992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9D36173"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787E763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G042</w:t>
            </w:r>
          </w:p>
        </w:tc>
        <w:tc>
          <w:tcPr>
            <w:tcW w:w="1449" w:type="dxa"/>
            <w:tcBorders>
              <w:top w:val="nil"/>
              <w:left w:val="nil"/>
              <w:bottom w:val="nil"/>
              <w:right w:val="single" w:sz="8" w:space="0" w:color="000000"/>
            </w:tcBorders>
            <w:shd w:val="clear" w:color="auto" w:fill="auto"/>
            <w:vAlign w:val="center"/>
            <w:hideMark/>
          </w:tcPr>
          <w:p w14:paraId="2689696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poškodbe pri delu – tujina</w:t>
            </w:r>
          </w:p>
        </w:tc>
        <w:tc>
          <w:tcPr>
            <w:tcW w:w="1257" w:type="dxa"/>
            <w:tcBorders>
              <w:top w:val="nil"/>
              <w:left w:val="nil"/>
              <w:bottom w:val="nil"/>
              <w:right w:val="single" w:sz="8" w:space="0" w:color="000000"/>
            </w:tcBorders>
            <w:shd w:val="clear" w:color="auto" w:fill="auto"/>
            <w:vAlign w:val="center"/>
            <w:hideMark/>
          </w:tcPr>
          <w:p w14:paraId="009D7D6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nil"/>
              <w:right w:val="single" w:sz="8" w:space="0" w:color="000000"/>
            </w:tcBorders>
            <w:shd w:val="clear" w:color="auto" w:fill="auto"/>
            <w:vAlign w:val="center"/>
            <w:hideMark/>
          </w:tcPr>
          <w:p w14:paraId="34E0518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CA4669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37. člen PJUDT, </w:t>
            </w:r>
          </w:p>
        </w:tc>
        <w:tc>
          <w:tcPr>
            <w:tcW w:w="1372" w:type="dxa"/>
            <w:tcBorders>
              <w:top w:val="nil"/>
              <w:left w:val="nil"/>
              <w:bottom w:val="nil"/>
              <w:right w:val="single" w:sz="8" w:space="0" w:color="000000"/>
            </w:tcBorders>
            <w:shd w:val="clear" w:color="auto" w:fill="auto"/>
            <w:vAlign w:val="center"/>
            <w:hideMark/>
          </w:tcPr>
          <w:p w14:paraId="6A01475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4E1B0D4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7ED8C97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5DB592F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5D0482B9"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5D4E453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EC1C03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9F8068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0B1E346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0CCBCA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14. člen MOM, </w:t>
            </w:r>
          </w:p>
        </w:tc>
        <w:tc>
          <w:tcPr>
            <w:tcW w:w="1372" w:type="dxa"/>
            <w:tcBorders>
              <w:top w:val="nil"/>
              <w:left w:val="nil"/>
              <w:bottom w:val="nil"/>
              <w:right w:val="single" w:sz="8" w:space="0" w:color="000000"/>
            </w:tcBorders>
            <w:shd w:val="clear" w:color="auto" w:fill="auto"/>
            <w:vAlign w:val="center"/>
            <w:hideMark/>
          </w:tcPr>
          <w:p w14:paraId="696DB10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02D1E0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4DE5CD2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03FB5BF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72BEF93A"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1117EB8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5DB4026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5DCCC0C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130D1F5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978F0A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veljavni predpisi; </w:t>
            </w:r>
          </w:p>
        </w:tc>
        <w:tc>
          <w:tcPr>
            <w:tcW w:w="1372" w:type="dxa"/>
            <w:tcBorders>
              <w:top w:val="nil"/>
              <w:left w:val="nil"/>
              <w:bottom w:val="nil"/>
              <w:right w:val="single" w:sz="8" w:space="0" w:color="000000"/>
            </w:tcBorders>
            <w:shd w:val="clear" w:color="auto" w:fill="auto"/>
            <w:vAlign w:val="center"/>
            <w:hideMark/>
          </w:tcPr>
          <w:p w14:paraId="2FB5F80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2F94D5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61197EF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2A289A9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9D7F41F"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36C21A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0652E53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352F827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7AADA84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31DDF2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osnova za izračun nadomestila je plača za delo v tujini Z471 (izplačila glede na vrednost indikatorja A1 in C1)</w:t>
            </w:r>
          </w:p>
        </w:tc>
        <w:tc>
          <w:tcPr>
            <w:tcW w:w="1372" w:type="dxa"/>
            <w:tcBorders>
              <w:top w:val="nil"/>
              <w:left w:val="nil"/>
              <w:bottom w:val="single" w:sz="8" w:space="0" w:color="000000"/>
              <w:right w:val="single" w:sz="8" w:space="0" w:color="000000"/>
            </w:tcBorders>
            <w:shd w:val="clear" w:color="auto" w:fill="auto"/>
            <w:vAlign w:val="center"/>
            <w:hideMark/>
          </w:tcPr>
          <w:p w14:paraId="5C076F2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243F1E3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24777DB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171EF63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70BF1E69"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CBD0AD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G050</w:t>
            </w:r>
          </w:p>
        </w:tc>
        <w:tc>
          <w:tcPr>
            <w:tcW w:w="1449" w:type="dxa"/>
            <w:tcBorders>
              <w:top w:val="nil"/>
              <w:left w:val="nil"/>
              <w:bottom w:val="single" w:sz="8" w:space="0" w:color="000000"/>
              <w:right w:val="single" w:sz="8" w:space="0" w:color="000000"/>
            </w:tcBorders>
            <w:shd w:val="clear" w:color="auto" w:fill="auto"/>
            <w:vAlign w:val="center"/>
            <w:hideMark/>
          </w:tcPr>
          <w:p w14:paraId="4B55180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poškodba, ki ni povezana z delom – 80 %</w:t>
            </w:r>
          </w:p>
        </w:tc>
        <w:tc>
          <w:tcPr>
            <w:tcW w:w="1257" w:type="dxa"/>
            <w:tcBorders>
              <w:top w:val="nil"/>
              <w:left w:val="nil"/>
              <w:bottom w:val="single" w:sz="8" w:space="0" w:color="000000"/>
              <w:right w:val="single" w:sz="8" w:space="0" w:color="000000"/>
            </w:tcBorders>
            <w:shd w:val="clear" w:color="auto" w:fill="auto"/>
            <w:vAlign w:val="center"/>
            <w:hideMark/>
          </w:tcPr>
          <w:p w14:paraId="1A8749B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shd w:val="clear" w:color="auto" w:fill="auto"/>
            <w:vAlign w:val="center"/>
            <w:hideMark/>
          </w:tcPr>
          <w:p w14:paraId="5323B96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C8CD95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627BDE6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450F63B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7A72397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0B12F14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C7627B7"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6EFE986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G052</w:t>
            </w:r>
          </w:p>
        </w:tc>
        <w:tc>
          <w:tcPr>
            <w:tcW w:w="1449" w:type="dxa"/>
            <w:tcBorders>
              <w:top w:val="nil"/>
              <w:left w:val="nil"/>
              <w:bottom w:val="nil"/>
              <w:right w:val="single" w:sz="8" w:space="0" w:color="000000"/>
            </w:tcBorders>
            <w:shd w:val="clear" w:color="auto" w:fill="auto"/>
            <w:vAlign w:val="center"/>
            <w:hideMark/>
          </w:tcPr>
          <w:p w14:paraId="3828B35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poškodba, ki ni povezana z delom – 80 % tujina</w:t>
            </w:r>
          </w:p>
        </w:tc>
        <w:tc>
          <w:tcPr>
            <w:tcW w:w="1257" w:type="dxa"/>
            <w:tcBorders>
              <w:top w:val="nil"/>
              <w:left w:val="nil"/>
              <w:bottom w:val="nil"/>
              <w:right w:val="single" w:sz="8" w:space="0" w:color="000000"/>
            </w:tcBorders>
            <w:shd w:val="clear" w:color="auto" w:fill="auto"/>
            <w:vAlign w:val="center"/>
            <w:hideMark/>
          </w:tcPr>
          <w:p w14:paraId="0C75761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nil"/>
              <w:right w:val="single" w:sz="8" w:space="0" w:color="000000"/>
            </w:tcBorders>
            <w:shd w:val="clear" w:color="auto" w:fill="auto"/>
            <w:vAlign w:val="center"/>
            <w:hideMark/>
          </w:tcPr>
          <w:p w14:paraId="1140F80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477CE9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37. člen PJUDT, </w:t>
            </w:r>
          </w:p>
        </w:tc>
        <w:tc>
          <w:tcPr>
            <w:tcW w:w="1372" w:type="dxa"/>
            <w:tcBorders>
              <w:top w:val="nil"/>
              <w:left w:val="nil"/>
              <w:bottom w:val="nil"/>
              <w:right w:val="single" w:sz="8" w:space="0" w:color="000000"/>
            </w:tcBorders>
            <w:shd w:val="clear" w:color="auto" w:fill="auto"/>
            <w:vAlign w:val="center"/>
            <w:hideMark/>
          </w:tcPr>
          <w:p w14:paraId="033CD9C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507BBB9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35D7E22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360BC44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6B8BA98E"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5BDE99B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5BB82E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599C31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6DD334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F04E4F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14. člen MOM, </w:t>
            </w:r>
          </w:p>
        </w:tc>
        <w:tc>
          <w:tcPr>
            <w:tcW w:w="1372" w:type="dxa"/>
            <w:tcBorders>
              <w:top w:val="nil"/>
              <w:left w:val="nil"/>
              <w:bottom w:val="nil"/>
              <w:right w:val="single" w:sz="8" w:space="0" w:color="000000"/>
            </w:tcBorders>
            <w:shd w:val="clear" w:color="auto" w:fill="auto"/>
            <w:vAlign w:val="center"/>
            <w:hideMark/>
          </w:tcPr>
          <w:p w14:paraId="19CFA33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DB5D25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3525CF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9C667E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42AF055"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7F49AB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DE0D26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4F3699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2925BE7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808861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veljavni predpisi; </w:t>
            </w:r>
          </w:p>
        </w:tc>
        <w:tc>
          <w:tcPr>
            <w:tcW w:w="1372" w:type="dxa"/>
            <w:tcBorders>
              <w:top w:val="nil"/>
              <w:left w:val="nil"/>
              <w:bottom w:val="nil"/>
              <w:right w:val="single" w:sz="8" w:space="0" w:color="000000"/>
            </w:tcBorders>
            <w:shd w:val="clear" w:color="auto" w:fill="auto"/>
            <w:vAlign w:val="center"/>
            <w:hideMark/>
          </w:tcPr>
          <w:p w14:paraId="6A0CF64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E51A89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6DBC65D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6F9AE40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64294413"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E52B63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6625EEF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584D6B6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2D1DF09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0A37DB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osnova za izračun nadomestila je plača za delo v tujini Z471 (izplačila glede na vrednost A1 in C1)</w:t>
            </w:r>
          </w:p>
        </w:tc>
        <w:tc>
          <w:tcPr>
            <w:tcW w:w="1372" w:type="dxa"/>
            <w:tcBorders>
              <w:top w:val="nil"/>
              <w:left w:val="nil"/>
              <w:bottom w:val="single" w:sz="8" w:space="0" w:color="000000"/>
              <w:right w:val="single" w:sz="8" w:space="0" w:color="000000"/>
            </w:tcBorders>
            <w:shd w:val="clear" w:color="auto" w:fill="auto"/>
            <w:vAlign w:val="center"/>
            <w:hideMark/>
          </w:tcPr>
          <w:p w14:paraId="4B1B8DE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7B20CE6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349A672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2274568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6D55B58A"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E25797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G060</w:t>
            </w:r>
          </w:p>
        </w:tc>
        <w:tc>
          <w:tcPr>
            <w:tcW w:w="1449" w:type="dxa"/>
            <w:tcBorders>
              <w:top w:val="nil"/>
              <w:left w:val="nil"/>
              <w:bottom w:val="single" w:sz="8" w:space="0" w:color="000000"/>
              <w:right w:val="single" w:sz="8" w:space="0" w:color="000000"/>
            </w:tcBorders>
            <w:shd w:val="clear" w:color="auto" w:fill="auto"/>
            <w:vAlign w:val="center"/>
            <w:hideMark/>
          </w:tcPr>
          <w:p w14:paraId="1EB1F85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po rehabilitaciji I</w:t>
            </w:r>
          </w:p>
        </w:tc>
        <w:tc>
          <w:tcPr>
            <w:tcW w:w="1257" w:type="dxa"/>
            <w:tcBorders>
              <w:top w:val="nil"/>
              <w:left w:val="nil"/>
              <w:bottom w:val="single" w:sz="8" w:space="0" w:color="000000"/>
              <w:right w:val="single" w:sz="8" w:space="0" w:color="000000"/>
            </w:tcBorders>
            <w:shd w:val="clear" w:color="auto" w:fill="auto"/>
            <w:vAlign w:val="center"/>
            <w:hideMark/>
          </w:tcPr>
          <w:p w14:paraId="2C91E6B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shd w:val="clear" w:color="auto" w:fill="auto"/>
            <w:vAlign w:val="center"/>
            <w:hideMark/>
          </w:tcPr>
          <w:p w14:paraId="744D000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905F41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0470F19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7BF0F74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664B85A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7A536BA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F2E7E17"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0C22614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G071</w:t>
            </w:r>
          </w:p>
        </w:tc>
        <w:tc>
          <w:tcPr>
            <w:tcW w:w="1449" w:type="dxa"/>
            <w:tcBorders>
              <w:top w:val="nil"/>
              <w:left w:val="nil"/>
              <w:bottom w:val="nil"/>
              <w:right w:val="single" w:sz="8" w:space="0" w:color="000000"/>
            </w:tcBorders>
            <w:shd w:val="clear" w:color="auto" w:fill="auto"/>
            <w:vAlign w:val="center"/>
            <w:hideMark/>
          </w:tcPr>
          <w:p w14:paraId="1DF9A04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prepoved opravljanja dela med trajanjem postopka odpovedi po ZDR-1</w:t>
            </w:r>
          </w:p>
        </w:tc>
        <w:tc>
          <w:tcPr>
            <w:tcW w:w="1257" w:type="dxa"/>
            <w:tcBorders>
              <w:top w:val="nil"/>
              <w:left w:val="nil"/>
              <w:bottom w:val="nil"/>
              <w:right w:val="single" w:sz="8" w:space="0" w:color="000000"/>
            </w:tcBorders>
            <w:shd w:val="clear" w:color="auto" w:fill="auto"/>
            <w:vAlign w:val="center"/>
            <w:hideMark/>
          </w:tcPr>
          <w:p w14:paraId="0C8791D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nil"/>
              <w:right w:val="single" w:sz="8" w:space="0" w:color="000000"/>
            </w:tcBorders>
            <w:shd w:val="clear" w:color="auto" w:fill="auto"/>
            <w:vAlign w:val="center"/>
            <w:hideMark/>
          </w:tcPr>
          <w:p w14:paraId="47F21C0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E2AF4B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sedmi odstavek 89. člena ZDR-1</w:t>
            </w:r>
          </w:p>
        </w:tc>
        <w:tc>
          <w:tcPr>
            <w:tcW w:w="1372" w:type="dxa"/>
            <w:tcBorders>
              <w:top w:val="nil"/>
              <w:left w:val="nil"/>
              <w:bottom w:val="nil"/>
              <w:right w:val="single" w:sz="8" w:space="0" w:color="000000"/>
            </w:tcBorders>
            <w:shd w:val="clear" w:color="auto" w:fill="auto"/>
            <w:vAlign w:val="center"/>
            <w:hideMark/>
          </w:tcPr>
          <w:p w14:paraId="40FBE49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1A7CED8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45B09C1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2360447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8E62D60"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5A8066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4A0B8E2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3858CF6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4218569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ABF9C7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tretji odstavek 110. člena ZDR-1</w:t>
            </w:r>
          </w:p>
        </w:tc>
        <w:tc>
          <w:tcPr>
            <w:tcW w:w="1372" w:type="dxa"/>
            <w:tcBorders>
              <w:top w:val="nil"/>
              <w:left w:val="nil"/>
              <w:bottom w:val="single" w:sz="8" w:space="0" w:color="000000"/>
              <w:right w:val="single" w:sz="8" w:space="0" w:color="000000"/>
            </w:tcBorders>
            <w:shd w:val="clear" w:color="auto" w:fill="auto"/>
            <w:vAlign w:val="center"/>
            <w:hideMark/>
          </w:tcPr>
          <w:p w14:paraId="63E2CD2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0EE66E4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39204F7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279637C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692322E0"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167872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G072</w:t>
            </w:r>
          </w:p>
        </w:tc>
        <w:tc>
          <w:tcPr>
            <w:tcW w:w="1449" w:type="dxa"/>
            <w:tcBorders>
              <w:top w:val="nil"/>
              <w:left w:val="nil"/>
              <w:bottom w:val="single" w:sz="8" w:space="0" w:color="000000"/>
              <w:right w:val="single" w:sz="8" w:space="0" w:color="000000"/>
            </w:tcBorders>
            <w:shd w:val="clear" w:color="auto" w:fill="auto"/>
            <w:vAlign w:val="center"/>
            <w:hideMark/>
          </w:tcPr>
          <w:p w14:paraId="3BB9B83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prepoved opravljanja dela predstavniku delavcev</w:t>
            </w:r>
          </w:p>
        </w:tc>
        <w:tc>
          <w:tcPr>
            <w:tcW w:w="1257" w:type="dxa"/>
            <w:tcBorders>
              <w:top w:val="nil"/>
              <w:left w:val="nil"/>
              <w:bottom w:val="single" w:sz="8" w:space="0" w:color="000000"/>
              <w:right w:val="single" w:sz="8" w:space="0" w:color="000000"/>
            </w:tcBorders>
            <w:shd w:val="clear" w:color="auto" w:fill="auto"/>
            <w:vAlign w:val="center"/>
            <w:hideMark/>
          </w:tcPr>
          <w:p w14:paraId="5EDDF5C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shd w:val="clear" w:color="auto" w:fill="auto"/>
            <w:vAlign w:val="center"/>
            <w:hideMark/>
          </w:tcPr>
          <w:p w14:paraId="042A58D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79EF48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četrti odstavek 113. člena ZDR-1</w:t>
            </w:r>
          </w:p>
        </w:tc>
        <w:tc>
          <w:tcPr>
            <w:tcW w:w="1372" w:type="dxa"/>
            <w:tcBorders>
              <w:top w:val="nil"/>
              <w:left w:val="nil"/>
              <w:bottom w:val="single" w:sz="8" w:space="0" w:color="000000"/>
              <w:right w:val="single" w:sz="8" w:space="0" w:color="000000"/>
            </w:tcBorders>
            <w:shd w:val="clear" w:color="auto" w:fill="auto"/>
            <w:vAlign w:val="center"/>
            <w:hideMark/>
          </w:tcPr>
          <w:p w14:paraId="58173F9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80% osnove iz sedmega odstavka 137. člena ZDR-1</w:t>
            </w:r>
          </w:p>
        </w:tc>
        <w:tc>
          <w:tcPr>
            <w:tcW w:w="1095" w:type="dxa"/>
            <w:tcBorders>
              <w:top w:val="nil"/>
              <w:left w:val="nil"/>
              <w:bottom w:val="single" w:sz="8" w:space="0" w:color="000000"/>
              <w:right w:val="single" w:sz="8" w:space="0" w:color="000000"/>
            </w:tcBorders>
            <w:shd w:val="clear" w:color="auto" w:fill="auto"/>
            <w:vAlign w:val="center"/>
            <w:hideMark/>
          </w:tcPr>
          <w:p w14:paraId="0EEEB92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7741E35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35BB2FB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6C005FE"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3FDD49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G080</w:t>
            </w:r>
          </w:p>
        </w:tc>
        <w:tc>
          <w:tcPr>
            <w:tcW w:w="1449" w:type="dxa"/>
            <w:tcBorders>
              <w:top w:val="nil"/>
              <w:left w:val="nil"/>
              <w:bottom w:val="single" w:sz="8" w:space="0" w:color="000000"/>
              <w:right w:val="single" w:sz="8" w:space="0" w:color="000000"/>
            </w:tcBorders>
            <w:shd w:val="clear" w:color="auto" w:fill="auto"/>
            <w:vAlign w:val="center"/>
            <w:hideMark/>
          </w:tcPr>
          <w:p w14:paraId="3BD0E62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po sedmem odstavku 137. člena ZDR-1</w:t>
            </w:r>
          </w:p>
        </w:tc>
        <w:tc>
          <w:tcPr>
            <w:tcW w:w="1257" w:type="dxa"/>
            <w:tcBorders>
              <w:top w:val="nil"/>
              <w:left w:val="nil"/>
              <w:bottom w:val="single" w:sz="8" w:space="0" w:color="000000"/>
              <w:right w:val="single" w:sz="8" w:space="0" w:color="000000"/>
            </w:tcBorders>
            <w:shd w:val="clear" w:color="auto" w:fill="auto"/>
            <w:vAlign w:val="center"/>
            <w:hideMark/>
          </w:tcPr>
          <w:p w14:paraId="5819CBA4" w14:textId="06CB4662" w:rsidR="00A075E2" w:rsidRPr="00CF0699" w:rsidRDefault="00A075E2" w:rsidP="00A075E2">
            <w:pPr>
              <w:spacing w:after="0" w:line="240" w:lineRule="auto"/>
              <w:rPr>
                <w:rFonts w:ascii="Arial" w:eastAsia="Times New Roman" w:hAnsi="Arial" w:cs="Arial"/>
                <w:sz w:val="20"/>
                <w:szCs w:val="20"/>
                <w:lang w:eastAsia="sl-SI"/>
              </w:rPr>
            </w:pPr>
            <w:bookmarkStart w:id="47" w:name="_Hlk218782835"/>
            <w:r w:rsidRPr="00CF0699">
              <w:rPr>
                <w:rFonts w:ascii="Arial" w:eastAsia="Times New Roman" w:hAnsi="Arial" w:cs="Arial"/>
                <w:sz w:val="20"/>
                <w:szCs w:val="20"/>
                <w:lang w:eastAsia="sl-SI"/>
              </w:rPr>
              <w:t>nadomestila v breme delodajalca</w:t>
            </w:r>
            <w:bookmarkEnd w:id="47"/>
          </w:p>
        </w:tc>
        <w:tc>
          <w:tcPr>
            <w:tcW w:w="1487" w:type="dxa"/>
            <w:tcBorders>
              <w:top w:val="nil"/>
              <w:left w:val="nil"/>
              <w:bottom w:val="single" w:sz="8" w:space="0" w:color="000000"/>
              <w:right w:val="single" w:sz="8" w:space="0" w:color="000000"/>
            </w:tcBorders>
            <w:shd w:val="clear" w:color="auto" w:fill="auto"/>
            <w:vAlign w:val="center"/>
            <w:hideMark/>
          </w:tcPr>
          <w:p w14:paraId="70A6473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607E83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plače z razlogi po 137. členu ZDR-1</w:t>
            </w:r>
          </w:p>
        </w:tc>
        <w:tc>
          <w:tcPr>
            <w:tcW w:w="1372" w:type="dxa"/>
            <w:tcBorders>
              <w:top w:val="nil"/>
              <w:left w:val="nil"/>
              <w:bottom w:val="single" w:sz="8" w:space="0" w:color="000000"/>
              <w:right w:val="single" w:sz="8" w:space="0" w:color="000000"/>
            </w:tcBorders>
            <w:shd w:val="clear" w:color="auto" w:fill="auto"/>
            <w:vAlign w:val="center"/>
            <w:hideMark/>
          </w:tcPr>
          <w:p w14:paraId="686580B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1908DA4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03AACD2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4A8D389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33D5196"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FB2A9A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G082</w:t>
            </w:r>
          </w:p>
        </w:tc>
        <w:tc>
          <w:tcPr>
            <w:tcW w:w="1449" w:type="dxa"/>
            <w:tcBorders>
              <w:top w:val="nil"/>
              <w:left w:val="nil"/>
              <w:bottom w:val="single" w:sz="8" w:space="0" w:color="000000"/>
              <w:right w:val="single" w:sz="8" w:space="0" w:color="000000"/>
            </w:tcBorders>
            <w:shd w:val="clear" w:color="auto" w:fill="auto"/>
            <w:vAlign w:val="center"/>
            <w:hideMark/>
          </w:tcPr>
          <w:p w14:paraId="7423575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zaradi čakanja na delo na podlagi 446. člena ZPIZ-1</w:t>
            </w:r>
          </w:p>
        </w:tc>
        <w:tc>
          <w:tcPr>
            <w:tcW w:w="1257" w:type="dxa"/>
            <w:tcBorders>
              <w:top w:val="nil"/>
              <w:left w:val="nil"/>
              <w:bottom w:val="single" w:sz="8" w:space="0" w:color="000000"/>
              <w:right w:val="single" w:sz="8" w:space="0" w:color="000000"/>
            </w:tcBorders>
            <w:shd w:val="clear" w:color="auto" w:fill="auto"/>
            <w:vAlign w:val="center"/>
            <w:hideMark/>
          </w:tcPr>
          <w:p w14:paraId="0ADA7F1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shd w:val="clear" w:color="auto" w:fill="auto"/>
            <w:vAlign w:val="center"/>
            <w:hideMark/>
          </w:tcPr>
          <w:p w14:paraId="7B4B8BE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215" w:type="dxa"/>
            <w:tcBorders>
              <w:top w:val="nil"/>
              <w:left w:val="nil"/>
              <w:bottom w:val="single" w:sz="8" w:space="0" w:color="000000"/>
              <w:right w:val="single" w:sz="8" w:space="0" w:color="000000"/>
            </w:tcBorders>
            <w:shd w:val="clear" w:color="auto" w:fill="auto"/>
            <w:vAlign w:val="center"/>
            <w:hideMark/>
          </w:tcPr>
          <w:p w14:paraId="1C43B76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osnova za odmero nadomestila plače za čas čakanja na razporeditev oziroma na zaposlitev na drugem ustreznem delu je pokojninska osnova, od katere bi se delovnemu invalidu odmerila invalidska pokojnina na dan nastanka invalidnosti. Višina je določena s sklepom ZPIZ in jo je treba vnesti kot nominalni znesek.</w:t>
            </w:r>
          </w:p>
        </w:tc>
        <w:tc>
          <w:tcPr>
            <w:tcW w:w="1372" w:type="dxa"/>
            <w:tcBorders>
              <w:top w:val="nil"/>
              <w:left w:val="nil"/>
              <w:bottom w:val="single" w:sz="8" w:space="0" w:color="000000"/>
              <w:right w:val="single" w:sz="8" w:space="0" w:color="000000"/>
            </w:tcBorders>
            <w:shd w:val="clear" w:color="auto" w:fill="auto"/>
            <w:vAlign w:val="center"/>
            <w:hideMark/>
          </w:tcPr>
          <w:p w14:paraId="6CDF95C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pokojninske osnove zavarovanca</w:t>
            </w:r>
          </w:p>
        </w:tc>
        <w:tc>
          <w:tcPr>
            <w:tcW w:w="1095" w:type="dxa"/>
            <w:tcBorders>
              <w:top w:val="nil"/>
              <w:left w:val="nil"/>
              <w:bottom w:val="single" w:sz="8" w:space="0" w:color="000000"/>
              <w:right w:val="single" w:sz="8" w:space="0" w:color="000000"/>
            </w:tcBorders>
            <w:shd w:val="clear" w:color="auto" w:fill="auto"/>
            <w:vAlign w:val="center"/>
            <w:hideMark/>
          </w:tcPr>
          <w:p w14:paraId="5882B9D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2A1FEAA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257922E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1127DC2"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26FB48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G083</w:t>
            </w:r>
          </w:p>
        </w:tc>
        <w:tc>
          <w:tcPr>
            <w:tcW w:w="1449" w:type="dxa"/>
            <w:tcBorders>
              <w:top w:val="nil"/>
              <w:left w:val="nil"/>
              <w:bottom w:val="single" w:sz="8" w:space="0" w:color="000000"/>
              <w:right w:val="single" w:sz="8" w:space="0" w:color="000000"/>
            </w:tcBorders>
            <w:shd w:val="clear" w:color="auto" w:fill="auto"/>
            <w:vAlign w:val="center"/>
            <w:hideMark/>
          </w:tcPr>
          <w:p w14:paraId="226D21A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po šestem odstavku 137. člena ZDR-1 zaradi višje sile</w:t>
            </w:r>
          </w:p>
        </w:tc>
        <w:tc>
          <w:tcPr>
            <w:tcW w:w="1257" w:type="dxa"/>
            <w:tcBorders>
              <w:top w:val="nil"/>
              <w:left w:val="nil"/>
              <w:bottom w:val="single" w:sz="8" w:space="0" w:color="000000"/>
              <w:right w:val="single" w:sz="8" w:space="0" w:color="000000"/>
            </w:tcBorders>
            <w:shd w:val="clear" w:color="auto" w:fill="auto"/>
            <w:vAlign w:val="center"/>
            <w:hideMark/>
          </w:tcPr>
          <w:p w14:paraId="4FB15E4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shd w:val="clear" w:color="auto" w:fill="auto"/>
            <w:vAlign w:val="center"/>
            <w:hideMark/>
          </w:tcPr>
          <w:p w14:paraId="627BD79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40A7BF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šesti odstavek 137. člena ZDR-1</w:t>
            </w:r>
          </w:p>
        </w:tc>
        <w:tc>
          <w:tcPr>
            <w:tcW w:w="1372" w:type="dxa"/>
            <w:tcBorders>
              <w:top w:val="nil"/>
              <w:left w:val="nil"/>
              <w:bottom w:val="single" w:sz="8" w:space="0" w:color="000000"/>
              <w:right w:val="single" w:sz="8" w:space="0" w:color="000000"/>
            </w:tcBorders>
            <w:shd w:val="clear" w:color="auto" w:fill="auto"/>
            <w:vAlign w:val="center"/>
            <w:hideMark/>
          </w:tcPr>
          <w:p w14:paraId="6143ABB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(ne manj kot 70% minimalne plače)</w:t>
            </w:r>
          </w:p>
        </w:tc>
        <w:tc>
          <w:tcPr>
            <w:tcW w:w="1095" w:type="dxa"/>
            <w:tcBorders>
              <w:top w:val="nil"/>
              <w:left w:val="nil"/>
              <w:bottom w:val="single" w:sz="8" w:space="0" w:color="000000"/>
              <w:right w:val="single" w:sz="8" w:space="0" w:color="000000"/>
            </w:tcBorders>
            <w:shd w:val="clear" w:color="auto" w:fill="auto"/>
            <w:vAlign w:val="center"/>
            <w:hideMark/>
          </w:tcPr>
          <w:p w14:paraId="7C1E9F2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3DCBC28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4CF2938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41AF1B6"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0D6F3B8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G084</w:t>
            </w:r>
          </w:p>
        </w:tc>
        <w:tc>
          <w:tcPr>
            <w:tcW w:w="1449" w:type="dxa"/>
            <w:tcBorders>
              <w:top w:val="nil"/>
              <w:left w:val="nil"/>
              <w:bottom w:val="nil"/>
              <w:right w:val="single" w:sz="8" w:space="0" w:color="000000"/>
            </w:tcBorders>
            <w:shd w:val="clear" w:color="auto" w:fill="auto"/>
            <w:vAlign w:val="center"/>
            <w:hideMark/>
          </w:tcPr>
          <w:p w14:paraId="7F4C029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razlika v plači invalidu</w:t>
            </w:r>
          </w:p>
        </w:tc>
        <w:tc>
          <w:tcPr>
            <w:tcW w:w="1257" w:type="dxa"/>
            <w:tcBorders>
              <w:top w:val="nil"/>
              <w:left w:val="nil"/>
              <w:bottom w:val="nil"/>
              <w:right w:val="single" w:sz="8" w:space="0" w:color="000000"/>
            </w:tcBorders>
            <w:shd w:val="clear" w:color="auto" w:fill="auto"/>
            <w:vAlign w:val="center"/>
            <w:hideMark/>
          </w:tcPr>
          <w:p w14:paraId="220C0C1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breme delodajalca</w:t>
            </w:r>
          </w:p>
        </w:tc>
        <w:tc>
          <w:tcPr>
            <w:tcW w:w="1487" w:type="dxa"/>
            <w:tcBorders>
              <w:top w:val="nil"/>
              <w:left w:val="nil"/>
              <w:bottom w:val="nil"/>
              <w:right w:val="single" w:sz="8" w:space="0" w:color="000000"/>
            </w:tcBorders>
            <w:shd w:val="clear" w:color="auto" w:fill="auto"/>
            <w:vAlign w:val="center"/>
            <w:hideMark/>
          </w:tcPr>
          <w:p w14:paraId="4338688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                </w:t>
            </w:r>
          </w:p>
        </w:tc>
        <w:tc>
          <w:tcPr>
            <w:tcW w:w="6215" w:type="dxa"/>
            <w:tcBorders>
              <w:top w:val="nil"/>
              <w:left w:val="nil"/>
              <w:bottom w:val="nil"/>
              <w:right w:val="single" w:sz="8" w:space="0" w:color="000000"/>
            </w:tcBorders>
            <w:shd w:val="clear" w:color="auto" w:fill="auto"/>
            <w:vAlign w:val="center"/>
            <w:hideMark/>
          </w:tcPr>
          <w:p w14:paraId="660E05C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kolektivne pogodbe</w:t>
            </w:r>
          </w:p>
        </w:tc>
        <w:tc>
          <w:tcPr>
            <w:tcW w:w="1372" w:type="dxa"/>
            <w:tcBorders>
              <w:top w:val="nil"/>
              <w:left w:val="nil"/>
              <w:bottom w:val="nil"/>
              <w:right w:val="single" w:sz="8" w:space="0" w:color="000000"/>
            </w:tcBorders>
            <w:shd w:val="clear" w:color="auto" w:fill="auto"/>
            <w:vAlign w:val="center"/>
            <w:hideMark/>
          </w:tcPr>
          <w:p w14:paraId="42FFEF1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razlika zaradi zmanjšanja plače invalidu, ki je po ZPIZ-2 razporejen na drugo delovno mesto, </w:t>
            </w:r>
          </w:p>
        </w:tc>
        <w:tc>
          <w:tcPr>
            <w:tcW w:w="1095" w:type="dxa"/>
            <w:tcBorders>
              <w:top w:val="nil"/>
              <w:left w:val="nil"/>
              <w:bottom w:val="nil"/>
              <w:right w:val="single" w:sz="8" w:space="0" w:color="000000"/>
            </w:tcBorders>
            <w:shd w:val="clear" w:color="auto" w:fill="auto"/>
            <w:vAlign w:val="center"/>
            <w:hideMark/>
          </w:tcPr>
          <w:p w14:paraId="6F83483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1A76A5E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54C63CE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0525D0E"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8B7A8C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28D20BE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1D20105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7220790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2CFF90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372" w:type="dxa"/>
            <w:tcBorders>
              <w:top w:val="nil"/>
              <w:left w:val="nil"/>
              <w:bottom w:val="single" w:sz="8" w:space="0" w:color="000000"/>
              <w:right w:val="single" w:sz="8" w:space="0" w:color="000000"/>
            </w:tcBorders>
            <w:shd w:val="clear" w:color="auto" w:fill="auto"/>
            <w:vAlign w:val="center"/>
            <w:hideMark/>
          </w:tcPr>
          <w:p w14:paraId="5F925D2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0D0BD36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9B98EB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7EA44E0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8F0297F"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2C894F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G085</w:t>
            </w:r>
          </w:p>
        </w:tc>
        <w:tc>
          <w:tcPr>
            <w:tcW w:w="1449" w:type="dxa"/>
            <w:tcBorders>
              <w:top w:val="nil"/>
              <w:left w:val="nil"/>
              <w:bottom w:val="single" w:sz="8" w:space="0" w:color="000000"/>
              <w:right w:val="single" w:sz="8" w:space="0" w:color="000000"/>
            </w:tcBorders>
            <w:shd w:val="clear" w:color="auto" w:fill="auto"/>
            <w:vAlign w:val="center"/>
            <w:hideMark/>
          </w:tcPr>
          <w:p w14:paraId="1407880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ob prenehanju funkcije</w:t>
            </w:r>
          </w:p>
        </w:tc>
        <w:tc>
          <w:tcPr>
            <w:tcW w:w="1257" w:type="dxa"/>
            <w:tcBorders>
              <w:top w:val="nil"/>
              <w:left w:val="nil"/>
              <w:bottom w:val="single" w:sz="8" w:space="0" w:color="000000"/>
              <w:right w:val="single" w:sz="8" w:space="0" w:color="000000"/>
            </w:tcBorders>
            <w:shd w:val="clear" w:color="auto" w:fill="auto"/>
            <w:vAlign w:val="center"/>
            <w:hideMark/>
          </w:tcPr>
          <w:p w14:paraId="7FFA0A3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shd w:val="clear" w:color="auto" w:fill="auto"/>
            <w:vAlign w:val="center"/>
            <w:hideMark/>
          </w:tcPr>
          <w:p w14:paraId="36660CF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40C095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5CCE3AF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6EBA28E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76C0A8D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581B434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1522D42"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074C3E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G086</w:t>
            </w:r>
          </w:p>
        </w:tc>
        <w:tc>
          <w:tcPr>
            <w:tcW w:w="1449" w:type="dxa"/>
            <w:tcBorders>
              <w:top w:val="nil"/>
              <w:left w:val="nil"/>
              <w:bottom w:val="single" w:sz="8" w:space="0" w:color="000000"/>
              <w:right w:val="single" w:sz="8" w:space="0" w:color="000000"/>
            </w:tcBorders>
            <w:shd w:val="clear" w:color="auto" w:fill="auto"/>
            <w:vAlign w:val="center"/>
            <w:hideMark/>
          </w:tcPr>
          <w:p w14:paraId="3A8C5BC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čas iskanja nove zaposlitve</w:t>
            </w:r>
          </w:p>
        </w:tc>
        <w:tc>
          <w:tcPr>
            <w:tcW w:w="1257" w:type="dxa"/>
            <w:tcBorders>
              <w:top w:val="nil"/>
              <w:left w:val="nil"/>
              <w:bottom w:val="single" w:sz="8" w:space="0" w:color="000000"/>
              <w:right w:val="single" w:sz="8" w:space="0" w:color="000000"/>
            </w:tcBorders>
            <w:shd w:val="clear" w:color="auto" w:fill="auto"/>
            <w:vAlign w:val="center"/>
            <w:hideMark/>
          </w:tcPr>
          <w:p w14:paraId="35AA63A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breme delodajalca</w:t>
            </w:r>
          </w:p>
        </w:tc>
        <w:tc>
          <w:tcPr>
            <w:tcW w:w="1487" w:type="dxa"/>
            <w:tcBorders>
              <w:top w:val="nil"/>
              <w:left w:val="nil"/>
              <w:bottom w:val="single" w:sz="8" w:space="0" w:color="000000"/>
              <w:right w:val="single" w:sz="8" w:space="0" w:color="000000"/>
            </w:tcBorders>
            <w:shd w:val="clear" w:color="auto" w:fill="auto"/>
            <w:vAlign w:val="center"/>
            <w:hideMark/>
          </w:tcPr>
          <w:p w14:paraId="64BD962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836D8A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prvi odstavek 97. člena ZDR-1</w:t>
            </w:r>
          </w:p>
        </w:tc>
        <w:tc>
          <w:tcPr>
            <w:tcW w:w="1372" w:type="dxa"/>
            <w:tcBorders>
              <w:top w:val="nil"/>
              <w:left w:val="nil"/>
              <w:bottom w:val="single" w:sz="8" w:space="0" w:color="000000"/>
              <w:right w:val="single" w:sz="8" w:space="0" w:color="000000"/>
            </w:tcBorders>
            <w:shd w:val="clear" w:color="auto" w:fill="auto"/>
            <w:vAlign w:val="center"/>
            <w:hideMark/>
          </w:tcPr>
          <w:p w14:paraId="4B230B4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100% osnova po sedmem odstavku 137. člena ZDR-1, najmanj dve uri na teden</w:t>
            </w:r>
          </w:p>
        </w:tc>
        <w:tc>
          <w:tcPr>
            <w:tcW w:w="1095" w:type="dxa"/>
            <w:tcBorders>
              <w:top w:val="nil"/>
              <w:left w:val="nil"/>
              <w:bottom w:val="single" w:sz="8" w:space="0" w:color="000000"/>
              <w:right w:val="single" w:sz="8" w:space="0" w:color="000000"/>
            </w:tcBorders>
            <w:shd w:val="clear" w:color="auto" w:fill="auto"/>
            <w:vAlign w:val="center"/>
            <w:hideMark/>
          </w:tcPr>
          <w:p w14:paraId="1A74D05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0E68F41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6B6809F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3688D17"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89EF43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G087</w:t>
            </w:r>
          </w:p>
        </w:tc>
        <w:tc>
          <w:tcPr>
            <w:tcW w:w="1449" w:type="dxa"/>
            <w:tcBorders>
              <w:top w:val="nil"/>
              <w:left w:val="nil"/>
              <w:bottom w:val="single" w:sz="8" w:space="0" w:color="000000"/>
              <w:right w:val="single" w:sz="8" w:space="0" w:color="000000"/>
            </w:tcBorders>
            <w:shd w:val="clear" w:color="auto" w:fill="auto"/>
            <w:vAlign w:val="center"/>
            <w:hideMark/>
          </w:tcPr>
          <w:p w14:paraId="250B1D5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ob odpovedi pogodbe iz poslovnega razloga ali razloga nesposobnosti</w:t>
            </w:r>
          </w:p>
        </w:tc>
        <w:tc>
          <w:tcPr>
            <w:tcW w:w="1257" w:type="dxa"/>
            <w:tcBorders>
              <w:top w:val="nil"/>
              <w:left w:val="nil"/>
              <w:bottom w:val="single" w:sz="8" w:space="0" w:color="000000"/>
              <w:right w:val="single" w:sz="8" w:space="0" w:color="000000"/>
            </w:tcBorders>
            <w:shd w:val="clear" w:color="auto" w:fill="auto"/>
            <w:vAlign w:val="center"/>
            <w:hideMark/>
          </w:tcPr>
          <w:p w14:paraId="3671AA7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breme delodajalca</w:t>
            </w:r>
          </w:p>
        </w:tc>
        <w:tc>
          <w:tcPr>
            <w:tcW w:w="1487" w:type="dxa"/>
            <w:tcBorders>
              <w:top w:val="nil"/>
              <w:left w:val="nil"/>
              <w:bottom w:val="single" w:sz="8" w:space="0" w:color="000000"/>
              <w:right w:val="single" w:sz="8" w:space="0" w:color="000000"/>
            </w:tcBorders>
            <w:shd w:val="clear" w:color="auto" w:fill="auto"/>
            <w:vAlign w:val="center"/>
            <w:hideMark/>
          </w:tcPr>
          <w:p w14:paraId="41A6380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0BF59D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odstavek 97. člena ZDR-1</w:t>
            </w:r>
          </w:p>
        </w:tc>
        <w:tc>
          <w:tcPr>
            <w:tcW w:w="1372" w:type="dxa"/>
            <w:tcBorders>
              <w:top w:val="nil"/>
              <w:left w:val="nil"/>
              <w:bottom w:val="single" w:sz="8" w:space="0" w:color="000000"/>
              <w:right w:val="single" w:sz="8" w:space="0" w:color="000000"/>
            </w:tcBorders>
            <w:shd w:val="clear" w:color="auto" w:fill="auto"/>
            <w:vAlign w:val="center"/>
            <w:hideMark/>
          </w:tcPr>
          <w:p w14:paraId="67E6D1B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70% osnove po sedmem odstavku 137. člena ZDR-1, najmanj en dan na teden</w:t>
            </w:r>
          </w:p>
        </w:tc>
        <w:tc>
          <w:tcPr>
            <w:tcW w:w="1095" w:type="dxa"/>
            <w:tcBorders>
              <w:top w:val="nil"/>
              <w:left w:val="nil"/>
              <w:bottom w:val="single" w:sz="8" w:space="0" w:color="000000"/>
              <w:right w:val="single" w:sz="8" w:space="0" w:color="000000"/>
            </w:tcBorders>
            <w:shd w:val="clear" w:color="auto" w:fill="auto"/>
            <w:vAlign w:val="center"/>
            <w:hideMark/>
          </w:tcPr>
          <w:p w14:paraId="1D084B4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623D791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6B5ABF4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90E1D5F"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CF968B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G088</w:t>
            </w:r>
          </w:p>
        </w:tc>
        <w:tc>
          <w:tcPr>
            <w:tcW w:w="1449" w:type="dxa"/>
            <w:tcBorders>
              <w:top w:val="nil"/>
              <w:left w:val="nil"/>
              <w:bottom w:val="single" w:sz="8" w:space="0" w:color="000000"/>
              <w:right w:val="single" w:sz="8" w:space="0" w:color="000000"/>
            </w:tcBorders>
            <w:shd w:val="clear" w:color="auto" w:fill="auto"/>
            <w:vAlign w:val="center"/>
            <w:hideMark/>
          </w:tcPr>
          <w:p w14:paraId="773351F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zaradi začasne nezmožnost zagotavljanja dela iz poslovnega razloga</w:t>
            </w:r>
          </w:p>
        </w:tc>
        <w:tc>
          <w:tcPr>
            <w:tcW w:w="1257" w:type="dxa"/>
            <w:tcBorders>
              <w:top w:val="nil"/>
              <w:left w:val="nil"/>
              <w:bottom w:val="single" w:sz="8" w:space="0" w:color="000000"/>
              <w:right w:val="single" w:sz="8" w:space="0" w:color="000000"/>
            </w:tcBorders>
            <w:shd w:val="clear" w:color="auto" w:fill="auto"/>
            <w:vAlign w:val="center"/>
            <w:hideMark/>
          </w:tcPr>
          <w:p w14:paraId="06DCDCA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breme delodajalca</w:t>
            </w:r>
          </w:p>
        </w:tc>
        <w:tc>
          <w:tcPr>
            <w:tcW w:w="1487" w:type="dxa"/>
            <w:tcBorders>
              <w:top w:val="nil"/>
              <w:left w:val="nil"/>
              <w:bottom w:val="single" w:sz="8" w:space="0" w:color="000000"/>
              <w:right w:val="single" w:sz="8" w:space="0" w:color="000000"/>
            </w:tcBorders>
            <w:shd w:val="clear" w:color="auto" w:fill="auto"/>
            <w:vAlign w:val="center"/>
            <w:hideMark/>
          </w:tcPr>
          <w:p w14:paraId="620AD89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5245A2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138. člen ZDR-1</w:t>
            </w:r>
          </w:p>
        </w:tc>
        <w:tc>
          <w:tcPr>
            <w:tcW w:w="1372" w:type="dxa"/>
            <w:tcBorders>
              <w:top w:val="nil"/>
              <w:left w:val="nil"/>
              <w:bottom w:val="single" w:sz="8" w:space="0" w:color="000000"/>
              <w:right w:val="single" w:sz="8" w:space="0" w:color="000000"/>
            </w:tcBorders>
            <w:shd w:val="clear" w:color="auto" w:fill="auto"/>
            <w:vAlign w:val="center"/>
            <w:hideMark/>
          </w:tcPr>
          <w:p w14:paraId="6EA415B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80% osnove po sedmem odstavku 137. člena ZDR-1</w:t>
            </w:r>
          </w:p>
        </w:tc>
        <w:tc>
          <w:tcPr>
            <w:tcW w:w="1095" w:type="dxa"/>
            <w:tcBorders>
              <w:top w:val="nil"/>
              <w:left w:val="nil"/>
              <w:bottom w:val="single" w:sz="8" w:space="0" w:color="000000"/>
              <w:right w:val="single" w:sz="8" w:space="0" w:color="000000"/>
            </w:tcBorders>
            <w:shd w:val="clear" w:color="auto" w:fill="auto"/>
            <w:vAlign w:val="center"/>
            <w:hideMark/>
          </w:tcPr>
          <w:p w14:paraId="27E2BFA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40DEB13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3A42A05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5C11698"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1D89915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G089</w:t>
            </w:r>
          </w:p>
        </w:tc>
        <w:tc>
          <w:tcPr>
            <w:tcW w:w="1449" w:type="dxa"/>
            <w:tcBorders>
              <w:top w:val="nil"/>
              <w:left w:val="nil"/>
              <w:bottom w:val="nil"/>
              <w:right w:val="single" w:sz="8" w:space="0" w:color="000000"/>
            </w:tcBorders>
            <w:shd w:val="clear" w:color="auto" w:fill="auto"/>
            <w:vAlign w:val="center"/>
            <w:hideMark/>
          </w:tcPr>
          <w:p w14:paraId="4199898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nadomestilo po 84. členu </w:t>
            </w:r>
            <w:proofErr w:type="spellStart"/>
            <w:r w:rsidRPr="00CF0699">
              <w:rPr>
                <w:rFonts w:ascii="Arial" w:eastAsia="Times New Roman" w:hAnsi="Arial" w:cs="Arial"/>
                <w:sz w:val="20"/>
                <w:szCs w:val="20"/>
                <w:lang w:eastAsia="sl-SI"/>
              </w:rPr>
              <w:t>ZODPol</w:t>
            </w:r>
            <w:proofErr w:type="spellEnd"/>
            <w:r w:rsidRPr="00CF0699">
              <w:rPr>
                <w:rFonts w:ascii="Arial" w:eastAsia="Times New Roman" w:hAnsi="Arial" w:cs="Arial"/>
                <w:sz w:val="20"/>
                <w:szCs w:val="20"/>
                <w:lang w:eastAsia="sl-SI"/>
              </w:rPr>
              <w:t xml:space="preserve"> in 58. členu ZSSloV</w:t>
            </w:r>
          </w:p>
        </w:tc>
        <w:tc>
          <w:tcPr>
            <w:tcW w:w="1257" w:type="dxa"/>
            <w:tcBorders>
              <w:top w:val="nil"/>
              <w:left w:val="nil"/>
              <w:bottom w:val="nil"/>
              <w:right w:val="single" w:sz="8" w:space="0" w:color="000000"/>
            </w:tcBorders>
            <w:shd w:val="clear" w:color="auto" w:fill="auto"/>
            <w:vAlign w:val="center"/>
            <w:hideMark/>
          </w:tcPr>
          <w:p w14:paraId="3A3EC2F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breme delodajalca</w:t>
            </w:r>
          </w:p>
        </w:tc>
        <w:tc>
          <w:tcPr>
            <w:tcW w:w="1487" w:type="dxa"/>
            <w:tcBorders>
              <w:top w:val="nil"/>
              <w:left w:val="nil"/>
              <w:bottom w:val="nil"/>
              <w:right w:val="single" w:sz="8" w:space="0" w:color="000000"/>
            </w:tcBorders>
            <w:shd w:val="clear" w:color="auto" w:fill="auto"/>
            <w:vAlign w:val="center"/>
            <w:hideMark/>
          </w:tcPr>
          <w:p w14:paraId="14CB127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D8F4B2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84. člen </w:t>
            </w:r>
            <w:proofErr w:type="spellStart"/>
            <w:r w:rsidRPr="00CF0699">
              <w:rPr>
                <w:rFonts w:ascii="Arial" w:eastAsia="Times New Roman" w:hAnsi="Arial" w:cs="Arial"/>
                <w:sz w:val="20"/>
                <w:szCs w:val="20"/>
                <w:lang w:eastAsia="sl-SI"/>
              </w:rPr>
              <w:t>ZODPol</w:t>
            </w:r>
            <w:proofErr w:type="spellEnd"/>
          </w:p>
        </w:tc>
        <w:tc>
          <w:tcPr>
            <w:tcW w:w="1372" w:type="dxa"/>
            <w:tcBorders>
              <w:top w:val="nil"/>
              <w:left w:val="nil"/>
              <w:bottom w:val="nil"/>
              <w:right w:val="single" w:sz="8" w:space="0" w:color="000000"/>
            </w:tcBorders>
            <w:shd w:val="clear" w:color="auto" w:fill="auto"/>
            <w:vAlign w:val="center"/>
            <w:hideMark/>
          </w:tcPr>
          <w:p w14:paraId="0D43B3D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razlika do 100-odstotnega nadomestila plače, ki jo zdravstveno zavarovanje ne krije</w:t>
            </w:r>
          </w:p>
        </w:tc>
        <w:tc>
          <w:tcPr>
            <w:tcW w:w="1095" w:type="dxa"/>
            <w:tcBorders>
              <w:top w:val="nil"/>
              <w:left w:val="nil"/>
              <w:bottom w:val="nil"/>
              <w:right w:val="single" w:sz="8" w:space="0" w:color="000000"/>
            </w:tcBorders>
            <w:shd w:val="clear" w:color="auto" w:fill="auto"/>
            <w:vAlign w:val="center"/>
            <w:hideMark/>
          </w:tcPr>
          <w:p w14:paraId="79565B2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00F3B52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207A0FE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470374C"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B8C85F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38FD4F6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68DB262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3A54D32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334951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58. člen ZSSloV</w:t>
            </w:r>
          </w:p>
        </w:tc>
        <w:tc>
          <w:tcPr>
            <w:tcW w:w="1372" w:type="dxa"/>
            <w:tcBorders>
              <w:top w:val="nil"/>
              <w:left w:val="nil"/>
              <w:bottom w:val="single" w:sz="8" w:space="0" w:color="000000"/>
              <w:right w:val="single" w:sz="8" w:space="0" w:color="000000"/>
            </w:tcBorders>
            <w:shd w:val="clear" w:color="auto" w:fill="auto"/>
            <w:vAlign w:val="center"/>
            <w:hideMark/>
          </w:tcPr>
          <w:p w14:paraId="7347A59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1EA8415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37E0468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31FF912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7CAE367"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00625F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G090</w:t>
            </w:r>
          </w:p>
        </w:tc>
        <w:tc>
          <w:tcPr>
            <w:tcW w:w="1449" w:type="dxa"/>
            <w:tcBorders>
              <w:top w:val="nil"/>
              <w:left w:val="nil"/>
              <w:bottom w:val="single" w:sz="8" w:space="0" w:color="000000"/>
              <w:right w:val="single" w:sz="8" w:space="0" w:color="000000"/>
            </w:tcBorders>
            <w:shd w:val="clear" w:color="auto" w:fill="auto"/>
            <w:vAlign w:val="center"/>
            <w:hideMark/>
          </w:tcPr>
          <w:p w14:paraId="16EA656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ob prenehanju funkcije predsednika RS</w:t>
            </w:r>
          </w:p>
        </w:tc>
        <w:tc>
          <w:tcPr>
            <w:tcW w:w="1257" w:type="dxa"/>
            <w:tcBorders>
              <w:top w:val="nil"/>
              <w:left w:val="nil"/>
              <w:bottom w:val="single" w:sz="8" w:space="0" w:color="000000"/>
              <w:right w:val="single" w:sz="8" w:space="0" w:color="000000"/>
            </w:tcBorders>
            <w:shd w:val="clear" w:color="auto" w:fill="auto"/>
            <w:vAlign w:val="center"/>
            <w:hideMark/>
          </w:tcPr>
          <w:p w14:paraId="39409B2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shd w:val="clear" w:color="auto" w:fill="auto"/>
            <w:vAlign w:val="center"/>
            <w:hideMark/>
          </w:tcPr>
          <w:p w14:paraId="7E8DCBC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0CEDD7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3B121D9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4105955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0E3E73D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shd w:val="clear" w:color="auto" w:fill="auto"/>
            <w:vAlign w:val="center"/>
            <w:hideMark/>
          </w:tcPr>
          <w:p w14:paraId="0CEE94B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AA2B827"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D82BA7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G091</w:t>
            </w:r>
          </w:p>
        </w:tc>
        <w:tc>
          <w:tcPr>
            <w:tcW w:w="1449" w:type="dxa"/>
            <w:tcBorders>
              <w:top w:val="nil"/>
              <w:left w:val="nil"/>
              <w:bottom w:val="single" w:sz="8" w:space="0" w:color="000000"/>
              <w:right w:val="single" w:sz="8" w:space="0" w:color="000000"/>
            </w:tcBorders>
            <w:shd w:val="clear" w:color="auto" w:fill="auto"/>
            <w:vAlign w:val="center"/>
            <w:hideMark/>
          </w:tcPr>
          <w:p w14:paraId="1B391F9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zaradi višje sile – varstvo otrok, ustavitev javnega prevoza, zaprtje mej</w:t>
            </w:r>
          </w:p>
        </w:tc>
        <w:tc>
          <w:tcPr>
            <w:tcW w:w="1257" w:type="dxa"/>
            <w:tcBorders>
              <w:top w:val="nil"/>
              <w:left w:val="nil"/>
              <w:bottom w:val="single" w:sz="8" w:space="0" w:color="000000"/>
              <w:right w:val="single" w:sz="8" w:space="0" w:color="000000"/>
            </w:tcBorders>
            <w:shd w:val="clear" w:color="auto" w:fill="auto"/>
            <w:vAlign w:val="center"/>
            <w:hideMark/>
          </w:tcPr>
          <w:p w14:paraId="797E612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breme delodajalca</w:t>
            </w:r>
          </w:p>
        </w:tc>
        <w:tc>
          <w:tcPr>
            <w:tcW w:w="1487" w:type="dxa"/>
            <w:tcBorders>
              <w:top w:val="nil"/>
              <w:left w:val="nil"/>
              <w:bottom w:val="single" w:sz="8" w:space="0" w:color="000000"/>
              <w:right w:val="single" w:sz="8" w:space="0" w:color="000000"/>
            </w:tcBorders>
            <w:shd w:val="clear" w:color="auto" w:fill="auto"/>
            <w:vAlign w:val="center"/>
            <w:hideMark/>
          </w:tcPr>
          <w:p w14:paraId="00634D2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C93750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šesti odstavek 59. člena ZZUOOP in 22. člen ZIUOPDVE</w:t>
            </w:r>
          </w:p>
        </w:tc>
        <w:tc>
          <w:tcPr>
            <w:tcW w:w="1372" w:type="dxa"/>
            <w:tcBorders>
              <w:top w:val="nil"/>
              <w:left w:val="nil"/>
              <w:bottom w:val="single" w:sz="8" w:space="0" w:color="000000"/>
              <w:right w:val="single" w:sz="8" w:space="0" w:color="000000"/>
            </w:tcBorders>
            <w:shd w:val="clear" w:color="auto" w:fill="auto"/>
            <w:vAlign w:val="center"/>
            <w:hideMark/>
          </w:tcPr>
          <w:p w14:paraId="3FFE9A8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80% osnove po sedmem odstavku 137. člena ZDR-1</w:t>
            </w:r>
          </w:p>
        </w:tc>
        <w:tc>
          <w:tcPr>
            <w:tcW w:w="1095" w:type="dxa"/>
            <w:tcBorders>
              <w:top w:val="nil"/>
              <w:left w:val="nil"/>
              <w:bottom w:val="single" w:sz="8" w:space="0" w:color="000000"/>
              <w:right w:val="single" w:sz="8" w:space="0" w:color="000000"/>
            </w:tcBorders>
            <w:shd w:val="clear" w:color="auto" w:fill="auto"/>
            <w:vAlign w:val="center"/>
            <w:hideMark/>
          </w:tcPr>
          <w:p w14:paraId="257A888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68D577D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60626AA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C596BEE"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tcPr>
          <w:p w14:paraId="394F5D04" w14:textId="38E655C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G092</w:t>
            </w:r>
          </w:p>
        </w:tc>
        <w:tc>
          <w:tcPr>
            <w:tcW w:w="1449" w:type="dxa"/>
            <w:tcBorders>
              <w:top w:val="nil"/>
              <w:left w:val="nil"/>
              <w:bottom w:val="single" w:sz="8" w:space="0" w:color="000000"/>
              <w:right w:val="single" w:sz="8" w:space="0" w:color="000000"/>
            </w:tcBorders>
            <w:shd w:val="clear" w:color="auto" w:fill="auto"/>
            <w:vAlign w:val="center"/>
          </w:tcPr>
          <w:p w14:paraId="34B037CC" w14:textId="25AA4D3B" w:rsidR="00A075E2" w:rsidRPr="00CF0699" w:rsidRDefault="00A075E2" w:rsidP="00A075E2">
            <w:pPr>
              <w:spacing w:line="240" w:lineRule="exact"/>
              <w:rPr>
                <w:rFonts w:ascii="Arial" w:eastAsia="Times New Roman" w:hAnsi="Arial" w:cs="Arial"/>
                <w:sz w:val="20"/>
                <w:szCs w:val="20"/>
                <w:lang w:eastAsia="sl-SI"/>
              </w:rPr>
            </w:pPr>
            <w:r w:rsidRPr="00CF0699">
              <w:rPr>
                <w:rFonts w:ascii="Arial" w:hAnsi="Arial" w:cs="Arial"/>
                <w:sz w:val="20"/>
                <w:szCs w:val="20"/>
              </w:rPr>
              <w:t>nadomestilo za bivanje v enoti ali zavodu oziroma na drugem določenem mestu (ZSSloV)</w:t>
            </w:r>
          </w:p>
        </w:tc>
        <w:tc>
          <w:tcPr>
            <w:tcW w:w="1257" w:type="dxa"/>
            <w:tcBorders>
              <w:top w:val="nil"/>
              <w:left w:val="nil"/>
              <w:bottom w:val="single" w:sz="8" w:space="0" w:color="000000"/>
              <w:right w:val="single" w:sz="8" w:space="0" w:color="000000"/>
            </w:tcBorders>
            <w:shd w:val="clear" w:color="auto" w:fill="auto"/>
            <w:vAlign w:val="center"/>
          </w:tcPr>
          <w:p w14:paraId="675962AD" w14:textId="4F390FE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breme delodajalca</w:t>
            </w:r>
          </w:p>
        </w:tc>
        <w:tc>
          <w:tcPr>
            <w:tcW w:w="1487" w:type="dxa"/>
            <w:tcBorders>
              <w:top w:val="nil"/>
              <w:left w:val="nil"/>
              <w:bottom w:val="single" w:sz="8" w:space="0" w:color="000000"/>
              <w:right w:val="single" w:sz="8" w:space="0" w:color="000000"/>
            </w:tcBorders>
            <w:shd w:val="clear" w:color="auto" w:fill="auto"/>
            <w:vAlign w:val="center"/>
          </w:tcPr>
          <w:p w14:paraId="6B2B7152" w14:textId="1B37FD5B" w:rsidR="00A075E2" w:rsidRPr="00CF0699" w:rsidRDefault="00A075E2" w:rsidP="00A075E2">
            <w:pPr>
              <w:spacing w:after="0" w:line="240" w:lineRule="auto"/>
              <w:jc w:val="center"/>
              <w:rPr>
                <w:rFonts w:ascii="Arial" w:eastAsia="Times New Roman" w:hAnsi="Arial" w:cs="Arial"/>
                <w:sz w:val="20"/>
                <w:szCs w:val="20"/>
                <w:lang w:eastAsia="sl-SI"/>
              </w:rPr>
            </w:pPr>
          </w:p>
        </w:tc>
        <w:tc>
          <w:tcPr>
            <w:tcW w:w="6215" w:type="dxa"/>
            <w:tcBorders>
              <w:top w:val="nil"/>
              <w:left w:val="nil"/>
              <w:bottom w:val="single" w:sz="8" w:space="0" w:color="000000"/>
              <w:right w:val="single" w:sz="8" w:space="0" w:color="000000"/>
            </w:tcBorders>
            <w:shd w:val="clear" w:color="auto" w:fill="auto"/>
            <w:vAlign w:val="center"/>
          </w:tcPr>
          <w:p w14:paraId="629A8900" w14:textId="77777777" w:rsidR="00A075E2" w:rsidRPr="00CF0699" w:rsidRDefault="00A075E2" w:rsidP="00A075E2">
            <w:pPr>
              <w:spacing w:after="0" w:line="240" w:lineRule="auto"/>
              <w:rPr>
                <w:rFonts w:ascii="Arial" w:eastAsia="Times New Roman" w:hAnsi="Arial" w:cs="Arial"/>
                <w:sz w:val="20"/>
                <w:szCs w:val="20"/>
                <w:lang w:eastAsia="sl-SI"/>
              </w:rPr>
            </w:pPr>
          </w:p>
          <w:p w14:paraId="12DE54E1" w14:textId="77777777" w:rsidR="00A075E2" w:rsidRPr="00CF0699" w:rsidRDefault="00A075E2" w:rsidP="00A075E2">
            <w:pPr>
              <w:spacing w:after="0" w:line="240" w:lineRule="auto"/>
              <w:rPr>
                <w:rFonts w:ascii="Arial" w:eastAsia="Times New Roman" w:hAnsi="Arial" w:cs="Arial"/>
                <w:sz w:val="20"/>
                <w:szCs w:val="20"/>
                <w:lang w:eastAsia="sl-SI"/>
              </w:rPr>
            </w:pPr>
          </w:p>
          <w:p w14:paraId="1F058081" w14:textId="5D86AE6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osmi odstavek 58. člena ZSSloV </w:t>
            </w:r>
          </w:p>
          <w:p w14:paraId="41A11A71" w14:textId="77777777" w:rsidR="00A075E2" w:rsidRPr="00CF0699" w:rsidRDefault="00A075E2" w:rsidP="00A075E2">
            <w:pPr>
              <w:spacing w:after="0" w:line="240" w:lineRule="auto"/>
              <w:rPr>
                <w:rFonts w:ascii="Arial" w:eastAsia="Times New Roman" w:hAnsi="Arial" w:cs="Arial"/>
                <w:sz w:val="20"/>
                <w:szCs w:val="20"/>
                <w:lang w:eastAsia="sl-SI"/>
              </w:rPr>
            </w:pPr>
          </w:p>
          <w:p w14:paraId="1CAD40FF" w14:textId="450CC30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100 odstotkov urne postavke zadnje objavljene povprečne mesečne bruto plače v Republiki Sloveniji, ugotovljene po uradnih statističnih podatkih</w:t>
            </w:r>
          </w:p>
          <w:p w14:paraId="3A2B6E55" w14:textId="77777777" w:rsidR="00A075E2" w:rsidRPr="00CF0699" w:rsidRDefault="00A075E2" w:rsidP="00A075E2">
            <w:pPr>
              <w:spacing w:after="0" w:line="240" w:lineRule="auto"/>
              <w:rPr>
                <w:rFonts w:ascii="Arial" w:eastAsia="Times New Roman" w:hAnsi="Arial" w:cs="Arial"/>
                <w:sz w:val="20"/>
                <w:szCs w:val="20"/>
                <w:lang w:eastAsia="sl-SI"/>
              </w:rPr>
            </w:pPr>
          </w:p>
          <w:p w14:paraId="7CA734E5" w14:textId="2CC3150F"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shd w:val="clear" w:color="auto" w:fill="auto"/>
            <w:vAlign w:val="center"/>
          </w:tcPr>
          <w:p w14:paraId="35A53ACA" w14:textId="31333375" w:rsidR="00A075E2" w:rsidRPr="00CF0699" w:rsidRDefault="00A075E2" w:rsidP="00A075E2">
            <w:pPr>
              <w:spacing w:line="278" w:lineRule="auto"/>
              <w:rPr>
                <w:rFonts w:ascii="Arial" w:eastAsia="Times New Roman" w:hAnsi="Arial" w:cs="Arial"/>
                <w:sz w:val="20"/>
                <w:szCs w:val="20"/>
                <w:lang w:eastAsia="sl-SI"/>
              </w:rPr>
            </w:pPr>
            <w:r w:rsidRPr="004D2273">
              <w:rPr>
                <w:rFonts w:ascii="Arial" w:eastAsia="Times New Roman" w:hAnsi="Arial" w:cs="Arial"/>
                <w:sz w:val="20"/>
                <w:szCs w:val="20"/>
                <w:lang w:eastAsia="sl-SI"/>
              </w:rPr>
              <w:t>za vsako uro bivanja v enoti ali zavodu oziroma na drugem določenem mestu</w:t>
            </w:r>
            <w:r>
              <w:rPr>
                <w:rFonts w:ascii="Arial" w:eastAsia="Times New Roman" w:hAnsi="Arial" w:cs="Arial"/>
                <w:sz w:val="20"/>
                <w:szCs w:val="20"/>
                <w:lang w:eastAsia="sl-SI"/>
              </w:rPr>
              <w:t xml:space="preserve">; </w:t>
            </w:r>
            <w:r w:rsidRPr="004D2273">
              <w:rPr>
                <w:rFonts w:ascii="Arial" w:eastAsia="Times New Roman" w:hAnsi="Arial" w:cs="Arial"/>
                <w:sz w:val="20"/>
                <w:szCs w:val="20"/>
                <w:lang w:eastAsia="sl-SI"/>
              </w:rPr>
              <w:t xml:space="preserve"> za bivanje od 1. 1. 2025 </w:t>
            </w:r>
            <w:r>
              <w:rPr>
                <w:rFonts w:ascii="Arial" w:eastAsia="Times New Roman" w:hAnsi="Arial" w:cs="Arial"/>
                <w:sz w:val="20"/>
                <w:szCs w:val="20"/>
                <w:lang w:eastAsia="sl-SI"/>
              </w:rPr>
              <w:t xml:space="preserve">dalje </w:t>
            </w:r>
          </w:p>
        </w:tc>
        <w:tc>
          <w:tcPr>
            <w:tcW w:w="1095" w:type="dxa"/>
            <w:tcBorders>
              <w:top w:val="nil"/>
              <w:left w:val="nil"/>
              <w:bottom w:val="single" w:sz="8" w:space="0" w:color="000000"/>
              <w:right w:val="single" w:sz="8" w:space="0" w:color="000000"/>
            </w:tcBorders>
            <w:shd w:val="clear" w:color="auto" w:fill="auto"/>
            <w:vAlign w:val="center"/>
          </w:tcPr>
          <w:p w14:paraId="1ECD2C21" w14:textId="3FEC050E"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tcPr>
          <w:p w14:paraId="4022B22C" w14:textId="5C8ABE2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tcPr>
          <w:p w14:paraId="0E1A2711" w14:textId="51ADD6BA"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E373DEA"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F7F731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G100</w:t>
            </w:r>
          </w:p>
        </w:tc>
        <w:tc>
          <w:tcPr>
            <w:tcW w:w="1449" w:type="dxa"/>
            <w:tcBorders>
              <w:top w:val="nil"/>
              <w:left w:val="nil"/>
              <w:bottom w:val="single" w:sz="8" w:space="0" w:color="000000"/>
              <w:right w:val="single" w:sz="8" w:space="0" w:color="000000"/>
            </w:tcBorders>
            <w:shd w:val="clear" w:color="auto" w:fill="auto"/>
            <w:vAlign w:val="center"/>
            <w:hideMark/>
          </w:tcPr>
          <w:p w14:paraId="276EA7F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začasna odstranitev z dela</w:t>
            </w:r>
          </w:p>
        </w:tc>
        <w:tc>
          <w:tcPr>
            <w:tcW w:w="1257" w:type="dxa"/>
            <w:tcBorders>
              <w:top w:val="nil"/>
              <w:left w:val="nil"/>
              <w:bottom w:val="single" w:sz="8" w:space="0" w:color="000000"/>
              <w:right w:val="single" w:sz="8" w:space="0" w:color="000000"/>
            </w:tcBorders>
            <w:shd w:val="clear" w:color="auto" w:fill="auto"/>
            <w:vAlign w:val="center"/>
            <w:hideMark/>
          </w:tcPr>
          <w:p w14:paraId="5B2ECFE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shd w:val="clear" w:color="auto" w:fill="auto"/>
            <w:vAlign w:val="center"/>
            <w:hideMark/>
          </w:tcPr>
          <w:p w14:paraId="2DEA9F9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0,6</w:t>
            </w:r>
          </w:p>
        </w:tc>
        <w:tc>
          <w:tcPr>
            <w:tcW w:w="6215" w:type="dxa"/>
            <w:tcBorders>
              <w:top w:val="nil"/>
              <w:left w:val="nil"/>
              <w:bottom w:val="single" w:sz="8" w:space="0" w:color="000000"/>
              <w:right w:val="single" w:sz="8" w:space="0" w:color="000000"/>
            </w:tcBorders>
            <w:shd w:val="clear" w:color="auto" w:fill="auto"/>
            <w:vAlign w:val="center"/>
            <w:hideMark/>
          </w:tcPr>
          <w:p w14:paraId="1CF9596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prvi odstavek 74. člena ZSSloV</w:t>
            </w:r>
          </w:p>
        </w:tc>
        <w:tc>
          <w:tcPr>
            <w:tcW w:w="1372" w:type="dxa"/>
            <w:tcBorders>
              <w:top w:val="nil"/>
              <w:left w:val="nil"/>
              <w:bottom w:val="single" w:sz="8" w:space="0" w:color="000000"/>
              <w:right w:val="single" w:sz="8" w:space="0" w:color="000000"/>
            </w:tcBorders>
            <w:shd w:val="clear" w:color="auto" w:fill="auto"/>
            <w:vAlign w:val="center"/>
            <w:hideMark/>
          </w:tcPr>
          <w:p w14:paraId="24E8377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60 % plače za polni delovni čas, izplačane v mesecu pred izdajo ukaza o začasni odstranitvi</w:t>
            </w:r>
          </w:p>
        </w:tc>
        <w:tc>
          <w:tcPr>
            <w:tcW w:w="1095" w:type="dxa"/>
            <w:tcBorders>
              <w:top w:val="nil"/>
              <w:left w:val="nil"/>
              <w:bottom w:val="single" w:sz="8" w:space="0" w:color="000000"/>
              <w:right w:val="single" w:sz="8" w:space="0" w:color="000000"/>
            </w:tcBorders>
            <w:shd w:val="clear" w:color="auto" w:fill="auto"/>
            <w:vAlign w:val="center"/>
            <w:hideMark/>
          </w:tcPr>
          <w:p w14:paraId="7BA5732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5406B1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635991B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6A9136C"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284F3B9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G101</w:t>
            </w:r>
          </w:p>
        </w:tc>
        <w:tc>
          <w:tcPr>
            <w:tcW w:w="1449" w:type="dxa"/>
            <w:tcBorders>
              <w:top w:val="nil"/>
              <w:left w:val="nil"/>
              <w:bottom w:val="nil"/>
              <w:right w:val="single" w:sz="8" w:space="0" w:color="000000"/>
            </w:tcBorders>
            <w:shd w:val="clear" w:color="auto" w:fill="auto"/>
            <w:vAlign w:val="center"/>
            <w:hideMark/>
          </w:tcPr>
          <w:p w14:paraId="02ACB90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času suspenza pravosodnega funkcionarja</w:t>
            </w:r>
          </w:p>
        </w:tc>
        <w:tc>
          <w:tcPr>
            <w:tcW w:w="1257" w:type="dxa"/>
            <w:tcBorders>
              <w:top w:val="nil"/>
              <w:left w:val="nil"/>
              <w:bottom w:val="nil"/>
              <w:right w:val="single" w:sz="8" w:space="0" w:color="000000"/>
            </w:tcBorders>
            <w:shd w:val="clear" w:color="auto" w:fill="auto"/>
            <w:vAlign w:val="center"/>
            <w:hideMark/>
          </w:tcPr>
          <w:p w14:paraId="3743712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nil"/>
              <w:right w:val="single" w:sz="8" w:space="0" w:color="000000"/>
            </w:tcBorders>
            <w:shd w:val="clear" w:color="auto" w:fill="auto"/>
            <w:vAlign w:val="center"/>
            <w:hideMark/>
          </w:tcPr>
          <w:p w14:paraId="31599C3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5CA1AA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98. člen ZSS, </w:t>
            </w:r>
          </w:p>
        </w:tc>
        <w:tc>
          <w:tcPr>
            <w:tcW w:w="1372" w:type="dxa"/>
            <w:tcBorders>
              <w:top w:val="nil"/>
              <w:left w:val="nil"/>
              <w:bottom w:val="nil"/>
              <w:right w:val="single" w:sz="8" w:space="0" w:color="000000"/>
            </w:tcBorders>
            <w:shd w:val="clear" w:color="auto" w:fill="auto"/>
            <w:vAlign w:val="center"/>
            <w:hideMark/>
          </w:tcPr>
          <w:p w14:paraId="456C84F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50 % plače, ki bi jo prejemal, če bi delal</w:t>
            </w:r>
          </w:p>
        </w:tc>
        <w:tc>
          <w:tcPr>
            <w:tcW w:w="1095" w:type="dxa"/>
            <w:tcBorders>
              <w:top w:val="nil"/>
              <w:left w:val="nil"/>
              <w:bottom w:val="nil"/>
              <w:right w:val="single" w:sz="8" w:space="0" w:color="000000"/>
            </w:tcBorders>
            <w:shd w:val="clear" w:color="auto" w:fill="auto"/>
            <w:vAlign w:val="center"/>
            <w:hideMark/>
          </w:tcPr>
          <w:p w14:paraId="6F3659A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1319B4D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5C3C0C1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6430549"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1F5ABEC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77556FA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3A9E6B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48059EA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AA3424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49. člen ZDT, </w:t>
            </w:r>
          </w:p>
        </w:tc>
        <w:tc>
          <w:tcPr>
            <w:tcW w:w="1372" w:type="dxa"/>
            <w:tcBorders>
              <w:top w:val="nil"/>
              <w:left w:val="nil"/>
              <w:bottom w:val="nil"/>
              <w:right w:val="single" w:sz="8" w:space="0" w:color="000000"/>
            </w:tcBorders>
            <w:shd w:val="clear" w:color="auto" w:fill="auto"/>
            <w:vAlign w:val="center"/>
            <w:hideMark/>
          </w:tcPr>
          <w:p w14:paraId="04329C0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49954A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9521BE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4E06644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418A1FCF"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42EB28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7E83222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07C1445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1C66F33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48CDD9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68. člen v povezavi s prvim odstavkom 55. člena ZDPra</w:t>
            </w:r>
          </w:p>
        </w:tc>
        <w:tc>
          <w:tcPr>
            <w:tcW w:w="1372" w:type="dxa"/>
            <w:tcBorders>
              <w:top w:val="nil"/>
              <w:left w:val="nil"/>
              <w:bottom w:val="single" w:sz="8" w:space="0" w:color="000000"/>
              <w:right w:val="single" w:sz="8" w:space="0" w:color="000000"/>
            </w:tcBorders>
            <w:shd w:val="clear" w:color="auto" w:fill="auto"/>
            <w:vAlign w:val="center"/>
            <w:hideMark/>
          </w:tcPr>
          <w:p w14:paraId="1B1CEF0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00B845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4E1B7E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3259FEA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E16B75D"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6AF3205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G110</w:t>
            </w:r>
          </w:p>
        </w:tc>
        <w:tc>
          <w:tcPr>
            <w:tcW w:w="1449" w:type="dxa"/>
            <w:tcBorders>
              <w:top w:val="nil"/>
              <w:left w:val="nil"/>
              <w:bottom w:val="nil"/>
              <w:right w:val="single" w:sz="8" w:space="0" w:color="000000"/>
            </w:tcBorders>
            <w:shd w:val="clear" w:color="auto" w:fill="auto"/>
            <w:vAlign w:val="center"/>
            <w:hideMark/>
          </w:tcPr>
          <w:p w14:paraId="0C2B8E4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času pripora pravosodnega funkcionarja (preživlja družino)</w:t>
            </w:r>
          </w:p>
        </w:tc>
        <w:tc>
          <w:tcPr>
            <w:tcW w:w="1257" w:type="dxa"/>
            <w:tcBorders>
              <w:top w:val="nil"/>
              <w:left w:val="nil"/>
              <w:bottom w:val="nil"/>
              <w:right w:val="single" w:sz="8" w:space="0" w:color="000000"/>
            </w:tcBorders>
            <w:shd w:val="clear" w:color="auto" w:fill="auto"/>
            <w:vAlign w:val="center"/>
            <w:hideMark/>
          </w:tcPr>
          <w:p w14:paraId="7DFE255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nil"/>
              <w:right w:val="single" w:sz="8" w:space="0" w:color="000000"/>
            </w:tcBorders>
            <w:shd w:val="clear" w:color="auto" w:fill="auto"/>
            <w:vAlign w:val="center"/>
            <w:hideMark/>
          </w:tcPr>
          <w:p w14:paraId="19EA610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F982F6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100. člen Zakona sodniški službi, </w:t>
            </w:r>
          </w:p>
        </w:tc>
        <w:tc>
          <w:tcPr>
            <w:tcW w:w="1372" w:type="dxa"/>
            <w:tcBorders>
              <w:top w:val="nil"/>
              <w:left w:val="nil"/>
              <w:bottom w:val="nil"/>
              <w:right w:val="single" w:sz="8" w:space="0" w:color="000000"/>
            </w:tcBorders>
            <w:shd w:val="clear" w:color="auto" w:fill="auto"/>
            <w:vAlign w:val="center"/>
            <w:hideMark/>
          </w:tcPr>
          <w:p w14:paraId="1C5FDD5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50 % plače, ki bi jo prejemal, če bi delal</w:t>
            </w:r>
          </w:p>
        </w:tc>
        <w:tc>
          <w:tcPr>
            <w:tcW w:w="1095" w:type="dxa"/>
            <w:tcBorders>
              <w:top w:val="nil"/>
              <w:left w:val="nil"/>
              <w:bottom w:val="nil"/>
              <w:right w:val="single" w:sz="8" w:space="0" w:color="000000"/>
            </w:tcBorders>
            <w:shd w:val="clear" w:color="auto" w:fill="auto"/>
            <w:vAlign w:val="center"/>
            <w:hideMark/>
          </w:tcPr>
          <w:p w14:paraId="24BBE2D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56F9684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3923664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AEB1356"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88525E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570BF4D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0BBF75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460C1F9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A24C80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 v povezavi s 30. členom Zakona o državnem tožilstvu, </w:t>
            </w:r>
          </w:p>
        </w:tc>
        <w:tc>
          <w:tcPr>
            <w:tcW w:w="1372" w:type="dxa"/>
            <w:tcBorders>
              <w:top w:val="nil"/>
              <w:left w:val="nil"/>
              <w:bottom w:val="nil"/>
              <w:right w:val="single" w:sz="8" w:space="0" w:color="000000"/>
            </w:tcBorders>
            <w:shd w:val="clear" w:color="auto" w:fill="auto"/>
            <w:vAlign w:val="center"/>
            <w:hideMark/>
          </w:tcPr>
          <w:p w14:paraId="501AE0F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234C8C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E06855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4B35D2F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75996B1B"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751C0A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7657BA0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1E887AB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74D8356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585FE2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prvi odstavek 55. člena ZDPra</w:t>
            </w:r>
          </w:p>
        </w:tc>
        <w:tc>
          <w:tcPr>
            <w:tcW w:w="1372" w:type="dxa"/>
            <w:tcBorders>
              <w:top w:val="nil"/>
              <w:left w:val="nil"/>
              <w:bottom w:val="single" w:sz="8" w:space="0" w:color="000000"/>
              <w:right w:val="single" w:sz="8" w:space="0" w:color="000000"/>
            </w:tcBorders>
            <w:shd w:val="clear" w:color="auto" w:fill="auto"/>
            <w:vAlign w:val="center"/>
            <w:hideMark/>
          </w:tcPr>
          <w:p w14:paraId="2074AFB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3786794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3CE7FC5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2AC8D4D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6256D0C7"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19AEDD7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G111</w:t>
            </w:r>
          </w:p>
        </w:tc>
        <w:tc>
          <w:tcPr>
            <w:tcW w:w="1449" w:type="dxa"/>
            <w:tcBorders>
              <w:top w:val="nil"/>
              <w:left w:val="nil"/>
              <w:bottom w:val="nil"/>
              <w:right w:val="single" w:sz="8" w:space="0" w:color="000000"/>
            </w:tcBorders>
            <w:shd w:val="clear" w:color="auto" w:fill="auto"/>
            <w:vAlign w:val="center"/>
            <w:hideMark/>
          </w:tcPr>
          <w:p w14:paraId="64725B5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času pripora pravosodnega funkcionarja ( ne preživlja družine)</w:t>
            </w:r>
          </w:p>
        </w:tc>
        <w:tc>
          <w:tcPr>
            <w:tcW w:w="1257" w:type="dxa"/>
            <w:tcBorders>
              <w:top w:val="nil"/>
              <w:left w:val="nil"/>
              <w:bottom w:val="nil"/>
              <w:right w:val="single" w:sz="8" w:space="0" w:color="000000"/>
            </w:tcBorders>
            <w:shd w:val="clear" w:color="auto" w:fill="auto"/>
            <w:vAlign w:val="center"/>
            <w:hideMark/>
          </w:tcPr>
          <w:p w14:paraId="12262AC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nil"/>
              <w:right w:val="single" w:sz="8" w:space="0" w:color="000000"/>
            </w:tcBorders>
            <w:shd w:val="clear" w:color="auto" w:fill="auto"/>
            <w:vAlign w:val="center"/>
            <w:hideMark/>
          </w:tcPr>
          <w:p w14:paraId="5D4349B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970BBC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100. člen Zakona sodniški službi, </w:t>
            </w:r>
          </w:p>
        </w:tc>
        <w:tc>
          <w:tcPr>
            <w:tcW w:w="1372" w:type="dxa"/>
            <w:tcBorders>
              <w:top w:val="nil"/>
              <w:left w:val="nil"/>
              <w:bottom w:val="nil"/>
              <w:right w:val="single" w:sz="8" w:space="0" w:color="000000"/>
            </w:tcBorders>
            <w:shd w:val="clear" w:color="auto" w:fill="auto"/>
            <w:vAlign w:val="center"/>
            <w:hideMark/>
          </w:tcPr>
          <w:p w14:paraId="74E01B7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1/3 plače, ki bi jo prejemal, če bi delal</w:t>
            </w:r>
          </w:p>
        </w:tc>
        <w:tc>
          <w:tcPr>
            <w:tcW w:w="1095" w:type="dxa"/>
            <w:tcBorders>
              <w:top w:val="nil"/>
              <w:left w:val="nil"/>
              <w:bottom w:val="nil"/>
              <w:right w:val="single" w:sz="8" w:space="0" w:color="000000"/>
            </w:tcBorders>
            <w:shd w:val="clear" w:color="auto" w:fill="auto"/>
            <w:vAlign w:val="center"/>
            <w:hideMark/>
          </w:tcPr>
          <w:p w14:paraId="548A157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50667ED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071C438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0E45DD1"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37945A7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515FE1A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660634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1ACDDA6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63FCCE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 v povezavi s 30. členom Zakona o državnem tožilstvu, </w:t>
            </w:r>
          </w:p>
        </w:tc>
        <w:tc>
          <w:tcPr>
            <w:tcW w:w="1372" w:type="dxa"/>
            <w:tcBorders>
              <w:top w:val="nil"/>
              <w:left w:val="nil"/>
              <w:bottom w:val="nil"/>
              <w:right w:val="single" w:sz="8" w:space="0" w:color="000000"/>
            </w:tcBorders>
            <w:shd w:val="clear" w:color="auto" w:fill="auto"/>
            <w:vAlign w:val="center"/>
            <w:hideMark/>
          </w:tcPr>
          <w:p w14:paraId="38A4719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7A6862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6A742C0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05CAD1E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627374D2"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3F00A4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0AC6CFC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081D256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61300D9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B87719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prvi odstavek 55. člena ZDPra</w:t>
            </w:r>
          </w:p>
        </w:tc>
        <w:tc>
          <w:tcPr>
            <w:tcW w:w="1372" w:type="dxa"/>
            <w:tcBorders>
              <w:top w:val="nil"/>
              <w:left w:val="nil"/>
              <w:bottom w:val="single" w:sz="8" w:space="0" w:color="000000"/>
              <w:right w:val="single" w:sz="8" w:space="0" w:color="000000"/>
            </w:tcBorders>
            <w:shd w:val="clear" w:color="auto" w:fill="auto"/>
            <w:vAlign w:val="center"/>
            <w:hideMark/>
          </w:tcPr>
          <w:p w14:paraId="661E809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3B389BB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05BA9A6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2C2B3A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F81A588"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25583F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G900</w:t>
            </w:r>
          </w:p>
        </w:tc>
        <w:tc>
          <w:tcPr>
            <w:tcW w:w="1449" w:type="dxa"/>
            <w:tcBorders>
              <w:top w:val="nil"/>
              <w:left w:val="nil"/>
              <w:bottom w:val="single" w:sz="8" w:space="0" w:color="000000"/>
              <w:right w:val="single" w:sz="8" w:space="0" w:color="000000"/>
            </w:tcBorders>
            <w:shd w:val="clear" w:color="auto" w:fill="auto"/>
            <w:vAlign w:val="center"/>
            <w:hideMark/>
          </w:tcPr>
          <w:p w14:paraId="25B569B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breme delodajalca – izredno izplačilo</w:t>
            </w:r>
          </w:p>
        </w:tc>
        <w:tc>
          <w:tcPr>
            <w:tcW w:w="1257" w:type="dxa"/>
            <w:tcBorders>
              <w:top w:val="nil"/>
              <w:left w:val="nil"/>
              <w:bottom w:val="single" w:sz="8" w:space="0" w:color="000000"/>
              <w:right w:val="single" w:sz="8" w:space="0" w:color="000000"/>
            </w:tcBorders>
            <w:shd w:val="clear" w:color="auto" w:fill="auto"/>
            <w:vAlign w:val="center"/>
            <w:hideMark/>
          </w:tcPr>
          <w:p w14:paraId="3BA62F8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shd w:val="clear" w:color="auto" w:fill="auto"/>
            <w:vAlign w:val="center"/>
            <w:hideMark/>
          </w:tcPr>
          <w:p w14:paraId="717B5EC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4EF223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G, izračunane, kot je opredeljeno za posamezno vrsto izplačila</w:t>
            </w:r>
          </w:p>
        </w:tc>
        <w:tc>
          <w:tcPr>
            <w:tcW w:w="1372" w:type="dxa"/>
            <w:tcBorders>
              <w:top w:val="nil"/>
              <w:left w:val="nil"/>
              <w:bottom w:val="single" w:sz="8" w:space="0" w:color="000000"/>
              <w:right w:val="single" w:sz="8" w:space="0" w:color="000000"/>
            </w:tcBorders>
            <w:shd w:val="clear" w:color="auto" w:fill="auto"/>
            <w:vAlign w:val="center"/>
            <w:hideMark/>
          </w:tcPr>
          <w:p w14:paraId="04FFE3C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izplačila, starejša od 13 mesecev glede na tekoči obračun plače</w:t>
            </w:r>
          </w:p>
        </w:tc>
        <w:tc>
          <w:tcPr>
            <w:tcW w:w="1095" w:type="dxa"/>
            <w:tcBorders>
              <w:top w:val="nil"/>
              <w:left w:val="nil"/>
              <w:bottom w:val="single" w:sz="8" w:space="0" w:color="000000"/>
              <w:right w:val="single" w:sz="8" w:space="0" w:color="000000"/>
            </w:tcBorders>
            <w:shd w:val="clear" w:color="auto" w:fill="auto"/>
            <w:vAlign w:val="center"/>
            <w:hideMark/>
          </w:tcPr>
          <w:p w14:paraId="67D14C2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6363B40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02FF844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54DEBA3"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BB805C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H010</w:t>
            </w:r>
          </w:p>
        </w:tc>
        <w:tc>
          <w:tcPr>
            <w:tcW w:w="1449" w:type="dxa"/>
            <w:tcBorders>
              <w:top w:val="nil"/>
              <w:left w:val="nil"/>
              <w:bottom w:val="single" w:sz="8" w:space="0" w:color="000000"/>
              <w:right w:val="single" w:sz="8" w:space="0" w:color="000000"/>
            </w:tcBorders>
            <w:shd w:val="clear" w:color="auto" w:fill="auto"/>
            <w:vAlign w:val="center"/>
            <w:hideMark/>
          </w:tcPr>
          <w:p w14:paraId="6DC3B7E7" w14:textId="1180CF69" w:rsidR="00A075E2" w:rsidRPr="00CF0699" w:rsidRDefault="00A075E2" w:rsidP="00A075E2">
            <w:pPr>
              <w:spacing w:after="0" w:line="240" w:lineRule="auto"/>
              <w:rPr>
                <w:rFonts w:ascii="Arial" w:eastAsia="Times New Roman" w:hAnsi="Arial" w:cs="Arial"/>
                <w:sz w:val="20"/>
                <w:szCs w:val="20"/>
                <w:lang w:eastAsia="sl-SI"/>
              </w:rPr>
            </w:pPr>
            <w:bookmarkStart w:id="48" w:name="_Hlk218783079"/>
            <w:r w:rsidRPr="00CF0699">
              <w:rPr>
                <w:rFonts w:ascii="Arial" w:eastAsia="Times New Roman" w:hAnsi="Arial" w:cs="Arial"/>
                <w:sz w:val="20"/>
                <w:szCs w:val="20"/>
                <w:lang w:eastAsia="sl-SI"/>
              </w:rPr>
              <w:t>nadomestilo v breme ZZZS v višini 100% - poklicna bolezen</w:t>
            </w:r>
            <w:bookmarkEnd w:id="48"/>
          </w:p>
        </w:tc>
        <w:tc>
          <w:tcPr>
            <w:tcW w:w="1257" w:type="dxa"/>
            <w:tcBorders>
              <w:top w:val="nil"/>
              <w:left w:val="nil"/>
              <w:bottom w:val="single" w:sz="8" w:space="0" w:color="000000"/>
              <w:right w:val="single" w:sz="8" w:space="0" w:color="000000"/>
            </w:tcBorders>
            <w:shd w:val="clear" w:color="auto" w:fill="auto"/>
            <w:vAlign w:val="center"/>
            <w:hideMark/>
          </w:tcPr>
          <w:p w14:paraId="087313BB" w14:textId="6A30E042" w:rsidR="00A075E2" w:rsidRPr="00CF0699" w:rsidRDefault="00A075E2" w:rsidP="00A075E2">
            <w:pPr>
              <w:spacing w:after="0" w:line="240" w:lineRule="auto"/>
              <w:rPr>
                <w:rFonts w:ascii="Arial" w:eastAsia="Times New Roman" w:hAnsi="Arial" w:cs="Arial"/>
                <w:sz w:val="20"/>
                <w:szCs w:val="20"/>
                <w:lang w:eastAsia="sl-SI"/>
              </w:rPr>
            </w:pPr>
            <w:bookmarkStart w:id="49" w:name="_Hlk218783453"/>
            <w:r w:rsidRPr="00CF0699">
              <w:rPr>
                <w:rFonts w:ascii="Arial" w:eastAsia="Times New Roman" w:hAnsi="Arial" w:cs="Arial"/>
                <w:sz w:val="20"/>
                <w:szCs w:val="20"/>
                <w:lang w:eastAsia="sl-SI"/>
              </w:rPr>
              <w:t>nadomestila v breme ZZZS, ZPIZ, MO, MNZ in sodišča</w:t>
            </w:r>
            <w:bookmarkEnd w:id="49"/>
          </w:p>
        </w:tc>
        <w:tc>
          <w:tcPr>
            <w:tcW w:w="1487" w:type="dxa"/>
            <w:tcBorders>
              <w:top w:val="nil"/>
              <w:left w:val="nil"/>
              <w:bottom w:val="single" w:sz="8" w:space="0" w:color="000000"/>
              <w:right w:val="single" w:sz="8" w:space="0" w:color="000000"/>
            </w:tcBorders>
            <w:shd w:val="clear" w:color="auto" w:fill="auto"/>
            <w:vAlign w:val="center"/>
            <w:hideMark/>
          </w:tcPr>
          <w:p w14:paraId="41C8955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AA9BA6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471540F5" w14:textId="6159AC91"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shd w:val="clear" w:color="auto" w:fill="auto"/>
            <w:vAlign w:val="center"/>
            <w:hideMark/>
          </w:tcPr>
          <w:p w14:paraId="1569CC8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shd w:val="clear" w:color="auto" w:fill="auto"/>
            <w:vAlign w:val="center"/>
            <w:hideMark/>
          </w:tcPr>
          <w:p w14:paraId="16D707A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524D00C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6F24E40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995E854"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955C47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H012</w:t>
            </w:r>
          </w:p>
        </w:tc>
        <w:tc>
          <w:tcPr>
            <w:tcW w:w="1449" w:type="dxa"/>
            <w:tcBorders>
              <w:top w:val="nil"/>
              <w:left w:val="nil"/>
              <w:bottom w:val="single" w:sz="8" w:space="0" w:color="000000"/>
              <w:right w:val="single" w:sz="8" w:space="0" w:color="000000"/>
            </w:tcBorders>
            <w:shd w:val="clear" w:color="auto" w:fill="auto"/>
            <w:vAlign w:val="center"/>
            <w:hideMark/>
          </w:tcPr>
          <w:p w14:paraId="7A5F4453" w14:textId="40B73786" w:rsidR="00A075E2" w:rsidRPr="00CF0699" w:rsidRDefault="00A075E2" w:rsidP="00A075E2">
            <w:pPr>
              <w:spacing w:after="0" w:line="240" w:lineRule="auto"/>
              <w:rPr>
                <w:rFonts w:ascii="Arial" w:eastAsia="Times New Roman" w:hAnsi="Arial" w:cs="Arial"/>
                <w:sz w:val="20"/>
                <w:szCs w:val="20"/>
                <w:lang w:eastAsia="sl-SI"/>
              </w:rPr>
            </w:pPr>
            <w:bookmarkStart w:id="50" w:name="_Hlk218783530"/>
            <w:r w:rsidRPr="00CF0699">
              <w:rPr>
                <w:rFonts w:ascii="Arial" w:eastAsia="Times New Roman" w:hAnsi="Arial" w:cs="Arial"/>
                <w:sz w:val="20"/>
                <w:szCs w:val="20"/>
                <w:lang w:eastAsia="sl-SI"/>
              </w:rPr>
              <w:t>nadomestilo v breme ZZZS v višini 90% - izolacija (do 90 dni)</w:t>
            </w:r>
            <w:bookmarkEnd w:id="50"/>
          </w:p>
        </w:tc>
        <w:tc>
          <w:tcPr>
            <w:tcW w:w="1257" w:type="dxa"/>
            <w:tcBorders>
              <w:top w:val="nil"/>
              <w:left w:val="nil"/>
              <w:bottom w:val="single" w:sz="8" w:space="0" w:color="000000"/>
              <w:right w:val="single" w:sz="8" w:space="0" w:color="000000"/>
            </w:tcBorders>
            <w:shd w:val="clear" w:color="auto" w:fill="auto"/>
            <w:vAlign w:val="center"/>
            <w:hideMark/>
          </w:tcPr>
          <w:p w14:paraId="33CD1359" w14:textId="1ADC4E7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shd w:val="clear" w:color="auto" w:fill="auto"/>
            <w:vAlign w:val="center"/>
            <w:hideMark/>
          </w:tcPr>
          <w:p w14:paraId="5D6C061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09E2B2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14326225" w14:textId="483E2A84"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shd w:val="clear" w:color="auto" w:fill="auto"/>
            <w:vAlign w:val="center"/>
            <w:hideMark/>
          </w:tcPr>
          <w:p w14:paraId="6BEBEB5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shd w:val="clear" w:color="auto" w:fill="auto"/>
            <w:vAlign w:val="center"/>
            <w:hideMark/>
          </w:tcPr>
          <w:p w14:paraId="54B0A13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7261D7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2C46221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D28B991"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6FEA58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H013</w:t>
            </w:r>
          </w:p>
        </w:tc>
        <w:tc>
          <w:tcPr>
            <w:tcW w:w="1449" w:type="dxa"/>
            <w:tcBorders>
              <w:top w:val="nil"/>
              <w:left w:val="nil"/>
              <w:bottom w:val="single" w:sz="8" w:space="0" w:color="000000"/>
              <w:right w:val="single" w:sz="8" w:space="0" w:color="000000"/>
            </w:tcBorders>
            <w:shd w:val="clear" w:color="auto" w:fill="auto"/>
            <w:vAlign w:val="center"/>
            <w:hideMark/>
          </w:tcPr>
          <w:p w14:paraId="1221CD32" w14:textId="63460815" w:rsidR="00A075E2" w:rsidRPr="00CF0699" w:rsidRDefault="00A075E2" w:rsidP="00A075E2">
            <w:pPr>
              <w:spacing w:after="0" w:line="240" w:lineRule="auto"/>
              <w:rPr>
                <w:rFonts w:ascii="Arial" w:eastAsia="Times New Roman" w:hAnsi="Arial" w:cs="Arial"/>
                <w:sz w:val="20"/>
                <w:szCs w:val="20"/>
                <w:lang w:eastAsia="sl-SI"/>
              </w:rPr>
            </w:pPr>
            <w:bookmarkStart w:id="51" w:name="_Hlk220920476"/>
            <w:r w:rsidRPr="00CF0699">
              <w:rPr>
                <w:rFonts w:ascii="Arial" w:eastAsia="Times New Roman" w:hAnsi="Arial" w:cs="Arial"/>
                <w:sz w:val="20"/>
                <w:szCs w:val="20"/>
                <w:lang w:eastAsia="sl-SI"/>
              </w:rPr>
              <w:t xml:space="preserve">nadomestilo v breme ZZZS v višini 100% - </w:t>
            </w:r>
            <w:r w:rsidRPr="00CF0699">
              <w:rPr>
                <w:rFonts w:ascii="Arial" w:hAnsi="Arial" w:cs="Arial"/>
                <w:sz w:val="20"/>
                <w:szCs w:val="20"/>
              </w:rPr>
              <w:t>izolacija (</w:t>
            </w:r>
            <w:r w:rsidRPr="00CF0699">
              <w:rPr>
                <w:rFonts w:ascii="Arial" w:eastAsia="Times New Roman" w:hAnsi="Arial" w:cs="Arial"/>
                <w:sz w:val="20"/>
                <w:szCs w:val="20"/>
                <w:lang w:eastAsia="sl-SI"/>
              </w:rPr>
              <w:t>nad 90 dni)</w:t>
            </w:r>
            <w:bookmarkEnd w:id="51"/>
          </w:p>
        </w:tc>
        <w:tc>
          <w:tcPr>
            <w:tcW w:w="1257" w:type="dxa"/>
            <w:tcBorders>
              <w:top w:val="nil"/>
              <w:left w:val="nil"/>
              <w:bottom w:val="single" w:sz="8" w:space="0" w:color="000000"/>
              <w:right w:val="single" w:sz="8" w:space="0" w:color="000000"/>
            </w:tcBorders>
            <w:shd w:val="clear" w:color="auto" w:fill="auto"/>
            <w:vAlign w:val="center"/>
            <w:hideMark/>
          </w:tcPr>
          <w:p w14:paraId="35C9A8C4" w14:textId="27DDA8A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shd w:val="clear" w:color="auto" w:fill="auto"/>
            <w:vAlign w:val="center"/>
            <w:hideMark/>
          </w:tcPr>
          <w:p w14:paraId="145C4A7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D5791F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33A24460" w14:textId="13F1DCC0"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shd w:val="clear" w:color="auto" w:fill="auto"/>
            <w:vAlign w:val="center"/>
            <w:hideMark/>
          </w:tcPr>
          <w:p w14:paraId="7325DBB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shd w:val="clear" w:color="auto" w:fill="auto"/>
            <w:vAlign w:val="center"/>
            <w:hideMark/>
          </w:tcPr>
          <w:p w14:paraId="0E6B925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4FDAD65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195CEE2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0546ECE"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E63A50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H014</w:t>
            </w:r>
          </w:p>
        </w:tc>
        <w:tc>
          <w:tcPr>
            <w:tcW w:w="1449" w:type="dxa"/>
            <w:tcBorders>
              <w:top w:val="nil"/>
              <w:left w:val="nil"/>
              <w:bottom w:val="single" w:sz="8" w:space="0" w:color="000000"/>
              <w:right w:val="single" w:sz="8" w:space="0" w:color="000000"/>
            </w:tcBorders>
            <w:shd w:val="clear" w:color="auto" w:fill="auto"/>
            <w:vAlign w:val="center"/>
            <w:hideMark/>
          </w:tcPr>
          <w:p w14:paraId="0FBEBD9C" w14:textId="7F5C3024" w:rsidR="00A075E2" w:rsidRPr="00CF0699" w:rsidRDefault="00A075E2" w:rsidP="00A075E2">
            <w:pPr>
              <w:spacing w:after="0" w:line="240" w:lineRule="auto"/>
              <w:rPr>
                <w:rFonts w:ascii="Arial" w:eastAsia="Times New Roman" w:hAnsi="Arial" w:cs="Arial"/>
                <w:sz w:val="20"/>
                <w:szCs w:val="20"/>
                <w:lang w:eastAsia="sl-SI"/>
              </w:rPr>
            </w:pPr>
            <w:bookmarkStart w:id="52" w:name="_Hlk218783748"/>
            <w:r w:rsidRPr="00CF0699">
              <w:rPr>
                <w:rFonts w:ascii="Arial" w:eastAsia="Times New Roman" w:hAnsi="Arial" w:cs="Arial"/>
                <w:sz w:val="20"/>
                <w:szCs w:val="20"/>
                <w:lang w:eastAsia="sl-SI"/>
              </w:rPr>
              <w:t xml:space="preserve">nadomestilo v breme ZZZS v višini 100% - </w:t>
            </w:r>
            <w:r w:rsidRPr="00CF0699">
              <w:rPr>
                <w:rFonts w:ascii="Arial" w:hAnsi="Arial" w:cs="Arial"/>
                <w:sz w:val="20"/>
                <w:szCs w:val="20"/>
              </w:rPr>
              <w:t>darovanje in posledice darovanja živega tkiva in organov v korist druge osebe</w:t>
            </w:r>
            <w:bookmarkEnd w:id="52"/>
          </w:p>
        </w:tc>
        <w:tc>
          <w:tcPr>
            <w:tcW w:w="1257" w:type="dxa"/>
            <w:tcBorders>
              <w:top w:val="nil"/>
              <w:left w:val="nil"/>
              <w:bottom w:val="single" w:sz="8" w:space="0" w:color="000000"/>
              <w:right w:val="single" w:sz="8" w:space="0" w:color="000000"/>
            </w:tcBorders>
            <w:shd w:val="clear" w:color="auto" w:fill="auto"/>
            <w:vAlign w:val="center"/>
            <w:hideMark/>
          </w:tcPr>
          <w:p w14:paraId="237CC8C3" w14:textId="2D40CD4E" w:rsidR="00A075E2" w:rsidRPr="00CF0699" w:rsidRDefault="00A075E2" w:rsidP="00A075E2">
            <w:pPr>
              <w:spacing w:after="0" w:line="240" w:lineRule="auto"/>
              <w:rPr>
                <w:rFonts w:ascii="Arial" w:eastAsia="Times New Roman" w:hAnsi="Arial" w:cs="Arial"/>
                <w:strike/>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shd w:val="clear" w:color="auto" w:fill="auto"/>
            <w:vAlign w:val="center"/>
            <w:hideMark/>
          </w:tcPr>
          <w:p w14:paraId="052EB86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0F3949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6C663AC3" w14:textId="40AE8093"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shd w:val="clear" w:color="auto" w:fill="auto"/>
            <w:vAlign w:val="center"/>
            <w:hideMark/>
          </w:tcPr>
          <w:p w14:paraId="28E92CC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shd w:val="clear" w:color="auto" w:fill="auto"/>
            <w:vAlign w:val="center"/>
            <w:hideMark/>
          </w:tcPr>
          <w:p w14:paraId="14676AF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5E805B8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7D4522C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13310A4"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22BC35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H020</w:t>
            </w:r>
          </w:p>
        </w:tc>
        <w:tc>
          <w:tcPr>
            <w:tcW w:w="1449" w:type="dxa"/>
            <w:tcBorders>
              <w:top w:val="nil"/>
              <w:left w:val="nil"/>
              <w:bottom w:val="single" w:sz="8" w:space="0" w:color="000000"/>
              <w:right w:val="single" w:sz="8" w:space="0" w:color="000000"/>
            </w:tcBorders>
            <w:shd w:val="clear" w:color="auto" w:fill="auto"/>
            <w:vAlign w:val="center"/>
            <w:hideMark/>
          </w:tcPr>
          <w:p w14:paraId="03F250D4" w14:textId="631EEEB8" w:rsidR="00A075E2" w:rsidRPr="00CF0699" w:rsidRDefault="00A075E2" w:rsidP="00A075E2">
            <w:pPr>
              <w:spacing w:after="0" w:line="240" w:lineRule="auto"/>
              <w:rPr>
                <w:rFonts w:ascii="Arial" w:eastAsia="Times New Roman" w:hAnsi="Arial" w:cs="Arial"/>
                <w:sz w:val="20"/>
                <w:szCs w:val="20"/>
                <w:lang w:eastAsia="sl-SI"/>
              </w:rPr>
            </w:pPr>
            <w:bookmarkStart w:id="53" w:name="_Hlk218783951"/>
            <w:r w:rsidRPr="00CF0699">
              <w:rPr>
                <w:rFonts w:ascii="Arial" w:eastAsia="Times New Roman" w:hAnsi="Arial" w:cs="Arial"/>
                <w:sz w:val="20"/>
                <w:szCs w:val="20"/>
                <w:lang w:eastAsia="sl-SI"/>
              </w:rPr>
              <w:t>nadomestilo v breme ZZZS v višini 80% - bolezen (do 90 dni)</w:t>
            </w:r>
            <w:bookmarkEnd w:id="53"/>
          </w:p>
        </w:tc>
        <w:tc>
          <w:tcPr>
            <w:tcW w:w="1257" w:type="dxa"/>
            <w:tcBorders>
              <w:top w:val="nil"/>
              <w:left w:val="nil"/>
              <w:bottom w:val="single" w:sz="8" w:space="0" w:color="000000"/>
              <w:right w:val="single" w:sz="8" w:space="0" w:color="000000"/>
            </w:tcBorders>
            <w:shd w:val="clear" w:color="auto" w:fill="auto"/>
            <w:vAlign w:val="center"/>
            <w:hideMark/>
          </w:tcPr>
          <w:p w14:paraId="02139588" w14:textId="3FA47C8A"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shd w:val="clear" w:color="auto" w:fill="auto"/>
            <w:vAlign w:val="center"/>
            <w:hideMark/>
          </w:tcPr>
          <w:p w14:paraId="445C44F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05D373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22CDB6C9" w14:textId="0939256B"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shd w:val="clear" w:color="auto" w:fill="auto"/>
            <w:vAlign w:val="center"/>
            <w:hideMark/>
          </w:tcPr>
          <w:p w14:paraId="48E9F05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shd w:val="clear" w:color="auto" w:fill="auto"/>
            <w:vAlign w:val="center"/>
            <w:hideMark/>
          </w:tcPr>
          <w:p w14:paraId="51B64A1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59444FC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2CB685A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5B96372"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F1258C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H021</w:t>
            </w:r>
          </w:p>
        </w:tc>
        <w:tc>
          <w:tcPr>
            <w:tcW w:w="1449" w:type="dxa"/>
            <w:tcBorders>
              <w:top w:val="nil"/>
              <w:left w:val="nil"/>
              <w:bottom w:val="single" w:sz="8" w:space="0" w:color="000000"/>
              <w:right w:val="single" w:sz="8" w:space="0" w:color="000000"/>
            </w:tcBorders>
            <w:shd w:val="clear" w:color="auto" w:fill="auto"/>
            <w:vAlign w:val="center"/>
            <w:hideMark/>
          </w:tcPr>
          <w:p w14:paraId="0DE43458" w14:textId="38EDE7A6" w:rsidR="00A075E2" w:rsidRPr="00CF0699" w:rsidRDefault="00A075E2" w:rsidP="00A075E2">
            <w:pPr>
              <w:spacing w:after="0" w:line="240" w:lineRule="auto"/>
              <w:rPr>
                <w:rFonts w:ascii="Arial" w:eastAsia="Times New Roman" w:hAnsi="Arial" w:cs="Arial"/>
                <w:sz w:val="20"/>
                <w:szCs w:val="20"/>
                <w:lang w:eastAsia="sl-SI"/>
              </w:rPr>
            </w:pPr>
            <w:bookmarkStart w:id="54" w:name="_Hlk218784072"/>
            <w:r w:rsidRPr="00CF0699">
              <w:rPr>
                <w:rFonts w:ascii="Arial" w:eastAsia="Times New Roman" w:hAnsi="Arial" w:cs="Arial"/>
                <w:sz w:val="20"/>
                <w:szCs w:val="20"/>
                <w:lang w:eastAsia="sl-SI"/>
              </w:rPr>
              <w:t>nadomestilo v breme ZZZS v višini 90%  - bolezen (nad 90 dni)</w:t>
            </w:r>
            <w:bookmarkEnd w:id="54"/>
          </w:p>
        </w:tc>
        <w:tc>
          <w:tcPr>
            <w:tcW w:w="1257" w:type="dxa"/>
            <w:tcBorders>
              <w:top w:val="nil"/>
              <w:left w:val="nil"/>
              <w:bottom w:val="single" w:sz="8" w:space="0" w:color="000000"/>
              <w:right w:val="single" w:sz="8" w:space="0" w:color="000000"/>
            </w:tcBorders>
            <w:shd w:val="clear" w:color="auto" w:fill="auto"/>
            <w:vAlign w:val="center"/>
            <w:hideMark/>
          </w:tcPr>
          <w:p w14:paraId="06B8BEFB" w14:textId="60B2950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shd w:val="clear" w:color="auto" w:fill="auto"/>
            <w:vAlign w:val="center"/>
            <w:hideMark/>
          </w:tcPr>
          <w:p w14:paraId="788360B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82D767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632191BC" w14:textId="431CEFEF" w:rsidR="00A075E2" w:rsidRPr="00CF0699" w:rsidRDefault="00A075E2" w:rsidP="00A075E2">
            <w:pPr>
              <w:spacing w:after="0" w:line="240" w:lineRule="auto"/>
              <w:rPr>
                <w:rFonts w:ascii="Arial" w:eastAsia="Times New Roman" w:hAnsi="Arial" w:cs="Arial"/>
                <w:sz w:val="20"/>
                <w:szCs w:val="20"/>
                <w:highlight w:val="yellow"/>
                <w:lang w:eastAsia="sl-SI"/>
              </w:rPr>
            </w:pPr>
          </w:p>
        </w:tc>
        <w:tc>
          <w:tcPr>
            <w:tcW w:w="1372" w:type="dxa"/>
            <w:tcBorders>
              <w:top w:val="nil"/>
              <w:left w:val="nil"/>
              <w:bottom w:val="single" w:sz="8" w:space="0" w:color="000000"/>
              <w:right w:val="single" w:sz="8" w:space="0" w:color="000000"/>
            </w:tcBorders>
            <w:shd w:val="clear" w:color="auto" w:fill="auto"/>
            <w:vAlign w:val="center"/>
            <w:hideMark/>
          </w:tcPr>
          <w:p w14:paraId="19E0C9E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shd w:val="clear" w:color="auto" w:fill="auto"/>
            <w:vAlign w:val="center"/>
            <w:hideMark/>
          </w:tcPr>
          <w:p w14:paraId="5FAEF01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553CC91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17FC50E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A87326A"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428F3F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H022</w:t>
            </w:r>
          </w:p>
        </w:tc>
        <w:tc>
          <w:tcPr>
            <w:tcW w:w="1449" w:type="dxa"/>
            <w:tcBorders>
              <w:top w:val="nil"/>
              <w:left w:val="nil"/>
              <w:bottom w:val="single" w:sz="8" w:space="0" w:color="000000"/>
              <w:right w:val="single" w:sz="8" w:space="0" w:color="000000"/>
            </w:tcBorders>
            <w:shd w:val="clear" w:color="auto" w:fill="auto"/>
            <w:vAlign w:val="center"/>
            <w:hideMark/>
          </w:tcPr>
          <w:p w14:paraId="6224259E" w14:textId="662BC117" w:rsidR="00A075E2" w:rsidRPr="00CF0699" w:rsidRDefault="00A075E2" w:rsidP="00A075E2">
            <w:pPr>
              <w:spacing w:after="0" w:line="240" w:lineRule="auto"/>
              <w:rPr>
                <w:rFonts w:ascii="Arial" w:eastAsia="Times New Roman" w:hAnsi="Arial" w:cs="Arial"/>
                <w:sz w:val="20"/>
                <w:szCs w:val="20"/>
                <w:lang w:eastAsia="sl-SI"/>
              </w:rPr>
            </w:pPr>
            <w:bookmarkStart w:id="55" w:name="_Hlk218784155"/>
            <w:r w:rsidRPr="00CF0699">
              <w:rPr>
                <w:rFonts w:ascii="Arial" w:eastAsia="Times New Roman" w:hAnsi="Arial" w:cs="Arial"/>
                <w:sz w:val="20"/>
                <w:szCs w:val="20"/>
                <w:lang w:eastAsia="sl-SI"/>
              </w:rPr>
              <w:t>nadomestilo plače v breme ZZZS v višini 80 % - bolezen (do tri zaporedne dni)</w:t>
            </w:r>
            <w:bookmarkEnd w:id="55"/>
          </w:p>
        </w:tc>
        <w:tc>
          <w:tcPr>
            <w:tcW w:w="1257" w:type="dxa"/>
            <w:tcBorders>
              <w:top w:val="nil"/>
              <w:left w:val="nil"/>
              <w:bottom w:val="single" w:sz="8" w:space="0" w:color="000000"/>
              <w:right w:val="single" w:sz="8" w:space="0" w:color="000000"/>
            </w:tcBorders>
            <w:shd w:val="clear" w:color="auto" w:fill="auto"/>
            <w:vAlign w:val="center"/>
            <w:hideMark/>
          </w:tcPr>
          <w:p w14:paraId="1FC404FA" w14:textId="581A8E6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shd w:val="clear" w:color="auto" w:fill="auto"/>
            <w:vAlign w:val="center"/>
            <w:hideMark/>
          </w:tcPr>
          <w:p w14:paraId="3DFFB7D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D5D26E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Zakona o dodatnih ukrepih za omilitev posledic COVID-19 (Uradni list RS, št. 15/21, 112/21 – ZNUPZ in 206/21 – ZDUPŠOP)</w:t>
            </w:r>
          </w:p>
          <w:p w14:paraId="163CCF2F" w14:textId="24973D3D"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shd w:val="clear" w:color="auto" w:fill="auto"/>
            <w:vAlign w:val="center"/>
            <w:hideMark/>
          </w:tcPr>
          <w:p w14:paraId="35E4FF4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shd w:val="clear" w:color="auto" w:fill="auto"/>
            <w:vAlign w:val="center"/>
            <w:hideMark/>
          </w:tcPr>
          <w:p w14:paraId="2D21883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7A73FF9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4F20707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BBB2901"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FA5D44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H030</w:t>
            </w:r>
          </w:p>
        </w:tc>
        <w:tc>
          <w:tcPr>
            <w:tcW w:w="1449" w:type="dxa"/>
            <w:tcBorders>
              <w:top w:val="nil"/>
              <w:left w:val="nil"/>
              <w:bottom w:val="single" w:sz="8" w:space="0" w:color="000000"/>
              <w:right w:val="single" w:sz="8" w:space="0" w:color="000000"/>
            </w:tcBorders>
            <w:shd w:val="clear" w:color="auto" w:fill="auto"/>
            <w:vAlign w:val="center"/>
            <w:hideMark/>
          </w:tcPr>
          <w:p w14:paraId="37CDF52C" w14:textId="4333B104" w:rsidR="00A075E2" w:rsidRPr="00CF0699" w:rsidRDefault="00A075E2" w:rsidP="00A075E2">
            <w:pPr>
              <w:spacing w:after="0" w:line="240" w:lineRule="auto"/>
              <w:rPr>
                <w:rFonts w:ascii="Arial" w:eastAsia="Times New Roman" w:hAnsi="Arial" w:cs="Arial"/>
                <w:sz w:val="20"/>
                <w:szCs w:val="20"/>
                <w:lang w:eastAsia="sl-SI"/>
              </w:rPr>
            </w:pPr>
            <w:bookmarkStart w:id="56" w:name="_Hlk218784327"/>
            <w:r w:rsidRPr="00CF0699">
              <w:rPr>
                <w:rFonts w:ascii="Arial" w:eastAsia="Times New Roman" w:hAnsi="Arial" w:cs="Arial"/>
                <w:sz w:val="20"/>
                <w:szCs w:val="20"/>
                <w:lang w:eastAsia="sl-SI"/>
              </w:rPr>
              <w:t>nadomestilo v breme ZZZS v višini 80% (nega družinskega člana, sobivanje)</w:t>
            </w:r>
            <w:bookmarkEnd w:id="56"/>
          </w:p>
        </w:tc>
        <w:tc>
          <w:tcPr>
            <w:tcW w:w="1257" w:type="dxa"/>
            <w:tcBorders>
              <w:top w:val="nil"/>
              <w:left w:val="nil"/>
              <w:bottom w:val="single" w:sz="8" w:space="0" w:color="000000"/>
              <w:right w:val="single" w:sz="8" w:space="0" w:color="000000"/>
            </w:tcBorders>
            <w:shd w:val="clear" w:color="auto" w:fill="auto"/>
            <w:vAlign w:val="center"/>
            <w:hideMark/>
          </w:tcPr>
          <w:p w14:paraId="73436E1A" w14:textId="68F29BCA"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shd w:val="clear" w:color="auto" w:fill="auto"/>
            <w:vAlign w:val="center"/>
            <w:hideMark/>
          </w:tcPr>
          <w:p w14:paraId="7CE3C27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E11E48E" w14:textId="77777777" w:rsidR="00A075E2" w:rsidRPr="00CF0699" w:rsidRDefault="00A075E2" w:rsidP="00A075E2">
            <w:pPr>
              <w:spacing w:after="0" w:line="240" w:lineRule="auto"/>
              <w:rPr>
                <w:rFonts w:ascii="Arial" w:eastAsia="Times New Roman" w:hAnsi="Arial" w:cs="Arial"/>
                <w:sz w:val="20"/>
                <w:szCs w:val="20"/>
                <w:lang w:eastAsia="sl-SI"/>
              </w:rPr>
            </w:pPr>
          </w:p>
          <w:p w14:paraId="621A272D" w14:textId="77777777" w:rsidR="00A075E2" w:rsidRPr="00CF0699" w:rsidRDefault="00A075E2" w:rsidP="00A075E2">
            <w:pPr>
              <w:spacing w:after="0" w:line="240" w:lineRule="auto"/>
              <w:rPr>
                <w:rFonts w:ascii="Arial" w:eastAsia="Times New Roman" w:hAnsi="Arial" w:cs="Arial"/>
                <w:sz w:val="20"/>
                <w:szCs w:val="20"/>
                <w:lang w:eastAsia="sl-SI"/>
              </w:rPr>
            </w:pPr>
          </w:p>
          <w:p w14:paraId="7EFE247F" w14:textId="5F79E384"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30.a in 31. člen ZZVZZ</w:t>
            </w:r>
          </w:p>
          <w:p w14:paraId="367A752E" w14:textId="4AD46E72" w:rsidR="00A075E2" w:rsidRPr="00CF0699" w:rsidRDefault="00A075E2" w:rsidP="00A075E2">
            <w:pPr>
              <w:spacing w:after="0" w:line="240" w:lineRule="auto"/>
              <w:rPr>
                <w:rFonts w:ascii="Arial" w:eastAsia="Times New Roman" w:hAnsi="Arial" w:cs="Arial"/>
                <w:sz w:val="20"/>
                <w:szCs w:val="20"/>
                <w:lang w:eastAsia="sl-SI"/>
              </w:rPr>
            </w:pPr>
          </w:p>
          <w:p w14:paraId="48A86C81" w14:textId="3A8FB8CE"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shd w:val="clear" w:color="auto" w:fill="auto"/>
            <w:vAlign w:val="center"/>
            <w:hideMark/>
          </w:tcPr>
          <w:p w14:paraId="005774E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shd w:val="clear" w:color="auto" w:fill="auto"/>
            <w:vAlign w:val="center"/>
            <w:hideMark/>
          </w:tcPr>
          <w:p w14:paraId="362C3B7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59F2795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46259B1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6E88AFB"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620E3E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H040</w:t>
            </w:r>
          </w:p>
        </w:tc>
        <w:tc>
          <w:tcPr>
            <w:tcW w:w="1449" w:type="dxa"/>
            <w:tcBorders>
              <w:top w:val="nil"/>
              <w:left w:val="nil"/>
              <w:bottom w:val="single" w:sz="8" w:space="0" w:color="000000"/>
              <w:right w:val="single" w:sz="8" w:space="0" w:color="000000"/>
            </w:tcBorders>
            <w:shd w:val="clear" w:color="auto" w:fill="auto"/>
            <w:vAlign w:val="center"/>
            <w:hideMark/>
          </w:tcPr>
          <w:p w14:paraId="76D4EFC2" w14:textId="5C8FE090" w:rsidR="00A075E2" w:rsidRPr="00CF0699" w:rsidRDefault="00A075E2" w:rsidP="00A075E2">
            <w:pPr>
              <w:spacing w:after="0" w:line="240" w:lineRule="auto"/>
              <w:rPr>
                <w:rFonts w:ascii="Arial" w:eastAsia="Times New Roman" w:hAnsi="Arial" w:cs="Arial"/>
                <w:sz w:val="20"/>
                <w:szCs w:val="20"/>
                <w:lang w:eastAsia="sl-SI"/>
              </w:rPr>
            </w:pPr>
            <w:bookmarkStart w:id="57" w:name="_Hlk220921438"/>
            <w:r w:rsidRPr="00CF0699">
              <w:rPr>
                <w:rFonts w:ascii="Arial" w:eastAsia="Times New Roman" w:hAnsi="Arial" w:cs="Arial"/>
                <w:sz w:val="20"/>
                <w:szCs w:val="20"/>
                <w:lang w:eastAsia="sl-SI"/>
              </w:rPr>
              <w:t>nadomestilo v breme ZZZS v višini 100% - poškodbe pri delu</w:t>
            </w:r>
            <w:bookmarkEnd w:id="57"/>
          </w:p>
        </w:tc>
        <w:tc>
          <w:tcPr>
            <w:tcW w:w="1257" w:type="dxa"/>
            <w:tcBorders>
              <w:top w:val="nil"/>
              <w:left w:val="nil"/>
              <w:bottom w:val="single" w:sz="8" w:space="0" w:color="000000"/>
              <w:right w:val="single" w:sz="8" w:space="0" w:color="000000"/>
            </w:tcBorders>
            <w:shd w:val="clear" w:color="auto" w:fill="auto"/>
            <w:vAlign w:val="center"/>
            <w:hideMark/>
          </w:tcPr>
          <w:p w14:paraId="61FEDE8F" w14:textId="042F45E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shd w:val="clear" w:color="auto" w:fill="auto"/>
            <w:vAlign w:val="center"/>
            <w:hideMark/>
          </w:tcPr>
          <w:p w14:paraId="09AD022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D390CE1" w14:textId="0C1EA68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tc>
        <w:tc>
          <w:tcPr>
            <w:tcW w:w="1372" w:type="dxa"/>
            <w:tcBorders>
              <w:top w:val="nil"/>
              <w:left w:val="nil"/>
              <w:bottom w:val="single" w:sz="8" w:space="0" w:color="000000"/>
              <w:right w:val="single" w:sz="8" w:space="0" w:color="000000"/>
            </w:tcBorders>
            <w:shd w:val="clear" w:color="auto" w:fill="auto"/>
            <w:vAlign w:val="center"/>
            <w:hideMark/>
          </w:tcPr>
          <w:p w14:paraId="20AFE4B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shd w:val="clear" w:color="auto" w:fill="auto"/>
            <w:vAlign w:val="center"/>
            <w:hideMark/>
          </w:tcPr>
          <w:p w14:paraId="16E6E7B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33538AF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2707879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7254013"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228C01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H050</w:t>
            </w:r>
          </w:p>
        </w:tc>
        <w:tc>
          <w:tcPr>
            <w:tcW w:w="1449" w:type="dxa"/>
            <w:tcBorders>
              <w:top w:val="nil"/>
              <w:left w:val="nil"/>
              <w:bottom w:val="single" w:sz="8" w:space="0" w:color="000000"/>
              <w:right w:val="single" w:sz="8" w:space="0" w:color="000000"/>
            </w:tcBorders>
            <w:shd w:val="clear" w:color="auto" w:fill="auto"/>
            <w:vAlign w:val="center"/>
            <w:hideMark/>
          </w:tcPr>
          <w:p w14:paraId="705CE978" w14:textId="40AEF9F7" w:rsidR="00A075E2" w:rsidRPr="00CF0699" w:rsidRDefault="00A075E2" w:rsidP="00A075E2">
            <w:pPr>
              <w:spacing w:after="0" w:line="240" w:lineRule="auto"/>
              <w:rPr>
                <w:rFonts w:ascii="Arial" w:eastAsia="Times New Roman" w:hAnsi="Arial" w:cs="Arial"/>
                <w:sz w:val="20"/>
                <w:szCs w:val="20"/>
                <w:lang w:eastAsia="sl-SI"/>
              </w:rPr>
            </w:pPr>
            <w:bookmarkStart w:id="58" w:name="_Hlk218785038"/>
            <w:r w:rsidRPr="00CF0699">
              <w:rPr>
                <w:rFonts w:ascii="Arial" w:eastAsia="Times New Roman" w:hAnsi="Arial" w:cs="Arial"/>
                <w:sz w:val="20"/>
                <w:szCs w:val="20"/>
                <w:lang w:eastAsia="sl-SI"/>
              </w:rPr>
              <w:t>nadomestilo v breme ZZZS v višini 70% -poškodba izven dela (do 90 dni)</w:t>
            </w:r>
            <w:bookmarkEnd w:id="58"/>
          </w:p>
        </w:tc>
        <w:tc>
          <w:tcPr>
            <w:tcW w:w="1257" w:type="dxa"/>
            <w:tcBorders>
              <w:top w:val="nil"/>
              <w:left w:val="nil"/>
              <w:bottom w:val="single" w:sz="8" w:space="0" w:color="000000"/>
              <w:right w:val="single" w:sz="8" w:space="0" w:color="000000"/>
            </w:tcBorders>
            <w:shd w:val="clear" w:color="auto" w:fill="auto"/>
            <w:vAlign w:val="center"/>
            <w:hideMark/>
          </w:tcPr>
          <w:p w14:paraId="3775A1A0" w14:textId="496CE94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shd w:val="clear" w:color="auto" w:fill="auto"/>
            <w:vAlign w:val="center"/>
            <w:hideMark/>
          </w:tcPr>
          <w:p w14:paraId="36C6397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3332C3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6D964E02" w14:textId="1D237877"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shd w:val="clear" w:color="auto" w:fill="auto"/>
            <w:vAlign w:val="center"/>
            <w:hideMark/>
          </w:tcPr>
          <w:p w14:paraId="3A3B982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shd w:val="clear" w:color="auto" w:fill="auto"/>
            <w:vAlign w:val="center"/>
            <w:hideMark/>
          </w:tcPr>
          <w:p w14:paraId="1B4868D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43EA7F5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1624A6F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28DD4CA"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B17C83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H051</w:t>
            </w:r>
          </w:p>
        </w:tc>
        <w:tc>
          <w:tcPr>
            <w:tcW w:w="1449" w:type="dxa"/>
            <w:tcBorders>
              <w:top w:val="nil"/>
              <w:left w:val="nil"/>
              <w:bottom w:val="single" w:sz="8" w:space="0" w:color="000000"/>
              <w:right w:val="single" w:sz="8" w:space="0" w:color="000000"/>
            </w:tcBorders>
            <w:shd w:val="clear" w:color="auto" w:fill="auto"/>
            <w:vAlign w:val="center"/>
            <w:hideMark/>
          </w:tcPr>
          <w:p w14:paraId="2A677E27" w14:textId="17AD25F7" w:rsidR="00A075E2" w:rsidRPr="00CF0699" w:rsidRDefault="00A075E2" w:rsidP="00A075E2">
            <w:pPr>
              <w:spacing w:after="0" w:line="240" w:lineRule="auto"/>
              <w:rPr>
                <w:rFonts w:ascii="Arial" w:eastAsia="Times New Roman" w:hAnsi="Arial" w:cs="Arial"/>
                <w:sz w:val="20"/>
                <w:szCs w:val="20"/>
                <w:lang w:eastAsia="sl-SI"/>
              </w:rPr>
            </w:pPr>
            <w:bookmarkStart w:id="59" w:name="_Hlk218785163"/>
            <w:r w:rsidRPr="00CF0699">
              <w:rPr>
                <w:rFonts w:ascii="Arial" w:eastAsia="Times New Roman" w:hAnsi="Arial" w:cs="Arial"/>
                <w:sz w:val="20"/>
                <w:szCs w:val="20"/>
                <w:lang w:eastAsia="sl-SI"/>
              </w:rPr>
              <w:t>nadomestilo v breme ZZZS v višini 80% -poškodba izven dela (nad 90 dni)</w:t>
            </w:r>
            <w:bookmarkEnd w:id="59"/>
          </w:p>
        </w:tc>
        <w:tc>
          <w:tcPr>
            <w:tcW w:w="1257" w:type="dxa"/>
            <w:tcBorders>
              <w:top w:val="nil"/>
              <w:left w:val="nil"/>
              <w:bottom w:val="single" w:sz="8" w:space="0" w:color="000000"/>
              <w:right w:val="single" w:sz="8" w:space="0" w:color="000000"/>
            </w:tcBorders>
            <w:shd w:val="clear" w:color="auto" w:fill="auto"/>
            <w:vAlign w:val="center"/>
            <w:hideMark/>
          </w:tcPr>
          <w:p w14:paraId="5F5F7828" w14:textId="319E475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shd w:val="clear" w:color="auto" w:fill="auto"/>
            <w:vAlign w:val="center"/>
            <w:hideMark/>
          </w:tcPr>
          <w:p w14:paraId="6C91762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D56CA9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236E143A" w14:textId="60B69AC2"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shd w:val="clear" w:color="auto" w:fill="auto"/>
            <w:vAlign w:val="center"/>
            <w:hideMark/>
          </w:tcPr>
          <w:p w14:paraId="510AC41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shd w:val="clear" w:color="auto" w:fill="auto"/>
            <w:vAlign w:val="center"/>
            <w:hideMark/>
          </w:tcPr>
          <w:p w14:paraId="2512A4F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574E768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782730F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17EFC14"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628FC4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H060</w:t>
            </w:r>
          </w:p>
        </w:tc>
        <w:tc>
          <w:tcPr>
            <w:tcW w:w="1449" w:type="dxa"/>
            <w:tcBorders>
              <w:top w:val="nil"/>
              <w:left w:val="nil"/>
              <w:bottom w:val="single" w:sz="8" w:space="0" w:color="000000"/>
              <w:right w:val="single" w:sz="8" w:space="0" w:color="000000"/>
            </w:tcBorders>
            <w:shd w:val="clear" w:color="auto" w:fill="auto"/>
            <w:vAlign w:val="center"/>
            <w:hideMark/>
          </w:tcPr>
          <w:p w14:paraId="4D6256A1" w14:textId="3381A740" w:rsidR="00A075E2" w:rsidRPr="00CF0699" w:rsidRDefault="00A075E2" w:rsidP="00A075E2">
            <w:pPr>
              <w:spacing w:after="0" w:line="240" w:lineRule="auto"/>
              <w:rPr>
                <w:rFonts w:ascii="Arial" w:eastAsia="Times New Roman" w:hAnsi="Arial" w:cs="Arial"/>
                <w:sz w:val="20"/>
                <w:szCs w:val="20"/>
                <w:lang w:eastAsia="sl-SI"/>
              </w:rPr>
            </w:pPr>
            <w:bookmarkStart w:id="60" w:name="_Hlk218785346"/>
            <w:r w:rsidRPr="00CF0699">
              <w:rPr>
                <w:rFonts w:ascii="Arial" w:eastAsia="Times New Roman" w:hAnsi="Arial" w:cs="Arial"/>
                <w:sz w:val="20"/>
                <w:szCs w:val="20"/>
                <w:lang w:eastAsia="sl-SI"/>
              </w:rPr>
              <w:t>nadomestilo v breme ZZZS v višini 70% -</w:t>
            </w:r>
            <w:r w:rsidR="00A80D92">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spremstvo (do 90 dni)</w:t>
            </w:r>
            <w:bookmarkEnd w:id="60"/>
          </w:p>
        </w:tc>
        <w:tc>
          <w:tcPr>
            <w:tcW w:w="1257" w:type="dxa"/>
            <w:tcBorders>
              <w:top w:val="nil"/>
              <w:left w:val="nil"/>
              <w:bottom w:val="single" w:sz="8" w:space="0" w:color="000000"/>
              <w:right w:val="single" w:sz="8" w:space="0" w:color="000000"/>
            </w:tcBorders>
            <w:shd w:val="clear" w:color="auto" w:fill="auto"/>
            <w:vAlign w:val="center"/>
            <w:hideMark/>
          </w:tcPr>
          <w:p w14:paraId="50A2327B" w14:textId="6CEBDE1A"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shd w:val="clear" w:color="auto" w:fill="auto"/>
            <w:vAlign w:val="center"/>
            <w:hideMark/>
          </w:tcPr>
          <w:p w14:paraId="79778A4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A76C39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7A00875A" w14:textId="66E2B72C"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shd w:val="clear" w:color="auto" w:fill="auto"/>
            <w:vAlign w:val="center"/>
            <w:hideMark/>
          </w:tcPr>
          <w:p w14:paraId="0155858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shd w:val="clear" w:color="auto" w:fill="auto"/>
            <w:vAlign w:val="center"/>
            <w:hideMark/>
          </w:tcPr>
          <w:p w14:paraId="48EF587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2120B1D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7E5301F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1AEBC26"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F9970A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H061</w:t>
            </w:r>
          </w:p>
        </w:tc>
        <w:tc>
          <w:tcPr>
            <w:tcW w:w="1449" w:type="dxa"/>
            <w:tcBorders>
              <w:top w:val="nil"/>
              <w:left w:val="nil"/>
              <w:bottom w:val="single" w:sz="8" w:space="0" w:color="000000"/>
              <w:right w:val="single" w:sz="8" w:space="0" w:color="000000"/>
            </w:tcBorders>
            <w:shd w:val="clear" w:color="auto" w:fill="auto"/>
            <w:vAlign w:val="center"/>
            <w:hideMark/>
          </w:tcPr>
          <w:p w14:paraId="0C833A91" w14:textId="048E9A8A" w:rsidR="00A075E2" w:rsidRPr="00CF0699" w:rsidRDefault="00A075E2" w:rsidP="00A075E2">
            <w:pPr>
              <w:spacing w:after="0" w:line="240" w:lineRule="auto"/>
              <w:rPr>
                <w:rFonts w:ascii="Arial" w:eastAsia="Times New Roman" w:hAnsi="Arial" w:cs="Arial"/>
                <w:sz w:val="20"/>
                <w:szCs w:val="20"/>
                <w:lang w:eastAsia="sl-SI"/>
              </w:rPr>
            </w:pPr>
            <w:bookmarkStart w:id="61" w:name="_Hlk218785491"/>
            <w:r w:rsidRPr="00CF0699">
              <w:rPr>
                <w:rFonts w:ascii="Arial" w:eastAsia="Times New Roman" w:hAnsi="Arial" w:cs="Arial"/>
                <w:sz w:val="20"/>
                <w:szCs w:val="20"/>
                <w:lang w:eastAsia="sl-SI"/>
              </w:rPr>
              <w:t>nadomestilo v breme ZZZS v višini 80% -spremstvo (nad 90 dni)</w:t>
            </w:r>
            <w:bookmarkEnd w:id="61"/>
          </w:p>
        </w:tc>
        <w:tc>
          <w:tcPr>
            <w:tcW w:w="1257" w:type="dxa"/>
            <w:tcBorders>
              <w:top w:val="nil"/>
              <w:left w:val="nil"/>
              <w:bottom w:val="single" w:sz="8" w:space="0" w:color="000000"/>
              <w:right w:val="single" w:sz="8" w:space="0" w:color="000000"/>
            </w:tcBorders>
            <w:shd w:val="clear" w:color="auto" w:fill="auto"/>
            <w:vAlign w:val="center"/>
            <w:hideMark/>
          </w:tcPr>
          <w:p w14:paraId="216A913D" w14:textId="3C1EF3E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shd w:val="clear" w:color="auto" w:fill="auto"/>
            <w:vAlign w:val="center"/>
            <w:hideMark/>
          </w:tcPr>
          <w:p w14:paraId="10528C5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C5E9D6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49DF4591" w14:textId="69ECB666"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shd w:val="clear" w:color="auto" w:fill="auto"/>
            <w:vAlign w:val="center"/>
            <w:hideMark/>
          </w:tcPr>
          <w:p w14:paraId="157CA29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shd w:val="clear" w:color="auto" w:fill="auto"/>
            <w:vAlign w:val="center"/>
            <w:hideMark/>
          </w:tcPr>
          <w:p w14:paraId="69766FA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7FA6D3C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3E175F4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3E08BAC"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774CEB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H070</w:t>
            </w:r>
          </w:p>
        </w:tc>
        <w:tc>
          <w:tcPr>
            <w:tcW w:w="1449" w:type="dxa"/>
            <w:tcBorders>
              <w:top w:val="nil"/>
              <w:left w:val="nil"/>
              <w:bottom w:val="single" w:sz="8" w:space="0" w:color="000000"/>
              <w:right w:val="single" w:sz="8" w:space="0" w:color="000000"/>
            </w:tcBorders>
            <w:shd w:val="clear" w:color="auto" w:fill="auto"/>
            <w:vAlign w:val="center"/>
            <w:hideMark/>
          </w:tcPr>
          <w:p w14:paraId="672B9600" w14:textId="1E3B822A" w:rsidR="00A075E2" w:rsidRPr="00CF0699" w:rsidRDefault="00A075E2" w:rsidP="00A075E2">
            <w:pPr>
              <w:spacing w:after="0" w:line="240" w:lineRule="auto"/>
              <w:rPr>
                <w:rFonts w:ascii="Arial" w:eastAsia="Times New Roman" w:hAnsi="Arial" w:cs="Arial"/>
                <w:sz w:val="20"/>
                <w:szCs w:val="20"/>
                <w:lang w:eastAsia="sl-SI"/>
              </w:rPr>
            </w:pPr>
            <w:bookmarkStart w:id="62" w:name="_Hlk218785596"/>
            <w:r w:rsidRPr="00CF0699">
              <w:rPr>
                <w:rFonts w:ascii="Arial" w:eastAsia="Times New Roman" w:hAnsi="Arial" w:cs="Arial"/>
                <w:sz w:val="20"/>
                <w:szCs w:val="20"/>
                <w:lang w:eastAsia="sl-SI"/>
              </w:rPr>
              <w:t xml:space="preserve">nadomestilo v breme ZZZS v višini 100% - darovanje in </w:t>
            </w:r>
            <w:r w:rsidRPr="00CF0699">
              <w:rPr>
                <w:rFonts w:ascii="Arial" w:hAnsi="Arial" w:cs="Arial"/>
                <w:sz w:val="20"/>
                <w:szCs w:val="20"/>
              </w:rPr>
              <w:t>posledice dajanja krvi</w:t>
            </w:r>
            <w:bookmarkEnd w:id="62"/>
          </w:p>
        </w:tc>
        <w:tc>
          <w:tcPr>
            <w:tcW w:w="1257" w:type="dxa"/>
            <w:tcBorders>
              <w:top w:val="nil"/>
              <w:left w:val="nil"/>
              <w:bottom w:val="single" w:sz="8" w:space="0" w:color="000000"/>
              <w:right w:val="single" w:sz="8" w:space="0" w:color="000000"/>
            </w:tcBorders>
            <w:shd w:val="clear" w:color="auto" w:fill="auto"/>
            <w:vAlign w:val="center"/>
            <w:hideMark/>
          </w:tcPr>
          <w:p w14:paraId="0E267570" w14:textId="59572B45"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shd w:val="clear" w:color="auto" w:fill="auto"/>
            <w:vAlign w:val="center"/>
            <w:hideMark/>
          </w:tcPr>
          <w:p w14:paraId="747411B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FD072C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23D7A27F" w14:textId="724AEF6F"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shd w:val="clear" w:color="auto" w:fill="auto"/>
            <w:vAlign w:val="center"/>
            <w:hideMark/>
          </w:tcPr>
          <w:p w14:paraId="2281AAE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shd w:val="clear" w:color="auto" w:fill="auto"/>
            <w:vAlign w:val="center"/>
            <w:hideMark/>
          </w:tcPr>
          <w:p w14:paraId="6385D4F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2048671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14A7C94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C37B10B"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85AFCC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H080</w:t>
            </w:r>
          </w:p>
        </w:tc>
        <w:tc>
          <w:tcPr>
            <w:tcW w:w="1449" w:type="dxa"/>
            <w:tcBorders>
              <w:top w:val="nil"/>
              <w:left w:val="nil"/>
              <w:bottom w:val="single" w:sz="8" w:space="0" w:color="000000"/>
              <w:right w:val="single" w:sz="8" w:space="0" w:color="000000"/>
            </w:tcBorders>
            <w:shd w:val="clear" w:color="auto" w:fill="auto"/>
            <w:vAlign w:val="center"/>
            <w:hideMark/>
          </w:tcPr>
          <w:p w14:paraId="35A0607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skrajšani delovni čas – refundirano</w:t>
            </w:r>
          </w:p>
        </w:tc>
        <w:tc>
          <w:tcPr>
            <w:tcW w:w="1257" w:type="dxa"/>
            <w:tcBorders>
              <w:top w:val="nil"/>
              <w:left w:val="nil"/>
              <w:bottom w:val="single" w:sz="8" w:space="0" w:color="000000"/>
              <w:right w:val="single" w:sz="8" w:space="0" w:color="000000"/>
            </w:tcBorders>
            <w:shd w:val="clear" w:color="auto" w:fill="auto"/>
            <w:vAlign w:val="center"/>
            <w:hideMark/>
          </w:tcPr>
          <w:p w14:paraId="64A0BC7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shd w:val="clear" w:color="auto" w:fill="auto"/>
            <w:vAlign w:val="center"/>
            <w:hideMark/>
          </w:tcPr>
          <w:p w14:paraId="056A42C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88F715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11FC6CF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ZPIZ</w:t>
            </w:r>
          </w:p>
        </w:tc>
        <w:tc>
          <w:tcPr>
            <w:tcW w:w="1095" w:type="dxa"/>
            <w:tcBorders>
              <w:top w:val="nil"/>
              <w:left w:val="nil"/>
              <w:bottom w:val="single" w:sz="8" w:space="0" w:color="000000"/>
              <w:right w:val="single" w:sz="8" w:space="0" w:color="000000"/>
            </w:tcBorders>
            <w:shd w:val="clear" w:color="auto" w:fill="auto"/>
            <w:vAlign w:val="center"/>
            <w:hideMark/>
          </w:tcPr>
          <w:p w14:paraId="1BED802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0159F6A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7358AED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306306B"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F8FB0A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H090</w:t>
            </w:r>
          </w:p>
        </w:tc>
        <w:tc>
          <w:tcPr>
            <w:tcW w:w="1449" w:type="dxa"/>
            <w:tcBorders>
              <w:top w:val="nil"/>
              <w:left w:val="nil"/>
              <w:bottom w:val="single" w:sz="8" w:space="0" w:color="000000"/>
              <w:right w:val="single" w:sz="8" w:space="0" w:color="000000"/>
            </w:tcBorders>
            <w:shd w:val="clear" w:color="auto" w:fill="auto"/>
            <w:vAlign w:val="center"/>
            <w:hideMark/>
          </w:tcPr>
          <w:p w14:paraId="7679300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skrajšani delovni čas – poračun</w:t>
            </w:r>
          </w:p>
        </w:tc>
        <w:tc>
          <w:tcPr>
            <w:tcW w:w="1257" w:type="dxa"/>
            <w:tcBorders>
              <w:top w:val="nil"/>
              <w:left w:val="nil"/>
              <w:bottom w:val="single" w:sz="8" w:space="0" w:color="000000"/>
              <w:right w:val="single" w:sz="8" w:space="0" w:color="000000"/>
            </w:tcBorders>
            <w:shd w:val="clear" w:color="auto" w:fill="auto"/>
            <w:vAlign w:val="center"/>
            <w:hideMark/>
          </w:tcPr>
          <w:p w14:paraId="2234D82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shd w:val="clear" w:color="auto" w:fill="auto"/>
            <w:vAlign w:val="center"/>
            <w:hideMark/>
          </w:tcPr>
          <w:p w14:paraId="60555F5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638045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6E0A849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ZPIZ</w:t>
            </w:r>
          </w:p>
        </w:tc>
        <w:tc>
          <w:tcPr>
            <w:tcW w:w="1095" w:type="dxa"/>
            <w:tcBorders>
              <w:top w:val="nil"/>
              <w:left w:val="nil"/>
              <w:bottom w:val="single" w:sz="8" w:space="0" w:color="000000"/>
              <w:right w:val="single" w:sz="8" w:space="0" w:color="000000"/>
            </w:tcBorders>
            <w:shd w:val="clear" w:color="auto" w:fill="auto"/>
            <w:vAlign w:val="center"/>
            <w:hideMark/>
          </w:tcPr>
          <w:p w14:paraId="248DAE0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6A59670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02D3663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DE0C521" w14:textId="77777777" w:rsidTr="000B031A">
        <w:trPr>
          <w:trHeight w:val="1332"/>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F7C2ED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H100</w:t>
            </w:r>
          </w:p>
        </w:tc>
        <w:tc>
          <w:tcPr>
            <w:tcW w:w="1449" w:type="dxa"/>
            <w:tcBorders>
              <w:top w:val="nil"/>
              <w:left w:val="nil"/>
              <w:bottom w:val="single" w:sz="8" w:space="0" w:color="000000"/>
              <w:right w:val="single" w:sz="8" w:space="0" w:color="000000"/>
            </w:tcBorders>
            <w:shd w:val="clear" w:color="auto" w:fill="auto"/>
            <w:vAlign w:val="center"/>
            <w:hideMark/>
          </w:tcPr>
          <w:p w14:paraId="7A1D16B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vojaške vaje, civilno zaščito, gasilske vaje, gasilske intervencije in intervencije zaradi migracij</w:t>
            </w:r>
          </w:p>
        </w:tc>
        <w:tc>
          <w:tcPr>
            <w:tcW w:w="1257" w:type="dxa"/>
            <w:tcBorders>
              <w:top w:val="nil"/>
              <w:left w:val="nil"/>
              <w:bottom w:val="single" w:sz="8" w:space="0" w:color="000000"/>
              <w:right w:val="single" w:sz="8" w:space="0" w:color="000000"/>
            </w:tcBorders>
            <w:shd w:val="clear" w:color="auto" w:fill="auto"/>
            <w:vAlign w:val="center"/>
            <w:hideMark/>
          </w:tcPr>
          <w:p w14:paraId="48FE046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 občine</w:t>
            </w:r>
          </w:p>
        </w:tc>
        <w:tc>
          <w:tcPr>
            <w:tcW w:w="1487" w:type="dxa"/>
            <w:tcBorders>
              <w:top w:val="nil"/>
              <w:left w:val="nil"/>
              <w:bottom w:val="single" w:sz="8" w:space="0" w:color="000000"/>
              <w:right w:val="single" w:sz="8" w:space="0" w:color="000000"/>
            </w:tcBorders>
            <w:shd w:val="clear" w:color="auto" w:fill="auto"/>
            <w:vAlign w:val="center"/>
            <w:hideMark/>
          </w:tcPr>
          <w:p w14:paraId="53FD03F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C8D2AC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3EAF52F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670F71F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5693606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6EE6232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D5184BC"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2F72AA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H110</w:t>
            </w:r>
          </w:p>
        </w:tc>
        <w:tc>
          <w:tcPr>
            <w:tcW w:w="1449" w:type="dxa"/>
            <w:tcBorders>
              <w:top w:val="nil"/>
              <w:left w:val="nil"/>
              <w:bottom w:val="single" w:sz="8" w:space="0" w:color="000000"/>
              <w:right w:val="single" w:sz="8" w:space="0" w:color="000000"/>
            </w:tcBorders>
            <w:shd w:val="clear" w:color="auto" w:fill="auto"/>
            <w:vAlign w:val="center"/>
            <w:hideMark/>
          </w:tcPr>
          <w:p w14:paraId="5F2B195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udeležbo na sodišču</w:t>
            </w:r>
          </w:p>
        </w:tc>
        <w:tc>
          <w:tcPr>
            <w:tcW w:w="1257" w:type="dxa"/>
            <w:tcBorders>
              <w:top w:val="nil"/>
              <w:left w:val="nil"/>
              <w:bottom w:val="single" w:sz="8" w:space="0" w:color="000000"/>
              <w:right w:val="single" w:sz="8" w:space="0" w:color="000000"/>
            </w:tcBorders>
            <w:shd w:val="clear" w:color="auto" w:fill="auto"/>
            <w:vAlign w:val="center"/>
            <w:hideMark/>
          </w:tcPr>
          <w:p w14:paraId="1377D09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shd w:val="clear" w:color="auto" w:fill="auto"/>
            <w:vAlign w:val="center"/>
            <w:hideMark/>
          </w:tcPr>
          <w:p w14:paraId="7689DAE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19F32D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736E766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sodišče</w:t>
            </w:r>
          </w:p>
        </w:tc>
        <w:tc>
          <w:tcPr>
            <w:tcW w:w="1095" w:type="dxa"/>
            <w:tcBorders>
              <w:top w:val="nil"/>
              <w:left w:val="nil"/>
              <w:bottom w:val="single" w:sz="8" w:space="0" w:color="000000"/>
              <w:right w:val="single" w:sz="8" w:space="0" w:color="000000"/>
            </w:tcBorders>
            <w:shd w:val="clear" w:color="auto" w:fill="auto"/>
            <w:vAlign w:val="center"/>
            <w:hideMark/>
          </w:tcPr>
          <w:p w14:paraId="6FC09FB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4BBBEAC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0329954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AE81BFF"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B5E115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H900</w:t>
            </w:r>
          </w:p>
        </w:tc>
        <w:tc>
          <w:tcPr>
            <w:tcW w:w="1449" w:type="dxa"/>
            <w:tcBorders>
              <w:top w:val="nil"/>
              <w:left w:val="nil"/>
              <w:bottom w:val="single" w:sz="8" w:space="0" w:color="000000"/>
              <w:right w:val="single" w:sz="8" w:space="0" w:color="000000"/>
            </w:tcBorders>
            <w:shd w:val="clear" w:color="auto" w:fill="auto"/>
            <w:vAlign w:val="center"/>
            <w:hideMark/>
          </w:tcPr>
          <w:p w14:paraId="12CD114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in boleznine – refundacija – izredno izplačilo</w:t>
            </w:r>
          </w:p>
        </w:tc>
        <w:tc>
          <w:tcPr>
            <w:tcW w:w="1257" w:type="dxa"/>
            <w:tcBorders>
              <w:top w:val="nil"/>
              <w:left w:val="nil"/>
              <w:bottom w:val="single" w:sz="8" w:space="0" w:color="000000"/>
              <w:right w:val="single" w:sz="8" w:space="0" w:color="000000"/>
            </w:tcBorders>
            <w:shd w:val="clear" w:color="auto" w:fill="auto"/>
            <w:vAlign w:val="center"/>
            <w:hideMark/>
          </w:tcPr>
          <w:p w14:paraId="601D7BD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MNZ, ZPIZ ZZZS, MO in sodišča</w:t>
            </w:r>
          </w:p>
        </w:tc>
        <w:tc>
          <w:tcPr>
            <w:tcW w:w="1487" w:type="dxa"/>
            <w:tcBorders>
              <w:top w:val="nil"/>
              <w:left w:val="nil"/>
              <w:bottom w:val="single" w:sz="8" w:space="0" w:color="000000"/>
              <w:right w:val="single" w:sz="8" w:space="0" w:color="000000"/>
            </w:tcBorders>
            <w:shd w:val="clear" w:color="auto" w:fill="auto"/>
            <w:vAlign w:val="center"/>
            <w:hideMark/>
          </w:tcPr>
          <w:p w14:paraId="6624717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F20FEC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H, izračunane, kot je opredeljeno za posamezno vrsto izplačila</w:t>
            </w:r>
          </w:p>
        </w:tc>
        <w:tc>
          <w:tcPr>
            <w:tcW w:w="1372" w:type="dxa"/>
            <w:tcBorders>
              <w:top w:val="nil"/>
              <w:left w:val="nil"/>
              <w:bottom w:val="single" w:sz="8" w:space="0" w:color="000000"/>
              <w:right w:val="single" w:sz="8" w:space="0" w:color="000000"/>
            </w:tcBorders>
            <w:shd w:val="clear" w:color="auto" w:fill="auto"/>
            <w:vAlign w:val="center"/>
            <w:hideMark/>
          </w:tcPr>
          <w:p w14:paraId="4FDBD6E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 ZPIZ, MO, MNZ in sodišča, za izplačila, starejša od 13 mesecev glede na tekoči obračun plače</w:t>
            </w:r>
          </w:p>
        </w:tc>
        <w:tc>
          <w:tcPr>
            <w:tcW w:w="1095" w:type="dxa"/>
            <w:tcBorders>
              <w:top w:val="nil"/>
              <w:left w:val="nil"/>
              <w:bottom w:val="single" w:sz="8" w:space="0" w:color="000000"/>
              <w:right w:val="single" w:sz="8" w:space="0" w:color="000000"/>
            </w:tcBorders>
            <w:shd w:val="clear" w:color="auto" w:fill="auto"/>
            <w:vAlign w:val="center"/>
            <w:hideMark/>
          </w:tcPr>
          <w:p w14:paraId="3FCFA93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C9A97C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71BD014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0ADD66B"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3586FFD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I010</w:t>
            </w:r>
          </w:p>
        </w:tc>
        <w:tc>
          <w:tcPr>
            <w:tcW w:w="1449" w:type="dxa"/>
            <w:tcBorders>
              <w:top w:val="nil"/>
              <w:left w:val="nil"/>
              <w:bottom w:val="nil"/>
              <w:right w:val="single" w:sz="8" w:space="0" w:color="000000"/>
            </w:tcBorders>
            <w:shd w:val="clear" w:color="auto" w:fill="auto"/>
            <w:vAlign w:val="center"/>
            <w:hideMark/>
          </w:tcPr>
          <w:p w14:paraId="1711E53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prehrana na delu</w:t>
            </w:r>
          </w:p>
        </w:tc>
        <w:tc>
          <w:tcPr>
            <w:tcW w:w="1257" w:type="dxa"/>
            <w:tcBorders>
              <w:top w:val="nil"/>
              <w:left w:val="nil"/>
              <w:bottom w:val="nil"/>
              <w:right w:val="single" w:sz="8" w:space="0" w:color="000000"/>
            </w:tcBorders>
            <w:shd w:val="clear" w:color="auto" w:fill="auto"/>
            <w:vAlign w:val="center"/>
            <w:hideMark/>
          </w:tcPr>
          <w:p w14:paraId="2492A64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nil"/>
              <w:right w:val="single" w:sz="8" w:space="0" w:color="000000"/>
            </w:tcBorders>
            <w:shd w:val="clear" w:color="auto" w:fill="auto"/>
            <w:vAlign w:val="center"/>
            <w:hideMark/>
          </w:tcPr>
          <w:p w14:paraId="2902AA7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65296E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nil"/>
              <w:right w:val="single" w:sz="8" w:space="0" w:color="000000"/>
            </w:tcBorders>
            <w:shd w:val="clear" w:color="auto" w:fill="auto"/>
            <w:vAlign w:val="center"/>
            <w:hideMark/>
          </w:tcPr>
          <w:p w14:paraId="09742FE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495E80C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497FB75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43A9B5B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3E4CD30" w14:textId="77777777" w:rsidTr="000B031A">
        <w:trPr>
          <w:trHeight w:val="300"/>
        </w:trPr>
        <w:tc>
          <w:tcPr>
            <w:tcW w:w="752" w:type="dxa"/>
            <w:tcBorders>
              <w:top w:val="nil"/>
              <w:left w:val="nil"/>
              <w:bottom w:val="nil"/>
              <w:right w:val="nil"/>
            </w:tcBorders>
            <w:shd w:val="clear" w:color="auto" w:fill="auto"/>
            <w:vAlign w:val="bottom"/>
            <w:hideMark/>
          </w:tcPr>
          <w:p w14:paraId="0807C102" w14:textId="77777777" w:rsidR="00A075E2" w:rsidRPr="00CF0699" w:rsidRDefault="00A075E2" w:rsidP="00A075E2">
            <w:pPr>
              <w:spacing w:after="0" w:line="240" w:lineRule="auto"/>
              <w:jc w:val="center"/>
              <w:rPr>
                <w:rFonts w:ascii="Arial" w:eastAsia="Times New Roman" w:hAnsi="Arial" w:cs="Arial"/>
                <w:sz w:val="20"/>
                <w:szCs w:val="20"/>
                <w:lang w:eastAsia="sl-SI"/>
              </w:rPr>
            </w:pPr>
          </w:p>
        </w:tc>
        <w:tc>
          <w:tcPr>
            <w:tcW w:w="1449" w:type="dxa"/>
            <w:tcBorders>
              <w:top w:val="nil"/>
              <w:left w:val="single" w:sz="8" w:space="0" w:color="000000"/>
              <w:bottom w:val="nil"/>
              <w:right w:val="single" w:sz="8" w:space="0" w:color="000000"/>
            </w:tcBorders>
            <w:shd w:val="clear" w:color="auto" w:fill="auto"/>
            <w:vAlign w:val="center"/>
            <w:hideMark/>
          </w:tcPr>
          <w:p w14:paraId="2C84200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3CE60A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7F5E968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AC2555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372" w:type="dxa"/>
            <w:tcBorders>
              <w:top w:val="nil"/>
              <w:left w:val="nil"/>
              <w:bottom w:val="single" w:sz="8" w:space="0" w:color="000000"/>
              <w:right w:val="single" w:sz="8" w:space="0" w:color="000000"/>
            </w:tcBorders>
            <w:shd w:val="clear" w:color="auto" w:fill="auto"/>
            <w:vAlign w:val="center"/>
            <w:hideMark/>
          </w:tcPr>
          <w:p w14:paraId="3C500A5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65A8DC5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A197BF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5EB5EA2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9F384B9"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7BA056F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513457B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01593D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36D59E2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C224D5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35. člen PJUDT, </w:t>
            </w:r>
          </w:p>
        </w:tc>
        <w:tc>
          <w:tcPr>
            <w:tcW w:w="1372" w:type="dxa"/>
            <w:tcBorders>
              <w:top w:val="nil"/>
              <w:left w:val="nil"/>
              <w:bottom w:val="nil"/>
              <w:right w:val="single" w:sz="8" w:space="0" w:color="000000"/>
            </w:tcBorders>
            <w:shd w:val="clear" w:color="auto" w:fill="auto"/>
            <w:vAlign w:val="center"/>
            <w:hideMark/>
          </w:tcPr>
          <w:p w14:paraId="0AFCC08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(znesek po veljavnih predpisi) x Z450 indeks OZN</w:t>
            </w:r>
          </w:p>
        </w:tc>
        <w:tc>
          <w:tcPr>
            <w:tcW w:w="1095" w:type="dxa"/>
            <w:tcBorders>
              <w:top w:val="nil"/>
              <w:left w:val="nil"/>
              <w:bottom w:val="nil"/>
              <w:right w:val="single" w:sz="8" w:space="0" w:color="000000"/>
            </w:tcBorders>
            <w:shd w:val="clear" w:color="auto" w:fill="auto"/>
            <w:vAlign w:val="center"/>
            <w:hideMark/>
          </w:tcPr>
          <w:p w14:paraId="1D735D1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6DC788A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1AD2898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228BCF6C"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E375DE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1D1A900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1F145B5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6B003F8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39185E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12. člen MOM, 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00CB4FA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12BAA35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D19F26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0774AFE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F3AF6F5"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8A1366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I011</w:t>
            </w:r>
          </w:p>
        </w:tc>
        <w:tc>
          <w:tcPr>
            <w:tcW w:w="1449" w:type="dxa"/>
            <w:tcBorders>
              <w:top w:val="nil"/>
              <w:left w:val="nil"/>
              <w:bottom w:val="single" w:sz="8" w:space="0" w:color="000000"/>
              <w:right w:val="single" w:sz="8" w:space="0" w:color="000000"/>
            </w:tcBorders>
            <w:shd w:val="clear" w:color="auto" w:fill="auto"/>
            <w:vAlign w:val="center"/>
            <w:hideMark/>
          </w:tcPr>
          <w:p w14:paraId="0BB1705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prehrana na delu nad zneskom, določenim z uredbo</w:t>
            </w:r>
          </w:p>
        </w:tc>
        <w:tc>
          <w:tcPr>
            <w:tcW w:w="1257" w:type="dxa"/>
            <w:tcBorders>
              <w:top w:val="nil"/>
              <w:left w:val="nil"/>
              <w:bottom w:val="single" w:sz="8" w:space="0" w:color="000000"/>
              <w:right w:val="single" w:sz="8" w:space="0" w:color="000000"/>
            </w:tcBorders>
            <w:shd w:val="clear" w:color="auto" w:fill="auto"/>
            <w:vAlign w:val="center"/>
            <w:hideMark/>
          </w:tcPr>
          <w:p w14:paraId="312F841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shd w:val="clear" w:color="auto" w:fill="auto"/>
            <w:vAlign w:val="center"/>
            <w:hideMark/>
          </w:tcPr>
          <w:p w14:paraId="06EB089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1B5AFC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3225F34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74F2162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0647B0B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0753A70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9F32088" w14:textId="77777777" w:rsidTr="000B031A">
        <w:trPr>
          <w:trHeight w:val="540"/>
        </w:trPr>
        <w:tc>
          <w:tcPr>
            <w:tcW w:w="752" w:type="dxa"/>
            <w:tcBorders>
              <w:top w:val="nil"/>
              <w:left w:val="single" w:sz="8" w:space="0" w:color="000000"/>
              <w:bottom w:val="nil"/>
              <w:right w:val="single" w:sz="8" w:space="0" w:color="000000"/>
            </w:tcBorders>
            <w:shd w:val="clear" w:color="auto" w:fill="auto"/>
            <w:vAlign w:val="center"/>
            <w:hideMark/>
          </w:tcPr>
          <w:p w14:paraId="0420D8D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I020</w:t>
            </w:r>
          </w:p>
        </w:tc>
        <w:tc>
          <w:tcPr>
            <w:tcW w:w="1449" w:type="dxa"/>
            <w:tcBorders>
              <w:top w:val="nil"/>
              <w:left w:val="nil"/>
              <w:bottom w:val="nil"/>
              <w:right w:val="single" w:sz="8" w:space="0" w:color="000000"/>
            </w:tcBorders>
            <w:shd w:val="clear" w:color="auto" w:fill="auto"/>
            <w:vAlign w:val="center"/>
            <w:hideMark/>
          </w:tcPr>
          <w:p w14:paraId="7B2A8C2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prevoz na delo – kilometrina</w:t>
            </w:r>
          </w:p>
        </w:tc>
        <w:tc>
          <w:tcPr>
            <w:tcW w:w="1257" w:type="dxa"/>
            <w:tcBorders>
              <w:top w:val="nil"/>
              <w:left w:val="nil"/>
              <w:bottom w:val="nil"/>
              <w:right w:val="single" w:sz="8" w:space="0" w:color="000000"/>
            </w:tcBorders>
            <w:shd w:val="clear" w:color="auto" w:fill="auto"/>
            <w:vAlign w:val="center"/>
            <w:hideMark/>
          </w:tcPr>
          <w:p w14:paraId="2A4FF09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nil"/>
              <w:right w:val="single" w:sz="8" w:space="0" w:color="000000"/>
            </w:tcBorders>
            <w:shd w:val="clear" w:color="auto" w:fill="auto"/>
            <w:vAlign w:val="center"/>
            <w:hideMark/>
          </w:tcPr>
          <w:p w14:paraId="57CE8A4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99BBE6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56E5465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34C97E2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30F8AD1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4F15949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D48CB24"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F33BE8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0F21E31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2211C83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1F3ABE2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B9E6FC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33. člen PJUDT, 12. člen MOM, 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7834192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01B6263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43E5E52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6595C23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1093FD9B"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CA5F40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I021</w:t>
            </w:r>
          </w:p>
        </w:tc>
        <w:tc>
          <w:tcPr>
            <w:tcW w:w="1449" w:type="dxa"/>
            <w:tcBorders>
              <w:top w:val="nil"/>
              <w:left w:val="nil"/>
              <w:bottom w:val="single" w:sz="8" w:space="0" w:color="000000"/>
              <w:right w:val="single" w:sz="8" w:space="0" w:color="000000"/>
            </w:tcBorders>
            <w:shd w:val="clear" w:color="auto" w:fill="auto"/>
            <w:vAlign w:val="center"/>
            <w:hideMark/>
          </w:tcPr>
          <w:p w14:paraId="758F831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prevoz na delo – kilometrina nad višino, določeno z uredbo</w:t>
            </w:r>
          </w:p>
        </w:tc>
        <w:tc>
          <w:tcPr>
            <w:tcW w:w="1257" w:type="dxa"/>
            <w:tcBorders>
              <w:top w:val="nil"/>
              <w:left w:val="nil"/>
              <w:bottom w:val="single" w:sz="8" w:space="0" w:color="000000"/>
              <w:right w:val="single" w:sz="8" w:space="0" w:color="000000"/>
            </w:tcBorders>
            <w:shd w:val="clear" w:color="auto" w:fill="auto"/>
            <w:vAlign w:val="center"/>
            <w:hideMark/>
          </w:tcPr>
          <w:p w14:paraId="1DA5CFD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shd w:val="clear" w:color="auto" w:fill="auto"/>
            <w:vAlign w:val="center"/>
            <w:hideMark/>
          </w:tcPr>
          <w:p w14:paraId="7D226E7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CF5FBB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73C685C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2208000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27F5345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04E6428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9B4E401"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874E9B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I022</w:t>
            </w:r>
          </w:p>
        </w:tc>
        <w:tc>
          <w:tcPr>
            <w:tcW w:w="1449" w:type="dxa"/>
            <w:tcBorders>
              <w:top w:val="nil"/>
              <w:left w:val="nil"/>
              <w:bottom w:val="single" w:sz="8" w:space="0" w:color="000000"/>
              <w:right w:val="single" w:sz="8" w:space="0" w:color="000000"/>
            </w:tcBorders>
            <w:shd w:val="clear" w:color="auto" w:fill="auto"/>
            <w:vAlign w:val="center"/>
            <w:hideMark/>
          </w:tcPr>
          <w:p w14:paraId="5837EDF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prevoz na delo – pavšal (neobdavčen)</w:t>
            </w:r>
          </w:p>
        </w:tc>
        <w:tc>
          <w:tcPr>
            <w:tcW w:w="1257" w:type="dxa"/>
            <w:tcBorders>
              <w:top w:val="nil"/>
              <w:left w:val="nil"/>
              <w:bottom w:val="single" w:sz="8" w:space="0" w:color="000000"/>
              <w:right w:val="single" w:sz="8" w:space="0" w:color="000000"/>
            </w:tcBorders>
            <w:shd w:val="clear" w:color="auto" w:fill="auto"/>
            <w:vAlign w:val="center"/>
            <w:hideMark/>
          </w:tcPr>
          <w:p w14:paraId="74B13C0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shd w:val="clear" w:color="auto" w:fill="auto"/>
            <w:vAlign w:val="center"/>
            <w:hideMark/>
          </w:tcPr>
          <w:p w14:paraId="4E58B8D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CB7603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skladu z aneksi h kolektivnim pogodbam dejavnosti in poklicev (Uradni list RS, št. 88/21) povračilo stroškov prevoza na delo in z dela v obliki kilometrine ne more biti nižje od 30 EUR</w:t>
            </w:r>
          </w:p>
        </w:tc>
        <w:tc>
          <w:tcPr>
            <w:tcW w:w="1372" w:type="dxa"/>
            <w:tcBorders>
              <w:top w:val="nil"/>
              <w:left w:val="nil"/>
              <w:bottom w:val="single" w:sz="8" w:space="0" w:color="000000"/>
              <w:right w:val="single" w:sz="8" w:space="0" w:color="000000"/>
            </w:tcBorders>
            <w:shd w:val="clear" w:color="auto" w:fill="auto"/>
            <w:vAlign w:val="center"/>
            <w:hideMark/>
          </w:tcPr>
          <w:p w14:paraId="61F3684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51F4A2D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311808A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0210630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402A507E" w14:textId="77777777" w:rsidTr="000B031A">
        <w:trPr>
          <w:trHeight w:val="540"/>
        </w:trPr>
        <w:tc>
          <w:tcPr>
            <w:tcW w:w="752" w:type="dxa"/>
            <w:tcBorders>
              <w:top w:val="nil"/>
              <w:left w:val="single" w:sz="8" w:space="0" w:color="000000"/>
              <w:bottom w:val="nil"/>
              <w:right w:val="single" w:sz="8" w:space="0" w:color="000000"/>
            </w:tcBorders>
            <w:shd w:val="clear" w:color="auto" w:fill="auto"/>
            <w:vAlign w:val="center"/>
            <w:hideMark/>
          </w:tcPr>
          <w:p w14:paraId="3B9BE4F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I030</w:t>
            </w:r>
          </w:p>
        </w:tc>
        <w:tc>
          <w:tcPr>
            <w:tcW w:w="1449" w:type="dxa"/>
            <w:tcBorders>
              <w:top w:val="nil"/>
              <w:left w:val="nil"/>
              <w:bottom w:val="nil"/>
              <w:right w:val="single" w:sz="8" w:space="0" w:color="000000"/>
            </w:tcBorders>
            <w:shd w:val="clear" w:color="auto" w:fill="auto"/>
            <w:vAlign w:val="center"/>
            <w:hideMark/>
          </w:tcPr>
          <w:p w14:paraId="66AC9A9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prevoz na delo – mesečna vozovnica</w:t>
            </w:r>
          </w:p>
        </w:tc>
        <w:tc>
          <w:tcPr>
            <w:tcW w:w="1257" w:type="dxa"/>
            <w:tcBorders>
              <w:top w:val="nil"/>
              <w:left w:val="nil"/>
              <w:bottom w:val="nil"/>
              <w:right w:val="single" w:sz="8" w:space="0" w:color="000000"/>
            </w:tcBorders>
            <w:shd w:val="clear" w:color="auto" w:fill="auto"/>
            <w:vAlign w:val="center"/>
            <w:hideMark/>
          </w:tcPr>
          <w:p w14:paraId="06B3AD8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shd w:val="clear" w:color="auto" w:fill="auto"/>
            <w:vAlign w:val="center"/>
            <w:hideMark/>
          </w:tcPr>
          <w:p w14:paraId="36142A7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EAE1A0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382A6A7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4E43603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09CE5FD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4D408B3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F08DAB3"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25EC77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7917FED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2897942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5A1BA2A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13C2F5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33. člen PJUDT, 12. člen MOM, 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2CF0354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1638D29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CF2BC2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2727DAF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35EC4092"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1BAE71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I031</w:t>
            </w:r>
          </w:p>
        </w:tc>
        <w:tc>
          <w:tcPr>
            <w:tcW w:w="1449" w:type="dxa"/>
            <w:tcBorders>
              <w:top w:val="nil"/>
              <w:left w:val="nil"/>
              <w:bottom w:val="single" w:sz="8" w:space="0" w:color="000000"/>
              <w:right w:val="single" w:sz="8" w:space="0" w:color="000000"/>
            </w:tcBorders>
            <w:shd w:val="clear" w:color="auto" w:fill="auto"/>
            <w:vAlign w:val="center"/>
            <w:hideMark/>
          </w:tcPr>
          <w:p w14:paraId="0A40EE1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prevoz na delo – mesečna vozovnica nad višino, določeno z uredbo</w:t>
            </w:r>
          </w:p>
        </w:tc>
        <w:tc>
          <w:tcPr>
            <w:tcW w:w="1257" w:type="dxa"/>
            <w:tcBorders>
              <w:top w:val="nil"/>
              <w:left w:val="nil"/>
              <w:bottom w:val="single" w:sz="8" w:space="0" w:color="000000"/>
              <w:right w:val="single" w:sz="8" w:space="0" w:color="000000"/>
            </w:tcBorders>
            <w:shd w:val="clear" w:color="auto" w:fill="auto"/>
            <w:vAlign w:val="center"/>
            <w:hideMark/>
          </w:tcPr>
          <w:p w14:paraId="77FAEF2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shd w:val="clear" w:color="auto" w:fill="auto"/>
            <w:vAlign w:val="center"/>
            <w:hideMark/>
          </w:tcPr>
          <w:p w14:paraId="70B57C3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D6C1EA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37E1D00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6CF770A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6BA92F5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548964C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1E0A11B"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tcPr>
          <w:p w14:paraId="1DC96E34" w14:textId="1B1B3E1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I032</w:t>
            </w:r>
          </w:p>
        </w:tc>
        <w:tc>
          <w:tcPr>
            <w:tcW w:w="1449" w:type="dxa"/>
            <w:tcBorders>
              <w:top w:val="nil"/>
              <w:left w:val="nil"/>
              <w:bottom w:val="single" w:sz="8" w:space="0" w:color="000000"/>
              <w:right w:val="single" w:sz="8" w:space="0" w:color="000000"/>
            </w:tcBorders>
            <w:shd w:val="clear" w:color="auto" w:fill="auto"/>
            <w:vAlign w:val="center"/>
          </w:tcPr>
          <w:p w14:paraId="53958899" w14:textId="2776B87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hAnsi="Arial" w:cs="Arial"/>
                <w:sz w:val="20"/>
                <w:szCs w:val="20"/>
              </w:rPr>
              <w:t>povračilo stroškov prevoza ob dela prostih dnevih in praznikih, ki so dela prosti dnevi, ter enkrat tedensko ob sobotah in nedeljah, iz kraja službenega stanovanj</w:t>
            </w:r>
            <w:r w:rsidR="00570E31">
              <w:rPr>
                <w:rFonts w:ascii="Arial" w:hAnsi="Arial" w:cs="Arial"/>
                <w:sz w:val="20"/>
                <w:szCs w:val="20"/>
              </w:rPr>
              <w:t>a</w:t>
            </w:r>
            <w:r w:rsidRPr="00CF0699">
              <w:rPr>
                <w:rFonts w:ascii="Arial" w:hAnsi="Arial" w:cs="Arial"/>
                <w:sz w:val="20"/>
                <w:szCs w:val="20"/>
              </w:rPr>
              <w:t>, do kraja stalnega prebivališča</w:t>
            </w:r>
            <w:r w:rsidR="00570E31">
              <w:rPr>
                <w:rFonts w:ascii="Arial" w:hAnsi="Arial" w:cs="Arial"/>
                <w:sz w:val="20"/>
                <w:szCs w:val="20"/>
              </w:rPr>
              <w:t xml:space="preserve"> in nazaj</w:t>
            </w:r>
            <w:r w:rsidRPr="00CF0699">
              <w:rPr>
                <w:rFonts w:ascii="Arial" w:hAnsi="Arial" w:cs="Arial"/>
                <w:sz w:val="20"/>
                <w:szCs w:val="20"/>
              </w:rPr>
              <w:t xml:space="preserve"> -obdavčeno</w:t>
            </w:r>
          </w:p>
        </w:tc>
        <w:tc>
          <w:tcPr>
            <w:tcW w:w="1257" w:type="dxa"/>
            <w:tcBorders>
              <w:top w:val="nil"/>
              <w:left w:val="nil"/>
              <w:bottom w:val="single" w:sz="8" w:space="0" w:color="000000"/>
              <w:right w:val="single" w:sz="8" w:space="0" w:color="000000"/>
            </w:tcBorders>
            <w:shd w:val="clear" w:color="auto" w:fill="auto"/>
            <w:vAlign w:val="center"/>
          </w:tcPr>
          <w:p w14:paraId="2AA628E7" w14:textId="37B9605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shd w:val="clear" w:color="auto" w:fill="auto"/>
            <w:vAlign w:val="center"/>
          </w:tcPr>
          <w:p w14:paraId="437BFF28" w14:textId="77777777" w:rsidR="00A075E2" w:rsidRPr="00CF0699" w:rsidRDefault="00A075E2" w:rsidP="00A075E2">
            <w:pPr>
              <w:spacing w:after="0" w:line="240" w:lineRule="auto"/>
              <w:rPr>
                <w:rFonts w:ascii="Arial" w:eastAsia="Times New Roman" w:hAnsi="Arial" w:cs="Arial"/>
                <w:sz w:val="20"/>
                <w:szCs w:val="20"/>
                <w:lang w:eastAsia="sl-SI"/>
              </w:rPr>
            </w:pPr>
          </w:p>
        </w:tc>
        <w:tc>
          <w:tcPr>
            <w:tcW w:w="6215" w:type="dxa"/>
            <w:tcBorders>
              <w:top w:val="nil"/>
              <w:left w:val="nil"/>
              <w:bottom w:val="single" w:sz="8" w:space="0" w:color="000000"/>
              <w:right w:val="single" w:sz="8" w:space="0" w:color="000000"/>
            </w:tcBorders>
            <w:shd w:val="clear" w:color="auto" w:fill="auto"/>
            <w:vAlign w:val="center"/>
          </w:tcPr>
          <w:p w14:paraId="365124B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28. člen Zakona o poslancih (Uradni list RS, št. </w:t>
            </w:r>
            <w:hyperlink r:id="rId8" w:tgtFrame="_blank" w:tooltip="Zakon o poslancih (uradno prečiščeno besedilo) (ZPos-UPB2)" w:history="1">
              <w:r w:rsidRPr="00CF0699">
                <w:rPr>
                  <w:rFonts w:ascii="Arial" w:eastAsia="Times New Roman" w:hAnsi="Arial" w:cs="Arial"/>
                  <w:sz w:val="20"/>
                  <w:szCs w:val="20"/>
                  <w:lang w:eastAsia="sl-SI"/>
                </w:rPr>
                <w:t>112/05</w:t>
              </w:r>
            </w:hyperlink>
            <w:r w:rsidRPr="00CF0699">
              <w:rPr>
                <w:rFonts w:ascii="Arial" w:eastAsia="Times New Roman" w:hAnsi="Arial" w:cs="Arial"/>
                <w:sz w:val="20"/>
                <w:szCs w:val="20"/>
                <w:lang w:eastAsia="sl-SI"/>
              </w:rPr>
              <w:t> – uradno prečiščeno besedilo, </w:t>
            </w:r>
            <w:hyperlink r:id="rId9" w:tgtFrame="_blank" w:tooltip="Zakon o spremembi Zakona o poslancih (ZPos-C)" w:history="1">
              <w:r w:rsidRPr="00CF0699">
                <w:rPr>
                  <w:rFonts w:ascii="Arial" w:eastAsia="Times New Roman" w:hAnsi="Arial" w:cs="Arial"/>
                  <w:sz w:val="20"/>
                  <w:szCs w:val="20"/>
                  <w:lang w:eastAsia="sl-SI"/>
                </w:rPr>
                <w:t>109/08</w:t>
              </w:r>
            </w:hyperlink>
            <w:r w:rsidRPr="00CF0699">
              <w:rPr>
                <w:rFonts w:ascii="Arial" w:eastAsia="Times New Roman" w:hAnsi="Arial" w:cs="Arial"/>
                <w:sz w:val="20"/>
                <w:szCs w:val="20"/>
                <w:lang w:eastAsia="sl-SI"/>
              </w:rPr>
              <w:t>, </w:t>
            </w:r>
            <w:hyperlink r:id="rId10" w:tgtFrame="_blank" w:tooltip="Zakon o spremembi Zakona o poslancih (ZPos-D)" w:history="1">
              <w:r w:rsidRPr="00CF0699">
                <w:rPr>
                  <w:rFonts w:ascii="Arial" w:eastAsia="Times New Roman" w:hAnsi="Arial" w:cs="Arial"/>
                  <w:sz w:val="20"/>
                  <w:szCs w:val="20"/>
                  <w:lang w:eastAsia="sl-SI"/>
                </w:rPr>
                <w:t>39/11</w:t>
              </w:r>
            </w:hyperlink>
            <w:r w:rsidRPr="00CF0699">
              <w:rPr>
                <w:rFonts w:ascii="Arial" w:eastAsia="Times New Roman" w:hAnsi="Arial" w:cs="Arial"/>
                <w:sz w:val="20"/>
                <w:szCs w:val="20"/>
                <w:lang w:eastAsia="sl-SI"/>
              </w:rPr>
              <w:t>, </w:t>
            </w:r>
            <w:hyperlink r:id="rId11" w:tgtFrame="_blank" w:tooltip="Zakon o spremembah in dopolnitvah Zakona o poslancih (ZPos-E)" w:history="1">
              <w:r w:rsidRPr="00CF0699">
                <w:rPr>
                  <w:rFonts w:ascii="Arial" w:eastAsia="Times New Roman" w:hAnsi="Arial" w:cs="Arial"/>
                  <w:sz w:val="20"/>
                  <w:szCs w:val="20"/>
                  <w:lang w:eastAsia="sl-SI"/>
                </w:rPr>
                <w:t>48/12</w:t>
              </w:r>
            </w:hyperlink>
            <w:r w:rsidRPr="00CF0699">
              <w:rPr>
                <w:rFonts w:ascii="Arial" w:eastAsia="Times New Roman" w:hAnsi="Arial" w:cs="Arial"/>
                <w:sz w:val="20"/>
                <w:szCs w:val="20"/>
                <w:lang w:eastAsia="sl-SI"/>
              </w:rPr>
              <w:t>, </w:t>
            </w:r>
            <w:hyperlink r:id="rId12" w:tgtFrame="_blank" w:tooltip="Zakon o spremembah in dopolnitvi Zakona o poslancih (ZPos-F)" w:history="1">
              <w:r w:rsidRPr="00CF0699">
                <w:rPr>
                  <w:rFonts w:ascii="Arial" w:eastAsia="Times New Roman" w:hAnsi="Arial" w:cs="Arial"/>
                  <w:sz w:val="20"/>
                  <w:szCs w:val="20"/>
                  <w:lang w:eastAsia="sl-SI"/>
                </w:rPr>
                <w:t>17/22</w:t>
              </w:r>
            </w:hyperlink>
            <w:r w:rsidRPr="00CF0699">
              <w:rPr>
                <w:rFonts w:ascii="Arial" w:eastAsia="Times New Roman" w:hAnsi="Arial" w:cs="Arial"/>
                <w:sz w:val="20"/>
                <w:szCs w:val="20"/>
                <w:lang w:eastAsia="sl-SI"/>
              </w:rPr>
              <w:t>, </w:t>
            </w:r>
            <w:hyperlink r:id="rId13" w:tgtFrame="_blank" w:tooltip="Zakon o dopolnitvi Zakona o poslancih (ZPos-G)" w:history="1">
              <w:r w:rsidRPr="00CF0699">
                <w:rPr>
                  <w:rFonts w:ascii="Arial" w:eastAsia="Times New Roman" w:hAnsi="Arial" w:cs="Arial"/>
                  <w:sz w:val="20"/>
                  <w:szCs w:val="20"/>
                  <w:lang w:eastAsia="sl-SI"/>
                </w:rPr>
                <w:t>95/24</w:t>
              </w:r>
            </w:hyperlink>
            <w:r w:rsidRPr="00CF0699">
              <w:rPr>
                <w:rFonts w:ascii="Arial" w:eastAsia="Times New Roman" w:hAnsi="Arial" w:cs="Arial"/>
                <w:sz w:val="20"/>
                <w:szCs w:val="20"/>
                <w:lang w:eastAsia="sl-SI"/>
              </w:rPr>
              <w:t> in </w:t>
            </w:r>
            <w:hyperlink r:id="rId14" w:tgtFrame="_blank" w:tooltip="Zakon o funkcionarjih (ZF)" w:history="1">
              <w:r w:rsidRPr="00CF0699">
                <w:rPr>
                  <w:rFonts w:ascii="Arial" w:eastAsia="Times New Roman" w:hAnsi="Arial" w:cs="Arial"/>
                  <w:sz w:val="20"/>
                  <w:szCs w:val="20"/>
                  <w:lang w:eastAsia="sl-SI"/>
                </w:rPr>
                <w:t>57/25</w:t>
              </w:r>
            </w:hyperlink>
            <w:r w:rsidRPr="00CF0699">
              <w:rPr>
                <w:rFonts w:ascii="Arial" w:eastAsia="Times New Roman" w:hAnsi="Arial" w:cs="Arial"/>
                <w:sz w:val="20"/>
                <w:szCs w:val="20"/>
                <w:lang w:eastAsia="sl-SI"/>
              </w:rPr>
              <w:t> – ZF)</w:t>
            </w:r>
          </w:p>
          <w:p w14:paraId="308926BD" w14:textId="3C690FA4"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55. člen Zakona o sodniški službi (Uradni list RS, št. </w:t>
            </w:r>
            <w:hyperlink r:id="rId15" w:tgtFrame="_blank" w:tooltip="Zakon o sodniški službi (uradno prečiščeno besedilo) (ZSS-UPB4)" w:history="1">
              <w:r w:rsidRPr="00CF0699">
                <w:rPr>
                  <w:rFonts w:ascii="Arial" w:hAnsi="Arial" w:cs="Arial"/>
                  <w:sz w:val="20"/>
                  <w:szCs w:val="20"/>
                  <w:lang w:eastAsia="sl-SI"/>
                </w:rPr>
                <w:t>94/07</w:t>
              </w:r>
            </w:hyperlink>
            <w:r w:rsidRPr="00CF0699">
              <w:rPr>
                <w:rFonts w:ascii="Arial" w:eastAsia="Times New Roman" w:hAnsi="Arial" w:cs="Arial"/>
                <w:sz w:val="20"/>
                <w:szCs w:val="20"/>
                <w:lang w:eastAsia="sl-SI"/>
              </w:rPr>
              <w:t> – uradno prečiščeno besedilo, </w:t>
            </w:r>
            <w:hyperlink r:id="rId16" w:tgtFrame="_blank" w:tooltip="Zakon o spremembah in dopolnitvah Zakona o sodniški službi (ZSS-I)" w:history="1">
              <w:r w:rsidRPr="00CF0699">
                <w:rPr>
                  <w:rFonts w:ascii="Arial" w:hAnsi="Arial" w:cs="Arial"/>
                  <w:sz w:val="20"/>
                  <w:szCs w:val="20"/>
                  <w:lang w:eastAsia="sl-SI"/>
                </w:rPr>
                <w:t>91/09</w:t>
              </w:r>
            </w:hyperlink>
            <w:r w:rsidRPr="00CF0699">
              <w:rPr>
                <w:rFonts w:ascii="Arial" w:eastAsia="Times New Roman" w:hAnsi="Arial" w:cs="Arial"/>
                <w:sz w:val="20"/>
                <w:szCs w:val="20"/>
                <w:lang w:eastAsia="sl-SI"/>
              </w:rPr>
              <w:t>, </w:t>
            </w:r>
            <w:hyperlink r:id="rId17" w:tgtFrame="_blank" w:tooltip="Zakon o spremembah in dopolnitvah Zakona o sodniški službi (ZSS-J)" w:history="1">
              <w:r w:rsidRPr="00CF0699">
                <w:rPr>
                  <w:rFonts w:ascii="Arial" w:hAnsi="Arial" w:cs="Arial"/>
                  <w:sz w:val="20"/>
                  <w:szCs w:val="20"/>
                  <w:lang w:eastAsia="sl-SI"/>
                </w:rPr>
                <w:t>33/11</w:t>
              </w:r>
            </w:hyperlink>
            <w:r w:rsidRPr="00CF0699">
              <w:rPr>
                <w:rFonts w:ascii="Arial" w:eastAsia="Times New Roman" w:hAnsi="Arial" w:cs="Arial"/>
                <w:sz w:val="20"/>
                <w:szCs w:val="20"/>
                <w:lang w:eastAsia="sl-SI"/>
              </w:rPr>
              <w:t>, </w:t>
            </w:r>
            <w:hyperlink r:id="rId18" w:tgtFrame="_blank" w:tooltip="Zakon o dopolnitvi Zakona o sodniški službi (ZSS-K)" w:history="1">
              <w:r w:rsidRPr="00CF0699">
                <w:rPr>
                  <w:rFonts w:ascii="Arial" w:hAnsi="Arial" w:cs="Arial"/>
                  <w:sz w:val="20"/>
                  <w:szCs w:val="20"/>
                  <w:lang w:eastAsia="sl-SI"/>
                </w:rPr>
                <w:t>46/13</w:t>
              </w:r>
            </w:hyperlink>
            <w:r w:rsidRPr="00CF0699">
              <w:rPr>
                <w:rFonts w:ascii="Arial" w:eastAsia="Times New Roman" w:hAnsi="Arial" w:cs="Arial"/>
                <w:sz w:val="20"/>
                <w:szCs w:val="20"/>
                <w:lang w:eastAsia="sl-SI"/>
              </w:rPr>
              <w:t>, </w:t>
            </w:r>
            <w:hyperlink r:id="rId19" w:tgtFrame="_blank" w:tooltip="Zakon o spremembah in dopolnitvah Zakona o sodniški službi (ZSS-L)" w:history="1">
              <w:r w:rsidRPr="00CF0699">
                <w:rPr>
                  <w:rFonts w:ascii="Arial" w:hAnsi="Arial" w:cs="Arial"/>
                  <w:sz w:val="20"/>
                  <w:szCs w:val="20"/>
                  <w:lang w:eastAsia="sl-SI"/>
                </w:rPr>
                <w:t>63/13</w:t>
              </w:r>
            </w:hyperlink>
            <w:r w:rsidRPr="00CF0699">
              <w:rPr>
                <w:rFonts w:ascii="Arial" w:eastAsia="Times New Roman" w:hAnsi="Arial" w:cs="Arial"/>
                <w:sz w:val="20"/>
                <w:szCs w:val="20"/>
                <w:lang w:eastAsia="sl-SI"/>
              </w:rPr>
              <w:t>, </w:t>
            </w:r>
            <w:hyperlink r:id="rId20" w:tgtFrame="_blank" w:tooltip="Popravek Zakona o spremembah in dopolnitvah Zakona o sodniški službi" w:history="1">
              <w:r w:rsidRPr="00CF0699">
                <w:rPr>
                  <w:rFonts w:ascii="Arial" w:hAnsi="Arial" w:cs="Arial"/>
                  <w:sz w:val="20"/>
                  <w:szCs w:val="20"/>
                  <w:lang w:eastAsia="sl-SI"/>
                </w:rPr>
                <w:t>69/13</w:t>
              </w:r>
            </w:hyperlink>
            <w:r w:rsidRPr="00CF0699">
              <w:rPr>
                <w:rFonts w:ascii="Arial" w:eastAsia="Times New Roman" w:hAnsi="Arial" w:cs="Arial"/>
                <w:sz w:val="20"/>
                <w:szCs w:val="20"/>
                <w:lang w:eastAsia="sl-SI"/>
              </w:rPr>
              <w:t> – popr., </w:t>
            </w:r>
            <w:hyperlink r:id="rId21" w:tgtFrame="_blank" w:tooltip="Zakon o ukrepih na področju plač in drugih stroškov dela v javnem sektorju za leto 2015 (ZUPPJS15)" w:history="1">
              <w:r w:rsidRPr="00CF0699">
                <w:rPr>
                  <w:rFonts w:ascii="Arial" w:hAnsi="Arial" w:cs="Arial"/>
                  <w:sz w:val="20"/>
                  <w:szCs w:val="20"/>
                  <w:lang w:eastAsia="sl-SI"/>
                </w:rPr>
                <w:t>95/14</w:t>
              </w:r>
            </w:hyperlink>
            <w:r w:rsidRPr="00CF0699">
              <w:rPr>
                <w:rFonts w:ascii="Arial" w:eastAsia="Times New Roman" w:hAnsi="Arial" w:cs="Arial"/>
                <w:sz w:val="20"/>
                <w:szCs w:val="20"/>
                <w:lang w:eastAsia="sl-SI"/>
              </w:rPr>
              <w:t> – ZUPPJS15, </w:t>
            </w:r>
            <w:hyperlink r:id="rId22" w:tgtFrame="_blank" w:tooltip="Zakon o spremembah in dopolnitvah Zakona o sodniški službi (ZSS-M)" w:history="1">
              <w:r w:rsidRPr="00CF0699">
                <w:rPr>
                  <w:rFonts w:ascii="Arial" w:hAnsi="Arial" w:cs="Arial"/>
                  <w:sz w:val="20"/>
                  <w:szCs w:val="20"/>
                  <w:lang w:eastAsia="sl-SI"/>
                </w:rPr>
                <w:t>17/15</w:t>
              </w:r>
            </w:hyperlink>
            <w:r w:rsidRPr="00CF0699">
              <w:rPr>
                <w:rFonts w:ascii="Arial" w:eastAsia="Times New Roman" w:hAnsi="Arial" w:cs="Arial"/>
                <w:sz w:val="20"/>
                <w:szCs w:val="20"/>
                <w:lang w:eastAsia="sl-SI"/>
              </w:rPr>
              <w:t>, </w:t>
            </w:r>
            <w:hyperlink r:id="rId23" w:tgtFrame="_blank" w:tooltip="Zakon o sodnem svetu (ZSSve)" w:history="1">
              <w:r w:rsidRPr="00CF0699">
                <w:rPr>
                  <w:rFonts w:ascii="Arial" w:hAnsi="Arial" w:cs="Arial"/>
                  <w:sz w:val="20"/>
                  <w:szCs w:val="20"/>
                  <w:lang w:eastAsia="sl-SI"/>
                </w:rPr>
                <w:t>23/17</w:t>
              </w:r>
            </w:hyperlink>
            <w:r w:rsidRPr="00CF0699">
              <w:rPr>
                <w:rFonts w:ascii="Arial" w:eastAsia="Times New Roman" w:hAnsi="Arial" w:cs="Arial"/>
                <w:sz w:val="20"/>
                <w:szCs w:val="20"/>
                <w:lang w:eastAsia="sl-SI"/>
              </w:rPr>
              <w:t xml:space="preserve"> – </w:t>
            </w:r>
            <w:proofErr w:type="spellStart"/>
            <w:r w:rsidRPr="00CF0699">
              <w:rPr>
                <w:rFonts w:ascii="Arial" w:eastAsia="Times New Roman" w:hAnsi="Arial" w:cs="Arial"/>
                <w:sz w:val="20"/>
                <w:szCs w:val="20"/>
                <w:lang w:eastAsia="sl-SI"/>
              </w:rPr>
              <w:t>ZSSve</w:t>
            </w:r>
            <w:proofErr w:type="spellEnd"/>
            <w:r w:rsidRPr="00CF0699">
              <w:rPr>
                <w:rFonts w:ascii="Arial" w:eastAsia="Times New Roman" w:hAnsi="Arial" w:cs="Arial"/>
                <w:sz w:val="20"/>
                <w:szCs w:val="20"/>
                <w:lang w:eastAsia="sl-SI"/>
              </w:rPr>
              <w:t>, </w:t>
            </w:r>
            <w:hyperlink r:id="rId24" w:tgtFrame="_blank" w:tooltip="Zakon o spremembah in dopolnitvah Zakona o državnem tožilstvu (ZDT-1C)" w:history="1">
              <w:r w:rsidRPr="00CF0699">
                <w:rPr>
                  <w:rFonts w:ascii="Arial" w:hAnsi="Arial" w:cs="Arial"/>
                  <w:sz w:val="20"/>
                  <w:szCs w:val="20"/>
                  <w:lang w:eastAsia="sl-SI"/>
                </w:rPr>
                <w:t>36/19</w:t>
              </w:r>
            </w:hyperlink>
            <w:r w:rsidRPr="00CF0699">
              <w:rPr>
                <w:rFonts w:ascii="Arial" w:eastAsia="Times New Roman" w:hAnsi="Arial" w:cs="Arial"/>
                <w:sz w:val="20"/>
                <w:szCs w:val="20"/>
                <w:lang w:eastAsia="sl-SI"/>
              </w:rPr>
              <w:t> – ZDT-1C, </w:t>
            </w:r>
            <w:hyperlink r:id="rId25" w:tgtFrame="_blank" w:tooltip="Odločba o ugotovitvi, da je drugi odstavek 74. člena Zakona o sodniški službi v neskladju z Ustavo, in razveljavitvi 76.a člena Zakona o sodniški službi" w:history="1">
              <w:r w:rsidRPr="00CF0699">
                <w:rPr>
                  <w:rFonts w:ascii="Arial" w:hAnsi="Arial" w:cs="Arial"/>
                  <w:sz w:val="20"/>
                  <w:szCs w:val="20"/>
                  <w:lang w:eastAsia="sl-SI"/>
                </w:rPr>
                <w:t>34/23</w:t>
              </w:r>
            </w:hyperlink>
            <w:r w:rsidRPr="00CF0699">
              <w:rPr>
                <w:rFonts w:ascii="Arial" w:eastAsia="Times New Roman" w:hAnsi="Arial" w:cs="Arial"/>
                <w:sz w:val="20"/>
                <w:szCs w:val="20"/>
                <w:lang w:eastAsia="sl-SI"/>
              </w:rPr>
              <w:t xml:space="preserve"> – </w:t>
            </w:r>
            <w:proofErr w:type="spellStart"/>
            <w:r w:rsidRPr="00CF0699">
              <w:rPr>
                <w:rFonts w:ascii="Arial" w:eastAsia="Times New Roman" w:hAnsi="Arial" w:cs="Arial"/>
                <w:sz w:val="20"/>
                <w:szCs w:val="20"/>
                <w:lang w:eastAsia="sl-SI"/>
              </w:rPr>
              <w:t>odl</w:t>
            </w:r>
            <w:proofErr w:type="spellEnd"/>
            <w:r w:rsidRPr="00CF0699">
              <w:rPr>
                <w:rFonts w:ascii="Arial" w:eastAsia="Times New Roman" w:hAnsi="Arial" w:cs="Arial"/>
                <w:sz w:val="20"/>
                <w:szCs w:val="20"/>
                <w:lang w:eastAsia="sl-SI"/>
              </w:rPr>
              <w:t>. US, </w:t>
            </w:r>
            <w:hyperlink r:id="rId26" w:tgtFrame="_blank" w:tooltip="Zakon o dopolnitvi Zakona o sodniški službi (ZSS-N)" w:history="1">
              <w:r w:rsidRPr="00CF0699">
                <w:rPr>
                  <w:rFonts w:ascii="Arial" w:hAnsi="Arial" w:cs="Arial"/>
                  <w:sz w:val="20"/>
                  <w:szCs w:val="20"/>
                  <w:lang w:eastAsia="sl-SI"/>
                </w:rPr>
                <w:t>76/23</w:t>
              </w:r>
            </w:hyperlink>
            <w:r w:rsidRPr="00CF0699">
              <w:rPr>
                <w:rFonts w:ascii="Arial" w:eastAsia="Times New Roman" w:hAnsi="Arial" w:cs="Arial"/>
                <w:sz w:val="20"/>
                <w:szCs w:val="20"/>
                <w:lang w:eastAsia="sl-SI"/>
              </w:rPr>
              <w:t>, </w:t>
            </w:r>
            <w:hyperlink r:id="rId27" w:tgtFrame="_blank" w:tooltip="Zakon o funkcionarjih (ZF)" w:history="1">
              <w:r w:rsidRPr="00CF0699">
                <w:rPr>
                  <w:rFonts w:ascii="Arial" w:hAnsi="Arial" w:cs="Arial"/>
                  <w:sz w:val="20"/>
                  <w:szCs w:val="20"/>
                  <w:lang w:eastAsia="sl-SI"/>
                </w:rPr>
                <w:t>57/25</w:t>
              </w:r>
            </w:hyperlink>
            <w:r w:rsidRPr="00CF0699">
              <w:rPr>
                <w:rFonts w:ascii="Arial" w:eastAsia="Times New Roman" w:hAnsi="Arial" w:cs="Arial"/>
                <w:sz w:val="20"/>
                <w:szCs w:val="20"/>
                <w:lang w:eastAsia="sl-SI"/>
              </w:rPr>
              <w:t> – ZF in </w:t>
            </w:r>
            <w:hyperlink r:id="rId28" w:tgtFrame="_blank" w:tooltip="Zakon o sodnikih (ZSod)" w:history="1">
              <w:r w:rsidRPr="00CF0699">
                <w:rPr>
                  <w:rFonts w:ascii="Arial" w:hAnsi="Arial" w:cs="Arial"/>
                  <w:sz w:val="20"/>
                  <w:szCs w:val="20"/>
                  <w:lang w:eastAsia="sl-SI"/>
                </w:rPr>
                <w:t>100/25</w:t>
              </w:r>
            </w:hyperlink>
            <w:r w:rsidRPr="00CF0699">
              <w:rPr>
                <w:rFonts w:ascii="Arial" w:eastAsia="Times New Roman" w:hAnsi="Arial" w:cs="Arial"/>
                <w:sz w:val="20"/>
                <w:szCs w:val="20"/>
                <w:lang w:eastAsia="sl-SI"/>
              </w:rPr>
              <w:t xml:space="preserve"> – </w:t>
            </w:r>
            <w:proofErr w:type="spellStart"/>
            <w:r w:rsidRPr="00CF0699">
              <w:rPr>
                <w:rFonts w:ascii="Arial" w:eastAsia="Times New Roman" w:hAnsi="Arial" w:cs="Arial"/>
                <w:sz w:val="20"/>
                <w:szCs w:val="20"/>
                <w:lang w:eastAsia="sl-SI"/>
              </w:rPr>
              <w:t>ZSod</w:t>
            </w:r>
            <w:proofErr w:type="spellEnd"/>
            <w:r w:rsidRPr="00CF0699">
              <w:rPr>
                <w:rFonts w:ascii="Arial" w:eastAsia="Times New Roman" w:hAnsi="Arial" w:cs="Arial"/>
                <w:sz w:val="20"/>
                <w:szCs w:val="20"/>
                <w:lang w:eastAsia="sl-SI"/>
              </w:rPr>
              <w:t>)</w:t>
            </w:r>
          </w:p>
          <w:p w14:paraId="0DF21A27" w14:textId="550D39CA"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74. člen Zakona o Ustavnem sodišču (Uradni list RS, št. </w:t>
            </w:r>
            <w:hyperlink r:id="rId29" w:tgtFrame="_blank" w:tooltip="Zakon o ustavnem sodišču (uradno prečiščeno besedilo) (ZUstS-UPB1)" w:history="1">
              <w:r w:rsidRPr="00CF0699">
                <w:rPr>
                  <w:rFonts w:ascii="Arial" w:hAnsi="Arial" w:cs="Arial"/>
                  <w:sz w:val="20"/>
                  <w:szCs w:val="20"/>
                  <w:lang w:eastAsia="sl-SI"/>
                </w:rPr>
                <w:t>64/07</w:t>
              </w:r>
            </w:hyperlink>
            <w:r w:rsidRPr="00CF0699">
              <w:rPr>
                <w:rFonts w:ascii="Arial" w:eastAsia="Times New Roman" w:hAnsi="Arial" w:cs="Arial"/>
                <w:sz w:val="20"/>
                <w:szCs w:val="20"/>
                <w:lang w:eastAsia="sl-SI"/>
              </w:rPr>
              <w:t> – uradno prečiščeno besedilo, </w:t>
            </w:r>
            <w:hyperlink r:id="rId30" w:tgtFrame="_blank" w:tooltip="Zakon o spremembi in dopolnitvi Zakona o ustavnem sodišču (ZUstS-B)" w:history="1">
              <w:r w:rsidRPr="00CF0699">
                <w:rPr>
                  <w:rFonts w:ascii="Arial" w:hAnsi="Arial" w:cs="Arial"/>
                  <w:sz w:val="20"/>
                  <w:szCs w:val="20"/>
                  <w:lang w:eastAsia="sl-SI"/>
                </w:rPr>
                <w:t>109/12</w:t>
              </w:r>
            </w:hyperlink>
            <w:r w:rsidRPr="00CF0699">
              <w:rPr>
                <w:rFonts w:ascii="Arial" w:eastAsia="Times New Roman" w:hAnsi="Arial" w:cs="Arial"/>
                <w:sz w:val="20"/>
                <w:szCs w:val="20"/>
                <w:lang w:eastAsia="sl-SI"/>
              </w:rPr>
              <w:t>, </w:t>
            </w:r>
            <w:hyperlink r:id="rId31" w:tgtFrame="_blank" w:tooltip="Zakon o dopolnitvi Zakona o ustavnem sodišču (ZUstS-C)" w:history="1">
              <w:r w:rsidRPr="00CF0699">
                <w:rPr>
                  <w:rFonts w:ascii="Arial" w:hAnsi="Arial" w:cs="Arial"/>
                  <w:sz w:val="20"/>
                  <w:szCs w:val="20"/>
                  <w:lang w:eastAsia="sl-SI"/>
                </w:rPr>
                <w:t>23/20</w:t>
              </w:r>
            </w:hyperlink>
            <w:r w:rsidRPr="00CF0699">
              <w:rPr>
                <w:rFonts w:ascii="Arial" w:eastAsia="Times New Roman" w:hAnsi="Arial" w:cs="Arial"/>
                <w:sz w:val="20"/>
                <w:szCs w:val="20"/>
                <w:lang w:eastAsia="sl-SI"/>
              </w:rPr>
              <w:t>, </w:t>
            </w:r>
            <w:hyperlink r:id="rId32" w:tgtFrame="_blank" w:tooltip="Zakon o spremembah in dopolnitvah Zakona o Ustavnem sodišču (ZUstS-D)" w:history="1">
              <w:r w:rsidRPr="00CF0699">
                <w:rPr>
                  <w:rFonts w:ascii="Arial" w:hAnsi="Arial" w:cs="Arial"/>
                  <w:sz w:val="20"/>
                  <w:szCs w:val="20"/>
                  <w:lang w:eastAsia="sl-SI"/>
                </w:rPr>
                <w:t>92/21</w:t>
              </w:r>
            </w:hyperlink>
            <w:r w:rsidRPr="00CF0699">
              <w:rPr>
                <w:rFonts w:ascii="Arial" w:eastAsia="Times New Roman" w:hAnsi="Arial" w:cs="Arial"/>
                <w:sz w:val="20"/>
                <w:szCs w:val="20"/>
                <w:lang w:eastAsia="sl-SI"/>
              </w:rPr>
              <w:t>, </w:t>
            </w:r>
            <w:hyperlink r:id="rId33" w:tgtFrame="_blank" w:tooltip="Zakon o spremembah in dopolnitvah Zakona o ustavnem sodišču (ZUstS-E)" w:history="1">
              <w:r w:rsidRPr="00CF0699">
                <w:rPr>
                  <w:rFonts w:ascii="Arial" w:hAnsi="Arial" w:cs="Arial"/>
                  <w:sz w:val="20"/>
                  <w:szCs w:val="20"/>
                  <w:lang w:eastAsia="sl-SI"/>
                </w:rPr>
                <w:t>22/25</w:t>
              </w:r>
            </w:hyperlink>
            <w:r w:rsidRPr="00CF0699">
              <w:rPr>
                <w:rFonts w:ascii="Arial" w:eastAsia="Times New Roman" w:hAnsi="Arial" w:cs="Arial"/>
                <w:sz w:val="20"/>
                <w:szCs w:val="20"/>
                <w:lang w:eastAsia="sl-SI"/>
              </w:rPr>
              <w:t> in </w:t>
            </w:r>
            <w:hyperlink r:id="rId34" w:tgtFrame="_blank" w:tooltip="Zakon o funkcionarjih (ZF)" w:history="1">
              <w:r w:rsidRPr="00CF0699">
                <w:rPr>
                  <w:rFonts w:ascii="Arial" w:hAnsi="Arial" w:cs="Arial"/>
                  <w:sz w:val="20"/>
                  <w:szCs w:val="20"/>
                  <w:lang w:eastAsia="sl-SI"/>
                </w:rPr>
                <w:t>57/25</w:t>
              </w:r>
            </w:hyperlink>
            <w:r w:rsidRPr="00CF0699">
              <w:rPr>
                <w:rFonts w:ascii="Arial" w:eastAsia="Times New Roman" w:hAnsi="Arial" w:cs="Arial"/>
                <w:sz w:val="20"/>
                <w:szCs w:val="20"/>
                <w:lang w:eastAsia="sl-SI"/>
              </w:rPr>
              <w:t> – ZF)</w:t>
            </w:r>
          </w:p>
          <w:p w14:paraId="35B277B3" w14:textId="77777777" w:rsidR="00A075E2" w:rsidRPr="00CF0699" w:rsidRDefault="00A075E2" w:rsidP="00A075E2">
            <w:pPr>
              <w:spacing w:after="0" w:line="240" w:lineRule="auto"/>
              <w:rPr>
                <w:rFonts w:ascii="Arial" w:eastAsia="Times New Roman" w:hAnsi="Arial" w:cs="Arial"/>
                <w:sz w:val="20"/>
                <w:szCs w:val="20"/>
                <w:lang w:eastAsia="sl-SI"/>
              </w:rPr>
            </w:pPr>
          </w:p>
          <w:p w14:paraId="06F88830" w14:textId="2530F4F8"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shd w:val="clear" w:color="auto" w:fill="auto"/>
            <w:vAlign w:val="center"/>
          </w:tcPr>
          <w:p w14:paraId="078D4713" w14:textId="3B50253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tcPr>
          <w:p w14:paraId="51EC48C4" w14:textId="6E0C3A2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tcPr>
          <w:p w14:paraId="70B06F20" w14:textId="661FE87F"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tcPr>
          <w:p w14:paraId="3BA41C5B" w14:textId="71273390"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13EA037"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375FAC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I070</w:t>
            </w:r>
          </w:p>
        </w:tc>
        <w:tc>
          <w:tcPr>
            <w:tcW w:w="1449" w:type="dxa"/>
            <w:tcBorders>
              <w:top w:val="nil"/>
              <w:left w:val="nil"/>
              <w:bottom w:val="single" w:sz="8" w:space="0" w:color="000000"/>
              <w:right w:val="single" w:sz="8" w:space="0" w:color="000000"/>
            </w:tcBorders>
            <w:shd w:val="clear" w:color="auto" w:fill="auto"/>
            <w:vAlign w:val="center"/>
            <w:hideMark/>
          </w:tcPr>
          <w:p w14:paraId="20237B8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ločeno življenje – stroški stanovanja</w:t>
            </w:r>
          </w:p>
        </w:tc>
        <w:tc>
          <w:tcPr>
            <w:tcW w:w="1257" w:type="dxa"/>
            <w:tcBorders>
              <w:top w:val="nil"/>
              <w:left w:val="nil"/>
              <w:bottom w:val="single" w:sz="8" w:space="0" w:color="000000"/>
              <w:right w:val="single" w:sz="8" w:space="0" w:color="000000"/>
            </w:tcBorders>
            <w:shd w:val="clear" w:color="auto" w:fill="auto"/>
            <w:vAlign w:val="center"/>
            <w:hideMark/>
          </w:tcPr>
          <w:p w14:paraId="0C473AA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shd w:val="clear" w:color="auto" w:fill="auto"/>
            <w:vAlign w:val="center"/>
            <w:hideMark/>
          </w:tcPr>
          <w:p w14:paraId="23A199C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995D00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535A306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45FF981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797983F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45C77E2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C1C17F8"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2A952AD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I072</w:t>
            </w:r>
          </w:p>
        </w:tc>
        <w:tc>
          <w:tcPr>
            <w:tcW w:w="1449" w:type="dxa"/>
            <w:tcBorders>
              <w:top w:val="nil"/>
              <w:left w:val="nil"/>
              <w:bottom w:val="nil"/>
              <w:right w:val="single" w:sz="8" w:space="0" w:color="000000"/>
            </w:tcBorders>
            <w:shd w:val="clear" w:color="auto" w:fill="auto"/>
            <w:vAlign w:val="center"/>
            <w:hideMark/>
          </w:tcPr>
          <w:p w14:paraId="3799FB5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ločeno življenje</w:t>
            </w:r>
          </w:p>
        </w:tc>
        <w:tc>
          <w:tcPr>
            <w:tcW w:w="1257" w:type="dxa"/>
            <w:tcBorders>
              <w:top w:val="nil"/>
              <w:left w:val="nil"/>
              <w:bottom w:val="nil"/>
              <w:right w:val="single" w:sz="8" w:space="0" w:color="000000"/>
            </w:tcBorders>
            <w:shd w:val="clear" w:color="auto" w:fill="auto"/>
            <w:vAlign w:val="center"/>
            <w:hideMark/>
          </w:tcPr>
          <w:p w14:paraId="294BDBA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nil"/>
              <w:right w:val="single" w:sz="8" w:space="0" w:color="000000"/>
            </w:tcBorders>
            <w:shd w:val="clear" w:color="auto" w:fill="auto"/>
            <w:vAlign w:val="center"/>
            <w:hideMark/>
          </w:tcPr>
          <w:p w14:paraId="5E372F9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62AD45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nil"/>
              <w:right w:val="single" w:sz="8" w:space="0" w:color="000000"/>
            </w:tcBorders>
            <w:shd w:val="clear" w:color="auto" w:fill="auto"/>
            <w:vAlign w:val="center"/>
            <w:hideMark/>
          </w:tcPr>
          <w:p w14:paraId="341FA39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3CD4410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35CFB3F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7C36C47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4322337"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CD05FF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20FF06B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72B053F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7193311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6CFC02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ločeno življenje – stroški prehrane in stanovanja nad zneskom, določenim z uredbo</w:t>
            </w:r>
          </w:p>
        </w:tc>
        <w:tc>
          <w:tcPr>
            <w:tcW w:w="1372" w:type="dxa"/>
            <w:tcBorders>
              <w:top w:val="nil"/>
              <w:left w:val="nil"/>
              <w:bottom w:val="single" w:sz="8" w:space="0" w:color="000000"/>
              <w:right w:val="single" w:sz="8" w:space="0" w:color="000000"/>
            </w:tcBorders>
            <w:shd w:val="clear" w:color="auto" w:fill="auto"/>
            <w:vAlign w:val="center"/>
            <w:hideMark/>
          </w:tcPr>
          <w:p w14:paraId="5B0AC4C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72BB36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728E373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54E9B0D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53097C06" w14:textId="77777777" w:rsidTr="000B031A">
        <w:trPr>
          <w:trHeight w:val="1056"/>
        </w:trPr>
        <w:tc>
          <w:tcPr>
            <w:tcW w:w="752" w:type="dxa"/>
            <w:tcBorders>
              <w:top w:val="single" w:sz="8" w:space="0" w:color="000000"/>
              <w:left w:val="single" w:sz="8" w:space="0" w:color="000000"/>
              <w:right w:val="single" w:sz="8" w:space="0" w:color="000000"/>
            </w:tcBorders>
            <w:shd w:val="clear" w:color="auto" w:fill="auto"/>
            <w:vAlign w:val="center"/>
            <w:hideMark/>
          </w:tcPr>
          <w:p w14:paraId="327DB92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I080</w:t>
            </w:r>
          </w:p>
        </w:tc>
        <w:tc>
          <w:tcPr>
            <w:tcW w:w="1449" w:type="dxa"/>
            <w:tcBorders>
              <w:top w:val="single" w:sz="8" w:space="0" w:color="000000"/>
              <w:left w:val="nil"/>
              <w:right w:val="single" w:sz="8" w:space="0" w:color="000000"/>
            </w:tcBorders>
            <w:shd w:val="clear" w:color="auto" w:fill="auto"/>
            <w:vAlign w:val="center"/>
            <w:hideMark/>
          </w:tcPr>
          <w:p w14:paraId="1C35655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povračila stroškov za službeno potovanje nad zneskom, določenim z uredbo</w:t>
            </w:r>
          </w:p>
        </w:tc>
        <w:tc>
          <w:tcPr>
            <w:tcW w:w="1257" w:type="dxa"/>
            <w:tcBorders>
              <w:top w:val="nil"/>
              <w:left w:val="nil"/>
              <w:bottom w:val="nil"/>
              <w:right w:val="single" w:sz="8" w:space="0" w:color="000000"/>
            </w:tcBorders>
            <w:shd w:val="clear" w:color="auto" w:fill="auto"/>
            <w:vAlign w:val="center"/>
            <w:hideMark/>
          </w:tcPr>
          <w:p w14:paraId="477D6F5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nil"/>
              <w:right w:val="single" w:sz="8" w:space="0" w:color="000000"/>
            </w:tcBorders>
            <w:shd w:val="clear" w:color="auto" w:fill="auto"/>
            <w:vAlign w:val="center"/>
            <w:hideMark/>
          </w:tcPr>
          <w:p w14:paraId="3225CB1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EED848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nil"/>
              <w:right w:val="single" w:sz="8" w:space="0" w:color="000000"/>
            </w:tcBorders>
            <w:shd w:val="clear" w:color="auto" w:fill="auto"/>
            <w:vAlign w:val="center"/>
            <w:hideMark/>
          </w:tcPr>
          <w:p w14:paraId="29011D7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2AD3EE3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1F659BB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181404D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A367030" w14:textId="77777777" w:rsidTr="000B031A">
        <w:trPr>
          <w:trHeight w:val="300"/>
        </w:trPr>
        <w:tc>
          <w:tcPr>
            <w:tcW w:w="752" w:type="dxa"/>
            <w:tcBorders>
              <w:left w:val="single" w:sz="8" w:space="0" w:color="000000"/>
              <w:right w:val="single" w:sz="8" w:space="0" w:color="000000"/>
            </w:tcBorders>
            <w:shd w:val="clear" w:color="auto" w:fill="auto"/>
            <w:vAlign w:val="center"/>
            <w:hideMark/>
          </w:tcPr>
          <w:p w14:paraId="2DE7D19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left w:val="single" w:sz="8" w:space="0" w:color="000000"/>
              <w:right w:val="single" w:sz="8" w:space="0" w:color="000000"/>
            </w:tcBorders>
            <w:shd w:val="clear" w:color="auto" w:fill="auto"/>
            <w:vAlign w:val="center"/>
            <w:hideMark/>
          </w:tcPr>
          <w:p w14:paraId="315F63E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338909B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2B464EB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346231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372" w:type="dxa"/>
            <w:tcBorders>
              <w:top w:val="nil"/>
              <w:left w:val="nil"/>
              <w:bottom w:val="single" w:sz="8" w:space="0" w:color="000000"/>
              <w:right w:val="single" w:sz="8" w:space="0" w:color="000000"/>
            </w:tcBorders>
            <w:shd w:val="clear" w:color="auto" w:fill="auto"/>
            <w:vAlign w:val="center"/>
            <w:hideMark/>
          </w:tcPr>
          <w:p w14:paraId="74BCD8B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0BD2902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27F1713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7490987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4AF34F0" w14:textId="77777777" w:rsidTr="000B031A">
        <w:trPr>
          <w:trHeight w:val="1068"/>
        </w:trPr>
        <w:tc>
          <w:tcPr>
            <w:tcW w:w="752" w:type="dxa"/>
            <w:tcBorders>
              <w:left w:val="single" w:sz="8" w:space="0" w:color="000000"/>
              <w:bottom w:val="single" w:sz="8" w:space="0" w:color="000000"/>
              <w:right w:val="nil"/>
            </w:tcBorders>
            <w:shd w:val="clear" w:color="auto" w:fill="auto"/>
            <w:vAlign w:val="bottom"/>
            <w:hideMark/>
          </w:tcPr>
          <w:p w14:paraId="457AC29F" w14:textId="77777777" w:rsidR="00A075E2" w:rsidRPr="00CF0699" w:rsidRDefault="00A075E2" w:rsidP="00A075E2">
            <w:pPr>
              <w:spacing w:after="0" w:line="240" w:lineRule="auto"/>
              <w:jc w:val="center"/>
              <w:rPr>
                <w:rFonts w:ascii="Arial" w:eastAsia="Times New Roman" w:hAnsi="Arial" w:cs="Arial"/>
                <w:sz w:val="20"/>
                <w:szCs w:val="20"/>
                <w:lang w:eastAsia="sl-SI"/>
              </w:rPr>
            </w:pPr>
          </w:p>
        </w:tc>
        <w:tc>
          <w:tcPr>
            <w:tcW w:w="1449" w:type="dxa"/>
            <w:tcBorders>
              <w:left w:val="single" w:sz="8" w:space="0" w:color="000000"/>
              <w:bottom w:val="single" w:sz="8" w:space="0" w:color="000000"/>
              <w:right w:val="single" w:sz="8" w:space="0" w:color="000000"/>
            </w:tcBorders>
            <w:shd w:val="clear" w:color="auto" w:fill="auto"/>
            <w:vAlign w:val="center"/>
            <w:hideMark/>
          </w:tcPr>
          <w:p w14:paraId="118917C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53628BE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069E0FD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8D336D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27. člen PJUDT, 13. člen MOM 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59EB169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znesek po veljavnih predpisih pomnožen z indeksom OZN - Z450 oziroma znesek po predpisu, ki v RS ureja službena potovanja v tujino</w:t>
            </w:r>
          </w:p>
        </w:tc>
        <w:tc>
          <w:tcPr>
            <w:tcW w:w="1095" w:type="dxa"/>
            <w:tcBorders>
              <w:top w:val="nil"/>
              <w:left w:val="nil"/>
              <w:bottom w:val="single" w:sz="8" w:space="0" w:color="000000"/>
              <w:right w:val="single" w:sz="8" w:space="0" w:color="000000"/>
            </w:tcBorders>
            <w:shd w:val="clear" w:color="auto" w:fill="auto"/>
            <w:vAlign w:val="center"/>
            <w:hideMark/>
          </w:tcPr>
          <w:p w14:paraId="2ACD915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2B4CA5B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367D6C4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60698486" w14:textId="77777777" w:rsidTr="000B031A">
        <w:trPr>
          <w:trHeight w:val="1068"/>
        </w:trPr>
        <w:tc>
          <w:tcPr>
            <w:tcW w:w="752" w:type="dxa"/>
            <w:tcBorders>
              <w:top w:val="single" w:sz="8" w:space="0" w:color="000000"/>
              <w:left w:val="single" w:sz="8" w:space="0" w:color="000000"/>
              <w:bottom w:val="nil"/>
              <w:right w:val="single" w:sz="8" w:space="0" w:color="000000"/>
            </w:tcBorders>
            <w:shd w:val="clear" w:color="auto" w:fill="auto"/>
            <w:vAlign w:val="center"/>
            <w:hideMark/>
          </w:tcPr>
          <w:p w14:paraId="508E928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I081</w:t>
            </w:r>
          </w:p>
        </w:tc>
        <w:tc>
          <w:tcPr>
            <w:tcW w:w="1449" w:type="dxa"/>
            <w:tcBorders>
              <w:top w:val="single" w:sz="8" w:space="0" w:color="000000"/>
              <w:left w:val="nil"/>
              <w:bottom w:val="nil"/>
              <w:right w:val="single" w:sz="8" w:space="0" w:color="000000"/>
            </w:tcBorders>
            <w:shd w:val="clear" w:color="auto" w:fill="auto"/>
            <w:vAlign w:val="center"/>
            <w:hideMark/>
          </w:tcPr>
          <w:p w14:paraId="08995AB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povračila stroškov za službeno potovanje do zneska, določenega z uredbo</w:t>
            </w:r>
          </w:p>
        </w:tc>
        <w:tc>
          <w:tcPr>
            <w:tcW w:w="1257" w:type="dxa"/>
            <w:tcBorders>
              <w:top w:val="single" w:sz="8" w:space="0" w:color="000000"/>
              <w:left w:val="nil"/>
              <w:bottom w:val="nil"/>
              <w:right w:val="single" w:sz="8" w:space="0" w:color="000000"/>
            </w:tcBorders>
            <w:shd w:val="clear" w:color="auto" w:fill="auto"/>
            <w:vAlign w:val="center"/>
            <w:hideMark/>
          </w:tcPr>
          <w:p w14:paraId="7E3994A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single" w:sz="8" w:space="0" w:color="000000"/>
              <w:left w:val="nil"/>
              <w:bottom w:val="nil"/>
              <w:right w:val="single" w:sz="8" w:space="0" w:color="000000"/>
            </w:tcBorders>
            <w:shd w:val="clear" w:color="auto" w:fill="auto"/>
            <w:vAlign w:val="center"/>
            <w:hideMark/>
          </w:tcPr>
          <w:p w14:paraId="02091F7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000000"/>
              <w:left w:val="nil"/>
              <w:bottom w:val="single" w:sz="8" w:space="0" w:color="000000"/>
              <w:right w:val="single" w:sz="8" w:space="0" w:color="000000"/>
            </w:tcBorders>
            <w:shd w:val="clear" w:color="auto" w:fill="auto"/>
            <w:vAlign w:val="center"/>
            <w:hideMark/>
          </w:tcPr>
          <w:p w14:paraId="3308ECA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8" w:space="0" w:color="000000"/>
              <w:left w:val="nil"/>
              <w:bottom w:val="single" w:sz="8" w:space="0" w:color="000000"/>
              <w:right w:val="single" w:sz="8" w:space="0" w:color="000000"/>
            </w:tcBorders>
            <w:shd w:val="clear" w:color="auto" w:fill="auto"/>
            <w:vAlign w:val="center"/>
            <w:hideMark/>
          </w:tcPr>
          <w:p w14:paraId="786C778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000000"/>
              <w:left w:val="nil"/>
              <w:bottom w:val="single" w:sz="8" w:space="0" w:color="000000"/>
              <w:right w:val="single" w:sz="8" w:space="0" w:color="000000"/>
            </w:tcBorders>
            <w:shd w:val="clear" w:color="auto" w:fill="auto"/>
            <w:vAlign w:val="center"/>
            <w:hideMark/>
          </w:tcPr>
          <w:p w14:paraId="743235E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single" w:sz="8" w:space="0" w:color="000000"/>
              <w:right w:val="single" w:sz="8" w:space="0" w:color="000000"/>
            </w:tcBorders>
            <w:shd w:val="clear" w:color="auto" w:fill="auto"/>
            <w:vAlign w:val="center"/>
            <w:hideMark/>
          </w:tcPr>
          <w:p w14:paraId="4549EFA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single" w:sz="8" w:space="0" w:color="000000"/>
              <w:left w:val="nil"/>
              <w:bottom w:val="single" w:sz="8" w:space="0" w:color="000000"/>
              <w:right w:val="single" w:sz="8" w:space="0" w:color="000000"/>
            </w:tcBorders>
            <w:shd w:val="clear" w:color="auto" w:fill="auto"/>
            <w:vAlign w:val="center"/>
            <w:hideMark/>
          </w:tcPr>
          <w:p w14:paraId="407B975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6819C00"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B0DF10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70E580E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2F8ED71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15DE579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DD3D5B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27. člen PJUDT, 13. člen MOM 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12BB73E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znesek po veljavnih predpisih pomnožen z indeksom OZN - Z450 oziroma znesek po predpisu, ki v RS ureja službena potovanja v tujino</w:t>
            </w:r>
          </w:p>
        </w:tc>
        <w:tc>
          <w:tcPr>
            <w:tcW w:w="1095" w:type="dxa"/>
            <w:tcBorders>
              <w:top w:val="nil"/>
              <w:left w:val="nil"/>
              <w:bottom w:val="single" w:sz="8" w:space="0" w:color="000000"/>
              <w:right w:val="single" w:sz="8" w:space="0" w:color="000000"/>
            </w:tcBorders>
            <w:shd w:val="clear" w:color="auto" w:fill="auto"/>
            <w:vAlign w:val="center"/>
            <w:hideMark/>
          </w:tcPr>
          <w:p w14:paraId="3C59256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42FCAFC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shd w:val="clear" w:color="auto" w:fill="auto"/>
            <w:vAlign w:val="center"/>
            <w:hideMark/>
          </w:tcPr>
          <w:p w14:paraId="72EFD9C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4BCBE525"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54A929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I082</w:t>
            </w:r>
          </w:p>
        </w:tc>
        <w:tc>
          <w:tcPr>
            <w:tcW w:w="1449" w:type="dxa"/>
            <w:tcBorders>
              <w:top w:val="nil"/>
              <w:left w:val="nil"/>
              <w:bottom w:val="single" w:sz="8" w:space="0" w:color="000000"/>
              <w:right w:val="single" w:sz="8" w:space="0" w:color="000000"/>
            </w:tcBorders>
            <w:shd w:val="clear" w:color="auto" w:fill="auto"/>
            <w:vAlign w:val="center"/>
            <w:hideMark/>
          </w:tcPr>
          <w:p w14:paraId="78E604D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povračila stroškov za službeno potovanje do zneska, določenega z uredbo – poračun</w:t>
            </w:r>
          </w:p>
        </w:tc>
        <w:tc>
          <w:tcPr>
            <w:tcW w:w="1257" w:type="dxa"/>
            <w:tcBorders>
              <w:top w:val="nil"/>
              <w:left w:val="nil"/>
              <w:bottom w:val="single" w:sz="8" w:space="0" w:color="000000"/>
              <w:right w:val="single" w:sz="8" w:space="0" w:color="000000"/>
            </w:tcBorders>
            <w:shd w:val="clear" w:color="auto" w:fill="auto"/>
            <w:vAlign w:val="center"/>
            <w:hideMark/>
          </w:tcPr>
          <w:p w14:paraId="2B558EF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shd w:val="clear" w:color="auto" w:fill="auto"/>
            <w:vAlign w:val="center"/>
            <w:hideMark/>
          </w:tcPr>
          <w:p w14:paraId="0C5A7D2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680692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074F068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7DB9A76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5658162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shd w:val="clear" w:color="auto" w:fill="auto"/>
            <w:vAlign w:val="center"/>
            <w:hideMark/>
          </w:tcPr>
          <w:p w14:paraId="0C559F4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0B0C0EC9"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822966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I090</w:t>
            </w:r>
          </w:p>
        </w:tc>
        <w:tc>
          <w:tcPr>
            <w:tcW w:w="1449" w:type="dxa"/>
            <w:tcBorders>
              <w:top w:val="nil"/>
              <w:left w:val="nil"/>
              <w:bottom w:val="single" w:sz="8" w:space="0" w:color="000000"/>
              <w:right w:val="single" w:sz="8" w:space="0" w:color="000000"/>
            </w:tcBorders>
            <w:shd w:val="clear" w:color="auto" w:fill="auto"/>
            <w:vAlign w:val="center"/>
            <w:hideMark/>
          </w:tcPr>
          <w:p w14:paraId="11F1D99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povračila stroškov za službeno potovanje nad zneskom, določenim z uredbo – poračun</w:t>
            </w:r>
          </w:p>
        </w:tc>
        <w:tc>
          <w:tcPr>
            <w:tcW w:w="1257" w:type="dxa"/>
            <w:tcBorders>
              <w:top w:val="nil"/>
              <w:left w:val="nil"/>
              <w:bottom w:val="single" w:sz="8" w:space="0" w:color="000000"/>
              <w:right w:val="single" w:sz="8" w:space="0" w:color="000000"/>
            </w:tcBorders>
            <w:shd w:val="clear" w:color="auto" w:fill="auto"/>
            <w:vAlign w:val="center"/>
            <w:hideMark/>
          </w:tcPr>
          <w:p w14:paraId="0634873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shd w:val="clear" w:color="auto" w:fill="auto"/>
            <w:vAlign w:val="center"/>
            <w:hideMark/>
          </w:tcPr>
          <w:p w14:paraId="28330B6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949A63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297A7B7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5ADFB59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5346132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4259D34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0BF8977A"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89FF86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I100</w:t>
            </w:r>
          </w:p>
        </w:tc>
        <w:tc>
          <w:tcPr>
            <w:tcW w:w="1449" w:type="dxa"/>
            <w:tcBorders>
              <w:top w:val="nil"/>
              <w:left w:val="nil"/>
              <w:bottom w:val="single" w:sz="8" w:space="0" w:color="000000"/>
              <w:right w:val="single" w:sz="8" w:space="0" w:color="000000"/>
            </w:tcBorders>
            <w:shd w:val="clear" w:color="auto" w:fill="auto"/>
            <w:vAlign w:val="center"/>
            <w:hideMark/>
          </w:tcPr>
          <w:p w14:paraId="5C08866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terenski dodatek</w:t>
            </w:r>
          </w:p>
        </w:tc>
        <w:tc>
          <w:tcPr>
            <w:tcW w:w="1257" w:type="dxa"/>
            <w:tcBorders>
              <w:top w:val="nil"/>
              <w:left w:val="nil"/>
              <w:bottom w:val="single" w:sz="8" w:space="0" w:color="000000"/>
              <w:right w:val="single" w:sz="8" w:space="0" w:color="000000"/>
            </w:tcBorders>
            <w:shd w:val="clear" w:color="auto" w:fill="auto"/>
            <w:vAlign w:val="center"/>
            <w:hideMark/>
          </w:tcPr>
          <w:p w14:paraId="4E188C6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shd w:val="clear" w:color="auto" w:fill="auto"/>
            <w:vAlign w:val="center"/>
            <w:hideMark/>
          </w:tcPr>
          <w:p w14:paraId="1ECF691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5FE919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6224DEB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3B820D6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0748A48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08DC717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A8A017C"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AD7E93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I110</w:t>
            </w:r>
          </w:p>
        </w:tc>
        <w:tc>
          <w:tcPr>
            <w:tcW w:w="1449" w:type="dxa"/>
            <w:tcBorders>
              <w:top w:val="nil"/>
              <w:left w:val="nil"/>
              <w:bottom w:val="single" w:sz="8" w:space="0" w:color="000000"/>
              <w:right w:val="single" w:sz="8" w:space="0" w:color="000000"/>
            </w:tcBorders>
            <w:shd w:val="clear" w:color="auto" w:fill="auto"/>
            <w:vAlign w:val="center"/>
            <w:hideMark/>
          </w:tcPr>
          <w:p w14:paraId="281B41F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terenski dodatek nad višino, določeno z uredbo</w:t>
            </w:r>
          </w:p>
        </w:tc>
        <w:tc>
          <w:tcPr>
            <w:tcW w:w="1257" w:type="dxa"/>
            <w:tcBorders>
              <w:top w:val="nil"/>
              <w:left w:val="nil"/>
              <w:bottom w:val="single" w:sz="8" w:space="0" w:color="000000"/>
              <w:right w:val="single" w:sz="8" w:space="0" w:color="000000"/>
            </w:tcBorders>
            <w:shd w:val="clear" w:color="auto" w:fill="auto"/>
            <w:vAlign w:val="center"/>
            <w:hideMark/>
          </w:tcPr>
          <w:p w14:paraId="38BE902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shd w:val="clear" w:color="auto" w:fill="auto"/>
            <w:vAlign w:val="center"/>
            <w:hideMark/>
          </w:tcPr>
          <w:p w14:paraId="01ACDF7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005B40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55D7EAD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57597F2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F70638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35A6C96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C445D86" w14:textId="77777777" w:rsidTr="000B031A">
        <w:trPr>
          <w:trHeight w:val="1056"/>
        </w:trPr>
        <w:tc>
          <w:tcPr>
            <w:tcW w:w="752" w:type="dxa"/>
            <w:tcBorders>
              <w:top w:val="nil"/>
              <w:left w:val="single" w:sz="8" w:space="0" w:color="000000"/>
              <w:bottom w:val="nil"/>
              <w:right w:val="single" w:sz="8" w:space="0" w:color="000000"/>
            </w:tcBorders>
            <w:shd w:val="clear" w:color="auto" w:fill="auto"/>
            <w:vAlign w:val="center"/>
            <w:hideMark/>
          </w:tcPr>
          <w:p w14:paraId="7B67D64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I111</w:t>
            </w:r>
          </w:p>
        </w:tc>
        <w:tc>
          <w:tcPr>
            <w:tcW w:w="1449" w:type="dxa"/>
            <w:tcBorders>
              <w:top w:val="nil"/>
              <w:left w:val="nil"/>
              <w:bottom w:val="nil"/>
              <w:right w:val="single" w:sz="8" w:space="0" w:color="000000"/>
            </w:tcBorders>
            <w:shd w:val="clear" w:color="auto" w:fill="auto"/>
            <w:vAlign w:val="center"/>
            <w:hideMark/>
          </w:tcPr>
          <w:p w14:paraId="5995232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spremstvo</w:t>
            </w:r>
          </w:p>
        </w:tc>
        <w:tc>
          <w:tcPr>
            <w:tcW w:w="1257" w:type="dxa"/>
            <w:tcBorders>
              <w:top w:val="nil"/>
              <w:left w:val="nil"/>
              <w:bottom w:val="nil"/>
              <w:right w:val="single" w:sz="8" w:space="0" w:color="000000"/>
            </w:tcBorders>
            <w:shd w:val="clear" w:color="auto" w:fill="auto"/>
            <w:vAlign w:val="center"/>
            <w:hideMark/>
          </w:tcPr>
          <w:p w14:paraId="4972B7F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nil"/>
              <w:right w:val="single" w:sz="8" w:space="0" w:color="000000"/>
            </w:tcBorders>
            <w:shd w:val="clear" w:color="auto" w:fill="auto"/>
            <w:vAlign w:val="center"/>
            <w:hideMark/>
          </w:tcPr>
          <w:p w14:paraId="5108FB1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0957234" w14:textId="254E43E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105.a člen Kolektivne pogodbe za dejavnost vzgoje in izobraževanja v Republiki Sloveniji (Uradni list RS, št. 52/94, 49/95, 34/96, 45/96 – popr., 51/98, 28/99, 39/99 – ZMPUPR, 39/00, 56/01, 64/01, 78/01 – popr., 56/02, 43/06 – ZKolP, 60/08, 79/11, 40/12, 46/13, 106/15, 8/16 – popr., 45/17, 46/17, 80/18, 160/20, 88/21, 136/22, 11/23 in 13/24)</w:t>
            </w:r>
          </w:p>
        </w:tc>
        <w:tc>
          <w:tcPr>
            <w:tcW w:w="1372" w:type="dxa"/>
            <w:tcBorders>
              <w:top w:val="nil"/>
              <w:left w:val="nil"/>
              <w:bottom w:val="nil"/>
              <w:right w:val="single" w:sz="8" w:space="0" w:color="000000"/>
            </w:tcBorders>
            <w:shd w:val="clear" w:color="auto" w:fill="auto"/>
            <w:vAlign w:val="center"/>
            <w:hideMark/>
          </w:tcPr>
          <w:p w14:paraId="604B0E5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v višini 50% cele dnevnice za službena potovanja v Republiki Sloveniji nad 12 ur ali</w:t>
            </w:r>
          </w:p>
        </w:tc>
        <w:tc>
          <w:tcPr>
            <w:tcW w:w="1095" w:type="dxa"/>
            <w:tcBorders>
              <w:top w:val="nil"/>
              <w:left w:val="nil"/>
              <w:bottom w:val="nil"/>
              <w:right w:val="single" w:sz="8" w:space="0" w:color="000000"/>
            </w:tcBorders>
            <w:shd w:val="clear" w:color="auto" w:fill="auto"/>
            <w:vAlign w:val="center"/>
            <w:hideMark/>
          </w:tcPr>
          <w:p w14:paraId="3A728E4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57C81B3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32CA0C3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8878C1F"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5C49D9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52DEA7B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42D5B72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1BDF530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1818F9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372" w:type="dxa"/>
            <w:tcBorders>
              <w:top w:val="nil"/>
              <w:left w:val="nil"/>
              <w:bottom w:val="single" w:sz="8" w:space="0" w:color="000000"/>
              <w:right w:val="single" w:sz="8" w:space="0" w:color="000000"/>
            </w:tcBorders>
            <w:shd w:val="clear" w:color="auto" w:fill="auto"/>
            <w:vAlign w:val="center"/>
            <w:hideMark/>
          </w:tcPr>
          <w:p w14:paraId="426F198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v višini 2,5 dnevnice za službena potovanja v Republiki Sloveniji nad 12 ur, za vsak dan dela izven kraja sedeža zavoda.</w:t>
            </w:r>
          </w:p>
        </w:tc>
        <w:tc>
          <w:tcPr>
            <w:tcW w:w="1095" w:type="dxa"/>
            <w:tcBorders>
              <w:top w:val="nil"/>
              <w:left w:val="nil"/>
              <w:bottom w:val="single" w:sz="8" w:space="0" w:color="000000"/>
              <w:right w:val="single" w:sz="8" w:space="0" w:color="000000"/>
            </w:tcBorders>
            <w:shd w:val="clear" w:color="auto" w:fill="auto"/>
            <w:vAlign w:val="center"/>
            <w:hideMark/>
          </w:tcPr>
          <w:p w14:paraId="3B324EC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4058EE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3448D10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F4E697E"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317834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I120</w:t>
            </w:r>
          </w:p>
        </w:tc>
        <w:tc>
          <w:tcPr>
            <w:tcW w:w="1449" w:type="dxa"/>
            <w:tcBorders>
              <w:top w:val="nil"/>
              <w:left w:val="nil"/>
              <w:bottom w:val="single" w:sz="8" w:space="0" w:color="000000"/>
              <w:right w:val="single" w:sz="8" w:space="0" w:color="000000"/>
            </w:tcBorders>
            <w:shd w:val="clear" w:color="auto" w:fill="auto"/>
            <w:vAlign w:val="center"/>
            <w:hideMark/>
          </w:tcPr>
          <w:p w14:paraId="281380C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pravdni stroški</w:t>
            </w:r>
          </w:p>
        </w:tc>
        <w:tc>
          <w:tcPr>
            <w:tcW w:w="1257" w:type="dxa"/>
            <w:tcBorders>
              <w:top w:val="nil"/>
              <w:left w:val="nil"/>
              <w:bottom w:val="single" w:sz="8" w:space="0" w:color="000000"/>
              <w:right w:val="single" w:sz="8" w:space="0" w:color="000000"/>
            </w:tcBorders>
            <w:shd w:val="clear" w:color="auto" w:fill="auto"/>
            <w:vAlign w:val="center"/>
            <w:hideMark/>
          </w:tcPr>
          <w:p w14:paraId="0F40FBB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shd w:val="clear" w:color="auto" w:fill="auto"/>
            <w:vAlign w:val="center"/>
            <w:hideMark/>
          </w:tcPr>
          <w:p w14:paraId="4B043FC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D1012B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6CAA79E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631460B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FCF7B2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shd w:val="clear" w:color="auto" w:fill="auto"/>
            <w:vAlign w:val="center"/>
            <w:hideMark/>
          </w:tcPr>
          <w:p w14:paraId="75B3D71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BD40BEB"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E31B0C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I130</w:t>
            </w:r>
          </w:p>
        </w:tc>
        <w:tc>
          <w:tcPr>
            <w:tcW w:w="1449" w:type="dxa"/>
            <w:tcBorders>
              <w:top w:val="nil"/>
              <w:left w:val="nil"/>
              <w:bottom w:val="single" w:sz="8" w:space="0" w:color="000000"/>
              <w:right w:val="single" w:sz="8" w:space="0" w:color="000000"/>
            </w:tcBorders>
            <w:shd w:val="clear" w:color="auto" w:fill="auto"/>
            <w:vAlign w:val="center"/>
            <w:hideMark/>
          </w:tcPr>
          <w:p w14:paraId="6358CB3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pavšal za funkcionarje</w:t>
            </w:r>
          </w:p>
        </w:tc>
        <w:tc>
          <w:tcPr>
            <w:tcW w:w="1257" w:type="dxa"/>
            <w:tcBorders>
              <w:top w:val="nil"/>
              <w:left w:val="nil"/>
              <w:bottom w:val="single" w:sz="8" w:space="0" w:color="000000"/>
              <w:right w:val="single" w:sz="8" w:space="0" w:color="000000"/>
            </w:tcBorders>
            <w:shd w:val="clear" w:color="auto" w:fill="auto"/>
            <w:vAlign w:val="center"/>
            <w:hideMark/>
          </w:tcPr>
          <w:p w14:paraId="6078EAE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shd w:val="clear" w:color="auto" w:fill="auto"/>
            <w:vAlign w:val="center"/>
            <w:hideMark/>
          </w:tcPr>
          <w:p w14:paraId="19D8654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DB31C7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7B57740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650BA50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0AC7186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shd w:val="clear" w:color="auto" w:fill="auto"/>
            <w:vAlign w:val="center"/>
            <w:hideMark/>
          </w:tcPr>
          <w:p w14:paraId="1300AC0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627C226"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0D9F08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I131</w:t>
            </w:r>
          </w:p>
        </w:tc>
        <w:tc>
          <w:tcPr>
            <w:tcW w:w="1449" w:type="dxa"/>
            <w:tcBorders>
              <w:top w:val="nil"/>
              <w:left w:val="nil"/>
              <w:bottom w:val="single" w:sz="8" w:space="0" w:color="000000"/>
              <w:right w:val="single" w:sz="8" w:space="0" w:color="000000"/>
            </w:tcBorders>
            <w:shd w:val="clear" w:color="auto" w:fill="auto"/>
            <w:vAlign w:val="center"/>
            <w:hideMark/>
          </w:tcPr>
          <w:p w14:paraId="33ECCFF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pavšal za javne uslužbence</w:t>
            </w:r>
          </w:p>
        </w:tc>
        <w:tc>
          <w:tcPr>
            <w:tcW w:w="1257" w:type="dxa"/>
            <w:tcBorders>
              <w:top w:val="nil"/>
              <w:left w:val="nil"/>
              <w:bottom w:val="single" w:sz="8" w:space="0" w:color="000000"/>
              <w:right w:val="single" w:sz="8" w:space="0" w:color="000000"/>
            </w:tcBorders>
            <w:shd w:val="clear" w:color="auto" w:fill="auto"/>
            <w:vAlign w:val="center"/>
            <w:hideMark/>
          </w:tcPr>
          <w:p w14:paraId="1EF42D8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shd w:val="clear" w:color="auto" w:fill="auto"/>
            <w:vAlign w:val="center"/>
            <w:hideMark/>
          </w:tcPr>
          <w:p w14:paraId="188336E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CDD67B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54E0119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330EFC4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60F0513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shd w:val="clear" w:color="auto" w:fill="auto"/>
            <w:vAlign w:val="center"/>
            <w:hideMark/>
          </w:tcPr>
          <w:p w14:paraId="7E693BC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DB4AC78"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E4FF8C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I132</w:t>
            </w:r>
          </w:p>
        </w:tc>
        <w:tc>
          <w:tcPr>
            <w:tcW w:w="1449" w:type="dxa"/>
            <w:tcBorders>
              <w:top w:val="nil"/>
              <w:left w:val="nil"/>
              <w:bottom w:val="single" w:sz="8" w:space="0" w:color="000000"/>
              <w:right w:val="single" w:sz="8" w:space="0" w:color="000000"/>
            </w:tcBorders>
            <w:shd w:val="clear" w:color="auto" w:fill="auto"/>
            <w:vAlign w:val="center"/>
            <w:hideMark/>
          </w:tcPr>
          <w:p w14:paraId="3D06F2D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 za postrežbo</w:t>
            </w:r>
          </w:p>
        </w:tc>
        <w:tc>
          <w:tcPr>
            <w:tcW w:w="1257" w:type="dxa"/>
            <w:tcBorders>
              <w:top w:val="nil"/>
              <w:left w:val="nil"/>
              <w:bottom w:val="single" w:sz="8" w:space="0" w:color="000000"/>
              <w:right w:val="single" w:sz="8" w:space="0" w:color="000000"/>
            </w:tcBorders>
            <w:shd w:val="clear" w:color="auto" w:fill="auto"/>
            <w:vAlign w:val="center"/>
            <w:hideMark/>
          </w:tcPr>
          <w:p w14:paraId="4E9FA73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shd w:val="clear" w:color="auto" w:fill="auto"/>
            <w:vAlign w:val="center"/>
            <w:hideMark/>
          </w:tcPr>
          <w:p w14:paraId="5DDF5CF2" w14:textId="77777777" w:rsidR="00A075E2" w:rsidRPr="00CF0699" w:rsidRDefault="00A075E2" w:rsidP="00B2019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900 € x Z450</w:t>
            </w:r>
          </w:p>
        </w:tc>
        <w:tc>
          <w:tcPr>
            <w:tcW w:w="6215" w:type="dxa"/>
            <w:tcBorders>
              <w:top w:val="nil"/>
              <w:left w:val="nil"/>
              <w:bottom w:val="single" w:sz="8" w:space="0" w:color="000000"/>
              <w:right w:val="single" w:sz="8" w:space="0" w:color="000000"/>
            </w:tcBorders>
            <w:shd w:val="clear" w:color="auto" w:fill="auto"/>
            <w:vAlign w:val="center"/>
            <w:hideMark/>
          </w:tcPr>
          <w:p w14:paraId="5CFD99F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23. člen PJUDT</w:t>
            </w:r>
          </w:p>
        </w:tc>
        <w:tc>
          <w:tcPr>
            <w:tcW w:w="1372" w:type="dxa"/>
            <w:tcBorders>
              <w:top w:val="nil"/>
              <w:left w:val="nil"/>
              <w:bottom w:val="single" w:sz="8" w:space="0" w:color="000000"/>
              <w:right w:val="single" w:sz="8" w:space="0" w:color="000000"/>
            </w:tcBorders>
            <w:shd w:val="clear" w:color="auto" w:fill="auto"/>
            <w:vAlign w:val="center"/>
            <w:hideMark/>
          </w:tcPr>
          <w:p w14:paraId="080766D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1F018AC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936602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561423F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10B00371" w14:textId="77777777" w:rsidTr="000B031A">
        <w:trPr>
          <w:trHeight w:val="1056"/>
        </w:trPr>
        <w:tc>
          <w:tcPr>
            <w:tcW w:w="752" w:type="dxa"/>
            <w:tcBorders>
              <w:top w:val="nil"/>
              <w:left w:val="single" w:sz="8" w:space="0" w:color="000000"/>
              <w:bottom w:val="nil"/>
              <w:right w:val="single" w:sz="8" w:space="0" w:color="000000"/>
            </w:tcBorders>
            <w:shd w:val="clear" w:color="auto" w:fill="auto"/>
            <w:vAlign w:val="center"/>
            <w:hideMark/>
          </w:tcPr>
          <w:p w14:paraId="77496D7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I133</w:t>
            </w:r>
          </w:p>
        </w:tc>
        <w:tc>
          <w:tcPr>
            <w:tcW w:w="1449" w:type="dxa"/>
            <w:tcBorders>
              <w:top w:val="nil"/>
              <w:left w:val="nil"/>
              <w:bottom w:val="nil"/>
              <w:right w:val="single" w:sz="8" w:space="0" w:color="000000"/>
            </w:tcBorders>
            <w:shd w:val="clear" w:color="auto" w:fill="auto"/>
            <w:vAlign w:val="center"/>
            <w:hideMark/>
          </w:tcPr>
          <w:p w14:paraId="56F8F0A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 nezaposleni partner (pokojninsko in invalidsko zavarovanje)</w:t>
            </w:r>
          </w:p>
        </w:tc>
        <w:tc>
          <w:tcPr>
            <w:tcW w:w="1257" w:type="dxa"/>
            <w:tcBorders>
              <w:top w:val="nil"/>
              <w:left w:val="nil"/>
              <w:bottom w:val="nil"/>
              <w:right w:val="single" w:sz="8" w:space="0" w:color="000000"/>
            </w:tcBorders>
            <w:shd w:val="clear" w:color="auto" w:fill="auto"/>
            <w:vAlign w:val="center"/>
            <w:hideMark/>
          </w:tcPr>
          <w:p w14:paraId="2734232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nil"/>
              <w:right w:val="single" w:sz="8" w:space="0" w:color="000000"/>
            </w:tcBorders>
            <w:shd w:val="clear" w:color="auto" w:fill="auto"/>
            <w:vAlign w:val="center"/>
            <w:hideMark/>
          </w:tcPr>
          <w:p w14:paraId="1634B69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F4E175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24. člen PJUDT</w:t>
            </w:r>
          </w:p>
        </w:tc>
        <w:tc>
          <w:tcPr>
            <w:tcW w:w="1372" w:type="dxa"/>
            <w:tcBorders>
              <w:top w:val="nil"/>
              <w:left w:val="nil"/>
              <w:bottom w:val="nil"/>
              <w:right w:val="single" w:sz="8" w:space="0" w:color="000000"/>
            </w:tcBorders>
            <w:shd w:val="clear" w:color="auto" w:fill="auto"/>
            <w:vAlign w:val="center"/>
            <w:hideMark/>
          </w:tcPr>
          <w:p w14:paraId="71E19BC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7721E5D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6A7BBDD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nil"/>
              <w:right w:val="single" w:sz="8" w:space="0" w:color="000000"/>
            </w:tcBorders>
            <w:shd w:val="clear" w:color="auto" w:fill="auto"/>
            <w:vAlign w:val="center"/>
            <w:hideMark/>
          </w:tcPr>
          <w:p w14:paraId="282E3B9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1357AEF9"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B80D0C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27D559A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3EDC1CF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1D50721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235E34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 za nezaposlenega partnerja (pokojninsko in invalidsko zavarovanje, za brezposelnost in za starševsko varstvo)</w:t>
            </w:r>
          </w:p>
        </w:tc>
        <w:tc>
          <w:tcPr>
            <w:tcW w:w="1372" w:type="dxa"/>
            <w:tcBorders>
              <w:top w:val="nil"/>
              <w:left w:val="nil"/>
              <w:bottom w:val="single" w:sz="8" w:space="0" w:color="000000"/>
              <w:right w:val="single" w:sz="8" w:space="0" w:color="000000"/>
            </w:tcBorders>
            <w:shd w:val="clear" w:color="auto" w:fill="auto"/>
            <w:vAlign w:val="center"/>
            <w:hideMark/>
          </w:tcPr>
          <w:p w14:paraId="585DDFF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2466865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0C3B74A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5FF69FA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6CA9F318"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25E0501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I134</w:t>
            </w:r>
          </w:p>
        </w:tc>
        <w:tc>
          <w:tcPr>
            <w:tcW w:w="1449" w:type="dxa"/>
            <w:tcBorders>
              <w:top w:val="nil"/>
              <w:left w:val="nil"/>
              <w:bottom w:val="nil"/>
              <w:right w:val="single" w:sz="8" w:space="0" w:color="000000"/>
            </w:tcBorders>
            <w:shd w:val="clear" w:color="auto" w:fill="auto"/>
            <w:vAlign w:val="center"/>
            <w:hideMark/>
          </w:tcPr>
          <w:p w14:paraId="296E313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dela stroškov vpisnine in šolnine</w:t>
            </w:r>
          </w:p>
        </w:tc>
        <w:tc>
          <w:tcPr>
            <w:tcW w:w="1257" w:type="dxa"/>
            <w:tcBorders>
              <w:top w:val="nil"/>
              <w:left w:val="nil"/>
              <w:bottom w:val="nil"/>
              <w:right w:val="single" w:sz="8" w:space="0" w:color="000000"/>
            </w:tcBorders>
            <w:shd w:val="clear" w:color="auto" w:fill="auto"/>
            <w:vAlign w:val="center"/>
            <w:hideMark/>
          </w:tcPr>
          <w:p w14:paraId="0362EC2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nil"/>
              <w:right w:val="single" w:sz="8" w:space="0" w:color="000000"/>
            </w:tcBorders>
            <w:shd w:val="clear" w:color="auto" w:fill="auto"/>
            <w:vAlign w:val="center"/>
            <w:hideMark/>
          </w:tcPr>
          <w:p w14:paraId="050AD14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B0BC90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25. in 25.a člen PJUDT,</w:t>
            </w:r>
          </w:p>
        </w:tc>
        <w:tc>
          <w:tcPr>
            <w:tcW w:w="1372" w:type="dxa"/>
            <w:tcBorders>
              <w:top w:val="nil"/>
              <w:left w:val="nil"/>
              <w:bottom w:val="nil"/>
              <w:right w:val="single" w:sz="8" w:space="0" w:color="000000"/>
            </w:tcBorders>
            <w:shd w:val="clear" w:color="auto" w:fill="auto"/>
            <w:vAlign w:val="center"/>
            <w:hideMark/>
          </w:tcPr>
          <w:p w14:paraId="5E2C779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6AF40E4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2FD5A04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31718FE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5019E165"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EDFD4A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7BEF05E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1BC16D7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669066A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CC0313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18. člen MOM</w:t>
            </w:r>
          </w:p>
        </w:tc>
        <w:tc>
          <w:tcPr>
            <w:tcW w:w="1372" w:type="dxa"/>
            <w:tcBorders>
              <w:top w:val="nil"/>
              <w:left w:val="nil"/>
              <w:bottom w:val="single" w:sz="8" w:space="0" w:color="000000"/>
              <w:right w:val="single" w:sz="8" w:space="0" w:color="000000"/>
            </w:tcBorders>
            <w:shd w:val="clear" w:color="auto" w:fill="auto"/>
            <w:vAlign w:val="center"/>
            <w:hideMark/>
          </w:tcPr>
          <w:p w14:paraId="042D35E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5579520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2A4CCD7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5F72BF1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6AB7EEA3"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BE8CC3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I135</w:t>
            </w:r>
          </w:p>
        </w:tc>
        <w:tc>
          <w:tcPr>
            <w:tcW w:w="1449" w:type="dxa"/>
            <w:tcBorders>
              <w:top w:val="nil"/>
              <w:left w:val="nil"/>
              <w:bottom w:val="single" w:sz="8" w:space="0" w:color="000000"/>
              <w:right w:val="single" w:sz="8" w:space="0" w:color="000000"/>
            </w:tcBorders>
            <w:shd w:val="clear" w:color="auto" w:fill="auto"/>
            <w:vAlign w:val="center"/>
            <w:hideMark/>
          </w:tcPr>
          <w:p w14:paraId="7CEE27D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potnih in selitvenih stroškov</w:t>
            </w:r>
          </w:p>
        </w:tc>
        <w:tc>
          <w:tcPr>
            <w:tcW w:w="1257" w:type="dxa"/>
            <w:tcBorders>
              <w:top w:val="nil"/>
              <w:left w:val="nil"/>
              <w:bottom w:val="single" w:sz="8" w:space="0" w:color="000000"/>
              <w:right w:val="single" w:sz="8" w:space="0" w:color="000000"/>
            </w:tcBorders>
            <w:shd w:val="clear" w:color="auto" w:fill="auto"/>
            <w:vAlign w:val="center"/>
            <w:hideMark/>
          </w:tcPr>
          <w:p w14:paraId="577C9F6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shd w:val="clear" w:color="auto" w:fill="auto"/>
            <w:vAlign w:val="center"/>
            <w:hideMark/>
          </w:tcPr>
          <w:p w14:paraId="62FD1DE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370B95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26. člen PJUDT</w:t>
            </w:r>
          </w:p>
        </w:tc>
        <w:tc>
          <w:tcPr>
            <w:tcW w:w="1372" w:type="dxa"/>
            <w:tcBorders>
              <w:top w:val="nil"/>
              <w:left w:val="nil"/>
              <w:bottom w:val="single" w:sz="8" w:space="0" w:color="000000"/>
              <w:right w:val="single" w:sz="8" w:space="0" w:color="000000"/>
            </w:tcBorders>
            <w:shd w:val="clear" w:color="auto" w:fill="auto"/>
            <w:vAlign w:val="center"/>
            <w:hideMark/>
          </w:tcPr>
          <w:p w14:paraId="36837F6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6DBB2D6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40C93E2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shd w:val="clear" w:color="auto" w:fill="auto"/>
            <w:vAlign w:val="center"/>
            <w:hideMark/>
          </w:tcPr>
          <w:p w14:paraId="03623C8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24A700AE"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2D4AD1E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I136</w:t>
            </w:r>
          </w:p>
        </w:tc>
        <w:tc>
          <w:tcPr>
            <w:tcW w:w="1449" w:type="dxa"/>
            <w:tcBorders>
              <w:top w:val="nil"/>
              <w:left w:val="nil"/>
              <w:bottom w:val="nil"/>
              <w:right w:val="single" w:sz="8" w:space="0" w:color="000000"/>
            </w:tcBorders>
            <w:shd w:val="clear" w:color="auto" w:fill="auto"/>
            <w:vAlign w:val="center"/>
            <w:hideMark/>
          </w:tcPr>
          <w:p w14:paraId="2A62AFC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članarine</w:t>
            </w:r>
          </w:p>
        </w:tc>
        <w:tc>
          <w:tcPr>
            <w:tcW w:w="1257" w:type="dxa"/>
            <w:tcBorders>
              <w:top w:val="nil"/>
              <w:left w:val="nil"/>
              <w:bottom w:val="nil"/>
              <w:right w:val="single" w:sz="8" w:space="0" w:color="000000"/>
            </w:tcBorders>
            <w:shd w:val="clear" w:color="auto" w:fill="auto"/>
            <w:vAlign w:val="center"/>
            <w:hideMark/>
          </w:tcPr>
          <w:p w14:paraId="26FF507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nil"/>
              <w:right w:val="single" w:sz="8" w:space="0" w:color="000000"/>
            </w:tcBorders>
            <w:shd w:val="clear" w:color="auto" w:fill="auto"/>
            <w:vAlign w:val="center"/>
            <w:hideMark/>
          </w:tcPr>
          <w:p w14:paraId="2BBEF53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7D329B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29. člen PJUDT</w:t>
            </w:r>
          </w:p>
        </w:tc>
        <w:tc>
          <w:tcPr>
            <w:tcW w:w="1372" w:type="dxa"/>
            <w:tcBorders>
              <w:top w:val="nil"/>
              <w:left w:val="nil"/>
              <w:bottom w:val="nil"/>
              <w:right w:val="single" w:sz="8" w:space="0" w:color="000000"/>
            </w:tcBorders>
            <w:shd w:val="clear" w:color="auto" w:fill="auto"/>
            <w:vAlign w:val="center"/>
            <w:hideMark/>
          </w:tcPr>
          <w:p w14:paraId="5AF3EAF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5A89898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696ECA2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nil"/>
              <w:right w:val="single" w:sz="8" w:space="0" w:color="000000"/>
            </w:tcBorders>
            <w:shd w:val="clear" w:color="auto" w:fill="auto"/>
            <w:vAlign w:val="center"/>
            <w:hideMark/>
          </w:tcPr>
          <w:p w14:paraId="5A4F060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5FF33C6A"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5D1C74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4BD71E9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16BCCC3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63F21EA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A8F0F5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članarine v diplomatskih in konzularnih združenjih</w:t>
            </w:r>
          </w:p>
        </w:tc>
        <w:tc>
          <w:tcPr>
            <w:tcW w:w="1372" w:type="dxa"/>
            <w:tcBorders>
              <w:top w:val="nil"/>
              <w:left w:val="nil"/>
              <w:bottom w:val="single" w:sz="8" w:space="0" w:color="000000"/>
              <w:right w:val="single" w:sz="8" w:space="0" w:color="000000"/>
            </w:tcBorders>
            <w:shd w:val="clear" w:color="auto" w:fill="auto"/>
            <w:vAlign w:val="center"/>
            <w:hideMark/>
          </w:tcPr>
          <w:p w14:paraId="3D4C3D3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30D470A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60F3313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CB4677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452EDF9"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1161A13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I137</w:t>
            </w:r>
          </w:p>
        </w:tc>
        <w:tc>
          <w:tcPr>
            <w:tcW w:w="1449" w:type="dxa"/>
            <w:tcBorders>
              <w:top w:val="nil"/>
              <w:left w:val="nil"/>
              <w:bottom w:val="nil"/>
              <w:right w:val="single" w:sz="8" w:space="0" w:color="000000"/>
            </w:tcBorders>
            <w:shd w:val="clear" w:color="auto" w:fill="auto"/>
            <w:vAlign w:val="center"/>
            <w:hideMark/>
          </w:tcPr>
          <w:p w14:paraId="6972E51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članarine</w:t>
            </w:r>
          </w:p>
        </w:tc>
        <w:tc>
          <w:tcPr>
            <w:tcW w:w="1257" w:type="dxa"/>
            <w:tcBorders>
              <w:top w:val="nil"/>
              <w:left w:val="nil"/>
              <w:bottom w:val="nil"/>
              <w:right w:val="single" w:sz="8" w:space="0" w:color="000000"/>
            </w:tcBorders>
            <w:shd w:val="clear" w:color="auto" w:fill="auto"/>
            <w:vAlign w:val="center"/>
            <w:hideMark/>
          </w:tcPr>
          <w:p w14:paraId="77CAA37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nil"/>
              <w:right w:val="single" w:sz="8" w:space="0" w:color="000000"/>
            </w:tcBorders>
            <w:shd w:val="clear" w:color="auto" w:fill="auto"/>
            <w:vAlign w:val="center"/>
            <w:hideMark/>
          </w:tcPr>
          <w:p w14:paraId="33ED70A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707BCD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30. člen PJUDT</w:t>
            </w:r>
          </w:p>
        </w:tc>
        <w:tc>
          <w:tcPr>
            <w:tcW w:w="1372" w:type="dxa"/>
            <w:tcBorders>
              <w:top w:val="nil"/>
              <w:left w:val="nil"/>
              <w:bottom w:val="nil"/>
              <w:right w:val="single" w:sz="8" w:space="0" w:color="000000"/>
            </w:tcBorders>
            <w:shd w:val="clear" w:color="auto" w:fill="auto"/>
            <w:vAlign w:val="center"/>
            <w:hideMark/>
          </w:tcPr>
          <w:p w14:paraId="3EE5505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7E47DC3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25D8162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nil"/>
              <w:right w:val="single" w:sz="8" w:space="0" w:color="000000"/>
            </w:tcBorders>
            <w:shd w:val="clear" w:color="auto" w:fill="auto"/>
            <w:vAlign w:val="center"/>
            <w:hideMark/>
          </w:tcPr>
          <w:p w14:paraId="6DD7A14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01B50E1F"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C80208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5A6CC84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1A4C926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069A4DB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8A54C4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članarine v novinarskih oziroma drugih sorodnih strokovnih združenjih in organizacijah</w:t>
            </w:r>
          </w:p>
        </w:tc>
        <w:tc>
          <w:tcPr>
            <w:tcW w:w="1372" w:type="dxa"/>
            <w:tcBorders>
              <w:top w:val="nil"/>
              <w:left w:val="nil"/>
              <w:bottom w:val="single" w:sz="8" w:space="0" w:color="000000"/>
              <w:right w:val="single" w:sz="8" w:space="0" w:color="000000"/>
            </w:tcBorders>
            <w:shd w:val="clear" w:color="auto" w:fill="auto"/>
            <w:vAlign w:val="center"/>
            <w:hideMark/>
          </w:tcPr>
          <w:p w14:paraId="286D6E2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0928C1B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7B9D402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5AB2355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48B93A38"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19EB61A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I138</w:t>
            </w:r>
          </w:p>
        </w:tc>
        <w:tc>
          <w:tcPr>
            <w:tcW w:w="1449" w:type="dxa"/>
            <w:tcBorders>
              <w:top w:val="nil"/>
              <w:left w:val="nil"/>
              <w:bottom w:val="nil"/>
              <w:right w:val="single" w:sz="8" w:space="0" w:color="000000"/>
            </w:tcBorders>
            <w:shd w:val="clear" w:color="auto" w:fill="auto"/>
            <w:vAlign w:val="center"/>
            <w:hideMark/>
          </w:tcPr>
          <w:p w14:paraId="760D10F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 - izraba letnega dopusta v RS in ob smrti</w:t>
            </w:r>
          </w:p>
        </w:tc>
        <w:tc>
          <w:tcPr>
            <w:tcW w:w="1257" w:type="dxa"/>
            <w:tcBorders>
              <w:top w:val="nil"/>
              <w:left w:val="nil"/>
              <w:bottom w:val="nil"/>
              <w:right w:val="single" w:sz="8" w:space="0" w:color="000000"/>
            </w:tcBorders>
            <w:shd w:val="clear" w:color="auto" w:fill="auto"/>
            <w:vAlign w:val="center"/>
            <w:hideMark/>
          </w:tcPr>
          <w:p w14:paraId="6E50BC6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nil"/>
              <w:right w:val="single" w:sz="8" w:space="0" w:color="000000"/>
            </w:tcBorders>
            <w:shd w:val="clear" w:color="auto" w:fill="auto"/>
            <w:vAlign w:val="center"/>
            <w:hideMark/>
          </w:tcPr>
          <w:p w14:paraId="2A58B22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7B864C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PJUDT,</w:t>
            </w:r>
          </w:p>
        </w:tc>
        <w:tc>
          <w:tcPr>
            <w:tcW w:w="1372" w:type="dxa"/>
            <w:tcBorders>
              <w:top w:val="nil"/>
              <w:left w:val="nil"/>
              <w:bottom w:val="nil"/>
              <w:right w:val="single" w:sz="8" w:space="0" w:color="000000"/>
            </w:tcBorders>
            <w:shd w:val="clear" w:color="auto" w:fill="auto"/>
            <w:vAlign w:val="center"/>
            <w:hideMark/>
          </w:tcPr>
          <w:p w14:paraId="6800015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63410E0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51C4C43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nil"/>
              <w:right w:val="single" w:sz="8" w:space="0" w:color="000000"/>
            </w:tcBorders>
            <w:shd w:val="clear" w:color="auto" w:fill="auto"/>
            <w:vAlign w:val="center"/>
            <w:hideMark/>
          </w:tcPr>
          <w:p w14:paraId="04A8545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635FF4DE"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4FB464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6C47DD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B1B9B3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D1E29C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934A15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16. člen MOM</w:t>
            </w:r>
          </w:p>
        </w:tc>
        <w:tc>
          <w:tcPr>
            <w:tcW w:w="1372" w:type="dxa"/>
            <w:tcBorders>
              <w:top w:val="nil"/>
              <w:left w:val="nil"/>
              <w:bottom w:val="nil"/>
              <w:right w:val="single" w:sz="8" w:space="0" w:color="000000"/>
            </w:tcBorders>
            <w:shd w:val="clear" w:color="auto" w:fill="auto"/>
            <w:vAlign w:val="center"/>
            <w:hideMark/>
          </w:tcPr>
          <w:p w14:paraId="231F34D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F3BF87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3AB7186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D305CA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7181B8D8"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7341E64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422D094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54C941C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47EC70F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4B6842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372" w:type="dxa"/>
            <w:tcBorders>
              <w:top w:val="nil"/>
              <w:left w:val="nil"/>
              <w:bottom w:val="nil"/>
              <w:right w:val="single" w:sz="8" w:space="0" w:color="000000"/>
            </w:tcBorders>
            <w:shd w:val="clear" w:color="auto" w:fill="auto"/>
            <w:vAlign w:val="center"/>
            <w:hideMark/>
          </w:tcPr>
          <w:p w14:paraId="78F7BC0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52F4604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041E95F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246C804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6B2A2F9F"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89D383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6283937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6CBC259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08FC413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05ECFF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 - izraba letnega dopusta v RS in ob smrti družinskega člana</w:t>
            </w:r>
          </w:p>
        </w:tc>
        <w:tc>
          <w:tcPr>
            <w:tcW w:w="1372" w:type="dxa"/>
            <w:tcBorders>
              <w:top w:val="nil"/>
              <w:left w:val="nil"/>
              <w:bottom w:val="single" w:sz="8" w:space="0" w:color="000000"/>
              <w:right w:val="single" w:sz="8" w:space="0" w:color="000000"/>
            </w:tcBorders>
            <w:shd w:val="clear" w:color="auto" w:fill="auto"/>
            <w:vAlign w:val="center"/>
            <w:hideMark/>
          </w:tcPr>
          <w:p w14:paraId="605C3F2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DEF4C2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704A3D1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B16F7B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58A3A7C"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4C71E89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I139</w:t>
            </w:r>
          </w:p>
        </w:tc>
        <w:tc>
          <w:tcPr>
            <w:tcW w:w="1449" w:type="dxa"/>
            <w:tcBorders>
              <w:top w:val="nil"/>
              <w:left w:val="nil"/>
              <w:bottom w:val="nil"/>
              <w:right w:val="single" w:sz="8" w:space="0" w:color="000000"/>
            </w:tcBorders>
            <w:shd w:val="clear" w:color="auto" w:fill="auto"/>
            <w:vAlign w:val="center"/>
            <w:hideMark/>
          </w:tcPr>
          <w:p w14:paraId="48F5A0A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 za nastanitev</w:t>
            </w:r>
          </w:p>
        </w:tc>
        <w:tc>
          <w:tcPr>
            <w:tcW w:w="1257" w:type="dxa"/>
            <w:tcBorders>
              <w:top w:val="nil"/>
              <w:left w:val="nil"/>
              <w:bottom w:val="nil"/>
              <w:right w:val="single" w:sz="8" w:space="0" w:color="000000"/>
            </w:tcBorders>
            <w:shd w:val="clear" w:color="auto" w:fill="auto"/>
            <w:vAlign w:val="center"/>
            <w:hideMark/>
          </w:tcPr>
          <w:p w14:paraId="1220394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nil"/>
              <w:right w:val="single" w:sz="8" w:space="0" w:color="000000"/>
            </w:tcBorders>
            <w:shd w:val="clear" w:color="auto" w:fill="auto"/>
            <w:vAlign w:val="center"/>
            <w:hideMark/>
          </w:tcPr>
          <w:p w14:paraId="794204C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4BE11A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32. člen PJUDT, </w:t>
            </w:r>
          </w:p>
        </w:tc>
        <w:tc>
          <w:tcPr>
            <w:tcW w:w="1372" w:type="dxa"/>
            <w:tcBorders>
              <w:top w:val="nil"/>
              <w:left w:val="nil"/>
              <w:bottom w:val="nil"/>
              <w:right w:val="single" w:sz="8" w:space="0" w:color="000000"/>
            </w:tcBorders>
            <w:shd w:val="clear" w:color="auto" w:fill="auto"/>
            <w:vAlign w:val="center"/>
            <w:hideMark/>
          </w:tcPr>
          <w:p w14:paraId="3AB8C32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5D22CC7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1B0BA8C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2956E48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14BEFF85"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2F24AF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4431B34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41B684D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1212860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BAD235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18. člen MOM</w:t>
            </w:r>
          </w:p>
        </w:tc>
        <w:tc>
          <w:tcPr>
            <w:tcW w:w="1372" w:type="dxa"/>
            <w:tcBorders>
              <w:top w:val="nil"/>
              <w:left w:val="nil"/>
              <w:bottom w:val="single" w:sz="8" w:space="0" w:color="000000"/>
              <w:right w:val="single" w:sz="8" w:space="0" w:color="000000"/>
            </w:tcBorders>
            <w:shd w:val="clear" w:color="auto" w:fill="auto"/>
            <w:vAlign w:val="center"/>
            <w:hideMark/>
          </w:tcPr>
          <w:p w14:paraId="6C31CE8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DCC9F5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3E0A343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2881C06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44F43708"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7E5D4B7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I140</w:t>
            </w:r>
          </w:p>
        </w:tc>
        <w:tc>
          <w:tcPr>
            <w:tcW w:w="1449" w:type="dxa"/>
            <w:tcBorders>
              <w:top w:val="nil"/>
              <w:left w:val="nil"/>
              <w:bottom w:val="nil"/>
              <w:right w:val="single" w:sz="8" w:space="0" w:color="000000"/>
            </w:tcBorders>
            <w:shd w:val="clear" w:color="auto" w:fill="auto"/>
            <w:vAlign w:val="center"/>
            <w:hideMark/>
          </w:tcPr>
          <w:p w14:paraId="5C24C5E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organizacija oz. povračilo stroškov nastalih ob smrti</w:t>
            </w:r>
          </w:p>
        </w:tc>
        <w:tc>
          <w:tcPr>
            <w:tcW w:w="1257" w:type="dxa"/>
            <w:tcBorders>
              <w:top w:val="nil"/>
              <w:left w:val="nil"/>
              <w:bottom w:val="nil"/>
              <w:right w:val="single" w:sz="8" w:space="0" w:color="000000"/>
            </w:tcBorders>
            <w:shd w:val="clear" w:color="auto" w:fill="auto"/>
            <w:vAlign w:val="center"/>
            <w:hideMark/>
          </w:tcPr>
          <w:p w14:paraId="09C93F9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nil"/>
              <w:right w:val="single" w:sz="8" w:space="0" w:color="000000"/>
            </w:tcBorders>
            <w:shd w:val="clear" w:color="auto" w:fill="auto"/>
            <w:vAlign w:val="center"/>
            <w:hideMark/>
          </w:tcPr>
          <w:p w14:paraId="0899ED7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4386F2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41. člen PJUDT, </w:t>
            </w:r>
          </w:p>
        </w:tc>
        <w:tc>
          <w:tcPr>
            <w:tcW w:w="1372" w:type="dxa"/>
            <w:tcBorders>
              <w:top w:val="nil"/>
              <w:left w:val="nil"/>
              <w:bottom w:val="nil"/>
              <w:right w:val="single" w:sz="8" w:space="0" w:color="000000"/>
            </w:tcBorders>
            <w:shd w:val="clear" w:color="auto" w:fill="auto"/>
            <w:vAlign w:val="center"/>
            <w:hideMark/>
          </w:tcPr>
          <w:p w14:paraId="540D4BD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1D22553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492AD81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nil"/>
              <w:right w:val="single" w:sz="8" w:space="0" w:color="000000"/>
            </w:tcBorders>
            <w:shd w:val="clear" w:color="auto" w:fill="auto"/>
            <w:vAlign w:val="center"/>
            <w:hideMark/>
          </w:tcPr>
          <w:p w14:paraId="0BB1F44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245E0635"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7F00A7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7ECD776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B6A88E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3112E1B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C69A3C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18. člen MOM</w:t>
            </w:r>
          </w:p>
        </w:tc>
        <w:tc>
          <w:tcPr>
            <w:tcW w:w="1372" w:type="dxa"/>
            <w:tcBorders>
              <w:top w:val="nil"/>
              <w:left w:val="nil"/>
              <w:bottom w:val="nil"/>
              <w:right w:val="single" w:sz="8" w:space="0" w:color="000000"/>
            </w:tcBorders>
            <w:shd w:val="clear" w:color="auto" w:fill="auto"/>
            <w:vAlign w:val="center"/>
            <w:hideMark/>
          </w:tcPr>
          <w:p w14:paraId="3BBD375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5014FA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7E59E9A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5A665F2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9302A54"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620F65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7996842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1E598AC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6C2D419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F3932A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 - izraba letnega dopusta v RS in ob smrti družinskega člana</w:t>
            </w:r>
          </w:p>
        </w:tc>
        <w:tc>
          <w:tcPr>
            <w:tcW w:w="1372" w:type="dxa"/>
            <w:tcBorders>
              <w:top w:val="nil"/>
              <w:left w:val="nil"/>
              <w:bottom w:val="single" w:sz="8" w:space="0" w:color="000000"/>
              <w:right w:val="single" w:sz="8" w:space="0" w:color="000000"/>
            </w:tcBorders>
            <w:shd w:val="clear" w:color="auto" w:fill="auto"/>
            <w:vAlign w:val="center"/>
            <w:hideMark/>
          </w:tcPr>
          <w:p w14:paraId="705884D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0EECD59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2ECBDA2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5D7CD62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279D569"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7D486A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I141</w:t>
            </w:r>
          </w:p>
        </w:tc>
        <w:tc>
          <w:tcPr>
            <w:tcW w:w="1449" w:type="dxa"/>
            <w:tcBorders>
              <w:top w:val="nil"/>
              <w:left w:val="nil"/>
              <w:bottom w:val="single" w:sz="8" w:space="0" w:color="000000"/>
              <w:right w:val="single" w:sz="8" w:space="0" w:color="000000"/>
            </w:tcBorders>
            <w:shd w:val="clear" w:color="auto" w:fill="auto"/>
            <w:vAlign w:val="center"/>
            <w:hideMark/>
          </w:tcPr>
          <w:p w14:paraId="5F3F4A2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 za učenje tujega jezika</w:t>
            </w:r>
          </w:p>
        </w:tc>
        <w:tc>
          <w:tcPr>
            <w:tcW w:w="1257" w:type="dxa"/>
            <w:tcBorders>
              <w:top w:val="nil"/>
              <w:left w:val="nil"/>
              <w:bottom w:val="single" w:sz="8" w:space="0" w:color="000000"/>
              <w:right w:val="single" w:sz="8" w:space="0" w:color="000000"/>
            </w:tcBorders>
            <w:shd w:val="clear" w:color="auto" w:fill="auto"/>
            <w:vAlign w:val="center"/>
            <w:hideMark/>
          </w:tcPr>
          <w:p w14:paraId="1A0B9F1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shd w:val="clear" w:color="auto" w:fill="auto"/>
            <w:vAlign w:val="center"/>
            <w:hideMark/>
          </w:tcPr>
          <w:p w14:paraId="4AE2292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1520FD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40. člen PJUDT</w:t>
            </w:r>
          </w:p>
        </w:tc>
        <w:tc>
          <w:tcPr>
            <w:tcW w:w="1372" w:type="dxa"/>
            <w:tcBorders>
              <w:top w:val="nil"/>
              <w:left w:val="nil"/>
              <w:bottom w:val="single" w:sz="8" w:space="0" w:color="000000"/>
              <w:right w:val="single" w:sz="8" w:space="0" w:color="000000"/>
            </w:tcBorders>
            <w:shd w:val="clear" w:color="auto" w:fill="auto"/>
            <w:vAlign w:val="center"/>
            <w:hideMark/>
          </w:tcPr>
          <w:p w14:paraId="243788C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0187C91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513A15B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shd w:val="clear" w:color="auto" w:fill="auto"/>
            <w:vAlign w:val="center"/>
            <w:hideMark/>
          </w:tcPr>
          <w:p w14:paraId="3C5F638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219E56F6"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06FCECC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I142</w:t>
            </w:r>
          </w:p>
        </w:tc>
        <w:tc>
          <w:tcPr>
            <w:tcW w:w="1449" w:type="dxa"/>
            <w:tcBorders>
              <w:top w:val="nil"/>
              <w:left w:val="nil"/>
              <w:bottom w:val="nil"/>
              <w:right w:val="single" w:sz="8" w:space="0" w:color="000000"/>
            </w:tcBorders>
            <w:shd w:val="clear" w:color="auto" w:fill="auto"/>
            <w:vAlign w:val="center"/>
            <w:hideMark/>
          </w:tcPr>
          <w:p w14:paraId="301504C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 zdravstvenega zavarovanja</w:t>
            </w:r>
          </w:p>
        </w:tc>
        <w:tc>
          <w:tcPr>
            <w:tcW w:w="1257" w:type="dxa"/>
            <w:tcBorders>
              <w:top w:val="nil"/>
              <w:left w:val="nil"/>
              <w:bottom w:val="nil"/>
              <w:right w:val="single" w:sz="8" w:space="0" w:color="000000"/>
            </w:tcBorders>
            <w:shd w:val="clear" w:color="auto" w:fill="auto"/>
            <w:vAlign w:val="center"/>
            <w:hideMark/>
          </w:tcPr>
          <w:p w14:paraId="3166439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nil"/>
              <w:right w:val="single" w:sz="8" w:space="0" w:color="000000"/>
            </w:tcBorders>
            <w:shd w:val="clear" w:color="auto" w:fill="auto"/>
            <w:vAlign w:val="center"/>
            <w:hideMark/>
          </w:tcPr>
          <w:p w14:paraId="3B3C52F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446EC4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38. člen PJUDT,</w:t>
            </w:r>
          </w:p>
        </w:tc>
        <w:tc>
          <w:tcPr>
            <w:tcW w:w="1372" w:type="dxa"/>
            <w:tcBorders>
              <w:top w:val="nil"/>
              <w:left w:val="nil"/>
              <w:bottom w:val="nil"/>
              <w:right w:val="single" w:sz="8" w:space="0" w:color="000000"/>
            </w:tcBorders>
            <w:shd w:val="clear" w:color="auto" w:fill="auto"/>
            <w:vAlign w:val="center"/>
            <w:hideMark/>
          </w:tcPr>
          <w:p w14:paraId="7FE2210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2119D1D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7694569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nil"/>
              <w:right w:val="single" w:sz="8" w:space="0" w:color="000000"/>
            </w:tcBorders>
            <w:shd w:val="clear" w:color="auto" w:fill="auto"/>
            <w:vAlign w:val="center"/>
            <w:hideMark/>
          </w:tcPr>
          <w:p w14:paraId="33CB844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17AB2901"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27AD39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4D131DF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71727B9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4FFBC29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865155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18. člen MOM</w:t>
            </w:r>
          </w:p>
        </w:tc>
        <w:tc>
          <w:tcPr>
            <w:tcW w:w="1372" w:type="dxa"/>
            <w:tcBorders>
              <w:top w:val="nil"/>
              <w:left w:val="nil"/>
              <w:bottom w:val="single" w:sz="8" w:space="0" w:color="000000"/>
              <w:right w:val="single" w:sz="8" w:space="0" w:color="000000"/>
            </w:tcBorders>
            <w:shd w:val="clear" w:color="auto" w:fill="auto"/>
            <w:vAlign w:val="center"/>
            <w:hideMark/>
          </w:tcPr>
          <w:p w14:paraId="28F169F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507A6EF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03FFAB7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02627EE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43870AA4" w14:textId="77777777" w:rsidTr="000B031A">
        <w:trPr>
          <w:trHeight w:val="792"/>
        </w:trPr>
        <w:tc>
          <w:tcPr>
            <w:tcW w:w="752" w:type="dxa"/>
            <w:tcBorders>
              <w:top w:val="single" w:sz="8" w:space="0" w:color="000000"/>
              <w:left w:val="single" w:sz="8" w:space="0" w:color="000000"/>
              <w:bottom w:val="nil"/>
              <w:right w:val="single" w:sz="8" w:space="0" w:color="000000"/>
            </w:tcBorders>
            <w:shd w:val="clear" w:color="auto" w:fill="auto"/>
            <w:vAlign w:val="center"/>
            <w:hideMark/>
          </w:tcPr>
          <w:p w14:paraId="1C50D0F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I143</w:t>
            </w:r>
          </w:p>
        </w:tc>
        <w:tc>
          <w:tcPr>
            <w:tcW w:w="1449" w:type="dxa"/>
            <w:tcBorders>
              <w:top w:val="single" w:sz="8" w:space="0" w:color="000000"/>
              <w:left w:val="nil"/>
              <w:bottom w:val="nil"/>
              <w:right w:val="single" w:sz="8" w:space="0" w:color="000000"/>
            </w:tcBorders>
            <w:shd w:val="clear" w:color="auto" w:fill="auto"/>
            <w:vAlign w:val="center"/>
            <w:hideMark/>
          </w:tcPr>
          <w:p w14:paraId="636DC77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 dodatnega nezgodnega zavarovanja</w:t>
            </w:r>
          </w:p>
        </w:tc>
        <w:tc>
          <w:tcPr>
            <w:tcW w:w="1257" w:type="dxa"/>
            <w:tcBorders>
              <w:top w:val="single" w:sz="8" w:space="0" w:color="000000"/>
              <w:left w:val="nil"/>
              <w:bottom w:val="nil"/>
              <w:right w:val="single" w:sz="8" w:space="0" w:color="000000"/>
            </w:tcBorders>
            <w:shd w:val="clear" w:color="auto" w:fill="auto"/>
            <w:vAlign w:val="center"/>
            <w:hideMark/>
          </w:tcPr>
          <w:p w14:paraId="058AB08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single" w:sz="8" w:space="0" w:color="000000"/>
              <w:left w:val="nil"/>
              <w:bottom w:val="nil"/>
              <w:right w:val="single" w:sz="8" w:space="0" w:color="000000"/>
            </w:tcBorders>
            <w:shd w:val="clear" w:color="auto" w:fill="auto"/>
            <w:vAlign w:val="center"/>
            <w:hideMark/>
          </w:tcPr>
          <w:p w14:paraId="34A2BB4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000000"/>
              <w:left w:val="nil"/>
              <w:bottom w:val="nil"/>
              <w:right w:val="single" w:sz="8" w:space="0" w:color="000000"/>
            </w:tcBorders>
            <w:shd w:val="clear" w:color="auto" w:fill="auto"/>
            <w:vAlign w:val="center"/>
            <w:hideMark/>
          </w:tcPr>
          <w:p w14:paraId="61F862C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39. člen PJUDT,</w:t>
            </w:r>
          </w:p>
        </w:tc>
        <w:tc>
          <w:tcPr>
            <w:tcW w:w="1372" w:type="dxa"/>
            <w:tcBorders>
              <w:top w:val="single" w:sz="8" w:space="0" w:color="000000"/>
              <w:left w:val="nil"/>
              <w:bottom w:val="nil"/>
              <w:right w:val="single" w:sz="8" w:space="0" w:color="000000"/>
            </w:tcBorders>
            <w:shd w:val="clear" w:color="auto" w:fill="auto"/>
            <w:vAlign w:val="center"/>
            <w:hideMark/>
          </w:tcPr>
          <w:p w14:paraId="10F20BB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000000"/>
              <w:left w:val="nil"/>
              <w:bottom w:val="nil"/>
              <w:right w:val="single" w:sz="8" w:space="0" w:color="000000"/>
            </w:tcBorders>
            <w:shd w:val="clear" w:color="auto" w:fill="auto"/>
            <w:vAlign w:val="center"/>
            <w:hideMark/>
          </w:tcPr>
          <w:p w14:paraId="30B73CE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nil"/>
              <w:right w:val="single" w:sz="8" w:space="0" w:color="000000"/>
            </w:tcBorders>
            <w:shd w:val="clear" w:color="auto" w:fill="auto"/>
            <w:vAlign w:val="center"/>
            <w:hideMark/>
          </w:tcPr>
          <w:p w14:paraId="00A814D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single" w:sz="8" w:space="0" w:color="000000"/>
              <w:left w:val="nil"/>
              <w:bottom w:val="nil"/>
              <w:right w:val="single" w:sz="8" w:space="0" w:color="000000"/>
            </w:tcBorders>
            <w:shd w:val="clear" w:color="auto" w:fill="auto"/>
            <w:vAlign w:val="center"/>
            <w:hideMark/>
          </w:tcPr>
          <w:p w14:paraId="4B34CC1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28927766"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EB00AE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329FD54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38C6D57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3EF7548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17277E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15. člen MOM</w:t>
            </w:r>
          </w:p>
        </w:tc>
        <w:tc>
          <w:tcPr>
            <w:tcW w:w="1372" w:type="dxa"/>
            <w:tcBorders>
              <w:top w:val="nil"/>
              <w:left w:val="nil"/>
              <w:bottom w:val="single" w:sz="8" w:space="0" w:color="000000"/>
              <w:right w:val="single" w:sz="8" w:space="0" w:color="000000"/>
            </w:tcBorders>
            <w:shd w:val="clear" w:color="auto" w:fill="auto"/>
            <w:vAlign w:val="center"/>
            <w:hideMark/>
          </w:tcPr>
          <w:p w14:paraId="0F6F20A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3545706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43F6EEC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7333E2D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57495DA2"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5FB528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I900</w:t>
            </w:r>
          </w:p>
        </w:tc>
        <w:tc>
          <w:tcPr>
            <w:tcW w:w="1449" w:type="dxa"/>
            <w:tcBorders>
              <w:top w:val="nil"/>
              <w:left w:val="nil"/>
              <w:bottom w:val="single" w:sz="8" w:space="0" w:color="000000"/>
              <w:right w:val="single" w:sz="8" w:space="0" w:color="000000"/>
            </w:tcBorders>
            <w:shd w:val="clear" w:color="auto" w:fill="auto"/>
            <w:vAlign w:val="center"/>
            <w:hideMark/>
          </w:tcPr>
          <w:p w14:paraId="6598FF8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 – izredno izplačilo</w:t>
            </w:r>
          </w:p>
        </w:tc>
        <w:tc>
          <w:tcPr>
            <w:tcW w:w="1257" w:type="dxa"/>
            <w:tcBorders>
              <w:top w:val="nil"/>
              <w:left w:val="nil"/>
              <w:bottom w:val="single" w:sz="8" w:space="0" w:color="000000"/>
              <w:right w:val="single" w:sz="8" w:space="0" w:color="000000"/>
            </w:tcBorders>
            <w:shd w:val="clear" w:color="auto" w:fill="auto"/>
            <w:vAlign w:val="center"/>
            <w:hideMark/>
          </w:tcPr>
          <w:p w14:paraId="398F774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shd w:val="clear" w:color="auto" w:fill="auto"/>
            <w:vAlign w:val="center"/>
            <w:hideMark/>
          </w:tcPr>
          <w:p w14:paraId="4FE05A4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CF3399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I, izračunane, kot je opredeljeno za posamezno vrsto izplačila</w:t>
            </w:r>
          </w:p>
        </w:tc>
        <w:tc>
          <w:tcPr>
            <w:tcW w:w="1372" w:type="dxa"/>
            <w:tcBorders>
              <w:top w:val="nil"/>
              <w:left w:val="nil"/>
              <w:bottom w:val="single" w:sz="8" w:space="0" w:color="000000"/>
              <w:right w:val="single" w:sz="8" w:space="0" w:color="000000"/>
            </w:tcBorders>
            <w:shd w:val="clear" w:color="auto" w:fill="auto"/>
            <w:vAlign w:val="center"/>
            <w:hideMark/>
          </w:tcPr>
          <w:p w14:paraId="49F4543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za izplačila, starejša od 13 mesecev glede na tekoči obračun plače</w:t>
            </w:r>
          </w:p>
        </w:tc>
        <w:tc>
          <w:tcPr>
            <w:tcW w:w="1095" w:type="dxa"/>
            <w:tcBorders>
              <w:top w:val="nil"/>
              <w:left w:val="nil"/>
              <w:bottom w:val="single" w:sz="8" w:space="0" w:color="000000"/>
              <w:right w:val="single" w:sz="8" w:space="0" w:color="000000"/>
            </w:tcBorders>
            <w:shd w:val="clear" w:color="auto" w:fill="auto"/>
            <w:vAlign w:val="center"/>
            <w:hideMark/>
          </w:tcPr>
          <w:p w14:paraId="3D502C4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47BF9F9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1D5B6BF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796EB5EF"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49A029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I901</w:t>
            </w:r>
          </w:p>
        </w:tc>
        <w:tc>
          <w:tcPr>
            <w:tcW w:w="1449" w:type="dxa"/>
            <w:tcBorders>
              <w:top w:val="nil"/>
              <w:left w:val="nil"/>
              <w:bottom w:val="single" w:sz="8" w:space="0" w:color="000000"/>
              <w:right w:val="single" w:sz="8" w:space="0" w:color="000000"/>
            </w:tcBorders>
            <w:shd w:val="clear" w:color="auto" w:fill="auto"/>
            <w:vAlign w:val="center"/>
            <w:hideMark/>
          </w:tcPr>
          <w:p w14:paraId="1361520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 – izredno izplačilo nad višino, določeno z uredbo</w:t>
            </w:r>
          </w:p>
        </w:tc>
        <w:tc>
          <w:tcPr>
            <w:tcW w:w="1257" w:type="dxa"/>
            <w:tcBorders>
              <w:top w:val="nil"/>
              <w:left w:val="nil"/>
              <w:bottom w:val="single" w:sz="8" w:space="0" w:color="000000"/>
              <w:right w:val="single" w:sz="8" w:space="0" w:color="000000"/>
            </w:tcBorders>
            <w:shd w:val="clear" w:color="auto" w:fill="auto"/>
            <w:vAlign w:val="center"/>
            <w:hideMark/>
          </w:tcPr>
          <w:p w14:paraId="1795098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shd w:val="clear" w:color="auto" w:fill="auto"/>
            <w:vAlign w:val="center"/>
            <w:hideMark/>
          </w:tcPr>
          <w:p w14:paraId="4B9C176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E399DB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I, izračunane, kot je opredeljeno za posamezno vrsto izplačila</w:t>
            </w:r>
          </w:p>
        </w:tc>
        <w:tc>
          <w:tcPr>
            <w:tcW w:w="1372" w:type="dxa"/>
            <w:tcBorders>
              <w:top w:val="nil"/>
              <w:left w:val="nil"/>
              <w:bottom w:val="single" w:sz="8" w:space="0" w:color="000000"/>
              <w:right w:val="single" w:sz="8" w:space="0" w:color="000000"/>
            </w:tcBorders>
            <w:shd w:val="clear" w:color="auto" w:fill="auto"/>
            <w:vAlign w:val="center"/>
            <w:hideMark/>
          </w:tcPr>
          <w:p w14:paraId="43640EC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za izplačila, starejša od 13 mesecev glede na tekoči obračun plače</w:t>
            </w:r>
          </w:p>
        </w:tc>
        <w:tc>
          <w:tcPr>
            <w:tcW w:w="1095" w:type="dxa"/>
            <w:tcBorders>
              <w:top w:val="nil"/>
              <w:left w:val="nil"/>
              <w:bottom w:val="single" w:sz="8" w:space="0" w:color="000000"/>
              <w:right w:val="single" w:sz="8" w:space="0" w:color="000000"/>
            </w:tcBorders>
            <w:shd w:val="clear" w:color="auto" w:fill="auto"/>
            <w:vAlign w:val="center"/>
            <w:hideMark/>
          </w:tcPr>
          <w:p w14:paraId="7098DDC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33823A6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2607199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3F21C80"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746957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J020</w:t>
            </w:r>
          </w:p>
        </w:tc>
        <w:tc>
          <w:tcPr>
            <w:tcW w:w="1449" w:type="dxa"/>
            <w:tcBorders>
              <w:top w:val="nil"/>
              <w:left w:val="nil"/>
              <w:bottom w:val="single" w:sz="8" w:space="0" w:color="000000"/>
              <w:right w:val="single" w:sz="8" w:space="0" w:color="000000"/>
            </w:tcBorders>
            <w:shd w:val="clear" w:color="auto" w:fill="auto"/>
            <w:vAlign w:val="center"/>
            <w:hideMark/>
          </w:tcPr>
          <w:p w14:paraId="59E1225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10 let</w:t>
            </w:r>
          </w:p>
        </w:tc>
        <w:tc>
          <w:tcPr>
            <w:tcW w:w="1257" w:type="dxa"/>
            <w:tcBorders>
              <w:top w:val="nil"/>
              <w:left w:val="nil"/>
              <w:bottom w:val="single" w:sz="8" w:space="0" w:color="000000"/>
              <w:right w:val="single" w:sz="8" w:space="0" w:color="000000"/>
            </w:tcBorders>
            <w:shd w:val="clear" w:color="auto" w:fill="auto"/>
            <w:vAlign w:val="center"/>
            <w:hideMark/>
          </w:tcPr>
          <w:p w14:paraId="2CEF463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726560F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6455A9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1DB126B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302684A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50BCF76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7C6B1AD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8DCCC13"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A3C255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J021</w:t>
            </w:r>
          </w:p>
        </w:tc>
        <w:tc>
          <w:tcPr>
            <w:tcW w:w="1449" w:type="dxa"/>
            <w:tcBorders>
              <w:top w:val="nil"/>
              <w:left w:val="nil"/>
              <w:bottom w:val="single" w:sz="8" w:space="0" w:color="000000"/>
              <w:right w:val="single" w:sz="8" w:space="0" w:color="000000"/>
            </w:tcBorders>
            <w:shd w:val="clear" w:color="auto" w:fill="auto"/>
            <w:vAlign w:val="center"/>
            <w:hideMark/>
          </w:tcPr>
          <w:p w14:paraId="2071D92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10 let – obdavčena</w:t>
            </w:r>
          </w:p>
        </w:tc>
        <w:tc>
          <w:tcPr>
            <w:tcW w:w="1257" w:type="dxa"/>
            <w:tcBorders>
              <w:top w:val="nil"/>
              <w:left w:val="nil"/>
              <w:bottom w:val="single" w:sz="8" w:space="0" w:color="000000"/>
              <w:right w:val="single" w:sz="8" w:space="0" w:color="000000"/>
            </w:tcBorders>
            <w:shd w:val="clear" w:color="auto" w:fill="auto"/>
            <w:vAlign w:val="center"/>
            <w:hideMark/>
          </w:tcPr>
          <w:p w14:paraId="4AA4260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165490C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541C8E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07C6084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5337B5D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B4838E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3CBC8F9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94403D6"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98DCE4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J030</w:t>
            </w:r>
          </w:p>
        </w:tc>
        <w:tc>
          <w:tcPr>
            <w:tcW w:w="1449" w:type="dxa"/>
            <w:tcBorders>
              <w:top w:val="nil"/>
              <w:left w:val="nil"/>
              <w:bottom w:val="single" w:sz="8" w:space="0" w:color="000000"/>
              <w:right w:val="single" w:sz="8" w:space="0" w:color="000000"/>
            </w:tcBorders>
            <w:shd w:val="clear" w:color="auto" w:fill="auto"/>
            <w:vAlign w:val="center"/>
            <w:hideMark/>
          </w:tcPr>
          <w:p w14:paraId="102FE17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20 let</w:t>
            </w:r>
          </w:p>
        </w:tc>
        <w:tc>
          <w:tcPr>
            <w:tcW w:w="1257" w:type="dxa"/>
            <w:tcBorders>
              <w:top w:val="nil"/>
              <w:left w:val="nil"/>
              <w:bottom w:val="single" w:sz="8" w:space="0" w:color="000000"/>
              <w:right w:val="single" w:sz="8" w:space="0" w:color="000000"/>
            </w:tcBorders>
            <w:shd w:val="clear" w:color="auto" w:fill="auto"/>
            <w:vAlign w:val="center"/>
            <w:hideMark/>
          </w:tcPr>
          <w:p w14:paraId="17E9AAB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7A46D41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A437D9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5A36518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70E2F7B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4E47215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19D7076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D7DC6CE"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154078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J031</w:t>
            </w:r>
          </w:p>
        </w:tc>
        <w:tc>
          <w:tcPr>
            <w:tcW w:w="1449" w:type="dxa"/>
            <w:tcBorders>
              <w:top w:val="nil"/>
              <w:left w:val="nil"/>
              <w:bottom w:val="single" w:sz="8" w:space="0" w:color="000000"/>
              <w:right w:val="single" w:sz="8" w:space="0" w:color="000000"/>
            </w:tcBorders>
            <w:shd w:val="clear" w:color="auto" w:fill="auto"/>
            <w:vAlign w:val="center"/>
            <w:hideMark/>
          </w:tcPr>
          <w:p w14:paraId="3FB1974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20 let – obdavčena</w:t>
            </w:r>
          </w:p>
        </w:tc>
        <w:tc>
          <w:tcPr>
            <w:tcW w:w="1257" w:type="dxa"/>
            <w:tcBorders>
              <w:top w:val="nil"/>
              <w:left w:val="nil"/>
              <w:bottom w:val="single" w:sz="8" w:space="0" w:color="000000"/>
              <w:right w:val="single" w:sz="8" w:space="0" w:color="000000"/>
            </w:tcBorders>
            <w:shd w:val="clear" w:color="auto" w:fill="auto"/>
            <w:vAlign w:val="center"/>
            <w:hideMark/>
          </w:tcPr>
          <w:p w14:paraId="1B04E1A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25515DE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D8BE3B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3AAB04C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4DE2E2F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42AF38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4ECE5AC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DE2A284"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D40BB5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J040</w:t>
            </w:r>
          </w:p>
        </w:tc>
        <w:tc>
          <w:tcPr>
            <w:tcW w:w="1449" w:type="dxa"/>
            <w:tcBorders>
              <w:top w:val="nil"/>
              <w:left w:val="nil"/>
              <w:bottom w:val="single" w:sz="8" w:space="0" w:color="000000"/>
              <w:right w:val="single" w:sz="8" w:space="0" w:color="000000"/>
            </w:tcBorders>
            <w:shd w:val="clear" w:color="auto" w:fill="auto"/>
            <w:vAlign w:val="center"/>
            <w:hideMark/>
          </w:tcPr>
          <w:p w14:paraId="776068D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30 let</w:t>
            </w:r>
          </w:p>
        </w:tc>
        <w:tc>
          <w:tcPr>
            <w:tcW w:w="1257" w:type="dxa"/>
            <w:tcBorders>
              <w:top w:val="nil"/>
              <w:left w:val="nil"/>
              <w:bottom w:val="single" w:sz="8" w:space="0" w:color="000000"/>
              <w:right w:val="single" w:sz="8" w:space="0" w:color="000000"/>
            </w:tcBorders>
            <w:shd w:val="clear" w:color="auto" w:fill="auto"/>
            <w:vAlign w:val="center"/>
            <w:hideMark/>
          </w:tcPr>
          <w:p w14:paraId="48A24D8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15851D0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EB70EA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3FB9DB3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581C59F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52B482B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7208925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31202EE" w14:textId="77777777" w:rsidTr="000B031A">
        <w:trPr>
          <w:trHeight w:val="540"/>
        </w:trPr>
        <w:tc>
          <w:tcPr>
            <w:tcW w:w="75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81817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J041</w:t>
            </w:r>
          </w:p>
        </w:tc>
        <w:tc>
          <w:tcPr>
            <w:tcW w:w="1449" w:type="dxa"/>
            <w:tcBorders>
              <w:top w:val="single" w:sz="8" w:space="0" w:color="000000"/>
              <w:left w:val="nil"/>
              <w:bottom w:val="single" w:sz="8" w:space="0" w:color="000000"/>
              <w:right w:val="single" w:sz="8" w:space="0" w:color="000000"/>
            </w:tcBorders>
            <w:shd w:val="clear" w:color="auto" w:fill="auto"/>
            <w:vAlign w:val="center"/>
            <w:hideMark/>
          </w:tcPr>
          <w:p w14:paraId="2551629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30 let – obdavčena</w:t>
            </w:r>
          </w:p>
        </w:tc>
        <w:tc>
          <w:tcPr>
            <w:tcW w:w="1257" w:type="dxa"/>
            <w:tcBorders>
              <w:top w:val="single" w:sz="8" w:space="0" w:color="000000"/>
              <w:left w:val="nil"/>
              <w:bottom w:val="single" w:sz="8" w:space="0" w:color="000000"/>
              <w:right w:val="single" w:sz="8" w:space="0" w:color="000000"/>
            </w:tcBorders>
            <w:shd w:val="clear" w:color="auto" w:fill="auto"/>
            <w:vAlign w:val="center"/>
            <w:hideMark/>
          </w:tcPr>
          <w:p w14:paraId="3E400DF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000000"/>
              <w:left w:val="nil"/>
              <w:bottom w:val="single" w:sz="8" w:space="0" w:color="000000"/>
              <w:right w:val="single" w:sz="8" w:space="0" w:color="000000"/>
            </w:tcBorders>
            <w:shd w:val="clear" w:color="auto" w:fill="auto"/>
            <w:vAlign w:val="center"/>
            <w:hideMark/>
          </w:tcPr>
          <w:p w14:paraId="3A640DF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000000"/>
              <w:left w:val="nil"/>
              <w:bottom w:val="single" w:sz="8" w:space="0" w:color="000000"/>
              <w:right w:val="single" w:sz="8" w:space="0" w:color="000000"/>
            </w:tcBorders>
            <w:shd w:val="clear" w:color="auto" w:fill="auto"/>
            <w:vAlign w:val="center"/>
            <w:hideMark/>
          </w:tcPr>
          <w:p w14:paraId="2B78FC7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8" w:space="0" w:color="000000"/>
              <w:left w:val="nil"/>
              <w:bottom w:val="single" w:sz="8" w:space="0" w:color="000000"/>
              <w:right w:val="single" w:sz="8" w:space="0" w:color="000000"/>
            </w:tcBorders>
            <w:shd w:val="clear" w:color="auto" w:fill="auto"/>
            <w:vAlign w:val="center"/>
            <w:hideMark/>
          </w:tcPr>
          <w:p w14:paraId="5B7A80D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000000"/>
              <w:left w:val="nil"/>
              <w:bottom w:val="single" w:sz="8" w:space="0" w:color="000000"/>
              <w:right w:val="single" w:sz="8" w:space="0" w:color="000000"/>
            </w:tcBorders>
            <w:shd w:val="clear" w:color="auto" w:fill="auto"/>
            <w:vAlign w:val="center"/>
            <w:hideMark/>
          </w:tcPr>
          <w:p w14:paraId="05AD1AD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single" w:sz="8" w:space="0" w:color="000000"/>
              <w:right w:val="single" w:sz="8" w:space="0" w:color="000000"/>
            </w:tcBorders>
            <w:shd w:val="clear" w:color="auto" w:fill="auto"/>
            <w:vAlign w:val="center"/>
            <w:hideMark/>
          </w:tcPr>
          <w:p w14:paraId="5CEA503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shd w:val="clear" w:color="auto" w:fill="auto"/>
            <w:vAlign w:val="center"/>
            <w:hideMark/>
          </w:tcPr>
          <w:p w14:paraId="24141FB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2334254"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5072E9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J042</w:t>
            </w:r>
          </w:p>
        </w:tc>
        <w:tc>
          <w:tcPr>
            <w:tcW w:w="1449" w:type="dxa"/>
            <w:tcBorders>
              <w:top w:val="nil"/>
              <w:left w:val="nil"/>
              <w:bottom w:val="single" w:sz="8" w:space="0" w:color="000000"/>
              <w:right w:val="single" w:sz="8" w:space="0" w:color="000000"/>
            </w:tcBorders>
            <w:shd w:val="clear" w:color="auto" w:fill="auto"/>
            <w:vAlign w:val="center"/>
            <w:hideMark/>
          </w:tcPr>
          <w:p w14:paraId="0F923CC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za stalnost</w:t>
            </w:r>
          </w:p>
        </w:tc>
        <w:tc>
          <w:tcPr>
            <w:tcW w:w="1257" w:type="dxa"/>
            <w:tcBorders>
              <w:top w:val="nil"/>
              <w:left w:val="nil"/>
              <w:bottom w:val="single" w:sz="8" w:space="0" w:color="000000"/>
              <w:right w:val="single" w:sz="8" w:space="0" w:color="000000"/>
            </w:tcBorders>
            <w:shd w:val="clear" w:color="auto" w:fill="auto"/>
            <w:vAlign w:val="center"/>
            <w:hideMark/>
          </w:tcPr>
          <w:p w14:paraId="7833734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68DAD08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D7E7B3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684A0BA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7BAEE11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7EFED34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10FC180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DD9AD64"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3844C4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J043</w:t>
            </w:r>
          </w:p>
        </w:tc>
        <w:tc>
          <w:tcPr>
            <w:tcW w:w="1449" w:type="dxa"/>
            <w:tcBorders>
              <w:top w:val="nil"/>
              <w:left w:val="nil"/>
              <w:bottom w:val="single" w:sz="8" w:space="0" w:color="000000"/>
              <w:right w:val="single" w:sz="8" w:space="0" w:color="000000"/>
            </w:tcBorders>
            <w:shd w:val="clear" w:color="auto" w:fill="auto"/>
            <w:vAlign w:val="center"/>
            <w:hideMark/>
          </w:tcPr>
          <w:p w14:paraId="35704A9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10 let – za člane sindikata</w:t>
            </w:r>
          </w:p>
        </w:tc>
        <w:tc>
          <w:tcPr>
            <w:tcW w:w="1257" w:type="dxa"/>
            <w:tcBorders>
              <w:top w:val="nil"/>
              <w:left w:val="nil"/>
              <w:bottom w:val="single" w:sz="8" w:space="0" w:color="000000"/>
              <w:right w:val="single" w:sz="8" w:space="0" w:color="000000"/>
            </w:tcBorders>
            <w:shd w:val="clear" w:color="auto" w:fill="auto"/>
            <w:vAlign w:val="center"/>
            <w:hideMark/>
          </w:tcPr>
          <w:p w14:paraId="2FEA5F3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4D54A5F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36ECEE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kolektivne pogodbe dejavnosti</w:t>
            </w:r>
          </w:p>
        </w:tc>
        <w:tc>
          <w:tcPr>
            <w:tcW w:w="1372" w:type="dxa"/>
            <w:tcBorders>
              <w:top w:val="nil"/>
              <w:left w:val="nil"/>
              <w:bottom w:val="single" w:sz="8" w:space="0" w:color="000000"/>
              <w:right w:val="single" w:sz="8" w:space="0" w:color="000000"/>
            </w:tcBorders>
            <w:shd w:val="clear" w:color="auto" w:fill="auto"/>
            <w:vAlign w:val="center"/>
            <w:hideMark/>
          </w:tcPr>
          <w:p w14:paraId="0D04C1F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120% od zneska določenega v kolektivnih pogodbah dejavnosti</w:t>
            </w:r>
          </w:p>
        </w:tc>
        <w:tc>
          <w:tcPr>
            <w:tcW w:w="1095" w:type="dxa"/>
            <w:tcBorders>
              <w:top w:val="nil"/>
              <w:left w:val="nil"/>
              <w:bottom w:val="single" w:sz="8" w:space="0" w:color="000000"/>
              <w:right w:val="single" w:sz="8" w:space="0" w:color="000000"/>
            </w:tcBorders>
            <w:shd w:val="clear" w:color="auto" w:fill="auto"/>
            <w:vAlign w:val="center"/>
            <w:hideMark/>
          </w:tcPr>
          <w:p w14:paraId="0A92349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25F7609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1E423AE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D16930C"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2DDC57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J044</w:t>
            </w:r>
          </w:p>
        </w:tc>
        <w:tc>
          <w:tcPr>
            <w:tcW w:w="1449" w:type="dxa"/>
            <w:tcBorders>
              <w:top w:val="nil"/>
              <w:left w:val="nil"/>
              <w:bottom w:val="single" w:sz="8" w:space="0" w:color="000000"/>
              <w:right w:val="single" w:sz="8" w:space="0" w:color="000000"/>
            </w:tcBorders>
            <w:shd w:val="clear" w:color="auto" w:fill="auto"/>
            <w:vAlign w:val="center"/>
            <w:hideMark/>
          </w:tcPr>
          <w:p w14:paraId="20EE6FD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10 let – obdavčena</w:t>
            </w:r>
          </w:p>
        </w:tc>
        <w:tc>
          <w:tcPr>
            <w:tcW w:w="1257" w:type="dxa"/>
            <w:tcBorders>
              <w:top w:val="nil"/>
              <w:left w:val="nil"/>
              <w:bottom w:val="single" w:sz="8" w:space="0" w:color="000000"/>
              <w:right w:val="single" w:sz="8" w:space="0" w:color="000000"/>
            </w:tcBorders>
            <w:shd w:val="clear" w:color="auto" w:fill="auto"/>
            <w:vAlign w:val="center"/>
            <w:hideMark/>
          </w:tcPr>
          <w:p w14:paraId="7644F7E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4EE805C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631A20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kolektivne pogodbe dejavnosti</w:t>
            </w:r>
          </w:p>
        </w:tc>
        <w:tc>
          <w:tcPr>
            <w:tcW w:w="1372" w:type="dxa"/>
            <w:tcBorders>
              <w:top w:val="nil"/>
              <w:left w:val="nil"/>
              <w:bottom w:val="single" w:sz="8" w:space="0" w:color="000000"/>
              <w:right w:val="single" w:sz="8" w:space="0" w:color="000000"/>
            </w:tcBorders>
            <w:shd w:val="clear" w:color="auto" w:fill="auto"/>
            <w:vAlign w:val="center"/>
            <w:hideMark/>
          </w:tcPr>
          <w:p w14:paraId="29224D2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120% od zneska določenega v kolektivnih pogodbah dejavnosti</w:t>
            </w:r>
          </w:p>
        </w:tc>
        <w:tc>
          <w:tcPr>
            <w:tcW w:w="1095" w:type="dxa"/>
            <w:tcBorders>
              <w:top w:val="nil"/>
              <w:left w:val="nil"/>
              <w:bottom w:val="single" w:sz="8" w:space="0" w:color="000000"/>
              <w:right w:val="single" w:sz="8" w:space="0" w:color="000000"/>
            </w:tcBorders>
            <w:shd w:val="clear" w:color="auto" w:fill="auto"/>
            <w:vAlign w:val="center"/>
            <w:hideMark/>
          </w:tcPr>
          <w:p w14:paraId="23F76E4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664E2C6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60093A8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B4A503B"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6141CE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J045</w:t>
            </w:r>
          </w:p>
        </w:tc>
        <w:tc>
          <w:tcPr>
            <w:tcW w:w="1449" w:type="dxa"/>
            <w:tcBorders>
              <w:top w:val="nil"/>
              <w:left w:val="nil"/>
              <w:bottom w:val="single" w:sz="8" w:space="0" w:color="000000"/>
              <w:right w:val="single" w:sz="8" w:space="0" w:color="000000"/>
            </w:tcBorders>
            <w:shd w:val="clear" w:color="auto" w:fill="auto"/>
            <w:vAlign w:val="center"/>
            <w:hideMark/>
          </w:tcPr>
          <w:p w14:paraId="0CA6D40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20 let – za člane sindikata</w:t>
            </w:r>
          </w:p>
        </w:tc>
        <w:tc>
          <w:tcPr>
            <w:tcW w:w="1257" w:type="dxa"/>
            <w:tcBorders>
              <w:top w:val="nil"/>
              <w:left w:val="nil"/>
              <w:bottom w:val="single" w:sz="8" w:space="0" w:color="000000"/>
              <w:right w:val="single" w:sz="8" w:space="0" w:color="000000"/>
            </w:tcBorders>
            <w:shd w:val="clear" w:color="auto" w:fill="auto"/>
            <w:vAlign w:val="center"/>
            <w:hideMark/>
          </w:tcPr>
          <w:p w14:paraId="77216DF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5884202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FD345F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kolektivne pogodbe dejavnosti</w:t>
            </w:r>
          </w:p>
        </w:tc>
        <w:tc>
          <w:tcPr>
            <w:tcW w:w="1372" w:type="dxa"/>
            <w:tcBorders>
              <w:top w:val="nil"/>
              <w:left w:val="nil"/>
              <w:bottom w:val="single" w:sz="8" w:space="0" w:color="000000"/>
              <w:right w:val="single" w:sz="8" w:space="0" w:color="000000"/>
            </w:tcBorders>
            <w:shd w:val="clear" w:color="auto" w:fill="auto"/>
            <w:vAlign w:val="center"/>
            <w:hideMark/>
          </w:tcPr>
          <w:p w14:paraId="4730435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120% od zneska določenega v kolektivnih pogodbah dejavnosti</w:t>
            </w:r>
          </w:p>
        </w:tc>
        <w:tc>
          <w:tcPr>
            <w:tcW w:w="1095" w:type="dxa"/>
            <w:tcBorders>
              <w:top w:val="nil"/>
              <w:left w:val="nil"/>
              <w:bottom w:val="single" w:sz="8" w:space="0" w:color="000000"/>
              <w:right w:val="single" w:sz="8" w:space="0" w:color="000000"/>
            </w:tcBorders>
            <w:shd w:val="clear" w:color="auto" w:fill="auto"/>
            <w:vAlign w:val="center"/>
            <w:hideMark/>
          </w:tcPr>
          <w:p w14:paraId="2193367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279C79D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38FB49C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F92FDC4"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CF4A15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J046</w:t>
            </w:r>
          </w:p>
        </w:tc>
        <w:tc>
          <w:tcPr>
            <w:tcW w:w="1449" w:type="dxa"/>
            <w:tcBorders>
              <w:top w:val="nil"/>
              <w:left w:val="nil"/>
              <w:bottom w:val="single" w:sz="8" w:space="0" w:color="000000"/>
              <w:right w:val="single" w:sz="8" w:space="0" w:color="000000"/>
            </w:tcBorders>
            <w:shd w:val="clear" w:color="auto" w:fill="auto"/>
            <w:vAlign w:val="center"/>
            <w:hideMark/>
          </w:tcPr>
          <w:p w14:paraId="1FDEE33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20 let – obdavčena za člane sindikata</w:t>
            </w:r>
          </w:p>
        </w:tc>
        <w:tc>
          <w:tcPr>
            <w:tcW w:w="1257" w:type="dxa"/>
            <w:tcBorders>
              <w:top w:val="nil"/>
              <w:left w:val="nil"/>
              <w:bottom w:val="single" w:sz="8" w:space="0" w:color="000000"/>
              <w:right w:val="single" w:sz="8" w:space="0" w:color="000000"/>
            </w:tcBorders>
            <w:shd w:val="clear" w:color="auto" w:fill="auto"/>
            <w:vAlign w:val="center"/>
            <w:hideMark/>
          </w:tcPr>
          <w:p w14:paraId="44BEC56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65A83B9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202DFA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kolektivne pogodbe dejavnosti</w:t>
            </w:r>
          </w:p>
        </w:tc>
        <w:tc>
          <w:tcPr>
            <w:tcW w:w="1372" w:type="dxa"/>
            <w:tcBorders>
              <w:top w:val="nil"/>
              <w:left w:val="nil"/>
              <w:bottom w:val="single" w:sz="8" w:space="0" w:color="000000"/>
              <w:right w:val="single" w:sz="8" w:space="0" w:color="000000"/>
            </w:tcBorders>
            <w:shd w:val="clear" w:color="auto" w:fill="auto"/>
            <w:vAlign w:val="center"/>
            <w:hideMark/>
          </w:tcPr>
          <w:p w14:paraId="434AF4A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120% od zneska določenega v kolektivnih pogodbah dejavnosti</w:t>
            </w:r>
          </w:p>
        </w:tc>
        <w:tc>
          <w:tcPr>
            <w:tcW w:w="1095" w:type="dxa"/>
            <w:tcBorders>
              <w:top w:val="nil"/>
              <w:left w:val="nil"/>
              <w:bottom w:val="single" w:sz="8" w:space="0" w:color="000000"/>
              <w:right w:val="single" w:sz="8" w:space="0" w:color="000000"/>
            </w:tcBorders>
            <w:shd w:val="clear" w:color="auto" w:fill="auto"/>
            <w:vAlign w:val="center"/>
            <w:hideMark/>
          </w:tcPr>
          <w:p w14:paraId="2D99064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6292F7E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3B3D73D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D3A084D"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51E142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J047</w:t>
            </w:r>
          </w:p>
        </w:tc>
        <w:tc>
          <w:tcPr>
            <w:tcW w:w="1449" w:type="dxa"/>
            <w:tcBorders>
              <w:top w:val="nil"/>
              <w:left w:val="nil"/>
              <w:bottom w:val="single" w:sz="8" w:space="0" w:color="000000"/>
              <w:right w:val="single" w:sz="8" w:space="0" w:color="000000"/>
            </w:tcBorders>
            <w:shd w:val="clear" w:color="auto" w:fill="auto"/>
            <w:vAlign w:val="center"/>
            <w:hideMark/>
          </w:tcPr>
          <w:p w14:paraId="6DF9099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30 let – za člane sindikata</w:t>
            </w:r>
          </w:p>
        </w:tc>
        <w:tc>
          <w:tcPr>
            <w:tcW w:w="1257" w:type="dxa"/>
            <w:tcBorders>
              <w:top w:val="nil"/>
              <w:left w:val="nil"/>
              <w:bottom w:val="single" w:sz="8" w:space="0" w:color="000000"/>
              <w:right w:val="single" w:sz="8" w:space="0" w:color="000000"/>
            </w:tcBorders>
            <w:shd w:val="clear" w:color="auto" w:fill="auto"/>
            <w:vAlign w:val="center"/>
            <w:hideMark/>
          </w:tcPr>
          <w:p w14:paraId="05F1E0B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2B47884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244E36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kolektivne pogodbe dejavnosti</w:t>
            </w:r>
          </w:p>
        </w:tc>
        <w:tc>
          <w:tcPr>
            <w:tcW w:w="1372" w:type="dxa"/>
            <w:tcBorders>
              <w:top w:val="nil"/>
              <w:left w:val="nil"/>
              <w:bottom w:val="single" w:sz="8" w:space="0" w:color="000000"/>
              <w:right w:val="single" w:sz="8" w:space="0" w:color="000000"/>
            </w:tcBorders>
            <w:shd w:val="clear" w:color="auto" w:fill="auto"/>
            <w:vAlign w:val="center"/>
            <w:hideMark/>
          </w:tcPr>
          <w:p w14:paraId="57D5337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120% od zneska določenega v kolektivnih pogodbah dejavnosti</w:t>
            </w:r>
          </w:p>
        </w:tc>
        <w:tc>
          <w:tcPr>
            <w:tcW w:w="1095" w:type="dxa"/>
            <w:tcBorders>
              <w:top w:val="nil"/>
              <w:left w:val="nil"/>
              <w:bottom w:val="single" w:sz="8" w:space="0" w:color="000000"/>
              <w:right w:val="single" w:sz="8" w:space="0" w:color="000000"/>
            </w:tcBorders>
            <w:shd w:val="clear" w:color="auto" w:fill="auto"/>
            <w:vAlign w:val="center"/>
            <w:hideMark/>
          </w:tcPr>
          <w:p w14:paraId="29256ED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C19466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10AECEA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ACE30E0" w14:textId="77777777" w:rsidTr="000B031A">
        <w:trPr>
          <w:trHeight w:val="804"/>
        </w:trPr>
        <w:tc>
          <w:tcPr>
            <w:tcW w:w="75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5D379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J048</w:t>
            </w:r>
          </w:p>
        </w:tc>
        <w:tc>
          <w:tcPr>
            <w:tcW w:w="1449" w:type="dxa"/>
            <w:tcBorders>
              <w:top w:val="single" w:sz="8" w:space="0" w:color="000000"/>
              <w:left w:val="nil"/>
              <w:bottom w:val="single" w:sz="8" w:space="0" w:color="000000"/>
              <w:right w:val="single" w:sz="8" w:space="0" w:color="000000"/>
            </w:tcBorders>
            <w:shd w:val="clear" w:color="auto" w:fill="auto"/>
            <w:vAlign w:val="center"/>
            <w:hideMark/>
          </w:tcPr>
          <w:p w14:paraId="512A1F2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30 let – obdavčena za člane sindikata</w:t>
            </w:r>
          </w:p>
        </w:tc>
        <w:tc>
          <w:tcPr>
            <w:tcW w:w="1257" w:type="dxa"/>
            <w:tcBorders>
              <w:top w:val="single" w:sz="8" w:space="0" w:color="000000"/>
              <w:left w:val="nil"/>
              <w:bottom w:val="single" w:sz="8" w:space="0" w:color="000000"/>
              <w:right w:val="single" w:sz="8" w:space="0" w:color="000000"/>
            </w:tcBorders>
            <w:shd w:val="clear" w:color="auto" w:fill="auto"/>
            <w:vAlign w:val="center"/>
            <w:hideMark/>
          </w:tcPr>
          <w:p w14:paraId="57F9F4B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000000"/>
              <w:left w:val="nil"/>
              <w:bottom w:val="single" w:sz="8" w:space="0" w:color="000000"/>
              <w:right w:val="single" w:sz="8" w:space="0" w:color="000000"/>
            </w:tcBorders>
            <w:shd w:val="clear" w:color="auto" w:fill="auto"/>
            <w:vAlign w:val="center"/>
            <w:hideMark/>
          </w:tcPr>
          <w:p w14:paraId="2B2D9FE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000000"/>
              <w:left w:val="nil"/>
              <w:bottom w:val="single" w:sz="8" w:space="0" w:color="000000"/>
              <w:right w:val="single" w:sz="8" w:space="0" w:color="000000"/>
            </w:tcBorders>
            <w:shd w:val="clear" w:color="auto" w:fill="auto"/>
            <w:vAlign w:val="center"/>
            <w:hideMark/>
          </w:tcPr>
          <w:p w14:paraId="105CBDE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kolektivne pogodbe dejavnosti</w:t>
            </w:r>
          </w:p>
        </w:tc>
        <w:tc>
          <w:tcPr>
            <w:tcW w:w="1372" w:type="dxa"/>
            <w:tcBorders>
              <w:top w:val="single" w:sz="8" w:space="0" w:color="000000"/>
              <w:left w:val="nil"/>
              <w:bottom w:val="single" w:sz="8" w:space="0" w:color="000000"/>
              <w:right w:val="single" w:sz="8" w:space="0" w:color="000000"/>
            </w:tcBorders>
            <w:shd w:val="clear" w:color="auto" w:fill="auto"/>
            <w:vAlign w:val="center"/>
            <w:hideMark/>
          </w:tcPr>
          <w:p w14:paraId="50ED53D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120% od zneska določenega v kolektivnih pogodbah dejavnosti</w:t>
            </w:r>
          </w:p>
        </w:tc>
        <w:tc>
          <w:tcPr>
            <w:tcW w:w="1095" w:type="dxa"/>
            <w:tcBorders>
              <w:top w:val="single" w:sz="8" w:space="0" w:color="000000"/>
              <w:left w:val="nil"/>
              <w:bottom w:val="single" w:sz="8" w:space="0" w:color="000000"/>
              <w:right w:val="single" w:sz="8" w:space="0" w:color="000000"/>
            </w:tcBorders>
            <w:shd w:val="clear" w:color="auto" w:fill="auto"/>
            <w:vAlign w:val="center"/>
            <w:hideMark/>
          </w:tcPr>
          <w:p w14:paraId="3BB5C5D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single" w:sz="8" w:space="0" w:color="000000"/>
              <w:right w:val="single" w:sz="8" w:space="0" w:color="000000"/>
            </w:tcBorders>
            <w:shd w:val="clear" w:color="auto" w:fill="auto"/>
            <w:vAlign w:val="center"/>
            <w:hideMark/>
          </w:tcPr>
          <w:p w14:paraId="4774343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shd w:val="clear" w:color="auto" w:fill="auto"/>
            <w:vAlign w:val="center"/>
            <w:hideMark/>
          </w:tcPr>
          <w:p w14:paraId="500494D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649A12D"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335F37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J049</w:t>
            </w:r>
          </w:p>
        </w:tc>
        <w:tc>
          <w:tcPr>
            <w:tcW w:w="1449" w:type="dxa"/>
            <w:tcBorders>
              <w:top w:val="nil"/>
              <w:left w:val="nil"/>
              <w:bottom w:val="single" w:sz="8" w:space="0" w:color="000000"/>
              <w:right w:val="single" w:sz="8" w:space="0" w:color="000000"/>
            </w:tcBorders>
            <w:shd w:val="clear" w:color="auto" w:fill="auto"/>
            <w:vAlign w:val="center"/>
            <w:hideMark/>
          </w:tcPr>
          <w:p w14:paraId="37CAF4C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40 let</w:t>
            </w:r>
          </w:p>
        </w:tc>
        <w:tc>
          <w:tcPr>
            <w:tcW w:w="1257" w:type="dxa"/>
            <w:tcBorders>
              <w:top w:val="nil"/>
              <w:left w:val="nil"/>
              <w:bottom w:val="single" w:sz="8" w:space="0" w:color="000000"/>
              <w:right w:val="single" w:sz="8" w:space="0" w:color="000000"/>
            </w:tcBorders>
            <w:shd w:val="clear" w:color="auto" w:fill="auto"/>
            <w:vAlign w:val="center"/>
            <w:hideMark/>
          </w:tcPr>
          <w:p w14:paraId="001C4AA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5867FD5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86FFB2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kolektivne pogodbe dejavnosti</w:t>
            </w:r>
          </w:p>
        </w:tc>
        <w:tc>
          <w:tcPr>
            <w:tcW w:w="1372" w:type="dxa"/>
            <w:tcBorders>
              <w:top w:val="nil"/>
              <w:left w:val="nil"/>
              <w:bottom w:val="single" w:sz="8" w:space="0" w:color="000000"/>
              <w:right w:val="single" w:sz="8" w:space="0" w:color="000000"/>
            </w:tcBorders>
            <w:shd w:val="clear" w:color="auto" w:fill="auto"/>
            <w:vAlign w:val="center"/>
            <w:hideMark/>
          </w:tcPr>
          <w:p w14:paraId="6B0306F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6E3039D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4B27681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41D0E76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F21E0D9" w14:textId="77777777" w:rsidTr="000B031A">
        <w:trPr>
          <w:trHeight w:val="1320"/>
        </w:trPr>
        <w:tc>
          <w:tcPr>
            <w:tcW w:w="752" w:type="dxa"/>
            <w:tcBorders>
              <w:top w:val="nil"/>
              <w:left w:val="single" w:sz="8" w:space="0" w:color="000000"/>
              <w:bottom w:val="nil"/>
              <w:right w:val="single" w:sz="8" w:space="0" w:color="000000"/>
            </w:tcBorders>
            <w:shd w:val="clear" w:color="auto" w:fill="auto"/>
            <w:vAlign w:val="center"/>
            <w:hideMark/>
          </w:tcPr>
          <w:p w14:paraId="51B8F78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J052</w:t>
            </w:r>
          </w:p>
        </w:tc>
        <w:tc>
          <w:tcPr>
            <w:tcW w:w="1449" w:type="dxa"/>
            <w:tcBorders>
              <w:top w:val="nil"/>
              <w:left w:val="nil"/>
              <w:bottom w:val="nil"/>
              <w:right w:val="single" w:sz="8" w:space="0" w:color="000000"/>
            </w:tcBorders>
            <w:shd w:val="clear" w:color="auto" w:fill="auto"/>
            <w:vAlign w:val="center"/>
            <w:hideMark/>
          </w:tcPr>
          <w:p w14:paraId="3FFC575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zaradi odpovedi pogodbe o zaposlitvi iz poslovnih razlogov ali iz razloga nesposobnosti – obdavčena</w:t>
            </w:r>
          </w:p>
        </w:tc>
        <w:tc>
          <w:tcPr>
            <w:tcW w:w="1257" w:type="dxa"/>
            <w:tcBorders>
              <w:top w:val="nil"/>
              <w:left w:val="nil"/>
              <w:bottom w:val="nil"/>
              <w:right w:val="single" w:sz="8" w:space="0" w:color="000000"/>
            </w:tcBorders>
            <w:shd w:val="clear" w:color="auto" w:fill="auto"/>
            <w:vAlign w:val="center"/>
            <w:hideMark/>
          </w:tcPr>
          <w:p w14:paraId="4EAED2D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nil"/>
              <w:right w:val="single" w:sz="8" w:space="0" w:color="000000"/>
            </w:tcBorders>
            <w:shd w:val="clear" w:color="auto" w:fill="auto"/>
            <w:vAlign w:val="center"/>
            <w:hideMark/>
          </w:tcPr>
          <w:p w14:paraId="23DC153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D27C4C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(1)108. člen ZDR-1, </w:t>
            </w:r>
          </w:p>
        </w:tc>
        <w:tc>
          <w:tcPr>
            <w:tcW w:w="1372" w:type="dxa"/>
            <w:tcBorders>
              <w:top w:val="nil"/>
              <w:left w:val="nil"/>
              <w:bottom w:val="nil"/>
              <w:right w:val="single" w:sz="8" w:space="0" w:color="000000"/>
            </w:tcBorders>
            <w:shd w:val="clear" w:color="auto" w:fill="auto"/>
            <w:vAlign w:val="center"/>
            <w:hideMark/>
          </w:tcPr>
          <w:p w14:paraId="09B4537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65F3DCC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57693CC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7B4E1FA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5759969"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51BBDD3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F23697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7C91E12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0378919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375BBF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 144. člen ZPIZ-2,</w:t>
            </w:r>
          </w:p>
        </w:tc>
        <w:tc>
          <w:tcPr>
            <w:tcW w:w="1372" w:type="dxa"/>
            <w:tcBorders>
              <w:top w:val="nil"/>
              <w:left w:val="nil"/>
              <w:bottom w:val="nil"/>
              <w:right w:val="single" w:sz="8" w:space="0" w:color="000000"/>
            </w:tcBorders>
            <w:shd w:val="clear" w:color="auto" w:fill="auto"/>
            <w:vAlign w:val="center"/>
            <w:hideMark/>
          </w:tcPr>
          <w:p w14:paraId="16B8234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12F52D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7F8A8E7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0189906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36BF282"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5B8B0A6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01A7AF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2ECA67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1BBB987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6D52F5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 44. člen ZDoh-2,</w:t>
            </w:r>
          </w:p>
        </w:tc>
        <w:tc>
          <w:tcPr>
            <w:tcW w:w="1372" w:type="dxa"/>
            <w:tcBorders>
              <w:top w:val="nil"/>
              <w:left w:val="nil"/>
              <w:bottom w:val="nil"/>
              <w:right w:val="single" w:sz="8" w:space="0" w:color="000000"/>
            </w:tcBorders>
            <w:shd w:val="clear" w:color="auto" w:fill="auto"/>
            <w:vAlign w:val="center"/>
            <w:hideMark/>
          </w:tcPr>
          <w:p w14:paraId="3B869A7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5E089F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021AA90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53D3E7A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430F304A"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5F4305B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94043C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1752FD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27BA13D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8970D4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 kolektivne pogodbe dejavnosti;</w:t>
            </w:r>
          </w:p>
        </w:tc>
        <w:tc>
          <w:tcPr>
            <w:tcW w:w="1372" w:type="dxa"/>
            <w:tcBorders>
              <w:top w:val="nil"/>
              <w:left w:val="nil"/>
              <w:bottom w:val="nil"/>
              <w:right w:val="single" w:sz="8" w:space="0" w:color="000000"/>
            </w:tcBorders>
            <w:shd w:val="clear" w:color="auto" w:fill="auto"/>
            <w:vAlign w:val="center"/>
            <w:hideMark/>
          </w:tcPr>
          <w:p w14:paraId="45E5E45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F74CAC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E92DAA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42DA12C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5219F694"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38BC521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2BA6E41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3C896A7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EC58FA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C25A7C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1/5 osnove za vsako leto, če je število let zaposlitve nad 1 letom do 10 let</w:t>
            </w:r>
          </w:p>
        </w:tc>
        <w:tc>
          <w:tcPr>
            <w:tcW w:w="1372" w:type="dxa"/>
            <w:tcBorders>
              <w:top w:val="nil"/>
              <w:left w:val="nil"/>
              <w:bottom w:val="nil"/>
              <w:right w:val="single" w:sz="8" w:space="0" w:color="000000"/>
            </w:tcBorders>
            <w:shd w:val="clear" w:color="auto" w:fill="auto"/>
            <w:vAlign w:val="center"/>
            <w:hideMark/>
          </w:tcPr>
          <w:p w14:paraId="4BA2658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01D6C4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73CF5B7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4F4101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CE4BC50"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49157CD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5862D4E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28DFCA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C236E7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6526BA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oziroma 1/5 osnove za vsako leto, </w:t>
            </w:r>
          </w:p>
        </w:tc>
        <w:tc>
          <w:tcPr>
            <w:tcW w:w="1372" w:type="dxa"/>
            <w:tcBorders>
              <w:top w:val="nil"/>
              <w:left w:val="nil"/>
              <w:bottom w:val="nil"/>
              <w:right w:val="single" w:sz="8" w:space="0" w:color="000000"/>
            </w:tcBorders>
            <w:shd w:val="clear" w:color="auto" w:fill="auto"/>
            <w:vAlign w:val="center"/>
            <w:hideMark/>
          </w:tcPr>
          <w:p w14:paraId="52F7DE9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A22743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66D1080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C2E725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02E08AE"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E18FAB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6F580EE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2040C9D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708C758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784B06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1/4 če je zaposlen več kot 10 let do 20 let oziroma 1/3 osnove za vsako leto, če je zaposlen več kot 20 let</w:t>
            </w:r>
          </w:p>
        </w:tc>
        <w:tc>
          <w:tcPr>
            <w:tcW w:w="1372" w:type="dxa"/>
            <w:tcBorders>
              <w:top w:val="nil"/>
              <w:left w:val="nil"/>
              <w:bottom w:val="single" w:sz="8" w:space="0" w:color="000000"/>
              <w:right w:val="single" w:sz="8" w:space="0" w:color="000000"/>
            </w:tcBorders>
            <w:shd w:val="clear" w:color="auto" w:fill="auto"/>
            <w:vAlign w:val="center"/>
            <w:hideMark/>
          </w:tcPr>
          <w:p w14:paraId="186F3CE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7E801E3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4141BF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280BF0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456381F" w14:textId="77777777" w:rsidTr="000B031A">
        <w:trPr>
          <w:trHeight w:val="1320"/>
        </w:trPr>
        <w:tc>
          <w:tcPr>
            <w:tcW w:w="752" w:type="dxa"/>
            <w:tcBorders>
              <w:top w:val="nil"/>
              <w:left w:val="single" w:sz="8" w:space="0" w:color="000000"/>
              <w:bottom w:val="nil"/>
              <w:right w:val="single" w:sz="8" w:space="0" w:color="000000"/>
            </w:tcBorders>
            <w:shd w:val="clear" w:color="auto" w:fill="auto"/>
            <w:vAlign w:val="center"/>
            <w:hideMark/>
          </w:tcPr>
          <w:p w14:paraId="010F9C1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J053</w:t>
            </w:r>
          </w:p>
        </w:tc>
        <w:tc>
          <w:tcPr>
            <w:tcW w:w="1449" w:type="dxa"/>
            <w:tcBorders>
              <w:top w:val="nil"/>
              <w:left w:val="nil"/>
              <w:bottom w:val="nil"/>
              <w:right w:val="single" w:sz="8" w:space="0" w:color="000000"/>
            </w:tcBorders>
            <w:shd w:val="clear" w:color="auto" w:fill="auto"/>
            <w:vAlign w:val="center"/>
            <w:hideMark/>
          </w:tcPr>
          <w:p w14:paraId="4EE487A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odpravnine zaradi odpovedi pogodbe o zaposlitvi iz poslovnih razlogov ali iz razloga nesposobnosti – neobdavčene</w:t>
            </w:r>
          </w:p>
        </w:tc>
        <w:tc>
          <w:tcPr>
            <w:tcW w:w="1257" w:type="dxa"/>
            <w:tcBorders>
              <w:top w:val="nil"/>
              <w:left w:val="nil"/>
              <w:bottom w:val="nil"/>
              <w:right w:val="single" w:sz="8" w:space="0" w:color="000000"/>
            </w:tcBorders>
            <w:shd w:val="clear" w:color="auto" w:fill="auto"/>
            <w:vAlign w:val="center"/>
            <w:hideMark/>
          </w:tcPr>
          <w:p w14:paraId="30361E8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nil"/>
              <w:right w:val="single" w:sz="8" w:space="0" w:color="000000"/>
            </w:tcBorders>
            <w:shd w:val="clear" w:color="auto" w:fill="auto"/>
            <w:vAlign w:val="center"/>
            <w:hideMark/>
          </w:tcPr>
          <w:p w14:paraId="273EDB7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1755E2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 108. člen ZDR-1, </w:t>
            </w:r>
          </w:p>
        </w:tc>
        <w:tc>
          <w:tcPr>
            <w:tcW w:w="1372" w:type="dxa"/>
            <w:tcBorders>
              <w:top w:val="nil"/>
              <w:left w:val="nil"/>
              <w:bottom w:val="nil"/>
              <w:right w:val="single" w:sz="8" w:space="0" w:color="000000"/>
            </w:tcBorders>
            <w:shd w:val="clear" w:color="auto" w:fill="auto"/>
            <w:vAlign w:val="center"/>
            <w:hideMark/>
          </w:tcPr>
          <w:p w14:paraId="7EAB0CA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0310A1B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3018642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32C756B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AE7D25D"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1AB3B2F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7AE6507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70A942F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287BBD7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E1FC10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 144. člen ZPIZ-2,</w:t>
            </w:r>
          </w:p>
        </w:tc>
        <w:tc>
          <w:tcPr>
            <w:tcW w:w="1372" w:type="dxa"/>
            <w:tcBorders>
              <w:top w:val="nil"/>
              <w:left w:val="nil"/>
              <w:bottom w:val="nil"/>
              <w:right w:val="single" w:sz="8" w:space="0" w:color="000000"/>
            </w:tcBorders>
            <w:shd w:val="clear" w:color="auto" w:fill="auto"/>
            <w:vAlign w:val="center"/>
            <w:hideMark/>
          </w:tcPr>
          <w:p w14:paraId="133C80E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32B196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777B6B2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54CB6B7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2D768CD"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4A7DEA7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5B9999C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EADFF8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4309E6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839D6B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 44. člen ZDoh-2,</w:t>
            </w:r>
          </w:p>
        </w:tc>
        <w:tc>
          <w:tcPr>
            <w:tcW w:w="1372" w:type="dxa"/>
            <w:tcBorders>
              <w:top w:val="nil"/>
              <w:left w:val="nil"/>
              <w:bottom w:val="nil"/>
              <w:right w:val="single" w:sz="8" w:space="0" w:color="000000"/>
            </w:tcBorders>
            <w:shd w:val="clear" w:color="auto" w:fill="auto"/>
            <w:vAlign w:val="center"/>
            <w:hideMark/>
          </w:tcPr>
          <w:p w14:paraId="1DF0247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0B4DE1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5B852B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B4B4D0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906F57A"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CDC571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7C05E64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960BC6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F28069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D91CCE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 kolektivne pogodbe dejavnosti;</w:t>
            </w:r>
          </w:p>
        </w:tc>
        <w:tc>
          <w:tcPr>
            <w:tcW w:w="1372" w:type="dxa"/>
            <w:tcBorders>
              <w:top w:val="nil"/>
              <w:left w:val="nil"/>
              <w:bottom w:val="nil"/>
              <w:right w:val="single" w:sz="8" w:space="0" w:color="000000"/>
            </w:tcBorders>
            <w:shd w:val="clear" w:color="auto" w:fill="auto"/>
            <w:vAlign w:val="center"/>
            <w:hideMark/>
          </w:tcPr>
          <w:p w14:paraId="7D6DE7D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C6533D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181E90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FD4FD5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757A4D4A"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0B04164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6D743D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7B5147D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83F108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669CEB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1/5 osnove za vsako leto če je število let zaposlitve nad 1 letom do 10 let oziroma 1/5 osnove za vsako leto,</w:t>
            </w:r>
          </w:p>
        </w:tc>
        <w:tc>
          <w:tcPr>
            <w:tcW w:w="1372" w:type="dxa"/>
            <w:tcBorders>
              <w:top w:val="nil"/>
              <w:left w:val="nil"/>
              <w:bottom w:val="nil"/>
              <w:right w:val="single" w:sz="8" w:space="0" w:color="000000"/>
            </w:tcBorders>
            <w:shd w:val="clear" w:color="auto" w:fill="auto"/>
            <w:vAlign w:val="center"/>
            <w:hideMark/>
          </w:tcPr>
          <w:p w14:paraId="442BAA2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5A2A8C8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D5EF1E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2E72643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459F941E"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FF4178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0236810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00001F2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1FB773C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BE0B57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1/4 če je zaposlen več kot 10 let do 20 let oziroma 1/3 osnove za vsako leto, če je zaposlen več kot 20 let</w:t>
            </w:r>
          </w:p>
        </w:tc>
        <w:tc>
          <w:tcPr>
            <w:tcW w:w="1372" w:type="dxa"/>
            <w:tcBorders>
              <w:top w:val="nil"/>
              <w:left w:val="nil"/>
              <w:bottom w:val="single" w:sz="8" w:space="0" w:color="000000"/>
              <w:right w:val="single" w:sz="8" w:space="0" w:color="000000"/>
            </w:tcBorders>
            <w:shd w:val="clear" w:color="auto" w:fill="auto"/>
            <w:vAlign w:val="center"/>
            <w:hideMark/>
          </w:tcPr>
          <w:p w14:paraId="569F212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31C8129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637DE58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FDB282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7F630488"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6020EC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J054</w:t>
            </w:r>
          </w:p>
        </w:tc>
        <w:tc>
          <w:tcPr>
            <w:tcW w:w="1449" w:type="dxa"/>
            <w:tcBorders>
              <w:top w:val="nil"/>
              <w:left w:val="nil"/>
              <w:bottom w:val="single" w:sz="8" w:space="0" w:color="000000"/>
              <w:right w:val="single" w:sz="8" w:space="0" w:color="000000"/>
            </w:tcBorders>
            <w:shd w:val="clear" w:color="auto" w:fill="auto"/>
            <w:vAlign w:val="center"/>
            <w:hideMark/>
          </w:tcPr>
          <w:p w14:paraId="67FEA86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40 let – obdavčena</w:t>
            </w:r>
          </w:p>
        </w:tc>
        <w:tc>
          <w:tcPr>
            <w:tcW w:w="1257" w:type="dxa"/>
            <w:tcBorders>
              <w:top w:val="nil"/>
              <w:left w:val="nil"/>
              <w:bottom w:val="single" w:sz="8" w:space="0" w:color="000000"/>
              <w:right w:val="single" w:sz="8" w:space="0" w:color="000000"/>
            </w:tcBorders>
            <w:shd w:val="clear" w:color="auto" w:fill="auto"/>
            <w:vAlign w:val="center"/>
            <w:hideMark/>
          </w:tcPr>
          <w:p w14:paraId="2F8EB69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11002D9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EE1555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kolektivne pogodbe dejavnosti</w:t>
            </w:r>
          </w:p>
        </w:tc>
        <w:tc>
          <w:tcPr>
            <w:tcW w:w="1372" w:type="dxa"/>
            <w:tcBorders>
              <w:top w:val="nil"/>
              <w:left w:val="nil"/>
              <w:bottom w:val="single" w:sz="8" w:space="0" w:color="000000"/>
              <w:right w:val="single" w:sz="8" w:space="0" w:color="000000"/>
            </w:tcBorders>
            <w:shd w:val="clear" w:color="auto" w:fill="auto"/>
            <w:vAlign w:val="center"/>
            <w:hideMark/>
          </w:tcPr>
          <w:p w14:paraId="3594BF6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267EC9F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6917383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3AD458E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107A56C"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4B1D03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J055</w:t>
            </w:r>
          </w:p>
        </w:tc>
        <w:tc>
          <w:tcPr>
            <w:tcW w:w="1449" w:type="dxa"/>
            <w:tcBorders>
              <w:top w:val="nil"/>
              <w:left w:val="nil"/>
              <w:bottom w:val="single" w:sz="8" w:space="0" w:color="000000"/>
              <w:right w:val="single" w:sz="8" w:space="0" w:color="000000"/>
            </w:tcBorders>
            <w:shd w:val="clear" w:color="auto" w:fill="auto"/>
            <w:vAlign w:val="center"/>
            <w:hideMark/>
          </w:tcPr>
          <w:p w14:paraId="048D9CB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40 let – za člane sindikata</w:t>
            </w:r>
          </w:p>
        </w:tc>
        <w:tc>
          <w:tcPr>
            <w:tcW w:w="1257" w:type="dxa"/>
            <w:tcBorders>
              <w:top w:val="nil"/>
              <w:left w:val="nil"/>
              <w:bottom w:val="single" w:sz="8" w:space="0" w:color="000000"/>
              <w:right w:val="single" w:sz="8" w:space="0" w:color="000000"/>
            </w:tcBorders>
            <w:shd w:val="clear" w:color="auto" w:fill="auto"/>
            <w:vAlign w:val="center"/>
            <w:hideMark/>
          </w:tcPr>
          <w:p w14:paraId="47C2881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0CEC22F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A0534B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kolektivne pogodbe dejavnosti</w:t>
            </w:r>
          </w:p>
        </w:tc>
        <w:tc>
          <w:tcPr>
            <w:tcW w:w="1372" w:type="dxa"/>
            <w:tcBorders>
              <w:top w:val="nil"/>
              <w:left w:val="nil"/>
              <w:bottom w:val="single" w:sz="8" w:space="0" w:color="000000"/>
              <w:right w:val="single" w:sz="8" w:space="0" w:color="000000"/>
            </w:tcBorders>
            <w:shd w:val="clear" w:color="auto" w:fill="auto"/>
            <w:vAlign w:val="center"/>
            <w:hideMark/>
          </w:tcPr>
          <w:p w14:paraId="14C34C8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120 % od zneska, določenega v kolektivnih pogodbah</w:t>
            </w:r>
          </w:p>
        </w:tc>
        <w:tc>
          <w:tcPr>
            <w:tcW w:w="1095" w:type="dxa"/>
            <w:tcBorders>
              <w:top w:val="nil"/>
              <w:left w:val="nil"/>
              <w:bottom w:val="single" w:sz="8" w:space="0" w:color="000000"/>
              <w:right w:val="single" w:sz="8" w:space="0" w:color="000000"/>
            </w:tcBorders>
            <w:shd w:val="clear" w:color="auto" w:fill="auto"/>
            <w:vAlign w:val="center"/>
            <w:hideMark/>
          </w:tcPr>
          <w:p w14:paraId="235BDC4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61DF4E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1648C70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12B475D"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D61BFD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J056</w:t>
            </w:r>
          </w:p>
        </w:tc>
        <w:tc>
          <w:tcPr>
            <w:tcW w:w="1449" w:type="dxa"/>
            <w:tcBorders>
              <w:top w:val="nil"/>
              <w:left w:val="nil"/>
              <w:bottom w:val="single" w:sz="8" w:space="0" w:color="000000"/>
              <w:right w:val="single" w:sz="8" w:space="0" w:color="000000"/>
            </w:tcBorders>
            <w:shd w:val="clear" w:color="auto" w:fill="auto"/>
            <w:vAlign w:val="center"/>
            <w:hideMark/>
          </w:tcPr>
          <w:p w14:paraId="4A0A011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40 let – obdavčena za člane sindikata</w:t>
            </w:r>
          </w:p>
        </w:tc>
        <w:tc>
          <w:tcPr>
            <w:tcW w:w="1257" w:type="dxa"/>
            <w:tcBorders>
              <w:top w:val="nil"/>
              <w:left w:val="nil"/>
              <w:bottom w:val="single" w:sz="8" w:space="0" w:color="000000"/>
              <w:right w:val="single" w:sz="8" w:space="0" w:color="000000"/>
            </w:tcBorders>
            <w:shd w:val="clear" w:color="auto" w:fill="auto"/>
            <w:vAlign w:val="center"/>
            <w:hideMark/>
          </w:tcPr>
          <w:p w14:paraId="7CD7933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7538C48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DD87DE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kolektivne pogodbe dejavnosti</w:t>
            </w:r>
          </w:p>
        </w:tc>
        <w:tc>
          <w:tcPr>
            <w:tcW w:w="1372" w:type="dxa"/>
            <w:tcBorders>
              <w:top w:val="nil"/>
              <w:left w:val="nil"/>
              <w:bottom w:val="single" w:sz="8" w:space="0" w:color="000000"/>
              <w:right w:val="single" w:sz="8" w:space="0" w:color="000000"/>
            </w:tcBorders>
            <w:shd w:val="clear" w:color="auto" w:fill="auto"/>
            <w:vAlign w:val="center"/>
            <w:hideMark/>
          </w:tcPr>
          <w:p w14:paraId="1563FC4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120 % od zneska, določenega v kolektivnih pogodbah</w:t>
            </w:r>
          </w:p>
        </w:tc>
        <w:tc>
          <w:tcPr>
            <w:tcW w:w="1095" w:type="dxa"/>
            <w:tcBorders>
              <w:top w:val="nil"/>
              <w:left w:val="nil"/>
              <w:bottom w:val="single" w:sz="8" w:space="0" w:color="000000"/>
              <w:right w:val="single" w:sz="8" w:space="0" w:color="000000"/>
            </w:tcBorders>
            <w:shd w:val="clear" w:color="auto" w:fill="auto"/>
            <w:vAlign w:val="center"/>
            <w:hideMark/>
          </w:tcPr>
          <w:p w14:paraId="37D25AC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BF1717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189AAEA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2215ADB"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45D769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J057</w:t>
            </w:r>
          </w:p>
        </w:tc>
        <w:tc>
          <w:tcPr>
            <w:tcW w:w="1449" w:type="dxa"/>
            <w:tcBorders>
              <w:top w:val="nil"/>
              <w:left w:val="nil"/>
              <w:bottom w:val="single" w:sz="8" w:space="0" w:color="000000"/>
              <w:right w:val="single" w:sz="8" w:space="0" w:color="000000"/>
            </w:tcBorders>
            <w:shd w:val="clear" w:color="auto" w:fill="auto"/>
            <w:vAlign w:val="center"/>
            <w:hideMark/>
          </w:tcPr>
          <w:p w14:paraId="409AE3A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 19. člen Zakona o Državnem zboru – obdavčena</w:t>
            </w:r>
          </w:p>
        </w:tc>
        <w:tc>
          <w:tcPr>
            <w:tcW w:w="1257" w:type="dxa"/>
            <w:tcBorders>
              <w:top w:val="nil"/>
              <w:left w:val="nil"/>
              <w:bottom w:val="single" w:sz="8" w:space="0" w:color="000000"/>
              <w:right w:val="single" w:sz="8" w:space="0" w:color="000000"/>
            </w:tcBorders>
            <w:shd w:val="clear" w:color="auto" w:fill="auto"/>
            <w:vAlign w:val="center"/>
            <w:hideMark/>
          </w:tcPr>
          <w:p w14:paraId="111C8BF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0F320D6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E37C76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19. člen Zakona o Državnem zboru, velja za javne uslužbence v službi poslanskih skupin</w:t>
            </w:r>
          </w:p>
        </w:tc>
        <w:tc>
          <w:tcPr>
            <w:tcW w:w="1372" w:type="dxa"/>
            <w:tcBorders>
              <w:top w:val="nil"/>
              <w:left w:val="nil"/>
              <w:bottom w:val="single" w:sz="8" w:space="0" w:color="000000"/>
              <w:right w:val="single" w:sz="8" w:space="0" w:color="000000"/>
            </w:tcBorders>
            <w:shd w:val="clear" w:color="auto" w:fill="auto"/>
            <w:vAlign w:val="center"/>
            <w:hideMark/>
          </w:tcPr>
          <w:p w14:paraId="0CE9CF1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00B9F42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78D762D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79F8A00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D4C977E"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4A763B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J058</w:t>
            </w:r>
          </w:p>
        </w:tc>
        <w:tc>
          <w:tcPr>
            <w:tcW w:w="1449" w:type="dxa"/>
            <w:tcBorders>
              <w:top w:val="nil"/>
              <w:left w:val="nil"/>
              <w:bottom w:val="single" w:sz="8" w:space="0" w:color="000000"/>
              <w:right w:val="single" w:sz="8" w:space="0" w:color="000000"/>
            </w:tcBorders>
            <w:shd w:val="clear" w:color="auto" w:fill="auto"/>
            <w:vAlign w:val="center"/>
            <w:hideMark/>
          </w:tcPr>
          <w:p w14:paraId="04A858D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 19. člen Zakona o Državnem zboru – neobdavčena</w:t>
            </w:r>
          </w:p>
        </w:tc>
        <w:tc>
          <w:tcPr>
            <w:tcW w:w="1257" w:type="dxa"/>
            <w:tcBorders>
              <w:top w:val="nil"/>
              <w:left w:val="nil"/>
              <w:bottom w:val="single" w:sz="8" w:space="0" w:color="000000"/>
              <w:right w:val="single" w:sz="8" w:space="0" w:color="000000"/>
            </w:tcBorders>
            <w:shd w:val="clear" w:color="auto" w:fill="auto"/>
            <w:vAlign w:val="center"/>
            <w:hideMark/>
          </w:tcPr>
          <w:p w14:paraId="4965EEC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66860F9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01243F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19. člen Zakona o Državnem zboru, velja za javne uslužbence v službi poslanskih skupin</w:t>
            </w:r>
          </w:p>
        </w:tc>
        <w:tc>
          <w:tcPr>
            <w:tcW w:w="1372" w:type="dxa"/>
            <w:tcBorders>
              <w:top w:val="nil"/>
              <w:left w:val="nil"/>
              <w:bottom w:val="single" w:sz="8" w:space="0" w:color="000000"/>
              <w:right w:val="single" w:sz="8" w:space="0" w:color="000000"/>
            </w:tcBorders>
            <w:shd w:val="clear" w:color="auto" w:fill="auto"/>
            <w:vAlign w:val="center"/>
            <w:hideMark/>
          </w:tcPr>
          <w:p w14:paraId="17C6489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2CDB142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6BA20E5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430BF89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1BB1D65"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E5C800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J060</w:t>
            </w:r>
          </w:p>
        </w:tc>
        <w:tc>
          <w:tcPr>
            <w:tcW w:w="1449" w:type="dxa"/>
            <w:tcBorders>
              <w:top w:val="nil"/>
              <w:left w:val="nil"/>
              <w:bottom w:val="single" w:sz="8" w:space="0" w:color="000000"/>
              <w:right w:val="single" w:sz="8" w:space="0" w:color="000000"/>
            </w:tcBorders>
            <w:shd w:val="clear" w:color="auto" w:fill="auto"/>
            <w:vAlign w:val="center"/>
            <w:hideMark/>
          </w:tcPr>
          <w:p w14:paraId="7DA99DA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ob upokojitvi</w:t>
            </w:r>
          </w:p>
        </w:tc>
        <w:tc>
          <w:tcPr>
            <w:tcW w:w="1257" w:type="dxa"/>
            <w:tcBorders>
              <w:top w:val="nil"/>
              <w:left w:val="nil"/>
              <w:bottom w:val="single" w:sz="8" w:space="0" w:color="000000"/>
              <w:right w:val="single" w:sz="8" w:space="0" w:color="000000"/>
            </w:tcBorders>
            <w:shd w:val="clear" w:color="auto" w:fill="auto"/>
            <w:vAlign w:val="center"/>
            <w:hideMark/>
          </w:tcPr>
          <w:p w14:paraId="6F11360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025387A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98735E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332AE56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0FAEDFF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42D371E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44C697D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11E5FFD"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526377D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J063</w:t>
            </w:r>
          </w:p>
        </w:tc>
        <w:tc>
          <w:tcPr>
            <w:tcW w:w="1449" w:type="dxa"/>
            <w:tcBorders>
              <w:top w:val="nil"/>
              <w:left w:val="nil"/>
              <w:bottom w:val="nil"/>
              <w:right w:val="single" w:sz="8" w:space="0" w:color="000000"/>
            </w:tcBorders>
            <w:shd w:val="clear" w:color="auto" w:fill="auto"/>
            <w:vAlign w:val="center"/>
            <w:hideMark/>
          </w:tcPr>
          <w:p w14:paraId="4CF87BB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ob prenehanju pogodbe o zaposlitvi za določen čas – obdavčena</w:t>
            </w:r>
          </w:p>
        </w:tc>
        <w:tc>
          <w:tcPr>
            <w:tcW w:w="1257" w:type="dxa"/>
            <w:tcBorders>
              <w:top w:val="nil"/>
              <w:left w:val="nil"/>
              <w:bottom w:val="nil"/>
              <w:right w:val="single" w:sz="8" w:space="0" w:color="000000"/>
            </w:tcBorders>
            <w:shd w:val="clear" w:color="auto" w:fill="auto"/>
            <w:vAlign w:val="center"/>
            <w:hideMark/>
          </w:tcPr>
          <w:p w14:paraId="73B01AA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nil"/>
              <w:right w:val="single" w:sz="8" w:space="0" w:color="000000"/>
            </w:tcBorders>
            <w:shd w:val="clear" w:color="auto" w:fill="auto"/>
            <w:vAlign w:val="center"/>
            <w:hideMark/>
          </w:tcPr>
          <w:p w14:paraId="45FBC22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654164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79. člen ZDR-1;</w:t>
            </w:r>
          </w:p>
        </w:tc>
        <w:tc>
          <w:tcPr>
            <w:tcW w:w="1372" w:type="dxa"/>
            <w:tcBorders>
              <w:top w:val="nil"/>
              <w:left w:val="nil"/>
              <w:bottom w:val="nil"/>
              <w:right w:val="single" w:sz="8" w:space="0" w:color="000000"/>
            </w:tcBorders>
            <w:shd w:val="clear" w:color="auto" w:fill="auto"/>
            <w:vAlign w:val="center"/>
            <w:hideMark/>
          </w:tcPr>
          <w:p w14:paraId="42E77FE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4622A02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3966CCD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37CD115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197E006"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155547A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3AA83E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3F91D05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7F15FC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1F469E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372" w:type="dxa"/>
            <w:tcBorders>
              <w:top w:val="nil"/>
              <w:left w:val="nil"/>
              <w:bottom w:val="nil"/>
              <w:right w:val="single" w:sz="8" w:space="0" w:color="000000"/>
            </w:tcBorders>
            <w:shd w:val="clear" w:color="auto" w:fill="auto"/>
            <w:vAlign w:val="center"/>
            <w:hideMark/>
          </w:tcPr>
          <w:p w14:paraId="788E97A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15BF2D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0F80565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497BE89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0C2F69F"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A7A0BD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2725F44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76191D3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3C827D2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508279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 odpravnina (J064) presega višino treh povprečnih mesečnih plač zaposlenih v RS</w:t>
            </w:r>
          </w:p>
        </w:tc>
        <w:tc>
          <w:tcPr>
            <w:tcW w:w="1372" w:type="dxa"/>
            <w:tcBorders>
              <w:top w:val="nil"/>
              <w:left w:val="nil"/>
              <w:bottom w:val="single" w:sz="8" w:space="0" w:color="000000"/>
              <w:right w:val="single" w:sz="8" w:space="0" w:color="000000"/>
            </w:tcBorders>
            <w:shd w:val="clear" w:color="auto" w:fill="auto"/>
            <w:vAlign w:val="center"/>
            <w:hideMark/>
          </w:tcPr>
          <w:p w14:paraId="54E3D7A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3D5B93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792FB47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362A531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51A31806" w14:textId="77777777" w:rsidTr="000B031A">
        <w:trPr>
          <w:trHeight w:val="1056"/>
        </w:trPr>
        <w:tc>
          <w:tcPr>
            <w:tcW w:w="752" w:type="dxa"/>
            <w:tcBorders>
              <w:top w:val="single" w:sz="8" w:space="0" w:color="000000"/>
              <w:left w:val="single" w:sz="8" w:space="0" w:color="000000"/>
              <w:bottom w:val="nil"/>
              <w:right w:val="single" w:sz="8" w:space="0" w:color="000000"/>
            </w:tcBorders>
            <w:shd w:val="clear" w:color="auto" w:fill="auto"/>
            <w:vAlign w:val="center"/>
            <w:hideMark/>
          </w:tcPr>
          <w:p w14:paraId="227BF40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J064</w:t>
            </w:r>
          </w:p>
        </w:tc>
        <w:tc>
          <w:tcPr>
            <w:tcW w:w="1449" w:type="dxa"/>
            <w:tcBorders>
              <w:top w:val="single" w:sz="8" w:space="0" w:color="000000"/>
              <w:left w:val="nil"/>
              <w:bottom w:val="nil"/>
              <w:right w:val="single" w:sz="8" w:space="0" w:color="000000"/>
            </w:tcBorders>
            <w:shd w:val="clear" w:color="auto" w:fill="auto"/>
            <w:vAlign w:val="center"/>
            <w:hideMark/>
          </w:tcPr>
          <w:p w14:paraId="084C6D5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ob prenehanju pogodbe o zaposlitvi za določen čas – neobdavčena</w:t>
            </w:r>
          </w:p>
        </w:tc>
        <w:tc>
          <w:tcPr>
            <w:tcW w:w="1257" w:type="dxa"/>
            <w:tcBorders>
              <w:top w:val="single" w:sz="8" w:space="0" w:color="000000"/>
              <w:left w:val="nil"/>
              <w:bottom w:val="nil"/>
              <w:right w:val="single" w:sz="8" w:space="0" w:color="000000"/>
            </w:tcBorders>
            <w:shd w:val="clear" w:color="auto" w:fill="auto"/>
            <w:vAlign w:val="center"/>
            <w:hideMark/>
          </w:tcPr>
          <w:p w14:paraId="770C0F3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000000"/>
              <w:left w:val="nil"/>
              <w:bottom w:val="nil"/>
              <w:right w:val="single" w:sz="8" w:space="0" w:color="000000"/>
            </w:tcBorders>
            <w:shd w:val="clear" w:color="auto" w:fill="auto"/>
            <w:vAlign w:val="center"/>
            <w:hideMark/>
          </w:tcPr>
          <w:p w14:paraId="24B115B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000000"/>
              <w:left w:val="nil"/>
              <w:bottom w:val="nil"/>
              <w:right w:val="single" w:sz="8" w:space="0" w:color="000000"/>
            </w:tcBorders>
            <w:shd w:val="clear" w:color="auto" w:fill="auto"/>
            <w:vAlign w:val="center"/>
            <w:hideMark/>
          </w:tcPr>
          <w:p w14:paraId="389BBC4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79. člen ZDR-1, </w:t>
            </w:r>
          </w:p>
        </w:tc>
        <w:tc>
          <w:tcPr>
            <w:tcW w:w="1372" w:type="dxa"/>
            <w:tcBorders>
              <w:top w:val="single" w:sz="8" w:space="0" w:color="000000"/>
              <w:left w:val="nil"/>
              <w:bottom w:val="nil"/>
              <w:right w:val="single" w:sz="8" w:space="0" w:color="000000"/>
            </w:tcBorders>
            <w:shd w:val="clear" w:color="auto" w:fill="auto"/>
            <w:vAlign w:val="center"/>
            <w:hideMark/>
          </w:tcPr>
          <w:p w14:paraId="499256E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000000"/>
              <w:left w:val="nil"/>
              <w:bottom w:val="nil"/>
              <w:right w:val="single" w:sz="8" w:space="0" w:color="000000"/>
            </w:tcBorders>
            <w:shd w:val="clear" w:color="auto" w:fill="auto"/>
            <w:vAlign w:val="center"/>
            <w:hideMark/>
          </w:tcPr>
          <w:p w14:paraId="0E1D438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nil"/>
              <w:right w:val="single" w:sz="8" w:space="0" w:color="000000"/>
            </w:tcBorders>
            <w:shd w:val="clear" w:color="auto" w:fill="auto"/>
            <w:vAlign w:val="center"/>
            <w:hideMark/>
          </w:tcPr>
          <w:p w14:paraId="13B4307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nil"/>
              <w:right w:val="single" w:sz="8" w:space="0" w:color="000000"/>
            </w:tcBorders>
            <w:shd w:val="clear" w:color="auto" w:fill="auto"/>
            <w:vAlign w:val="center"/>
            <w:hideMark/>
          </w:tcPr>
          <w:p w14:paraId="02B4155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E9E6675"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78DD763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30D439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EE704C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4FAFD32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743B51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ZDoh-2;</w:t>
            </w:r>
          </w:p>
        </w:tc>
        <w:tc>
          <w:tcPr>
            <w:tcW w:w="1372" w:type="dxa"/>
            <w:tcBorders>
              <w:top w:val="nil"/>
              <w:left w:val="nil"/>
              <w:bottom w:val="nil"/>
              <w:right w:val="single" w:sz="8" w:space="0" w:color="000000"/>
            </w:tcBorders>
            <w:shd w:val="clear" w:color="auto" w:fill="auto"/>
            <w:vAlign w:val="center"/>
            <w:hideMark/>
          </w:tcPr>
          <w:p w14:paraId="6B860E5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0E1E0A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44750D1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5982EBD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121E819"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DCD57B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79A9FC3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93CA40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66CFA8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DD4EFE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 odpravnina ne presega višino treh povprečnih mesečnih plač zaposlenih v RS;</w:t>
            </w:r>
          </w:p>
        </w:tc>
        <w:tc>
          <w:tcPr>
            <w:tcW w:w="1372" w:type="dxa"/>
            <w:tcBorders>
              <w:top w:val="nil"/>
              <w:left w:val="nil"/>
              <w:bottom w:val="nil"/>
              <w:right w:val="single" w:sz="8" w:space="0" w:color="000000"/>
            </w:tcBorders>
            <w:shd w:val="clear" w:color="auto" w:fill="auto"/>
            <w:vAlign w:val="center"/>
            <w:hideMark/>
          </w:tcPr>
          <w:p w14:paraId="7D04545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A24B59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D576B5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DBE1B1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4BA22668"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CD1B71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46A979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8459EA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51E56B4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950619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J064 = A + B; A (do 12mes) = 1/5 osnove; </w:t>
            </w:r>
          </w:p>
        </w:tc>
        <w:tc>
          <w:tcPr>
            <w:tcW w:w="1372" w:type="dxa"/>
            <w:tcBorders>
              <w:top w:val="nil"/>
              <w:left w:val="nil"/>
              <w:bottom w:val="nil"/>
              <w:right w:val="single" w:sz="8" w:space="0" w:color="000000"/>
            </w:tcBorders>
            <w:shd w:val="clear" w:color="auto" w:fill="auto"/>
            <w:vAlign w:val="center"/>
            <w:hideMark/>
          </w:tcPr>
          <w:p w14:paraId="4BBDF5C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518A345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3E07137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3083CED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338143B"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26A82EA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D11E84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5309979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3208FF2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E3154B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B (za 13 mesecev in več) = A / 12 x število mesecev (1/5 osnove iz četrtega odstavka 79. člena pri zaposlitvi do 12 mesecev) + (sorazmerno povečanje za vsak mesec nad enim letom); </w:t>
            </w:r>
          </w:p>
        </w:tc>
        <w:tc>
          <w:tcPr>
            <w:tcW w:w="1372" w:type="dxa"/>
            <w:tcBorders>
              <w:top w:val="nil"/>
              <w:left w:val="nil"/>
              <w:bottom w:val="nil"/>
              <w:right w:val="single" w:sz="8" w:space="0" w:color="000000"/>
            </w:tcBorders>
            <w:shd w:val="clear" w:color="auto" w:fill="auto"/>
            <w:vAlign w:val="center"/>
            <w:hideMark/>
          </w:tcPr>
          <w:p w14:paraId="658B7FE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3B71DE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130233D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568B25D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C9F9111"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96CF4D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33F910E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7509537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01D4D4C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CF2AAC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 za pogodbe sklenjene po 12. 4. 2013</w:t>
            </w:r>
          </w:p>
        </w:tc>
        <w:tc>
          <w:tcPr>
            <w:tcW w:w="1372" w:type="dxa"/>
            <w:tcBorders>
              <w:top w:val="nil"/>
              <w:left w:val="nil"/>
              <w:bottom w:val="single" w:sz="8" w:space="0" w:color="000000"/>
              <w:right w:val="single" w:sz="8" w:space="0" w:color="000000"/>
            </w:tcBorders>
            <w:shd w:val="clear" w:color="auto" w:fill="auto"/>
            <w:vAlign w:val="center"/>
            <w:hideMark/>
          </w:tcPr>
          <w:p w14:paraId="648E9D1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E2E45F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603DF14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435F5DD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75E893FC"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08D071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J070</w:t>
            </w:r>
          </w:p>
        </w:tc>
        <w:tc>
          <w:tcPr>
            <w:tcW w:w="1449" w:type="dxa"/>
            <w:tcBorders>
              <w:top w:val="nil"/>
              <w:left w:val="nil"/>
              <w:bottom w:val="single" w:sz="8" w:space="0" w:color="000000"/>
              <w:right w:val="single" w:sz="8" w:space="0" w:color="000000"/>
            </w:tcBorders>
            <w:shd w:val="clear" w:color="auto" w:fill="auto"/>
            <w:vAlign w:val="center"/>
            <w:hideMark/>
          </w:tcPr>
          <w:p w14:paraId="4D5646B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ob upokojitvi nad višino, določeno z uredbo</w:t>
            </w:r>
          </w:p>
        </w:tc>
        <w:tc>
          <w:tcPr>
            <w:tcW w:w="1257" w:type="dxa"/>
            <w:tcBorders>
              <w:top w:val="nil"/>
              <w:left w:val="nil"/>
              <w:bottom w:val="single" w:sz="8" w:space="0" w:color="000000"/>
              <w:right w:val="single" w:sz="8" w:space="0" w:color="000000"/>
            </w:tcBorders>
            <w:shd w:val="clear" w:color="auto" w:fill="auto"/>
            <w:vAlign w:val="center"/>
            <w:hideMark/>
          </w:tcPr>
          <w:p w14:paraId="01E2AA6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6FAFEA7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AC1AD4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032208A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4BB3233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325BF84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0D50F58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6DD42BF"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682171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J071</w:t>
            </w:r>
          </w:p>
        </w:tc>
        <w:tc>
          <w:tcPr>
            <w:tcW w:w="1449" w:type="dxa"/>
            <w:tcBorders>
              <w:top w:val="nil"/>
              <w:left w:val="nil"/>
              <w:bottom w:val="single" w:sz="8" w:space="0" w:color="000000"/>
              <w:right w:val="single" w:sz="8" w:space="0" w:color="000000"/>
            </w:tcBorders>
            <w:shd w:val="clear" w:color="auto" w:fill="auto"/>
            <w:vAlign w:val="center"/>
            <w:hideMark/>
          </w:tcPr>
          <w:p w14:paraId="77BDBB6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za delovna mesta, vezana na osebno zaupanje funkcionarja – obdavčena</w:t>
            </w:r>
          </w:p>
        </w:tc>
        <w:tc>
          <w:tcPr>
            <w:tcW w:w="1257" w:type="dxa"/>
            <w:tcBorders>
              <w:top w:val="nil"/>
              <w:left w:val="nil"/>
              <w:bottom w:val="single" w:sz="8" w:space="0" w:color="000000"/>
              <w:right w:val="single" w:sz="8" w:space="0" w:color="000000"/>
            </w:tcBorders>
            <w:shd w:val="clear" w:color="auto" w:fill="auto"/>
            <w:vAlign w:val="center"/>
            <w:hideMark/>
          </w:tcPr>
          <w:p w14:paraId="44CA5E3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228D461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0C5A4BD" w14:textId="56333A7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četrti odstavek 81. člena </w:t>
            </w:r>
            <w:r w:rsidRPr="00CF0699">
              <w:rPr>
                <w:rFonts w:ascii="Arial" w:hAnsi="Arial" w:cs="Arial"/>
                <w:sz w:val="20"/>
                <w:szCs w:val="20"/>
              </w:rPr>
              <w:t xml:space="preserve">Zakona o javnih uslužbencih – ZJU-1 </w:t>
            </w:r>
          </w:p>
        </w:tc>
        <w:tc>
          <w:tcPr>
            <w:tcW w:w="1372" w:type="dxa"/>
            <w:tcBorders>
              <w:top w:val="nil"/>
              <w:left w:val="nil"/>
              <w:bottom w:val="single" w:sz="8" w:space="0" w:color="000000"/>
              <w:right w:val="single" w:sz="8" w:space="0" w:color="000000"/>
            </w:tcBorders>
            <w:shd w:val="clear" w:color="auto" w:fill="auto"/>
            <w:vAlign w:val="center"/>
            <w:hideMark/>
          </w:tcPr>
          <w:p w14:paraId="594DA0B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121BF70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55DFCFB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0631282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C21A364"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1565B2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J074</w:t>
            </w:r>
          </w:p>
        </w:tc>
        <w:tc>
          <w:tcPr>
            <w:tcW w:w="1449" w:type="dxa"/>
            <w:tcBorders>
              <w:top w:val="nil"/>
              <w:left w:val="nil"/>
              <w:bottom w:val="single" w:sz="8" w:space="0" w:color="000000"/>
              <w:right w:val="single" w:sz="8" w:space="0" w:color="000000"/>
            </w:tcBorders>
            <w:shd w:val="clear" w:color="auto" w:fill="auto"/>
            <w:vAlign w:val="center"/>
            <w:hideMark/>
          </w:tcPr>
          <w:p w14:paraId="38F49342" w14:textId="08B42725"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po osmem odstavku 92. člena ZJU-1 - obdavčena</w:t>
            </w:r>
          </w:p>
        </w:tc>
        <w:tc>
          <w:tcPr>
            <w:tcW w:w="1257" w:type="dxa"/>
            <w:tcBorders>
              <w:top w:val="nil"/>
              <w:left w:val="nil"/>
              <w:bottom w:val="single" w:sz="8" w:space="0" w:color="000000"/>
              <w:right w:val="single" w:sz="8" w:space="0" w:color="000000"/>
            </w:tcBorders>
            <w:shd w:val="clear" w:color="auto" w:fill="auto"/>
            <w:vAlign w:val="center"/>
            <w:hideMark/>
          </w:tcPr>
          <w:p w14:paraId="19C2108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45003AA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4D6A99A" w14:textId="0E053E5F"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osmi odstavek 92. člena ZJU-1</w:t>
            </w:r>
          </w:p>
        </w:tc>
        <w:tc>
          <w:tcPr>
            <w:tcW w:w="1372" w:type="dxa"/>
            <w:tcBorders>
              <w:top w:val="nil"/>
              <w:left w:val="nil"/>
              <w:bottom w:val="single" w:sz="8" w:space="0" w:color="000000"/>
              <w:right w:val="single" w:sz="8" w:space="0" w:color="000000"/>
            </w:tcBorders>
            <w:shd w:val="clear" w:color="auto" w:fill="auto"/>
            <w:vAlign w:val="center"/>
            <w:hideMark/>
          </w:tcPr>
          <w:p w14:paraId="2A3554B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5B00775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3BEEB2D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4F5006C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C812A30"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18600A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J075</w:t>
            </w:r>
          </w:p>
        </w:tc>
        <w:tc>
          <w:tcPr>
            <w:tcW w:w="1449" w:type="dxa"/>
            <w:tcBorders>
              <w:top w:val="nil"/>
              <w:left w:val="nil"/>
              <w:bottom w:val="single" w:sz="8" w:space="0" w:color="000000"/>
              <w:right w:val="single" w:sz="8" w:space="0" w:color="000000"/>
            </w:tcBorders>
            <w:shd w:val="clear" w:color="auto" w:fill="auto"/>
            <w:vAlign w:val="center"/>
            <w:hideMark/>
          </w:tcPr>
          <w:p w14:paraId="4CD3F1E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za delovna mesta, vezana na osebno zaupanje funkcionarja – neobdavčena</w:t>
            </w:r>
          </w:p>
        </w:tc>
        <w:tc>
          <w:tcPr>
            <w:tcW w:w="1257" w:type="dxa"/>
            <w:tcBorders>
              <w:top w:val="nil"/>
              <w:left w:val="nil"/>
              <w:bottom w:val="single" w:sz="8" w:space="0" w:color="000000"/>
              <w:right w:val="single" w:sz="8" w:space="0" w:color="000000"/>
            </w:tcBorders>
            <w:shd w:val="clear" w:color="auto" w:fill="auto"/>
            <w:vAlign w:val="center"/>
            <w:hideMark/>
          </w:tcPr>
          <w:p w14:paraId="79F38EE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0FBDC39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E04DD41" w14:textId="30678EC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četrti odstavek 81. člena ZJU-1</w:t>
            </w:r>
          </w:p>
        </w:tc>
        <w:tc>
          <w:tcPr>
            <w:tcW w:w="1372" w:type="dxa"/>
            <w:tcBorders>
              <w:top w:val="nil"/>
              <w:left w:val="nil"/>
              <w:bottom w:val="single" w:sz="8" w:space="0" w:color="000000"/>
              <w:right w:val="single" w:sz="8" w:space="0" w:color="000000"/>
            </w:tcBorders>
            <w:shd w:val="clear" w:color="auto" w:fill="auto"/>
            <w:vAlign w:val="center"/>
            <w:hideMark/>
          </w:tcPr>
          <w:p w14:paraId="1BA8F45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3BB1518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C9208F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296F439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BBC5D9A"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tcPr>
          <w:p w14:paraId="1B4DE50F" w14:textId="3E5AC442" w:rsidR="00A075E2" w:rsidRPr="00CF0699" w:rsidRDefault="00A075E2" w:rsidP="00A075E2">
            <w:pPr>
              <w:spacing w:after="0" w:line="240" w:lineRule="auto"/>
              <w:rPr>
                <w:rFonts w:ascii="Arial" w:eastAsia="Times New Roman" w:hAnsi="Arial" w:cs="Arial"/>
                <w:sz w:val="20"/>
                <w:szCs w:val="20"/>
                <w:lang w:eastAsia="sl-SI"/>
              </w:rPr>
            </w:pPr>
            <w:bookmarkStart w:id="63" w:name="_Hlk216430012"/>
            <w:r w:rsidRPr="00CF0699">
              <w:rPr>
                <w:rFonts w:ascii="Arial" w:eastAsia="Times New Roman" w:hAnsi="Arial" w:cs="Arial"/>
                <w:sz w:val="20"/>
                <w:szCs w:val="20"/>
                <w:lang w:eastAsia="sl-SI"/>
              </w:rPr>
              <w:t>J076</w:t>
            </w:r>
          </w:p>
        </w:tc>
        <w:tc>
          <w:tcPr>
            <w:tcW w:w="1449" w:type="dxa"/>
            <w:tcBorders>
              <w:top w:val="nil"/>
              <w:left w:val="nil"/>
              <w:bottom w:val="single" w:sz="8" w:space="0" w:color="000000"/>
              <w:right w:val="single" w:sz="8" w:space="0" w:color="000000"/>
            </w:tcBorders>
            <w:shd w:val="clear" w:color="auto" w:fill="auto"/>
            <w:vAlign w:val="center"/>
          </w:tcPr>
          <w:p w14:paraId="165937DC" w14:textId="2AE436F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hAnsi="Arial" w:cs="Arial"/>
                <w:sz w:val="20"/>
                <w:szCs w:val="20"/>
              </w:rPr>
              <w:t>odpravnina ob odpovedi pogodbe o zaposlitvi iz razloga nesposobnosti - obdavčena</w:t>
            </w:r>
          </w:p>
        </w:tc>
        <w:tc>
          <w:tcPr>
            <w:tcW w:w="1257" w:type="dxa"/>
            <w:tcBorders>
              <w:top w:val="nil"/>
              <w:left w:val="nil"/>
              <w:bottom w:val="single" w:sz="8" w:space="0" w:color="000000"/>
              <w:right w:val="single" w:sz="8" w:space="0" w:color="000000"/>
            </w:tcBorders>
            <w:shd w:val="clear" w:color="auto" w:fill="auto"/>
            <w:vAlign w:val="center"/>
          </w:tcPr>
          <w:p w14:paraId="77C0AA5E" w14:textId="116D26A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tcPr>
          <w:p w14:paraId="3554C1E0" w14:textId="77777777" w:rsidR="00A075E2" w:rsidRPr="00CF0699" w:rsidRDefault="00A075E2" w:rsidP="00A075E2">
            <w:pPr>
              <w:spacing w:after="0" w:line="240" w:lineRule="auto"/>
              <w:rPr>
                <w:rFonts w:ascii="Arial" w:eastAsia="Times New Roman" w:hAnsi="Arial" w:cs="Arial"/>
                <w:sz w:val="20"/>
                <w:szCs w:val="20"/>
                <w:lang w:eastAsia="sl-SI"/>
              </w:rPr>
            </w:pPr>
          </w:p>
        </w:tc>
        <w:tc>
          <w:tcPr>
            <w:tcW w:w="6215" w:type="dxa"/>
            <w:tcBorders>
              <w:top w:val="nil"/>
              <w:left w:val="nil"/>
              <w:bottom w:val="single" w:sz="8" w:space="0" w:color="000000"/>
              <w:right w:val="single" w:sz="8" w:space="0" w:color="000000"/>
            </w:tcBorders>
            <w:shd w:val="clear" w:color="auto" w:fill="auto"/>
            <w:vAlign w:val="center"/>
          </w:tcPr>
          <w:p w14:paraId="0F9E6D3E" w14:textId="50F389DF"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148. člen ZJU-1</w:t>
            </w:r>
          </w:p>
        </w:tc>
        <w:tc>
          <w:tcPr>
            <w:tcW w:w="1372" w:type="dxa"/>
            <w:tcBorders>
              <w:top w:val="nil"/>
              <w:left w:val="nil"/>
              <w:bottom w:val="single" w:sz="8" w:space="0" w:color="000000"/>
              <w:right w:val="single" w:sz="8" w:space="0" w:color="000000"/>
            </w:tcBorders>
            <w:shd w:val="clear" w:color="auto" w:fill="auto"/>
            <w:vAlign w:val="center"/>
          </w:tcPr>
          <w:p w14:paraId="4BD1A636" w14:textId="2BEB83E5"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tcPr>
          <w:p w14:paraId="44E2326B" w14:textId="2F30E1DF"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tcPr>
          <w:p w14:paraId="34B513AE" w14:textId="0155E9CE"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tcPr>
          <w:p w14:paraId="21C0C7C4" w14:textId="57F72361"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bookmarkEnd w:id="63"/>
      <w:tr w:rsidR="00A075E2" w:rsidRPr="00CF0699" w14:paraId="45A071EB"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tcPr>
          <w:p w14:paraId="5C4B6DFE" w14:textId="0B40A9F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J077</w:t>
            </w:r>
          </w:p>
        </w:tc>
        <w:tc>
          <w:tcPr>
            <w:tcW w:w="1449" w:type="dxa"/>
            <w:tcBorders>
              <w:top w:val="nil"/>
              <w:left w:val="nil"/>
              <w:bottom w:val="single" w:sz="8" w:space="0" w:color="000000"/>
              <w:right w:val="single" w:sz="8" w:space="0" w:color="000000"/>
            </w:tcBorders>
            <w:shd w:val="clear" w:color="auto" w:fill="auto"/>
            <w:vAlign w:val="center"/>
          </w:tcPr>
          <w:p w14:paraId="54C7A2A8" w14:textId="3D25274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hAnsi="Arial" w:cs="Arial"/>
                <w:sz w:val="20"/>
                <w:szCs w:val="20"/>
              </w:rPr>
              <w:t>odpravnina ob odpovedi pogodbe o zaposlitvi iz razloga nesposobnosti - neobdavčena</w:t>
            </w:r>
          </w:p>
        </w:tc>
        <w:tc>
          <w:tcPr>
            <w:tcW w:w="1257" w:type="dxa"/>
            <w:tcBorders>
              <w:top w:val="nil"/>
              <w:left w:val="nil"/>
              <w:bottom w:val="single" w:sz="8" w:space="0" w:color="000000"/>
              <w:right w:val="single" w:sz="8" w:space="0" w:color="000000"/>
            </w:tcBorders>
            <w:shd w:val="clear" w:color="auto" w:fill="auto"/>
            <w:vAlign w:val="center"/>
          </w:tcPr>
          <w:p w14:paraId="09B7EAC4" w14:textId="391BC39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tcPr>
          <w:p w14:paraId="6FB60B9C" w14:textId="77777777" w:rsidR="00A075E2" w:rsidRPr="00CF0699" w:rsidRDefault="00A075E2" w:rsidP="00A075E2">
            <w:pPr>
              <w:spacing w:after="0" w:line="240" w:lineRule="auto"/>
              <w:rPr>
                <w:rFonts w:ascii="Arial" w:eastAsia="Times New Roman" w:hAnsi="Arial" w:cs="Arial"/>
                <w:sz w:val="20"/>
                <w:szCs w:val="20"/>
                <w:lang w:eastAsia="sl-SI"/>
              </w:rPr>
            </w:pPr>
          </w:p>
        </w:tc>
        <w:tc>
          <w:tcPr>
            <w:tcW w:w="6215" w:type="dxa"/>
            <w:tcBorders>
              <w:top w:val="nil"/>
              <w:left w:val="nil"/>
              <w:bottom w:val="single" w:sz="8" w:space="0" w:color="000000"/>
              <w:right w:val="single" w:sz="8" w:space="0" w:color="000000"/>
            </w:tcBorders>
            <w:shd w:val="clear" w:color="auto" w:fill="auto"/>
            <w:vAlign w:val="center"/>
          </w:tcPr>
          <w:p w14:paraId="35E85888" w14:textId="01D0A67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148. člen ZJU-1</w:t>
            </w:r>
          </w:p>
        </w:tc>
        <w:tc>
          <w:tcPr>
            <w:tcW w:w="1372" w:type="dxa"/>
            <w:tcBorders>
              <w:top w:val="nil"/>
              <w:left w:val="nil"/>
              <w:bottom w:val="single" w:sz="8" w:space="0" w:color="000000"/>
              <w:right w:val="single" w:sz="8" w:space="0" w:color="000000"/>
            </w:tcBorders>
            <w:shd w:val="clear" w:color="auto" w:fill="auto"/>
            <w:vAlign w:val="center"/>
          </w:tcPr>
          <w:p w14:paraId="2D9932CC" w14:textId="052FA67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tcPr>
          <w:p w14:paraId="693E8A55" w14:textId="3F152C23"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tcPr>
          <w:p w14:paraId="1F4DD0FF" w14:textId="2A4B0F3C"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tcPr>
          <w:p w14:paraId="0757929E" w14:textId="1C944671"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23BF8B0"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23C329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J080</w:t>
            </w:r>
          </w:p>
        </w:tc>
        <w:tc>
          <w:tcPr>
            <w:tcW w:w="1449" w:type="dxa"/>
            <w:tcBorders>
              <w:top w:val="nil"/>
              <w:left w:val="nil"/>
              <w:bottom w:val="single" w:sz="8" w:space="0" w:color="000000"/>
              <w:right w:val="single" w:sz="8" w:space="0" w:color="000000"/>
            </w:tcBorders>
            <w:shd w:val="clear" w:color="auto" w:fill="auto"/>
            <w:vAlign w:val="center"/>
            <w:hideMark/>
          </w:tcPr>
          <w:p w14:paraId="0A6E1C8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solidarnostna pomoč</w:t>
            </w:r>
          </w:p>
        </w:tc>
        <w:tc>
          <w:tcPr>
            <w:tcW w:w="1257" w:type="dxa"/>
            <w:tcBorders>
              <w:top w:val="nil"/>
              <w:left w:val="nil"/>
              <w:bottom w:val="single" w:sz="8" w:space="0" w:color="000000"/>
              <w:right w:val="single" w:sz="8" w:space="0" w:color="000000"/>
            </w:tcBorders>
            <w:shd w:val="clear" w:color="auto" w:fill="auto"/>
            <w:vAlign w:val="center"/>
            <w:hideMark/>
          </w:tcPr>
          <w:p w14:paraId="3D4863B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1D256D8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FE84B1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4D95397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70C9BBE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063B7A6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32D4368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4BEBE73"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1C03B2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J081</w:t>
            </w:r>
          </w:p>
        </w:tc>
        <w:tc>
          <w:tcPr>
            <w:tcW w:w="1449" w:type="dxa"/>
            <w:tcBorders>
              <w:top w:val="nil"/>
              <w:left w:val="nil"/>
              <w:bottom w:val="single" w:sz="8" w:space="0" w:color="000000"/>
              <w:right w:val="single" w:sz="8" w:space="0" w:color="000000"/>
            </w:tcBorders>
            <w:shd w:val="clear" w:color="auto" w:fill="auto"/>
            <w:vAlign w:val="center"/>
            <w:hideMark/>
          </w:tcPr>
          <w:p w14:paraId="66A9F80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solidarnostna pomoč – obdavčena</w:t>
            </w:r>
          </w:p>
        </w:tc>
        <w:tc>
          <w:tcPr>
            <w:tcW w:w="1257" w:type="dxa"/>
            <w:tcBorders>
              <w:top w:val="nil"/>
              <w:left w:val="nil"/>
              <w:bottom w:val="single" w:sz="8" w:space="0" w:color="000000"/>
              <w:right w:val="single" w:sz="8" w:space="0" w:color="000000"/>
            </w:tcBorders>
            <w:shd w:val="clear" w:color="auto" w:fill="auto"/>
            <w:vAlign w:val="center"/>
            <w:hideMark/>
          </w:tcPr>
          <w:p w14:paraId="219CC22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15D0AF4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1E011B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0C14E07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17F5060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2DF563F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3A081FF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0F2CFD9"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49D2C0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J082</w:t>
            </w:r>
          </w:p>
        </w:tc>
        <w:tc>
          <w:tcPr>
            <w:tcW w:w="1449" w:type="dxa"/>
            <w:tcBorders>
              <w:top w:val="nil"/>
              <w:left w:val="nil"/>
              <w:bottom w:val="single" w:sz="8" w:space="0" w:color="000000"/>
              <w:right w:val="single" w:sz="8" w:space="0" w:color="000000"/>
            </w:tcBorders>
            <w:shd w:val="clear" w:color="auto" w:fill="auto"/>
            <w:vAlign w:val="center"/>
            <w:hideMark/>
          </w:tcPr>
          <w:p w14:paraId="1CAED1C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solidarnostna pomoč ob smrti – neobdavčena</w:t>
            </w:r>
          </w:p>
        </w:tc>
        <w:tc>
          <w:tcPr>
            <w:tcW w:w="1257" w:type="dxa"/>
            <w:tcBorders>
              <w:top w:val="nil"/>
              <w:left w:val="nil"/>
              <w:bottom w:val="single" w:sz="8" w:space="0" w:color="000000"/>
              <w:right w:val="single" w:sz="8" w:space="0" w:color="000000"/>
            </w:tcBorders>
            <w:shd w:val="clear" w:color="auto" w:fill="auto"/>
            <w:vAlign w:val="center"/>
            <w:hideMark/>
          </w:tcPr>
          <w:p w14:paraId="79B177F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2854D21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90CAA9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55F8AAA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3FB7E66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0D0E71B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7E2DDFE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85D3BAA"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E1C7D4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J083</w:t>
            </w:r>
          </w:p>
        </w:tc>
        <w:tc>
          <w:tcPr>
            <w:tcW w:w="1449" w:type="dxa"/>
            <w:tcBorders>
              <w:top w:val="nil"/>
              <w:left w:val="nil"/>
              <w:bottom w:val="single" w:sz="8" w:space="0" w:color="000000"/>
              <w:right w:val="single" w:sz="8" w:space="0" w:color="000000"/>
            </w:tcBorders>
            <w:shd w:val="clear" w:color="auto" w:fill="auto"/>
            <w:vAlign w:val="center"/>
            <w:hideMark/>
          </w:tcPr>
          <w:p w14:paraId="65FF685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solidarnostna pomoč ob smrti – obdavčena</w:t>
            </w:r>
          </w:p>
        </w:tc>
        <w:tc>
          <w:tcPr>
            <w:tcW w:w="1257" w:type="dxa"/>
            <w:tcBorders>
              <w:top w:val="nil"/>
              <w:left w:val="nil"/>
              <w:bottom w:val="single" w:sz="8" w:space="0" w:color="000000"/>
              <w:right w:val="single" w:sz="8" w:space="0" w:color="000000"/>
            </w:tcBorders>
            <w:shd w:val="clear" w:color="auto" w:fill="auto"/>
            <w:vAlign w:val="center"/>
            <w:hideMark/>
          </w:tcPr>
          <w:p w14:paraId="125266A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7E393CC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4DE9BC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1B0A0AC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6B4BB7F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52DDC33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209612D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7013234"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6BC6AAC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J084</w:t>
            </w:r>
          </w:p>
        </w:tc>
        <w:tc>
          <w:tcPr>
            <w:tcW w:w="1449" w:type="dxa"/>
            <w:tcBorders>
              <w:top w:val="nil"/>
              <w:left w:val="nil"/>
              <w:bottom w:val="nil"/>
              <w:right w:val="single" w:sz="8" w:space="0" w:color="000000"/>
            </w:tcBorders>
            <w:shd w:val="clear" w:color="auto" w:fill="auto"/>
            <w:vAlign w:val="center"/>
            <w:hideMark/>
          </w:tcPr>
          <w:p w14:paraId="3F92226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solidarnostna pomoč za člane sindikata</w:t>
            </w:r>
          </w:p>
        </w:tc>
        <w:tc>
          <w:tcPr>
            <w:tcW w:w="1257" w:type="dxa"/>
            <w:tcBorders>
              <w:top w:val="nil"/>
              <w:left w:val="nil"/>
              <w:bottom w:val="nil"/>
              <w:right w:val="single" w:sz="8" w:space="0" w:color="000000"/>
            </w:tcBorders>
            <w:shd w:val="clear" w:color="auto" w:fill="auto"/>
            <w:vAlign w:val="center"/>
            <w:hideMark/>
          </w:tcPr>
          <w:p w14:paraId="643DC2C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nil"/>
              <w:right w:val="single" w:sz="8" w:space="0" w:color="000000"/>
            </w:tcBorders>
            <w:shd w:val="clear" w:color="auto" w:fill="auto"/>
            <w:vAlign w:val="center"/>
            <w:hideMark/>
          </w:tcPr>
          <w:p w14:paraId="3065F01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1B9354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kolektivne pogodbe dejavnosti; </w:t>
            </w:r>
          </w:p>
        </w:tc>
        <w:tc>
          <w:tcPr>
            <w:tcW w:w="1372" w:type="dxa"/>
            <w:tcBorders>
              <w:top w:val="nil"/>
              <w:left w:val="nil"/>
              <w:bottom w:val="nil"/>
              <w:right w:val="single" w:sz="8" w:space="0" w:color="000000"/>
            </w:tcBorders>
            <w:shd w:val="clear" w:color="auto" w:fill="auto"/>
            <w:vAlign w:val="center"/>
            <w:hideMark/>
          </w:tcPr>
          <w:p w14:paraId="493D5C6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520EA81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17528D6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5507CAF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3A3647D"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3EFC6A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50A43B9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478E40A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3753471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0DB4A4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120 % od zneska določenega v kolektivnih pogodbah dejavnosti</w:t>
            </w:r>
          </w:p>
        </w:tc>
        <w:tc>
          <w:tcPr>
            <w:tcW w:w="1372" w:type="dxa"/>
            <w:tcBorders>
              <w:top w:val="nil"/>
              <w:left w:val="nil"/>
              <w:bottom w:val="single" w:sz="8" w:space="0" w:color="000000"/>
              <w:right w:val="single" w:sz="8" w:space="0" w:color="000000"/>
            </w:tcBorders>
            <w:shd w:val="clear" w:color="auto" w:fill="auto"/>
            <w:vAlign w:val="center"/>
            <w:hideMark/>
          </w:tcPr>
          <w:p w14:paraId="47BE12A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61DDC69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41769D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1451E2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6D421B92"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1E52D57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J085</w:t>
            </w:r>
          </w:p>
        </w:tc>
        <w:tc>
          <w:tcPr>
            <w:tcW w:w="1449" w:type="dxa"/>
            <w:tcBorders>
              <w:top w:val="nil"/>
              <w:left w:val="nil"/>
              <w:bottom w:val="nil"/>
              <w:right w:val="single" w:sz="8" w:space="0" w:color="000000"/>
            </w:tcBorders>
            <w:shd w:val="clear" w:color="auto" w:fill="auto"/>
            <w:vAlign w:val="center"/>
            <w:hideMark/>
          </w:tcPr>
          <w:p w14:paraId="6AD4301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solidarnostna pomoč – obdavčena za člane sindikata</w:t>
            </w:r>
          </w:p>
        </w:tc>
        <w:tc>
          <w:tcPr>
            <w:tcW w:w="1257" w:type="dxa"/>
            <w:tcBorders>
              <w:top w:val="nil"/>
              <w:left w:val="nil"/>
              <w:bottom w:val="nil"/>
              <w:right w:val="single" w:sz="8" w:space="0" w:color="000000"/>
            </w:tcBorders>
            <w:shd w:val="clear" w:color="auto" w:fill="auto"/>
            <w:vAlign w:val="center"/>
            <w:hideMark/>
          </w:tcPr>
          <w:p w14:paraId="6944BCF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nil"/>
              <w:right w:val="single" w:sz="8" w:space="0" w:color="000000"/>
            </w:tcBorders>
            <w:shd w:val="clear" w:color="auto" w:fill="auto"/>
            <w:vAlign w:val="center"/>
            <w:hideMark/>
          </w:tcPr>
          <w:p w14:paraId="0D13146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002426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kolektivne pogodbe dejavnosti;</w:t>
            </w:r>
          </w:p>
        </w:tc>
        <w:tc>
          <w:tcPr>
            <w:tcW w:w="1372" w:type="dxa"/>
            <w:tcBorders>
              <w:top w:val="nil"/>
              <w:left w:val="nil"/>
              <w:bottom w:val="nil"/>
              <w:right w:val="single" w:sz="8" w:space="0" w:color="000000"/>
            </w:tcBorders>
            <w:shd w:val="clear" w:color="auto" w:fill="auto"/>
            <w:vAlign w:val="center"/>
            <w:hideMark/>
          </w:tcPr>
          <w:p w14:paraId="61BA4FD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v znesku, </w:t>
            </w:r>
          </w:p>
        </w:tc>
        <w:tc>
          <w:tcPr>
            <w:tcW w:w="1095" w:type="dxa"/>
            <w:tcBorders>
              <w:top w:val="nil"/>
              <w:left w:val="nil"/>
              <w:bottom w:val="nil"/>
              <w:right w:val="single" w:sz="8" w:space="0" w:color="000000"/>
            </w:tcBorders>
            <w:shd w:val="clear" w:color="auto" w:fill="auto"/>
            <w:vAlign w:val="center"/>
            <w:hideMark/>
          </w:tcPr>
          <w:p w14:paraId="4395F6E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6B2E935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74D6BDF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9254839"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C28997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5C94339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3C8BD4A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5B6A490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781B35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120 % od zneska določenega v kolektivnih pogodbah dejavnosti</w:t>
            </w:r>
          </w:p>
        </w:tc>
        <w:tc>
          <w:tcPr>
            <w:tcW w:w="1372" w:type="dxa"/>
            <w:tcBorders>
              <w:top w:val="nil"/>
              <w:left w:val="nil"/>
              <w:bottom w:val="single" w:sz="8" w:space="0" w:color="000000"/>
              <w:right w:val="single" w:sz="8" w:space="0" w:color="000000"/>
            </w:tcBorders>
            <w:shd w:val="clear" w:color="auto" w:fill="auto"/>
            <w:vAlign w:val="center"/>
            <w:hideMark/>
          </w:tcPr>
          <w:p w14:paraId="65CA0A3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12F6B24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D212C0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1CA2B5C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965F0AE"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165088E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J086</w:t>
            </w:r>
          </w:p>
        </w:tc>
        <w:tc>
          <w:tcPr>
            <w:tcW w:w="1449" w:type="dxa"/>
            <w:tcBorders>
              <w:top w:val="nil"/>
              <w:left w:val="nil"/>
              <w:bottom w:val="nil"/>
              <w:right w:val="single" w:sz="8" w:space="0" w:color="000000"/>
            </w:tcBorders>
            <w:shd w:val="clear" w:color="auto" w:fill="auto"/>
            <w:vAlign w:val="center"/>
            <w:hideMark/>
          </w:tcPr>
          <w:p w14:paraId="2A9FCED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solidarnostna pomoč ob smrti za člane sindikata</w:t>
            </w:r>
          </w:p>
        </w:tc>
        <w:tc>
          <w:tcPr>
            <w:tcW w:w="1257" w:type="dxa"/>
            <w:tcBorders>
              <w:top w:val="nil"/>
              <w:left w:val="nil"/>
              <w:bottom w:val="nil"/>
              <w:right w:val="single" w:sz="8" w:space="0" w:color="000000"/>
            </w:tcBorders>
            <w:shd w:val="clear" w:color="auto" w:fill="auto"/>
            <w:vAlign w:val="center"/>
            <w:hideMark/>
          </w:tcPr>
          <w:p w14:paraId="4FCFFE2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nil"/>
              <w:right w:val="single" w:sz="8" w:space="0" w:color="000000"/>
            </w:tcBorders>
            <w:shd w:val="clear" w:color="auto" w:fill="auto"/>
            <w:vAlign w:val="center"/>
            <w:hideMark/>
          </w:tcPr>
          <w:p w14:paraId="7956006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35A27E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kolektivne pogodbe dejavnosti;</w:t>
            </w:r>
          </w:p>
        </w:tc>
        <w:tc>
          <w:tcPr>
            <w:tcW w:w="1372" w:type="dxa"/>
            <w:tcBorders>
              <w:top w:val="nil"/>
              <w:left w:val="nil"/>
              <w:bottom w:val="nil"/>
              <w:right w:val="single" w:sz="8" w:space="0" w:color="000000"/>
            </w:tcBorders>
            <w:shd w:val="clear" w:color="auto" w:fill="auto"/>
            <w:vAlign w:val="center"/>
            <w:hideMark/>
          </w:tcPr>
          <w:p w14:paraId="64BA145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v znesku, </w:t>
            </w:r>
          </w:p>
        </w:tc>
        <w:tc>
          <w:tcPr>
            <w:tcW w:w="1095" w:type="dxa"/>
            <w:tcBorders>
              <w:top w:val="nil"/>
              <w:left w:val="nil"/>
              <w:bottom w:val="nil"/>
              <w:right w:val="single" w:sz="8" w:space="0" w:color="000000"/>
            </w:tcBorders>
            <w:shd w:val="clear" w:color="auto" w:fill="auto"/>
            <w:vAlign w:val="center"/>
            <w:hideMark/>
          </w:tcPr>
          <w:p w14:paraId="51AB7A2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3A7A835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090C56A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226DC46"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6CF282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2443BA4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554D2CE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0CC052D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937C3E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120 % od zneska določenega v kolektivnih pogodbah dejavnosti</w:t>
            </w:r>
          </w:p>
        </w:tc>
        <w:tc>
          <w:tcPr>
            <w:tcW w:w="1372" w:type="dxa"/>
            <w:tcBorders>
              <w:top w:val="nil"/>
              <w:left w:val="nil"/>
              <w:bottom w:val="single" w:sz="8" w:space="0" w:color="000000"/>
              <w:right w:val="single" w:sz="8" w:space="0" w:color="000000"/>
            </w:tcBorders>
            <w:shd w:val="clear" w:color="auto" w:fill="auto"/>
            <w:vAlign w:val="center"/>
            <w:hideMark/>
          </w:tcPr>
          <w:p w14:paraId="7B64143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967856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23748B2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490BBB8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DB7AC7E"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07DD514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J087</w:t>
            </w:r>
          </w:p>
        </w:tc>
        <w:tc>
          <w:tcPr>
            <w:tcW w:w="1449" w:type="dxa"/>
            <w:tcBorders>
              <w:top w:val="nil"/>
              <w:left w:val="nil"/>
              <w:bottom w:val="nil"/>
              <w:right w:val="single" w:sz="8" w:space="0" w:color="000000"/>
            </w:tcBorders>
            <w:shd w:val="clear" w:color="auto" w:fill="auto"/>
            <w:vAlign w:val="center"/>
            <w:hideMark/>
          </w:tcPr>
          <w:p w14:paraId="5084078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solidarnostna pomoč ob smrti – obdavčena za člane sindikata</w:t>
            </w:r>
          </w:p>
        </w:tc>
        <w:tc>
          <w:tcPr>
            <w:tcW w:w="1257" w:type="dxa"/>
            <w:tcBorders>
              <w:top w:val="nil"/>
              <w:left w:val="nil"/>
              <w:bottom w:val="nil"/>
              <w:right w:val="single" w:sz="8" w:space="0" w:color="000000"/>
            </w:tcBorders>
            <w:shd w:val="clear" w:color="auto" w:fill="auto"/>
            <w:vAlign w:val="center"/>
            <w:hideMark/>
          </w:tcPr>
          <w:p w14:paraId="7422A89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nil"/>
              <w:right w:val="single" w:sz="8" w:space="0" w:color="000000"/>
            </w:tcBorders>
            <w:shd w:val="clear" w:color="auto" w:fill="auto"/>
            <w:vAlign w:val="center"/>
            <w:hideMark/>
          </w:tcPr>
          <w:p w14:paraId="70AB09D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CA64F1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kolektivne pogodbe dejavnosti;</w:t>
            </w:r>
          </w:p>
        </w:tc>
        <w:tc>
          <w:tcPr>
            <w:tcW w:w="1372" w:type="dxa"/>
            <w:tcBorders>
              <w:top w:val="nil"/>
              <w:left w:val="nil"/>
              <w:bottom w:val="nil"/>
              <w:right w:val="single" w:sz="8" w:space="0" w:color="000000"/>
            </w:tcBorders>
            <w:shd w:val="clear" w:color="auto" w:fill="auto"/>
            <w:vAlign w:val="center"/>
            <w:hideMark/>
          </w:tcPr>
          <w:p w14:paraId="4335A75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v znesku, </w:t>
            </w:r>
          </w:p>
        </w:tc>
        <w:tc>
          <w:tcPr>
            <w:tcW w:w="1095" w:type="dxa"/>
            <w:tcBorders>
              <w:top w:val="nil"/>
              <w:left w:val="nil"/>
              <w:bottom w:val="nil"/>
              <w:right w:val="single" w:sz="8" w:space="0" w:color="000000"/>
            </w:tcBorders>
            <w:shd w:val="clear" w:color="auto" w:fill="auto"/>
            <w:vAlign w:val="center"/>
            <w:hideMark/>
          </w:tcPr>
          <w:p w14:paraId="7C6150B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3C61E7A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1300B8A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343B744"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A61138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6935D20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50C7C0D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1A3DF7F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65D610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120 % od zneska določenega v kolektivnih pogodbah dejavnosti</w:t>
            </w:r>
          </w:p>
        </w:tc>
        <w:tc>
          <w:tcPr>
            <w:tcW w:w="1372" w:type="dxa"/>
            <w:tcBorders>
              <w:top w:val="nil"/>
              <w:left w:val="nil"/>
              <w:bottom w:val="single" w:sz="8" w:space="0" w:color="000000"/>
              <w:right w:val="single" w:sz="8" w:space="0" w:color="000000"/>
            </w:tcBorders>
            <w:shd w:val="clear" w:color="auto" w:fill="auto"/>
            <w:vAlign w:val="center"/>
            <w:hideMark/>
          </w:tcPr>
          <w:p w14:paraId="575FC47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10003C2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740F9B5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15C78B9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C6021C5"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7DA6C2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J090</w:t>
            </w:r>
          </w:p>
        </w:tc>
        <w:tc>
          <w:tcPr>
            <w:tcW w:w="1449" w:type="dxa"/>
            <w:tcBorders>
              <w:top w:val="nil"/>
              <w:left w:val="nil"/>
              <w:bottom w:val="single" w:sz="8" w:space="0" w:color="000000"/>
              <w:right w:val="single" w:sz="8" w:space="0" w:color="000000"/>
            </w:tcBorders>
            <w:shd w:val="clear" w:color="auto" w:fill="auto"/>
            <w:vAlign w:val="center"/>
            <w:hideMark/>
          </w:tcPr>
          <w:p w14:paraId="1173830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regres</w:t>
            </w:r>
          </w:p>
        </w:tc>
        <w:tc>
          <w:tcPr>
            <w:tcW w:w="1257" w:type="dxa"/>
            <w:tcBorders>
              <w:top w:val="nil"/>
              <w:left w:val="nil"/>
              <w:bottom w:val="single" w:sz="8" w:space="0" w:color="000000"/>
              <w:right w:val="single" w:sz="8" w:space="0" w:color="000000"/>
            </w:tcBorders>
            <w:shd w:val="clear" w:color="auto" w:fill="auto"/>
            <w:vAlign w:val="center"/>
            <w:hideMark/>
          </w:tcPr>
          <w:p w14:paraId="1775CD2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1D4C1A7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B9F79F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36. člen PJUDT, 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0017619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1C0865D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09374CC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2989892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F0F5DA8"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EFC52A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J091</w:t>
            </w:r>
          </w:p>
        </w:tc>
        <w:tc>
          <w:tcPr>
            <w:tcW w:w="1449" w:type="dxa"/>
            <w:tcBorders>
              <w:top w:val="nil"/>
              <w:left w:val="nil"/>
              <w:bottom w:val="single" w:sz="8" w:space="0" w:color="000000"/>
              <w:right w:val="single" w:sz="8" w:space="0" w:color="000000"/>
            </w:tcBorders>
            <w:shd w:val="clear" w:color="auto" w:fill="auto"/>
            <w:vAlign w:val="center"/>
            <w:hideMark/>
          </w:tcPr>
          <w:p w14:paraId="20FC244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regres nad višino, določen z uredbo</w:t>
            </w:r>
          </w:p>
        </w:tc>
        <w:tc>
          <w:tcPr>
            <w:tcW w:w="1257" w:type="dxa"/>
            <w:tcBorders>
              <w:top w:val="nil"/>
              <w:left w:val="nil"/>
              <w:bottom w:val="single" w:sz="8" w:space="0" w:color="000000"/>
              <w:right w:val="single" w:sz="8" w:space="0" w:color="000000"/>
            </w:tcBorders>
            <w:shd w:val="clear" w:color="auto" w:fill="auto"/>
            <w:vAlign w:val="center"/>
            <w:hideMark/>
          </w:tcPr>
          <w:p w14:paraId="04081CB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46438F4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8DC39A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36. člen PJUDT, 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239BE77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2F0AFA5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533209E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41B3F01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BE71824"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tcPr>
          <w:p w14:paraId="6AF9176F" w14:textId="2781978B"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J092</w:t>
            </w:r>
          </w:p>
        </w:tc>
        <w:tc>
          <w:tcPr>
            <w:tcW w:w="1449" w:type="dxa"/>
            <w:tcBorders>
              <w:top w:val="nil"/>
              <w:left w:val="nil"/>
              <w:bottom w:val="single" w:sz="8" w:space="0" w:color="000000"/>
              <w:right w:val="single" w:sz="8" w:space="0" w:color="000000"/>
            </w:tcBorders>
            <w:shd w:val="clear" w:color="auto" w:fill="auto"/>
            <w:vAlign w:val="center"/>
          </w:tcPr>
          <w:p w14:paraId="7104F069" w14:textId="319F6DBA"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zimski regres</w:t>
            </w:r>
          </w:p>
        </w:tc>
        <w:tc>
          <w:tcPr>
            <w:tcW w:w="1257" w:type="dxa"/>
            <w:tcBorders>
              <w:top w:val="nil"/>
              <w:left w:val="nil"/>
              <w:bottom w:val="single" w:sz="8" w:space="0" w:color="000000"/>
              <w:right w:val="single" w:sz="8" w:space="0" w:color="000000"/>
            </w:tcBorders>
            <w:shd w:val="clear" w:color="auto" w:fill="auto"/>
            <w:vAlign w:val="center"/>
          </w:tcPr>
          <w:p w14:paraId="6587EC58" w14:textId="4C41399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tcPr>
          <w:p w14:paraId="2A82E415" w14:textId="7D4A72AF"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višina polovice minimalne plače v Republiki Sloveniji </w:t>
            </w:r>
          </w:p>
        </w:tc>
        <w:tc>
          <w:tcPr>
            <w:tcW w:w="6215" w:type="dxa"/>
            <w:tcBorders>
              <w:top w:val="nil"/>
              <w:left w:val="nil"/>
              <w:bottom w:val="single" w:sz="8" w:space="0" w:color="000000"/>
              <w:right w:val="single" w:sz="8" w:space="0" w:color="000000"/>
            </w:tcBorders>
            <w:shd w:val="clear" w:color="auto" w:fill="auto"/>
            <w:vAlign w:val="center"/>
          </w:tcPr>
          <w:p w14:paraId="7A74B39F" w14:textId="2C1EA79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 člen Zakona o izplačilu zimskega regresa ter prenovi ugotavljanja davčne osnove z upoštevanjem normiranih odhodkov (Uradni list RS, št. 91/25)</w:t>
            </w:r>
          </w:p>
        </w:tc>
        <w:tc>
          <w:tcPr>
            <w:tcW w:w="1372" w:type="dxa"/>
            <w:tcBorders>
              <w:top w:val="nil"/>
              <w:left w:val="nil"/>
              <w:bottom w:val="single" w:sz="8" w:space="0" w:color="000000"/>
              <w:right w:val="single" w:sz="8" w:space="0" w:color="000000"/>
            </w:tcBorders>
            <w:shd w:val="clear" w:color="auto" w:fill="auto"/>
            <w:vAlign w:val="center"/>
          </w:tcPr>
          <w:p w14:paraId="6A1BCB3A" w14:textId="2F107485"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tcPr>
          <w:p w14:paraId="475062A3" w14:textId="2552E749"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tcPr>
          <w:p w14:paraId="71E4D6A3" w14:textId="787FB49B"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tcPr>
          <w:p w14:paraId="730B19BB" w14:textId="06A1CC39"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r w:rsidR="00A80D92">
              <w:rPr>
                <w:rFonts w:ascii="Arial" w:eastAsia="Times New Roman" w:hAnsi="Arial" w:cs="Arial"/>
                <w:sz w:val="20"/>
                <w:szCs w:val="20"/>
                <w:lang w:eastAsia="sl-SI"/>
              </w:rPr>
              <w:t>,2</w:t>
            </w:r>
          </w:p>
        </w:tc>
      </w:tr>
      <w:tr w:rsidR="00A075E2" w:rsidRPr="00CF0699" w14:paraId="3DD036AC"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B88B6B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J110</w:t>
            </w:r>
          </w:p>
        </w:tc>
        <w:tc>
          <w:tcPr>
            <w:tcW w:w="1449" w:type="dxa"/>
            <w:tcBorders>
              <w:top w:val="nil"/>
              <w:left w:val="nil"/>
              <w:bottom w:val="single" w:sz="8" w:space="0" w:color="000000"/>
              <w:right w:val="single" w:sz="8" w:space="0" w:color="000000"/>
            </w:tcBorders>
            <w:shd w:val="clear" w:color="auto" w:fill="auto"/>
            <w:vAlign w:val="center"/>
            <w:hideMark/>
          </w:tcPr>
          <w:p w14:paraId="46D59B2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letni dopust</w:t>
            </w:r>
          </w:p>
        </w:tc>
        <w:tc>
          <w:tcPr>
            <w:tcW w:w="1257" w:type="dxa"/>
            <w:tcBorders>
              <w:top w:val="nil"/>
              <w:left w:val="nil"/>
              <w:bottom w:val="single" w:sz="8" w:space="0" w:color="000000"/>
              <w:right w:val="single" w:sz="8" w:space="0" w:color="000000"/>
            </w:tcBorders>
            <w:shd w:val="clear" w:color="auto" w:fill="auto"/>
            <w:vAlign w:val="center"/>
            <w:hideMark/>
          </w:tcPr>
          <w:p w14:paraId="0BAD6AD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16E8FE9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37AE48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1C9EFA4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19F4FFD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67089B5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503C8BE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45D184F"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77CE33D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J111</w:t>
            </w:r>
          </w:p>
        </w:tc>
        <w:tc>
          <w:tcPr>
            <w:tcW w:w="1449" w:type="dxa"/>
            <w:tcBorders>
              <w:top w:val="nil"/>
              <w:left w:val="nil"/>
              <w:bottom w:val="nil"/>
              <w:right w:val="single" w:sz="8" w:space="0" w:color="000000"/>
            </w:tcBorders>
            <w:shd w:val="clear" w:color="auto" w:fill="auto"/>
            <w:vAlign w:val="center"/>
            <w:hideMark/>
          </w:tcPr>
          <w:p w14:paraId="3CA759E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odmena za manjkajoče ure praznovanja</w:t>
            </w:r>
          </w:p>
        </w:tc>
        <w:tc>
          <w:tcPr>
            <w:tcW w:w="1257" w:type="dxa"/>
            <w:tcBorders>
              <w:top w:val="nil"/>
              <w:left w:val="nil"/>
              <w:bottom w:val="nil"/>
              <w:right w:val="single" w:sz="8" w:space="0" w:color="000000"/>
            </w:tcBorders>
            <w:shd w:val="clear" w:color="auto" w:fill="auto"/>
            <w:vAlign w:val="center"/>
            <w:hideMark/>
          </w:tcPr>
          <w:p w14:paraId="7B31DA7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nil"/>
              <w:right w:val="single" w:sz="8" w:space="0" w:color="000000"/>
            </w:tcBorders>
            <w:shd w:val="clear" w:color="auto" w:fill="auto"/>
            <w:vAlign w:val="center"/>
            <w:hideMark/>
          </w:tcPr>
          <w:p w14:paraId="42982E9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35C877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37. člen Aneksa h Kolektivni pogodbi za dejavnost zdravstva in socialnega varstva (Uradni list RS, št. 99/24) in 8. člen Aneksa h Kolektivni pogodbi za zaposlene v zdravstveni negi (Uradni list</w:t>
            </w:r>
          </w:p>
          <w:p w14:paraId="633FA1BB" w14:textId="0DF461E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 RS, št. 99/24)</w:t>
            </w:r>
          </w:p>
        </w:tc>
        <w:tc>
          <w:tcPr>
            <w:tcW w:w="1372" w:type="dxa"/>
            <w:tcBorders>
              <w:top w:val="nil"/>
              <w:left w:val="nil"/>
              <w:bottom w:val="nil"/>
              <w:right w:val="single" w:sz="8" w:space="0" w:color="000000"/>
            </w:tcBorders>
            <w:shd w:val="clear" w:color="auto" w:fill="auto"/>
            <w:vAlign w:val="center"/>
            <w:hideMark/>
          </w:tcPr>
          <w:p w14:paraId="1B2C651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112EFB4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52697C3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33CE81F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0605966"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527A42E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76648B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A00DE1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3E55D08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D2CDA1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En dan praznovanja s pravico do nadomestila plače, do katerega so upravičeni zaposleni v enakomerni razporeditvi delovnega časa, znaša 8 ur. </w:t>
            </w:r>
          </w:p>
        </w:tc>
        <w:tc>
          <w:tcPr>
            <w:tcW w:w="1372" w:type="dxa"/>
            <w:tcBorders>
              <w:top w:val="nil"/>
              <w:left w:val="nil"/>
              <w:bottom w:val="nil"/>
              <w:right w:val="single" w:sz="8" w:space="0" w:color="000000"/>
            </w:tcBorders>
            <w:shd w:val="clear" w:color="auto" w:fill="auto"/>
            <w:vAlign w:val="center"/>
            <w:hideMark/>
          </w:tcPr>
          <w:p w14:paraId="3CB8E1B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BB8903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12803F5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5D0A54B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5E538E52"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B52A05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6BDE981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557DFD8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5D73129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29DAEDC" w14:textId="6708759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Osnova za izračun denarnega nadomestila je plača delavca, kakršno je prejel v mesecu decembru posameznega koledarskega leta. </w:t>
            </w:r>
          </w:p>
        </w:tc>
        <w:tc>
          <w:tcPr>
            <w:tcW w:w="1372" w:type="dxa"/>
            <w:tcBorders>
              <w:top w:val="nil"/>
              <w:left w:val="nil"/>
              <w:bottom w:val="single" w:sz="8" w:space="0" w:color="000000"/>
              <w:right w:val="single" w:sz="8" w:space="0" w:color="000000"/>
            </w:tcBorders>
            <w:shd w:val="clear" w:color="auto" w:fill="auto"/>
            <w:vAlign w:val="center"/>
            <w:hideMark/>
          </w:tcPr>
          <w:p w14:paraId="1649ECA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2D08045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279ADF9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7B7F510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3B3702B"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687BC7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J120</w:t>
            </w:r>
          </w:p>
        </w:tc>
        <w:tc>
          <w:tcPr>
            <w:tcW w:w="1449" w:type="dxa"/>
            <w:tcBorders>
              <w:top w:val="nil"/>
              <w:left w:val="nil"/>
              <w:bottom w:val="single" w:sz="8" w:space="0" w:color="000000"/>
              <w:right w:val="single" w:sz="8" w:space="0" w:color="000000"/>
            </w:tcBorders>
            <w:shd w:val="clear" w:color="auto" w:fill="auto"/>
            <w:vAlign w:val="center"/>
            <w:hideMark/>
          </w:tcPr>
          <w:p w14:paraId="6056623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odškodnina namesto odpovednega roka</w:t>
            </w:r>
          </w:p>
        </w:tc>
        <w:tc>
          <w:tcPr>
            <w:tcW w:w="1257" w:type="dxa"/>
            <w:tcBorders>
              <w:top w:val="nil"/>
              <w:left w:val="nil"/>
              <w:bottom w:val="single" w:sz="8" w:space="0" w:color="000000"/>
              <w:right w:val="single" w:sz="8" w:space="0" w:color="000000"/>
            </w:tcBorders>
            <w:shd w:val="clear" w:color="auto" w:fill="auto"/>
            <w:vAlign w:val="center"/>
            <w:hideMark/>
          </w:tcPr>
          <w:p w14:paraId="6D03E12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48E08B7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9529A4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20F6B93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342D529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49C7621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010B25B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5A4DF00"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5E2F76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J130</w:t>
            </w:r>
          </w:p>
        </w:tc>
        <w:tc>
          <w:tcPr>
            <w:tcW w:w="1449" w:type="dxa"/>
            <w:tcBorders>
              <w:top w:val="nil"/>
              <w:left w:val="nil"/>
              <w:bottom w:val="single" w:sz="8" w:space="0" w:color="000000"/>
              <w:right w:val="single" w:sz="8" w:space="0" w:color="000000"/>
            </w:tcBorders>
            <w:shd w:val="clear" w:color="auto" w:fill="auto"/>
            <w:vAlign w:val="center"/>
            <w:hideMark/>
          </w:tcPr>
          <w:p w14:paraId="5F3A820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avtorsko delo v okviru delovnega razmerja</w:t>
            </w:r>
          </w:p>
        </w:tc>
        <w:tc>
          <w:tcPr>
            <w:tcW w:w="1257" w:type="dxa"/>
            <w:tcBorders>
              <w:top w:val="nil"/>
              <w:left w:val="nil"/>
              <w:bottom w:val="single" w:sz="8" w:space="0" w:color="000000"/>
              <w:right w:val="single" w:sz="8" w:space="0" w:color="000000"/>
            </w:tcBorders>
            <w:shd w:val="clear" w:color="auto" w:fill="auto"/>
            <w:vAlign w:val="center"/>
            <w:hideMark/>
          </w:tcPr>
          <w:p w14:paraId="629B008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6F70783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8C1884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4396475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773BA0E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4597D47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6CBFD03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DDDBA52"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10BBBD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J140</w:t>
            </w:r>
          </w:p>
        </w:tc>
        <w:tc>
          <w:tcPr>
            <w:tcW w:w="1449" w:type="dxa"/>
            <w:tcBorders>
              <w:top w:val="nil"/>
              <w:left w:val="nil"/>
              <w:bottom w:val="single" w:sz="8" w:space="0" w:color="000000"/>
              <w:right w:val="single" w:sz="8" w:space="0" w:color="000000"/>
            </w:tcBorders>
            <w:shd w:val="clear" w:color="auto" w:fill="auto"/>
            <w:vAlign w:val="center"/>
            <w:hideMark/>
          </w:tcPr>
          <w:p w14:paraId="6A332EA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zamudne obresti</w:t>
            </w:r>
          </w:p>
        </w:tc>
        <w:tc>
          <w:tcPr>
            <w:tcW w:w="1257" w:type="dxa"/>
            <w:tcBorders>
              <w:top w:val="nil"/>
              <w:left w:val="nil"/>
              <w:bottom w:val="single" w:sz="8" w:space="0" w:color="000000"/>
              <w:right w:val="single" w:sz="8" w:space="0" w:color="000000"/>
            </w:tcBorders>
            <w:shd w:val="clear" w:color="auto" w:fill="auto"/>
            <w:vAlign w:val="center"/>
            <w:hideMark/>
          </w:tcPr>
          <w:p w14:paraId="4892ACF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3E016A5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758C4A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037CEDA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6AB4B40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316AF3B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6F1398E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ADD8D45"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E41C4E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J141</w:t>
            </w:r>
          </w:p>
        </w:tc>
        <w:tc>
          <w:tcPr>
            <w:tcW w:w="1449" w:type="dxa"/>
            <w:tcBorders>
              <w:top w:val="nil"/>
              <w:left w:val="nil"/>
              <w:bottom w:val="single" w:sz="8" w:space="0" w:color="000000"/>
              <w:right w:val="single" w:sz="8" w:space="0" w:color="000000"/>
            </w:tcBorders>
            <w:shd w:val="clear" w:color="auto" w:fill="auto"/>
            <w:vAlign w:val="center"/>
            <w:hideMark/>
          </w:tcPr>
          <w:p w14:paraId="5C2C18C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zamudne obresti – neobdavčene</w:t>
            </w:r>
          </w:p>
        </w:tc>
        <w:tc>
          <w:tcPr>
            <w:tcW w:w="1257" w:type="dxa"/>
            <w:tcBorders>
              <w:top w:val="nil"/>
              <w:left w:val="nil"/>
              <w:bottom w:val="single" w:sz="8" w:space="0" w:color="000000"/>
              <w:right w:val="single" w:sz="8" w:space="0" w:color="000000"/>
            </w:tcBorders>
            <w:shd w:val="clear" w:color="auto" w:fill="auto"/>
            <w:vAlign w:val="center"/>
            <w:hideMark/>
          </w:tcPr>
          <w:p w14:paraId="22BF66F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23DE791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8D8FD6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277EA7F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40FEB47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065E8EE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749DF56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26EBE23"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50818A4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J150</w:t>
            </w:r>
          </w:p>
        </w:tc>
        <w:tc>
          <w:tcPr>
            <w:tcW w:w="1449" w:type="dxa"/>
            <w:tcBorders>
              <w:top w:val="nil"/>
              <w:left w:val="nil"/>
              <w:bottom w:val="nil"/>
              <w:right w:val="single" w:sz="8" w:space="0" w:color="000000"/>
            </w:tcBorders>
            <w:shd w:val="clear" w:color="auto" w:fill="auto"/>
            <w:vAlign w:val="center"/>
            <w:hideMark/>
          </w:tcPr>
          <w:p w14:paraId="14A2832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uporabo lastnih sredstev – neobdavčeno</w:t>
            </w:r>
          </w:p>
        </w:tc>
        <w:tc>
          <w:tcPr>
            <w:tcW w:w="1257" w:type="dxa"/>
            <w:tcBorders>
              <w:top w:val="nil"/>
              <w:left w:val="nil"/>
              <w:bottom w:val="nil"/>
              <w:right w:val="single" w:sz="8" w:space="0" w:color="000000"/>
            </w:tcBorders>
            <w:shd w:val="clear" w:color="auto" w:fill="auto"/>
            <w:vAlign w:val="center"/>
            <w:hideMark/>
          </w:tcPr>
          <w:p w14:paraId="398E8CA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nil"/>
              <w:right w:val="single" w:sz="8" w:space="0" w:color="000000"/>
            </w:tcBorders>
            <w:shd w:val="clear" w:color="auto" w:fill="auto"/>
            <w:vAlign w:val="center"/>
            <w:hideMark/>
          </w:tcPr>
          <w:p w14:paraId="2CB74E9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F4FDCB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144. člen ZPIZ-2,</w:t>
            </w:r>
          </w:p>
        </w:tc>
        <w:tc>
          <w:tcPr>
            <w:tcW w:w="1372" w:type="dxa"/>
            <w:tcBorders>
              <w:top w:val="nil"/>
              <w:left w:val="nil"/>
              <w:bottom w:val="nil"/>
              <w:right w:val="single" w:sz="8" w:space="0" w:color="000000"/>
            </w:tcBorders>
            <w:shd w:val="clear" w:color="auto" w:fill="auto"/>
            <w:vAlign w:val="center"/>
            <w:hideMark/>
          </w:tcPr>
          <w:p w14:paraId="05D31FB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0F75658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25C5046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124594E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28C40119"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3D80F21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6D56BF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49B173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1CD5FC2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583680D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ZDoh_2,</w:t>
            </w:r>
          </w:p>
        </w:tc>
        <w:tc>
          <w:tcPr>
            <w:tcW w:w="1372" w:type="dxa"/>
            <w:tcBorders>
              <w:top w:val="nil"/>
              <w:left w:val="nil"/>
              <w:bottom w:val="nil"/>
              <w:right w:val="single" w:sz="8" w:space="0" w:color="000000"/>
            </w:tcBorders>
            <w:shd w:val="clear" w:color="auto" w:fill="auto"/>
            <w:vAlign w:val="center"/>
            <w:hideMark/>
          </w:tcPr>
          <w:p w14:paraId="3DF88AF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2F7488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63A5F1A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0347D9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199CF23"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26AE8B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5A6F472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7A0A126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F715C8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AF76FC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34. člen PJUDT, </w:t>
            </w:r>
          </w:p>
        </w:tc>
        <w:tc>
          <w:tcPr>
            <w:tcW w:w="1372" w:type="dxa"/>
            <w:tcBorders>
              <w:top w:val="nil"/>
              <w:left w:val="nil"/>
              <w:bottom w:val="nil"/>
              <w:right w:val="single" w:sz="8" w:space="0" w:color="000000"/>
            </w:tcBorders>
            <w:shd w:val="clear" w:color="auto" w:fill="auto"/>
            <w:vAlign w:val="center"/>
            <w:hideMark/>
          </w:tcPr>
          <w:p w14:paraId="3188CD5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83A293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1A4B2B8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50D25F2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AB07624"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4AC355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0D887E8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486B45E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5664A91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EB7EE2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2139739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34134A2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630FC6A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F43E4E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4F5C781D"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7EB0F3D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J151</w:t>
            </w:r>
          </w:p>
        </w:tc>
        <w:tc>
          <w:tcPr>
            <w:tcW w:w="1449" w:type="dxa"/>
            <w:tcBorders>
              <w:top w:val="nil"/>
              <w:left w:val="nil"/>
              <w:bottom w:val="nil"/>
              <w:right w:val="single" w:sz="8" w:space="0" w:color="000000"/>
            </w:tcBorders>
            <w:shd w:val="clear" w:color="auto" w:fill="auto"/>
            <w:vAlign w:val="center"/>
            <w:hideMark/>
          </w:tcPr>
          <w:p w14:paraId="6587FBE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uporabo lastnih sredstev-obdavčeno</w:t>
            </w:r>
          </w:p>
        </w:tc>
        <w:tc>
          <w:tcPr>
            <w:tcW w:w="1257" w:type="dxa"/>
            <w:tcBorders>
              <w:top w:val="nil"/>
              <w:left w:val="nil"/>
              <w:bottom w:val="nil"/>
              <w:right w:val="single" w:sz="8" w:space="0" w:color="000000"/>
            </w:tcBorders>
            <w:shd w:val="clear" w:color="auto" w:fill="auto"/>
            <w:vAlign w:val="center"/>
            <w:hideMark/>
          </w:tcPr>
          <w:p w14:paraId="2CD8147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nil"/>
              <w:right w:val="single" w:sz="8" w:space="0" w:color="000000"/>
            </w:tcBorders>
            <w:shd w:val="clear" w:color="auto" w:fill="auto"/>
            <w:vAlign w:val="center"/>
            <w:hideMark/>
          </w:tcPr>
          <w:p w14:paraId="789574D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8AF452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144. člen ZPIZ-2,</w:t>
            </w:r>
          </w:p>
        </w:tc>
        <w:tc>
          <w:tcPr>
            <w:tcW w:w="1372" w:type="dxa"/>
            <w:tcBorders>
              <w:top w:val="nil"/>
              <w:left w:val="nil"/>
              <w:bottom w:val="nil"/>
              <w:right w:val="single" w:sz="8" w:space="0" w:color="000000"/>
            </w:tcBorders>
            <w:shd w:val="clear" w:color="auto" w:fill="auto"/>
            <w:vAlign w:val="center"/>
            <w:hideMark/>
          </w:tcPr>
          <w:p w14:paraId="16FBB65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518E052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5068D78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6121238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92BBBAA"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2978BF5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852098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E45845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BF221A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3027BD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ZDoh_2,</w:t>
            </w:r>
          </w:p>
        </w:tc>
        <w:tc>
          <w:tcPr>
            <w:tcW w:w="1372" w:type="dxa"/>
            <w:tcBorders>
              <w:top w:val="nil"/>
              <w:left w:val="nil"/>
              <w:bottom w:val="nil"/>
              <w:right w:val="single" w:sz="8" w:space="0" w:color="000000"/>
            </w:tcBorders>
            <w:shd w:val="clear" w:color="auto" w:fill="auto"/>
            <w:vAlign w:val="center"/>
            <w:hideMark/>
          </w:tcPr>
          <w:p w14:paraId="515564A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540274E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7D4C1B9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6BCB168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036A8DD"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4DCB506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BD7A17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A59E7E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1621B5E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64C088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34. člen PJUDT, </w:t>
            </w:r>
          </w:p>
        </w:tc>
        <w:tc>
          <w:tcPr>
            <w:tcW w:w="1372" w:type="dxa"/>
            <w:tcBorders>
              <w:top w:val="nil"/>
              <w:left w:val="nil"/>
              <w:bottom w:val="nil"/>
              <w:right w:val="single" w:sz="8" w:space="0" w:color="000000"/>
            </w:tcBorders>
            <w:shd w:val="clear" w:color="auto" w:fill="auto"/>
            <w:vAlign w:val="center"/>
            <w:hideMark/>
          </w:tcPr>
          <w:p w14:paraId="4DEF0F6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72FF59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35EE24C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0C06E97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7421A80"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BF8CFB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2345B0D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439E1F0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2418C06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49A3B7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0BE7E40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5A22AE7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7F8AE1B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0E0314D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D18853D"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DFF570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J152</w:t>
            </w:r>
          </w:p>
        </w:tc>
        <w:tc>
          <w:tcPr>
            <w:tcW w:w="1449" w:type="dxa"/>
            <w:tcBorders>
              <w:top w:val="nil"/>
              <w:left w:val="nil"/>
              <w:bottom w:val="single" w:sz="8" w:space="0" w:color="000000"/>
              <w:right w:val="single" w:sz="8" w:space="0" w:color="000000"/>
            </w:tcBorders>
            <w:shd w:val="clear" w:color="auto" w:fill="auto"/>
            <w:vAlign w:val="center"/>
            <w:hideMark/>
          </w:tcPr>
          <w:p w14:paraId="37BB4A3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vzdrževanje uniform – neobdavčeno</w:t>
            </w:r>
          </w:p>
        </w:tc>
        <w:tc>
          <w:tcPr>
            <w:tcW w:w="1257" w:type="dxa"/>
            <w:tcBorders>
              <w:top w:val="nil"/>
              <w:left w:val="nil"/>
              <w:bottom w:val="single" w:sz="8" w:space="0" w:color="000000"/>
              <w:right w:val="single" w:sz="8" w:space="0" w:color="000000"/>
            </w:tcBorders>
            <w:shd w:val="clear" w:color="auto" w:fill="auto"/>
            <w:vAlign w:val="center"/>
            <w:hideMark/>
          </w:tcPr>
          <w:p w14:paraId="271A03A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2C0C07C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493F1ED" w14:textId="4F44B19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11. člen Pravilnika o policijski uniformi in nadomestilih, 24. člen Pravilnika o nošenju, hrambi in vzdrževanju orožja, o vrstah in nošenju uniforme pravosodnih policistov in o njihovih položajnih oznakah ter o uporabi, označitvi in opremi vozil</w:t>
            </w:r>
          </w:p>
        </w:tc>
        <w:tc>
          <w:tcPr>
            <w:tcW w:w="1372" w:type="dxa"/>
            <w:tcBorders>
              <w:top w:val="nil"/>
              <w:left w:val="nil"/>
              <w:bottom w:val="single" w:sz="8" w:space="0" w:color="000000"/>
              <w:right w:val="single" w:sz="8" w:space="0" w:color="000000"/>
            </w:tcBorders>
            <w:shd w:val="clear" w:color="auto" w:fill="auto"/>
            <w:vAlign w:val="center"/>
            <w:hideMark/>
          </w:tcPr>
          <w:p w14:paraId="1AB5029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2D3221F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774EE8C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2944525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66E2264"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0BC4BA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J153</w:t>
            </w:r>
          </w:p>
        </w:tc>
        <w:tc>
          <w:tcPr>
            <w:tcW w:w="1449" w:type="dxa"/>
            <w:tcBorders>
              <w:top w:val="nil"/>
              <w:left w:val="nil"/>
              <w:bottom w:val="single" w:sz="8" w:space="0" w:color="000000"/>
              <w:right w:val="single" w:sz="8" w:space="0" w:color="000000"/>
            </w:tcBorders>
            <w:shd w:val="clear" w:color="auto" w:fill="auto"/>
            <w:vAlign w:val="center"/>
            <w:hideMark/>
          </w:tcPr>
          <w:p w14:paraId="02AE2A7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lastne obleke – obdavčeno</w:t>
            </w:r>
          </w:p>
        </w:tc>
        <w:tc>
          <w:tcPr>
            <w:tcW w:w="1257" w:type="dxa"/>
            <w:tcBorders>
              <w:top w:val="nil"/>
              <w:left w:val="nil"/>
              <w:bottom w:val="single" w:sz="8" w:space="0" w:color="000000"/>
              <w:right w:val="single" w:sz="8" w:space="0" w:color="000000"/>
            </w:tcBorders>
            <w:shd w:val="clear" w:color="auto" w:fill="auto"/>
            <w:vAlign w:val="center"/>
            <w:hideMark/>
          </w:tcPr>
          <w:p w14:paraId="6EA0F6D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302B8D5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1DA731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13. člen Pravilnika o policijski uniformi in nadomestilih</w:t>
            </w:r>
          </w:p>
        </w:tc>
        <w:tc>
          <w:tcPr>
            <w:tcW w:w="1372" w:type="dxa"/>
            <w:tcBorders>
              <w:top w:val="nil"/>
              <w:left w:val="nil"/>
              <w:bottom w:val="single" w:sz="8" w:space="0" w:color="000000"/>
              <w:right w:val="single" w:sz="8" w:space="0" w:color="000000"/>
            </w:tcBorders>
            <w:shd w:val="clear" w:color="auto" w:fill="auto"/>
            <w:vAlign w:val="center"/>
            <w:hideMark/>
          </w:tcPr>
          <w:p w14:paraId="047CFD9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4A1935F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4439043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5A63EC5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9489F6B"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A2A21E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J154</w:t>
            </w:r>
          </w:p>
        </w:tc>
        <w:tc>
          <w:tcPr>
            <w:tcW w:w="1449" w:type="dxa"/>
            <w:tcBorders>
              <w:top w:val="nil"/>
              <w:left w:val="nil"/>
              <w:bottom w:val="single" w:sz="8" w:space="0" w:color="000000"/>
              <w:right w:val="single" w:sz="8" w:space="0" w:color="000000"/>
            </w:tcBorders>
            <w:shd w:val="clear" w:color="auto" w:fill="auto"/>
            <w:vAlign w:val="center"/>
            <w:hideMark/>
          </w:tcPr>
          <w:p w14:paraId="0D648BD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smučarsko opremo – obdavčeno</w:t>
            </w:r>
          </w:p>
        </w:tc>
        <w:tc>
          <w:tcPr>
            <w:tcW w:w="1257" w:type="dxa"/>
            <w:tcBorders>
              <w:top w:val="nil"/>
              <w:left w:val="nil"/>
              <w:bottom w:val="single" w:sz="8" w:space="0" w:color="000000"/>
              <w:right w:val="single" w:sz="8" w:space="0" w:color="000000"/>
            </w:tcBorders>
            <w:shd w:val="clear" w:color="auto" w:fill="auto"/>
            <w:vAlign w:val="center"/>
            <w:hideMark/>
          </w:tcPr>
          <w:p w14:paraId="6556866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436F3DE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DA716B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14. člen Pravilnika o policijski uniformi in nadomestilih</w:t>
            </w:r>
          </w:p>
        </w:tc>
        <w:tc>
          <w:tcPr>
            <w:tcW w:w="1372" w:type="dxa"/>
            <w:tcBorders>
              <w:top w:val="nil"/>
              <w:left w:val="nil"/>
              <w:bottom w:val="single" w:sz="8" w:space="0" w:color="000000"/>
              <w:right w:val="single" w:sz="8" w:space="0" w:color="000000"/>
            </w:tcBorders>
            <w:shd w:val="clear" w:color="auto" w:fill="auto"/>
            <w:vAlign w:val="center"/>
            <w:hideMark/>
          </w:tcPr>
          <w:p w14:paraId="2E1E789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62050F1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77210E8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4A37C9E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7E29044" w14:textId="77777777" w:rsidTr="000B031A">
        <w:trPr>
          <w:trHeight w:val="540"/>
        </w:trPr>
        <w:tc>
          <w:tcPr>
            <w:tcW w:w="75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18AE2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J155</w:t>
            </w:r>
          </w:p>
        </w:tc>
        <w:tc>
          <w:tcPr>
            <w:tcW w:w="1449" w:type="dxa"/>
            <w:tcBorders>
              <w:top w:val="single" w:sz="8" w:space="0" w:color="000000"/>
              <w:left w:val="nil"/>
              <w:bottom w:val="single" w:sz="8" w:space="0" w:color="000000"/>
              <w:right w:val="single" w:sz="8" w:space="0" w:color="000000"/>
            </w:tcBorders>
            <w:shd w:val="clear" w:color="auto" w:fill="auto"/>
            <w:vAlign w:val="center"/>
            <w:hideMark/>
          </w:tcPr>
          <w:p w14:paraId="378A11A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nezaposlenega partnerja</w:t>
            </w:r>
          </w:p>
          <w:p w14:paraId="17DEDA2E" w14:textId="61055AE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tujini)</w:t>
            </w:r>
          </w:p>
        </w:tc>
        <w:tc>
          <w:tcPr>
            <w:tcW w:w="1257" w:type="dxa"/>
            <w:tcBorders>
              <w:top w:val="single" w:sz="8" w:space="0" w:color="000000"/>
              <w:left w:val="nil"/>
              <w:bottom w:val="single" w:sz="8" w:space="0" w:color="000000"/>
              <w:right w:val="single" w:sz="8" w:space="0" w:color="000000"/>
            </w:tcBorders>
            <w:shd w:val="clear" w:color="auto" w:fill="auto"/>
            <w:vAlign w:val="center"/>
            <w:hideMark/>
          </w:tcPr>
          <w:p w14:paraId="5B64C46A" w14:textId="4A02952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000000"/>
              <w:left w:val="nil"/>
              <w:bottom w:val="single" w:sz="8" w:space="0" w:color="000000"/>
              <w:right w:val="single" w:sz="8" w:space="0" w:color="000000"/>
            </w:tcBorders>
            <w:shd w:val="clear" w:color="auto" w:fill="auto"/>
            <w:vAlign w:val="center"/>
            <w:hideMark/>
          </w:tcPr>
          <w:p w14:paraId="43D00F1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000000"/>
              <w:left w:val="nil"/>
              <w:bottom w:val="single" w:sz="8" w:space="0" w:color="000000"/>
              <w:right w:val="single" w:sz="8" w:space="0" w:color="000000"/>
            </w:tcBorders>
            <w:shd w:val="clear" w:color="auto" w:fill="auto"/>
            <w:vAlign w:val="center"/>
            <w:hideMark/>
          </w:tcPr>
          <w:p w14:paraId="1FDEE2FC" w14:textId="6D37DDF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42.a člen PJUDT, 18. člen MOM</w:t>
            </w:r>
          </w:p>
        </w:tc>
        <w:tc>
          <w:tcPr>
            <w:tcW w:w="1372" w:type="dxa"/>
            <w:tcBorders>
              <w:top w:val="single" w:sz="8" w:space="0" w:color="000000"/>
              <w:left w:val="nil"/>
              <w:bottom w:val="single" w:sz="8" w:space="0" w:color="000000"/>
              <w:right w:val="single" w:sz="8" w:space="0" w:color="000000"/>
            </w:tcBorders>
            <w:shd w:val="clear" w:color="auto" w:fill="auto"/>
            <w:vAlign w:val="center"/>
            <w:hideMark/>
          </w:tcPr>
          <w:p w14:paraId="44B68EE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600 € X Z450</w:t>
            </w:r>
          </w:p>
        </w:tc>
        <w:tc>
          <w:tcPr>
            <w:tcW w:w="1095" w:type="dxa"/>
            <w:tcBorders>
              <w:top w:val="single" w:sz="8" w:space="0" w:color="000000"/>
              <w:left w:val="nil"/>
              <w:bottom w:val="single" w:sz="8" w:space="0" w:color="000000"/>
              <w:right w:val="single" w:sz="8" w:space="0" w:color="000000"/>
            </w:tcBorders>
            <w:shd w:val="clear" w:color="auto" w:fill="auto"/>
            <w:vAlign w:val="center"/>
            <w:hideMark/>
          </w:tcPr>
          <w:p w14:paraId="2A95E87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single" w:sz="8" w:space="0" w:color="000000"/>
              <w:right w:val="single" w:sz="8" w:space="0" w:color="000000"/>
            </w:tcBorders>
            <w:shd w:val="clear" w:color="auto" w:fill="auto"/>
            <w:vAlign w:val="center"/>
            <w:hideMark/>
          </w:tcPr>
          <w:p w14:paraId="540443A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shd w:val="clear" w:color="auto" w:fill="auto"/>
            <w:vAlign w:val="center"/>
            <w:hideMark/>
          </w:tcPr>
          <w:p w14:paraId="42A3FB0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33CC481B"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9C54E2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J156</w:t>
            </w:r>
          </w:p>
        </w:tc>
        <w:tc>
          <w:tcPr>
            <w:tcW w:w="1449" w:type="dxa"/>
            <w:tcBorders>
              <w:top w:val="nil"/>
              <w:left w:val="nil"/>
              <w:bottom w:val="single" w:sz="8" w:space="0" w:color="000000"/>
              <w:right w:val="single" w:sz="8" w:space="0" w:color="000000"/>
            </w:tcBorders>
            <w:shd w:val="clear" w:color="auto" w:fill="auto"/>
            <w:vAlign w:val="center"/>
            <w:hideMark/>
          </w:tcPr>
          <w:p w14:paraId="61550D81" w14:textId="6B680C9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diplomatsko dejavnost partnerja (dodatek za delo v tujini)</w:t>
            </w:r>
          </w:p>
        </w:tc>
        <w:tc>
          <w:tcPr>
            <w:tcW w:w="1257" w:type="dxa"/>
            <w:tcBorders>
              <w:top w:val="nil"/>
              <w:left w:val="nil"/>
              <w:bottom w:val="single" w:sz="8" w:space="0" w:color="000000"/>
              <w:right w:val="single" w:sz="8" w:space="0" w:color="000000"/>
            </w:tcBorders>
            <w:shd w:val="clear" w:color="auto" w:fill="auto"/>
            <w:vAlign w:val="center"/>
            <w:hideMark/>
          </w:tcPr>
          <w:p w14:paraId="16F4030E" w14:textId="601FFB9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2A25E6D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B16574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42.b člen PJUDT</w:t>
            </w:r>
          </w:p>
        </w:tc>
        <w:tc>
          <w:tcPr>
            <w:tcW w:w="1372" w:type="dxa"/>
            <w:tcBorders>
              <w:top w:val="nil"/>
              <w:left w:val="nil"/>
              <w:bottom w:val="single" w:sz="8" w:space="0" w:color="000000"/>
              <w:right w:val="single" w:sz="8" w:space="0" w:color="000000"/>
            </w:tcBorders>
            <w:shd w:val="clear" w:color="auto" w:fill="auto"/>
            <w:vAlign w:val="center"/>
            <w:hideMark/>
          </w:tcPr>
          <w:p w14:paraId="731FBC1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do največ 300 EUR x Z450 ali do največ 100 EUR x Z450 za namestnike</w:t>
            </w:r>
          </w:p>
        </w:tc>
        <w:tc>
          <w:tcPr>
            <w:tcW w:w="1095" w:type="dxa"/>
            <w:tcBorders>
              <w:top w:val="nil"/>
              <w:left w:val="nil"/>
              <w:bottom w:val="single" w:sz="8" w:space="0" w:color="000000"/>
              <w:right w:val="single" w:sz="8" w:space="0" w:color="000000"/>
            </w:tcBorders>
            <w:shd w:val="clear" w:color="auto" w:fill="auto"/>
            <w:vAlign w:val="center"/>
            <w:hideMark/>
          </w:tcPr>
          <w:p w14:paraId="2380F65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25770B8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6300E13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3A113C58"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EF700D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J157</w:t>
            </w:r>
          </w:p>
        </w:tc>
        <w:tc>
          <w:tcPr>
            <w:tcW w:w="1449" w:type="dxa"/>
            <w:tcBorders>
              <w:top w:val="nil"/>
              <w:left w:val="nil"/>
              <w:bottom w:val="single" w:sz="8" w:space="0" w:color="000000"/>
              <w:right w:val="single" w:sz="8" w:space="0" w:color="000000"/>
            </w:tcBorders>
            <w:shd w:val="clear" w:color="auto" w:fill="auto"/>
            <w:vAlign w:val="center"/>
            <w:hideMark/>
          </w:tcPr>
          <w:p w14:paraId="24E7E118" w14:textId="23182541" w:rsidR="00A075E2" w:rsidRPr="00CF0699" w:rsidRDefault="00A075E2" w:rsidP="00A075E2">
            <w:pPr>
              <w:spacing w:after="0" w:line="240" w:lineRule="auto"/>
              <w:rPr>
                <w:rFonts w:ascii="Arial" w:eastAsia="Times New Roman" w:hAnsi="Arial" w:cs="Arial"/>
                <w:sz w:val="20"/>
                <w:szCs w:val="20"/>
                <w:lang w:eastAsia="sl-SI"/>
              </w:rPr>
            </w:pPr>
            <w:bookmarkStart w:id="64" w:name="_Hlk218842322"/>
            <w:r w:rsidRPr="00CF0699">
              <w:rPr>
                <w:rFonts w:ascii="Arial" w:eastAsia="Times New Roman" w:hAnsi="Arial" w:cs="Arial"/>
                <w:sz w:val="20"/>
                <w:szCs w:val="20"/>
                <w:lang w:eastAsia="sl-SI"/>
              </w:rPr>
              <w:t>nadomestilo za nepreskrbljene otroke (dodatek za delo v tujini)</w:t>
            </w:r>
            <w:bookmarkEnd w:id="64"/>
          </w:p>
        </w:tc>
        <w:tc>
          <w:tcPr>
            <w:tcW w:w="1257" w:type="dxa"/>
            <w:tcBorders>
              <w:top w:val="nil"/>
              <w:left w:val="nil"/>
              <w:bottom w:val="single" w:sz="8" w:space="0" w:color="000000"/>
              <w:right w:val="single" w:sz="8" w:space="0" w:color="000000"/>
            </w:tcBorders>
            <w:shd w:val="clear" w:color="auto" w:fill="auto"/>
            <w:vAlign w:val="center"/>
            <w:hideMark/>
          </w:tcPr>
          <w:p w14:paraId="6EB316E7" w14:textId="4603993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67829D2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8D46133" w14:textId="1DDEABA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42.c člen PJUDT, 18. člen MOM</w:t>
            </w:r>
          </w:p>
        </w:tc>
        <w:tc>
          <w:tcPr>
            <w:tcW w:w="1372" w:type="dxa"/>
            <w:tcBorders>
              <w:top w:val="nil"/>
              <w:left w:val="nil"/>
              <w:bottom w:val="single" w:sz="8" w:space="0" w:color="000000"/>
              <w:right w:val="single" w:sz="8" w:space="0" w:color="000000"/>
            </w:tcBorders>
            <w:shd w:val="clear" w:color="auto" w:fill="auto"/>
            <w:vAlign w:val="center"/>
            <w:hideMark/>
          </w:tcPr>
          <w:p w14:paraId="26A1AE8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180 € X Z450</w:t>
            </w:r>
          </w:p>
        </w:tc>
        <w:tc>
          <w:tcPr>
            <w:tcW w:w="1095" w:type="dxa"/>
            <w:tcBorders>
              <w:top w:val="nil"/>
              <w:left w:val="nil"/>
              <w:bottom w:val="single" w:sz="8" w:space="0" w:color="000000"/>
              <w:right w:val="single" w:sz="8" w:space="0" w:color="000000"/>
            </w:tcBorders>
            <w:shd w:val="clear" w:color="auto" w:fill="auto"/>
            <w:vAlign w:val="center"/>
            <w:hideMark/>
          </w:tcPr>
          <w:p w14:paraId="23B24CF0" w14:textId="77777777" w:rsidR="00A075E2" w:rsidRPr="007648E3" w:rsidRDefault="00A075E2" w:rsidP="00A075E2">
            <w:pPr>
              <w:spacing w:after="0" w:line="240" w:lineRule="auto"/>
              <w:jc w:val="center"/>
              <w:rPr>
                <w:rFonts w:ascii="Arial" w:eastAsia="Times New Roman" w:hAnsi="Arial" w:cs="Arial"/>
                <w:sz w:val="20"/>
                <w:szCs w:val="20"/>
                <w:lang w:eastAsia="sl-SI"/>
              </w:rPr>
            </w:pPr>
            <w:r w:rsidRPr="007648E3">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0A3E546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1437C1C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73557064"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244C20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J158</w:t>
            </w:r>
          </w:p>
        </w:tc>
        <w:tc>
          <w:tcPr>
            <w:tcW w:w="1449" w:type="dxa"/>
            <w:tcBorders>
              <w:top w:val="nil"/>
              <w:left w:val="nil"/>
              <w:bottom w:val="single" w:sz="8" w:space="0" w:color="000000"/>
              <w:right w:val="single" w:sz="8" w:space="0" w:color="000000"/>
            </w:tcBorders>
            <w:shd w:val="clear" w:color="auto" w:fill="auto"/>
            <w:vAlign w:val="center"/>
            <w:hideMark/>
          </w:tcPr>
          <w:p w14:paraId="62D45A0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oskrbo in namestitev službenega psa na domu – obdavčeno</w:t>
            </w:r>
          </w:p>
        </w:tc>
        <w:tc>
          <w:tcPr>
            <w:tcW w:w="1257" w:type="dxa"/>
            <w:tcBorders>
              <w:top w:val="nil"/>
              <w:left w:val="nil"/>
              <w:bottom w:val="single" w:sz="8" w:space="0" w:color="000000"/>
              <w:right w:val="single" w:sz="8" w:space="0" w:color="000000"/>
            </w:tcBorders>
            <w:shd w:val="clear" w:color="auto" w:fill="auto"/>
            <w:vAlign w:val="center"/>
            <w:hideMark/>
          </w:tcPr>
          <w:p w14:paraId="078E0C4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6F796B1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00F0C4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74.b člen </w:t>
            </w:r>
            <w:proofErr w:type="spellStart"/>
            <w:r w:rsidRPr="00CF0699">
              <w:rPr>
                <w:rFonts w:ascii="Arial" w:eastAsia="Times New Roman" w:hAnsi="Arial" w:cs="Arial"/>
                <w:sz w:val="20"/>
                <w:szCs w:val="20"/>
                <w:lang w:eastAsia="sl-SI"/>
              </w:rPr>
              <w:t>ZODPol</w:t>
            </w:r>
            <w:proofErr w:type="spellEnd"/>
            <w:r w:rsidRPr="00CF0699">
              <w:rPr>
                <w:rFonts w:ascii="Arial" w:eastAsia="Times New Roman" w:hAnsi="Arial" w:cs="Arial"/>
                <w:sz w:val="20"/>
                <w:szCs w:val="20"/>
                <w:lang w:eastAsia="sl-SI"/>
              </w:rPr>
              <w:t>, Navodilo o vodnikih in službenih psih v Finančni upravi Republike Slovenije</w:t>
            </w:r>
          </w:p>
        </w:tc>
        <w:tc>
          <w:tcPr>
            <w:tcW w:w="1372" w:type="dxa"/>
            <w:tcBorders>
              <w:top w:val="nil"/>
              <w:left w:val="nil"/>
              <w:bottom w:val="single" w:sz="8" w:space="0" w:color="000000"/>
              <w:right w:val="single" w:sz="8" w:space="0" w:color="000000"/>
            </w:tcBorders>
            <w:shd w:val="clear" w:color="auto" w:fill="auto"/>
            <w:vAlign w:val="center"/>
            <w:hideMark/>
          </w:tcPr>
          <w:p w14:paraId="7C56EA6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2D6BD08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C2CAEB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7937F8E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7847218" w14:textId="77777777" w:rsidTr="000B031A">
        <w:trPr>
          <w:trHeight w:val="804"/>
        </w:trPr>
        <w:tc>
          <w:tcPr>
            <w:tcW w:w="752" w:type="dxa"/>
            <w:tcBorders>
              <w:top w:val="nil"/>
              <w:left w:val="single" w:sz="8" w:space="0" w:color="000000"/>
              <w:bottom w:val="single" w:sz="4" w:space="0" w:color="auto"/>
              <w:right w:val="single" w:sz="8" w:space="0" w:color="000000"/>
            </w:tcBorders>
            <w:shd w:val="clear" w:color="auto" w:fill="auto"/>
            <w:vAlign w:val="center"/>
            <w:hideMark/>
          </w:tcPr>
          <w:p w14:paraId="2FC5938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J159</w:t>
            </w:r>
          </w:p>
        </w:tc>
        <w:tc>
          <w:tcPr>
            <w:tcW w:w="1449" w:type="dxa"/>
            <w:tcBorders>
              <w:top w:val="nil"/>
              <w:left w:val="nil"/>
              <w:bottom w:val="single" w:sz="4" w:space="0" w:color="auto"/>
              <w:right w:val="single" w:sz="8" w:space="0" w:color="000000"/>
            </w:tcBorders>
            <w:shd w:val="clear" w:color="auto" w:fill="auto"/>
            <w:vAlign w:val="center"/>
            <w:hideMark/>
          </w:tcPr>
          <w:p w14:paraId="49B89A5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oskrbo in namestitev službenega psa na domu – neobdavčeno</w:t>
            </w:r>
          </w:p>
        </w:tc>
        <w:tc>
          <w:tcPr>
            <w:tcW w:w="1257" w:type="dxa"/>
            <w:tcBorders>
              <w:top w:val="nil"/>
              <w:left w:val="nil"/>
              <w:bottom w:val="single" w:sz="4" w:space="0" w:color="auto"/>
              <w:right w:val="single" w:sz="8" w:space="0" w:color="000000"/>
            </w:tcBorders>
            <w:shd w:val="clear" w:color="auto" w:fill="auto"/>
            <w:vAlign w:val="center"/>
            <w:hideMark/>
          </w:tcPr>
          <w:p w14:paraId="4A06240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4" w:space="0" w:color="auto"/>
              <w:right w:val="single" w:sz="8" w:space="0" w:color="000000"/>
            </w:tcBorders>
            <w:shd w:val="clear" w:color="auto" w:fill="auto"/>
            <w:vAlign w:val="center"/>
            <w:hideMark/>
          </w:tcPr>
          <w:p w14:paraId="68A1A06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4" w:space="0" w:color="auto"/>
              <w:right w:val="single" w:sz="8" w:space="0" w:color="000000"/>
            </w:tcBorders>
            <w:shd w:val="clear" w:color="auto" w:fill="auto"/>
            <w:vAlign w:val="center"/>
            <w:hideMark/>
          </w:tcPr>
          <w:p w14:paraId="1B9434B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74.b člen </w:t>
            </w:r>
            <w:proofErr w:type="spellStart"/>
            <w:r w:rsidRPr="00CF0699">
              <w:rPr>
                <w:rFonts w:ascii="Arial" w:eastAsia="Times New Roman" w:hAnsi="Arial" w:cs="Arial"/>
                <w:sz w:val="20"/>
                <w:szCs w:val="20"/>
                <w:lang w:eastAsia="sl-SI"/>
              </w:rPr>
              <w:t>ZODPol</w:t>
            </w:r>
            <w:proofErr w:type="spellEnd"/>
            <w:r w:rsidRPr="00CF0699">
              <w:rPr>
                <w:rFonts w:ascii="Arial" w:eastAsia="Times New Roman" w:hAnsi="Arial" w:cs="Arial"/>
                <w:sz w:val="20"/>
                <w:szCs w:val="20"/>
                <w:lang w:eastAsia="sl-SI"/>
              </w:rPr>
              <w:t>, Navodilo o vodnikih in službenih psih v Finančni upravi Republike Slovenije</w:t>
            </w:r>
          </w:p>
        </w:tc>
        <w:tc>
          <w:tcPr>
            <w:tcW w:w="1372" w:type="dxa"/>
            <w:tcBorders>
              <w:top w:val="nil"/>
              <w:left w:val="nil"/>
              <w:bottom w:val="single" w:sz="4" w:space="0" w:color="auto"/>
              <w:right w:val="single" w:sz="8" w:space="0" w:color="000000"/>
            </w:tcBorders>
            <w:shd w:val="clear" w:color="auto" w:fill="auto"/>
            <w:vAlign w:val="center"/>
            <w:hideMark/>
          </w:tcPr>
          <w:p w14:paraId="1FB61B8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4" w:space="0" w:color="auto"/>
              <w:right w:val="single" w:sz="8" w:space="0" w:color="000000"/>
            </w:tcBorders>
            <w:shd w:val="clear" w:color="auto" w:fill="auto"/>
            <w:vAlign w:val="center"/>
            <w:hideMark/>
          </w:tcPr>
          <w:p w14:paraId="284AF0D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4" w:space="0" w:color="auto"/>
              <w:right w:val="single" w:sz="8" w:space="0" w:color="000000"/>
            </w:tcBorders>
            <w:shd w:val="clear" w:color="auto" w:fill="auto"/>
            <w:vAlign w:val="center"/>
            <w:hideMark/>
          </w:tcPr>
          <w:p w14:paraId="5E06706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4" w:space="0" w:color="auto"/>
              <w:right w:val="single" w:sz="8" w:space="0" w:color="000000"/>
            </w:tcBorders>
            <w:shd w:val="clear" w:color="auto" w:fill="auto"/>
            <w:vAlign w:val="center"/>
            <w:hideMark/>
          </w:tcPr>
          <w:p w14:paraId="3812E26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B0E7E1F" w14:textId="77777777" w:rsidTr="000B031A">
        <w:trPr>
          <w:trHeight w:val="540"/>
        </w:trPr>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9D30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J160</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21C0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priznanje – denarna nagrada</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AC40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F78A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4109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CF84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D6E9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89CE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8220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4248C88" w14:textId="77777777" w:rsidTr="000B031A">
        <w:trPr>
          <w:trHeight w:val="3171"/>
        </w:trPr>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42B85916" w14:textId="4C701DA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J161</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353E8A58" w14:textId="3DE392B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za sklepanje zakonske zveze</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3B4E1448" w14:textId="005C56E4"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3D6CDE7B" w14:textId="77777777" w:rsidR="00A075E2" w:rsidRPr="00CF0699" w:rsidRDefault="00A075E2" w:rsidP="00A075E2">
            <w:pPr>
              <w:spacing w:after="0" w:line="240" w:lineRule="auto"/>
              <w:rPr>
                <w:rFonts w:ascii="Arial" w:eastAsia="Times New Roman" w:hAnsi="Arial" w:cs="Arial"/>
                <w:sz w:val="20"/>
                <w:szCs w:val="20"/>
                <w:lang w:eastAsia="sl-SI"/>
              </w:rPr>
            </w:pPr>
          </w:p>
        </w:tc>
        <w:tc>
          <w:tcPr>
            <w:tcW w:w="6215" w:type="dxa"/>
            <w:tcBorders>
              <w:top w:val="single" w:sz="4" w:space="0" w:color="auto"/>
              <w:left w:val="single" w:sz="4" w:space="0" w:color="auto"/>
              <w:bottom w:val="single" w:sz="4" w:space="0" w:color="auto"/>
              <w:right w:val="single" w:sz="4" w:space="0" w:color="auto"/>
            </w:tcBorders>
            <w:shd w:val="clear" w:color="auto" w:fill="auto"/>
            <w:vAlign w:val="center"/>
          </w:tcPr>
          <w:p w14:paraId="149FE3BC" w14:textId="4D2F67E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sklepanje zakonske zveze so matičar, načelnik ali pooblaščena oseba, ki je zaposlena na upravni enoti, upravičeni do izplačila v višini 40 EUR za vsako sklenitev zakonske zveze</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4A94427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drugi odstavek 18. člena Pravilnika o sklepanju zakonske zveze in ponovitvi slovesnosti ob jubileju sklenitve zakonske zveze (Uradni list RS, št. </w:t>
            </w:r>
            <w:hyperlink r:id="rId35" w:tgtFrame="_blank" w:tooltip="Pravilnik o sklepanju zakonske zveze in ponovitvi slovesnosti ob jubileju sklenitve zakonske zveze" w:history="1">
              <w:r w:rsidRPr="00CF0699">
                <w:rPr>
                  <w:rFonts w:ascii="Arial" w:eastAsia="Times New Roman" w:hAnsi="Arial" w:cs="Arial"/>
                  <w:sz w:val="20"/>
                  <w:szCs w:val="20"/>
                  <w:lang w:eastAsia="sl-SI"/>
                </w:rPr>
                <w:t>66/17</w:t>
              </w:r>
            </w:hyperlink>
            <w:r w:rsidRPr="00CF0699">
              <w:rPr>
                <w:rFonts w:ascii="Arial" w:eastAsia="Times New Roman" w:hAnsi="Arial" w:cs="Arial"/>
                <w:sz w:val="20"/>
                <w:szCs w:val="20"/>
                <w:lang w:eastAsia="sl-SI"/>
              </w:rPr>
              <w:t xml:space="preserve">, </w:t>
            </w:r>
            <w:hyperlink r:id="rId36" w:tgtFrame="_blank" w:tooltip="Pravilnik o spremembah Pravilnika o sklepanju zakonske zveze in ponovitvi slovesnosti ob jubileju sklenitve zakonske zveze" w:history="1">
              <w:r w:rsidRPr="00CF0699">
                <w:rPr>
                  <w:rFonts w:ascii="Arial" w:eastAsia="Times New Roman" w:hAnsi="Arial" w:cs="Arial"/>
                  <w:sz w:val="20"/>
                  <w:szCs w:val="20"/>
                  <w:lang w:eastAsia="sl-SI"/>
                </w:rPr>
                <w:t>74/21</w:t>
              </w:r>
            </w:hyperlink>
            <w:r w:rsidRPr="00CF0699">
              <w:rPr>
                <w:rFonts w:ascii="Arial" w:eastAsia="Times New Roman" w:hAnsi="Arial" w:cs="Arial"/>
                <w:sz w:val="20"/>
                <w:szCs w:val="20"/>
                <w:lang w:eastAsia="sl-SI"/>
              </w:rPr>
              <w:t xml:space="preserve">, </w:t>
            </w:r>
            <w:hyperlink r:id="rId37" w:tgtFrame="_blank" w:tooltip="Pravilnik o spremembi Pravilnika o sklepanju zakonske zveze in ponovitvi slovesnosti ob jubileju sklenitve zakonske zveze" w:history="1">
              <w:r w:rsidRPr="00CF0699">
                <w:rPr>
                  <w:rFonts w:ascii="Arial" w:eastAsia="Times New Roman" w:hAnsi="Arial" w:cs="Arial"/>
                  <w:sz w:val="20"/>
                  <w:szCs w:val="20"/>
                  <w:lang w:eastAsia="sl-SI"/>
                </w:rPr>
                <w:t>187/21</w:t>
              </w:r>
            </w:hyperlink>
            <w:r w:rsidRPr="00CF0699">
              <w:rPr>
                <w:rFonts w:ascii="Arial" w:eastAsia="Times New Roman" w:hAnsi="Arial" w:cs="Arial"/>
                <w:sz w:val="20"/>
                <w:szCs w:val="20"/>
                <w:lang w:eastAsia="sl-SI"/>
              </w:rPr>
              <w:t xml:space="preserve"> in </w:t>
            </w:r>
            <w:hyperlink r:id="rId38" w:tgtFrame="_blank" w:tooltip="Pravilnik o spremembah Pravilnika o sklepanju zakonske zveze in ponovitvi slovesnosti ob jubileju sklenitve zakonske zveze" w:history="1">
              <w:r w:rsidRPr="00CF0699">
                <w:rPr>
                  <w:rFonts w:ascii="Arial" w:eastAsia="Times New Roman" w:hAnsi="Arial" w:cs="Arial"/>
                  <w:sz w:val="20"/>
                  <w:szCs w:val="20"/>
                  <w:lang w:eastAsia="sl-SI"/>
                </w:rPr>
                <w:t>7/25</w:t>
              </w:r>
            </w:hyperlink>
            <w:r w:rsidRPr="00CF0699">
              <w:rPr>
                <w:rFonts w:ascii="Arial" w:eastAsia="Times New Roman" w:hAnsi="Arial" w:cs="Arial"/>
                <w:sz w:val="20"/>
                <w:szCs w:val="20"/>
                <w:lang w:eastAsia="sl-SI"/>
              </w:rPr>
              <w:t>; v nadaljevanju: Pravilnik o sklepanju zakonske zveze)</w:t>
            </w:r>
          </w:p>
          <w:p w14:paraId="54F06EF9" w14:textId="25652997" w:rsidR="00A075E2" w:rsidRPr="00CF0699" w:rsidRDefault="00A075E2" w:rsidP="00A075E2">
            <w:pPr>
              <w:spacing w:after="0" w:line="240" w:lineRule="auto"/>
              <w:rPr>
                <w:rFonts w:ascii="Arial" w:eastAsia="Times New Roman" w:hAnsi="Arial" w:cs="Arial"/>
                <w:sz w:val="20"/>
                <w:szCs w:val="20"/>
                <w:lang w:eastAsia="sl-SI"/>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26DE31D5" w14:textId="2630E01A" w:rsidR="00A075E2" w:rsidRPr="00CF0699" w:rsidRDefault="00A075E2" w:rsidP="00A075E2">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X</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352A7705" w14:textId="2A7B9273" w:rsidR="00A075E2" w:rsidRPr="00CF0699" w:rsidRDefault="00A075E2" w:rsidP="00A075E2">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1</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3924CEF6" w14:textId="70673D69" w:rsidR="00A075E2" w:rsidRPr="00CF0699" w:rsidRDefault="00A075E2" w:rsidP="00A075E2">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1</w:t>
            </w:r>
          </w:p>
        </w:tc>
      </w:tr>
      <w:tr w:rsidR="00A075E2" w:rsidRPr="00CF0699" w14:paraId="6B5A2342" w14:textId="77777777" w:rsidTr="000B031A">
        <w:trPr>
          <w:trHeight w:val="540"/>
        </w:trPr>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19301D18" w14:textId="3506E9FF"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J162</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65D8D378" w14:textId="7DF4B02B"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sredstev za nakup svečane obleke</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4A3593CF" w14:textId="20A6C73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047457A6" w14:textId="77777777" w:rsidR="00A075E2" w:rsidRPr="00CF0699" w:rsidRDefault="00A075E2" w:rsidP="00A075E2">
            <w:pPr>
              <w:spacing w:after="0" w:line="240" w:lineRule="auto"/>
              <w:rPr>
                <w:rFonts w:ascii="Arial" w:eastAsia="Times New Roman" w:hAnsi="Arial" w:cs="Arial"/>
                <w:sz w:val="20"/>
                <w:szCs w:val="20"/>
                <w:lang w:eastAsia="sl-SI"/>
              </w:rPr>
            </w:pPr>
          </w:p>
        </w:tc>
        <w:tc>
          <w:tcPr>
            <w:tcW w:w="6215" w:type="dxa"/>
            <w:tcBorders>
              <w:top w:val="single" w:sz="4" w:space="0" w:color="auto"/>
              <w:left w:val="single" w:sz="4" w:space="0" w:color="auto"/>
              <w:bottom w:val="single" w:sz="4" w:space="0" w:color="auto"/>
              <w:right w:val="single" w:sz="4" w:space="0" w:color="auto"/>
            </w:tcBorders>
            <w:shd w:val="clear" w:color="auto" w:fill="auto"/>
            <w:vAlign w:val="center"/>
          </w:tcPr>
          <w:p w14:paraId="7E5340E9" w14:textId="190E5ED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matičar je na vsake tri leta sklepanja zakonskih zvez upravičen do sredstev za nakup svečane obleke v višini do največ 240,00 EUR, po predložitvi računa</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5AEE2108" w14:textId="201ABD55"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tretji odstavek 18. člena Pravilnika o sklepanju zakonske zveze</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7C760971" w14:textId="4A87D51A"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57553693" w14:textId="58072CF2"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7B1B8F6C" w14:textId="26542C56"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23F2BCC" w14:textId="77777777" w:rsidTr="000B031A">
        <w:trPr>
          <w:trHeight w:val="540"/>
        </w:trPr>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4F3A8929" w14:textId="0635B2B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J163</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13ACDAAA" w14:textId="30EAF7F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stroškov za urejenost na dan sklepanja zakonske zveze</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694D6D65" w14:textId="41F136A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5A6A9A06" w14:textId="77777777" w:rsidR="00A075E2" w:rsidRPr="00CF0699" w:rsidRDefault="00A075E2" w:rsidP="00A075E2">
            <w:pPr>
              <w:spacing w:after="0" w:line="240" w:lineRule="auto"/>
              <w:rPr>
                <w:rFonts w:ascii="Arial" w:eastAsia="Times New Roman" w:hAnsi="Arial" w:cs="Arial"/>
                <w:sz w:val="20"/>
                <w:szCs w:val="20"/>
                <w:lang w:eastAsia="sl-SI"/>
              </w:rPr>
            </w:pPr>
          </w:p>
        </w:tc>
        <w:tc>
          <w:tcPr>
            <w:tcW w:w="6215" w:type="dxa"/>
            <w:tcBorders>
              <w:top w:val="single" w:sz="4" w:space="0" w:color="auto"/>
              <w:left w:val="single" w:sz="4" w:space="0" w:color="auto"/>
              <w:bottom w:val="single" w:sz="4" w:space="0" w:color="auto"/>
              <w:right w:val="single" w:sz="4" w:space="0" w:color="auto"/>
            </w:tcBorders>
            <w:shd w:val="clear" w:color="auto" w:fill="auto"/>
            <w:vAlign w:val="center"/>
          </w:tcPr>
          <w:p w14:paraId="46A3CC52" w14:textId="03A5C50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urejenost na dan sklepanja zakonske zveze pripada matičarju povračilo stroškov v višini do največ 50,00 EUR, po predložitvi računa</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14E22E19" w14:textId="4FFB337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četrti odstavek 18. člena Pravilnika o sklepanju zakonske zveze</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440F336C" w14:textId="28558266"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163494DF" w14:textId="73785E2A"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7A3FF24B" w14:textId="6BC16CAA"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55B864C" w14:textId="77777777" w:rsidTr="000B031A">
        <w:trPr>
          <w:trHeight w:val="804"/>
        </w:trPr>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956B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J190</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049B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ob upokojitvi po dvanajstem odstavku 92. člena ZObr – obdavčena</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9349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384C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8E2A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B711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E4C2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C7B5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4862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9EE3BCC" w14:textId="77777777" w:rsidTr="000B031A">
        <w:trPr>
          <w:trHeight w:val="804"/>
        </w:trPr>
        <w:tc>
          <w:tcPr>
            <w:tcW w:w="752"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433BDC5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J191</w:t>
            </w:r>
          </w:p>
        </w:tc>
        <w:tc>
          <w:tcPr>
            <w:tcW w:w="1449" w:type="dxa"/>
            <w:tcBorders>
              <w:top w:val="single" w:sz="4" w:space="0" w:color="auto"/>
              <w:left w:val="nil"/>
              <w:bottom w:val="single" w:sz="8" w:space="0" w:color="000000"/>
              <w:right w:val="single" w:sz="8" w:space="0" w:color="000000"/>
            </w:tcBorders>
            <w:shd w:val="clear" w:color="auto" w:fill="auto"/>
            <w:vAlign w:val="center"/>
            <w:hideMark/>
          </w:tcPr>
          <w:p w14:paraId="6A7FC69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ob upokojitvi po dvanajstem odstavku 92. člena ZObr – neobdavčena</w:t>
            </w:r>
          </w:p>
        </w:tc>
        <w:tc>
          <w:tcPr>
            <w:tcW w:w="1257" w:type="dxa"/>
            <w:tcBorders>
              <w:top w:val="single" w:sz="4" w:space="0" w:color="auto"/>
              <w:left w:val="nil"/>
              <w:bottom w:val="single" w:sz="8" w:space="0" w:color="000000"/>
              <w:right w:val="single" w:sz="8" w:space="0" w:color="000000"/>
            </w:tcBorders>
            <w:shd w:val="clear" w:color="auto" w:fill="auto"/>
            <w:vAlign w:val="center"/>
            <w:hideMark/>
          </w:tcPr>
          <w:p w14:paraId="42F1C34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4" w:space="0" w:color="auto"/>
              <w:left w:val="nil"/>
              <w:bottom w:val="single" w:sz="8" w:space="0" w:color="000000"/>
              <w:right w:val="single" w:sz="8" w:space="0" w:color="000000"/>
            </w:tcBorders>
            <w:shd w:val="clear" w:color="auto" w:fill="auto"/>
            <w:vAlign w:val="center"/>
            <w:hideMark/>
          </w:tcPr>
          <w:p w14:paraId="4FDC63E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4" w:space="0" w:color="auto"/>
              <w:left w:val="nil"/>
              <w:bottom w:val="single" w:sz="8" w:space="0" w:color="000000"/>
              <w:right w:val="single" w:sz="8" w:space="0" w:color="000000"/>
            </w:tcBorders>
            <w:shd w:val="clear" w:color="auto" w:fill="auto"/>
            <w:vAlign w:val="center"/>
            <w:hideMark/>
          </w:tcPr>
          <w:p w14:paraId="54F0DC0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4" w:space="0" w:color="auto"/>
              <w:left w:val="nil"/>
              <w:bottom w:val="single" w:sz="8" w:space="0" w:color="000000"/>
              <w:right w:val="single" w:sz="8" w:space="0" w:color="000000"/>
            </w:tcBorders>
            <w:shd w:val="clear" w:color="auto" w:fill="auto"/>
            <w:vAlign w:val="center"/>
            <w:hideMark/>
          </w:tcPr>
          <w:p w14:paraId="3736975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4" w:space="0" w:color="auto"/>
              <w:left w:val="nil"/>
              <w:bottom w:val="single" w:sz="8" w:space="0" w:color="000000"/>
              <w:right w:val="single" w:sz="8" w:space="0" w:color="000000"/>
            </w:tcBorders>
            <w:shd w:val="clear" w:color="auto" w:fill="auto"/>
            <w:vAlign w:val="center"/>
            <w:hideMark/>
          </w:tcPr>
          <w:p w14:paraId="4459D74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4" w:space="0" w:color="auto"/>
              <w:left w:val="nil"/>
              <w:bottom w:val="single" w:sz="8" w:space="0" w:color="000000"/>
              <w:right w:val="single" w:sz="8" w:space="0" w:color="000000"/>
            </w:tcBorders>
            <w:shd w:val="clear" w:color="auto" w:fill="auto"/>
            <w:vAlign w:val="center"/>
            <w:hideMark/>
          </w:tcPr>
          <w:p w14:paraId="45A4885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4" w:space="0" w:color="auto"/>
              <w:left w:val="nil"/>
              <w:bottom w:val="single" w:sz="8" w:space="0" w:color="000000"/>
              <w:right w:val="single" w:sz="8" w:space="0" w:color="000000"/>
            </w:tcBorders>
            <w:shd w:val="clear" w:color="auto" w:fill="auto"/>
            <w:vAlign w:val="center"/>
            <w:hideMark/>
          </w:tcPr>
          <w:p w14:paraId="54108C9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0F69F0D"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378CAC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J200</w:t>
            </w:r>
          </w:p>
        </w:tc>
        <w:tc>
          <w:tcPr>
            <w:tcW w:w="1449" w:type="dxa"/>
            <w:tcBorders>
              <w:top w:val="nil"/>
              <w:left w:val="nil"/>
              <w:bottom w:val="single" w:sz="8" w:space="0" w:color="000000"/>
              <w:right w:val="single" w:sz="8" w:space="0" w:color="000000"/>
            </w:tcBorders>
            <w:shd w:val="clear" w:color="auto" w:fill="auto"/>
            <w:vAlign w:val="center"/>
            <w:hideMark/>
          </w:tcPr>
          <w:p w14:paraId="2C0789E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po šestem odstavku 93. člena ZObr in prvem odstavku 65. člena ZSSloV – obdavčena</w:t>
            </w:r>
          </w:p>
        </w:tc>
        <w:tc>
          <w:tcPr>
            <w:tcW w:w="1257" w:type="dxa"/>
            <w:tcBorders>
              <w:top w:val="nil"/>
              <w:left w:val="nil"/>
              <w:bottom w:val="single" w:sz="8" w:space="0" w:color="000000"/>
              <w:right w:val="single" w:sz="8" w:space="0" w:color="000000"/>
            </w:tcBorders>
            <w:shd w:val="clear" w:color="auto" w:fill="auto"/>
            <w:vAlign w:val="center"/>
            <w:hideMark/>
          </w:tcPr>
          <w:p w14:paraId="3841844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447CAE8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E411C6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22EAA82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1F42B8C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5DB6F8B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4F6F6EB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0D18954"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04056E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J201</w:t>
            </w:r>
          </w:p>
        </w:tc>
        <w:tc>
          <w:tcPr>
            <w:tcW w:w="1449" w:type="dxa"/>
            <w:tcBorders>
              <w:top w:val="nil"/>
              <w:left w:val="nil"/>
              <w:bottom w:val="single" w:sz="8" w:space="0" w:color="000000"/>
              <w:right w:val="single" w:sz="8" w:space="0" w:color="000000"/>
            </w:tcBorders>
            <w:shd w:val="clear" w:color="auto" w:fill="auto"/>
            <w:vAlign w:val="center"/>
            <w:hideMark/>
          </w:tcPr>
          <w:p w14:paraId="0F533AC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po desetem odstavku 93. člena ZObr – obdavčena</w:t>
            </w:r>
          </w:p>
        </w:tc>
        <w:tc>
          <w:tcPr>
            <w:tcW w:w="1257" w:type="dxa"/>
            <w:tcBorders>
              <w:top w:val="nil"/>
              <w:left w:val="nil"/>
              <w:bottom w:val="single" w:sz="8" w:space="0" w:color="000000"/>
              <w:right w:val="single" w:sz="8" w:space="0" w:color="000000"/>
            </w:tcBorders>
            <w:shd w:val="clear" w:color="auto" w:fill="auto"/>
            <w:vAlign w:val="center"/>
            <w:hideMark/>
          </w:tcPr>
          <w:p w14:paraId="0701EB1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6FA4EC4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508EE8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62B31F4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0CC40B7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57F9775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18639ED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2AAD6BD"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18E329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J202</w:t>
            </w:r>
          </w:p>
        </w:tc>
        <w:tc>
          <w:tcPr>
            <w:tcW w:w="1449" w:type="dxa"/>
            <w:tcBorders>
              <w:top w:val="nil"/>
              <w:left w:val="nil"/>
              <w:bottom w:val="single" w:sz="8" w:space="0" w:color="000000"/>
              <w:right w:val="single" w:sz="8" w:space="0" w:color="000000"/>
            </w:tcBorders>
            <w:shd w:val="clear" w:color="auto" w:fill="auto"/>
            <w:vAlign w:val="center"/>
            <w:hideMark/>
          </w:tcPr>
          <w:p w14:paraId="07375A8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enkratni znesek po tretjem odstavku 65. člena </w:t>
            </w:r>
            <w:proofErr w:type="spellStart"/>
            <w:r w:rsidRPr="00CF0699">
              <w:rPr>
                <w:rFonts w:ascii="Arial" w:eastAsia="Times New Roman" w:hAnsi="Arial" w:cs="Arial"/>
                <w:sz w:val="20"/>
                <w:szCs w:val="20"/>
                <w:lang w:eastAsia="sl-SI"/>
              </w:rPr>
              <w:t>ZSSLoV</w:t>
            </w:r>
            <w:proofErr w:type="spellEnd"/>
          </w:p>
        </w:tc>
        <w:tc>
          <w:tcPr>
            <w:tcW w:w="1257" w:type="dxa"/>
            <w:tcBorders>
              <w:top w:val="nil"/>
              <w:left w:val="nil"/>
              <w:bottom w:val="single" w:sz="8" w:space="0" w:color="000000"/>
              <w:right w:val="single" w:sz="8" w:space="0" w:color="000000"/>
            </w:tcBorders>
            <w:shd w:val="clear" w:color="auto" w:fill="auto"/>
            <w:vAlign w:val="center"/>
            <w:hideMark/>
          </w:tcPr>
          <w:p w14:paraId="7198525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7B9CC6D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8865A6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654762A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7EA0B22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75E05EC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3BA20BC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07E2576" w14:textId="77777777" w:rsidTr="000B031A">
        <w:trPr>
          <w:trHeight w:val="1056"/>
        </w:trPr>
        <w:tc>
          <w:tcPr>
            <w:tcW w:w="752" w:type="dxa"/>
            <w:tcBorders>
              <w:top w:val="nil"/>
              <w:left w:val="single" w:sz="8" w:space="0" w:color="000000"/>
              <w:bottom w:val="nil"/>
              <w:right w:val="single" w:sz="8" w:space="0" w:color="000000"/>
            </w:tcBorders>
            <w:shd w:val="clear" w:color="auto" w:fill="auto"/>
            <w:vAlign w:val="center"/>
            <w:hideMark/>
          </w:tcPr>
          <w:p w14:paraId="7EFCFDC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J203</w:t>
            </w:r>
          </w:p>
        </w:tc>
        <w:tc>
          <w:tcPr>
            <w:tcW w:w="1449" w:type="dxa"/>
            <w:tcBorders>
              <w:top w:val="nil"/>
              <w:left w:val="nil"/>
              <w:bottom w:val="nil"/>
              <w:right w:val="single" w:sz="8" w:space="0" w:color="000000"/>
            </w:tcBorders>
            <w:shd w:val="clear" w:color="auto" w:fill="auto"/>
            <w:vAlign w:val="center"/>
            <w:hideMark/>
          </w:tcPr>
          <w:p w14:paraId="4A9FC0E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razlika med osnovno plačo vojaka pred razporeditvijo in osnovno plačo po razporeditvi</w:t>
            </w:r>
          </w:p>
        </w:tc>
        <w:tc>
          <w:tcPr>
            <w:tcW w:w="1257" w:type="dxa"/>
            <w:tcBorders>
              <w:top w:val="nil"/>
              <w:left w:val="nil"/>
              <w:bottom w:val="nil"/>
              <w:right w:val="single" w:sz="8" w:space="0" w:color="000000"/>
            </w:tcBorders>
            <w:shd w:val="clear" w:color="auto" w:fill="auto"/>
            <w:vAlign w:val="center"/>
            <w:hideMark/>
          </w:tcPr>
          <w:p w14:paraId="6DB9795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nil"/>
              <w:right w:val="single" w:sz="8" w:space="0" w:color="000000"/>
            </w:tcBorders>
            <w:shd w:val="clear" w:color="auto" w:fill="auto"/>
            <w:vAlign w:val="center"/>
            <w:hideMark/>
          </w:tcPr>
          <w:p w14:paraId="7F71341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4E7E11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tretji odstavek 93. člena ZObr</w:t>
            </w:r>
          </w:p>
        </w:tc>
        <w:tc>
          <w:tcPr>
            <w:tcW w:w="1372" w:type="dxa"/>
            <w:tcBorders>
              <w:top w:val="nil"/>
              <w:left w:val="nil"/>
              <w:bottom w:val="nil"/>
              <w:right w:val="single" w:sz="8" w:space="0" w:color="000000"/>
            </w:tcBorders>
            <w:shd w:val="clear" w:color="auto" w:fill="auto"/>
            <w:vAlign w:val="center"/>
            <w:hideMark/>
          </w:tcPr>
          <w:p w14:paraId="3EB2487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5893617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290ED05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385BB01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B90BF6C"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726FFCE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4D4700D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37F9065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775DCB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FA1953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J203 = Z074 – Z070</w:t>
            </w:r>
          </w:p>
        </w:tc>
        <w:tc>
          <w:tcPr>
            <w:tcW w:w="1372" w:type="dxa"/>
            <w:tcBorders>
              <w:top w:val="nil"/>
              <w:left w:val="nil"/>
              <w:bottom w:val="nil"/>
              <w:right w:val="single" w:sz="8" w:space="0" w:color="000000"/>
            </w:tcBorders>
            <w:shd w:val="clear" w:color="auto" w:fill="auto"/>
            <w:vAlign w:val="center"/>
            <w:hideMark/>
          </w:tcPr>
          <w:p w14:paraId="64E69AC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DCB98E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06B6D2D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2EC3E0B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44855757"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B0C5E2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54843EA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70637F2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3410EA4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7F7B4B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primeru zaposlitve sredi meseca se znesek J203 izplača sorazmerno glede na čas zaposlitve na delovnem mestu po razporeditvi.</w:t>
            </w:r>
          </w:p>
        </w:tc>
        <w:tc>
          <w:tcPr>
            <w:tcW w:w="1372" w:type="dxa"/>
            <w:tcBorders>
              <w:top w:val="nil"/>
              <w:left w:val="nil"/>
              <w:bottom w:val="single" w:sz="8" w:space="0" w:color="000000"/>
              <w:right w:val="single" w:sz="8" w:space="0" w:color="000000"/>
            </w:tcBorders>
            <w:shd w:val="clear" w:color="auto" w:fill="auto"/>
            <w:vAlign w:val="center"/>
            <w:hideMark/>
          </w:tcPr>
          <w:p w14:paraId="44DD19B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71313D2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0903E4A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75687CB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F20F581"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4A747CF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J204</w:t>
            </w:r>
          </w:p>
        </w:tc>
        <w:tc>
          <w:tcPr>
            <w:tcW w:w="1449" w:type="dxa"/>
            <w:tcBorders>
              <w:top w:val="nil"/>
              <w:left w:val="nil"/>
              <w:bottom w:val="nil"/>
              <w:right w:val="single" w:sz="8" w:space="0" w:color="000000"/>
            </w:tcBorders>
            <w:shd w:val="clear" w:color="auto" w:fill="auto"/>
            <w:vAlign w:val="center"/>
            <w:hideMark/>
          </w:tcPr>
          <w:p w14:paraId="71EA2FA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razlika do osnovne plače pred nastopom vojaške službe</w:t>
            </w:r>
          </w:p>
        </w:tc>
        <w:tc>
          <w:tcPr>
            <w:tcW w:w="1257" w:type="dxa"/>
            <w:tcBorders>
              <w:top w:val="nil"/>
              <w:left w:val="nil"/>
              <w:bottom w:val="nil"/>
              <w:right w:val="single" w:sz="8" w:space="0" w:color="000000"/>
            </w:tcBorders>
            <w:shd w:val="clear" w:color="auto" w:fill="auto"/>
            <w:vAlign w:val="center"/>
            <w:hideMark/>
          </w:tcPr>
          <w:p w14:paraId="4033B89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nil"/>
              <w:right w:val="single" w:sz="8" w:space="0" w:color="000000"/>
            </w:tcBorders>
            <w:shd w:val="clear" w:color="auto" w:fill="auto"/>
            <w:vAlign w:val="center"/>
            <w:hideMark/>
          </w:tcPr>
          <w:p w14:paraId="1B3C7FD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B017441" w14:textId="3DDA37A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tretji odstavek 21. člena Uredbe o pogodbenem opravljanju vojaške službe v rezervni sestavi Slovenske vojske (Uradni list RS, št. 95/02, 122/04, 119/07, 30/09, 97/12, 89/20 in 28/21)</w:t>
            </w:r>
          </w:p>
        </w:tc>
        <w:tc>
          <w:tcPr>
            <w:tcW w:w="1372" w:type="dxa"/>
            <w:tcBorders>
              <w:top w:val="nil"/>
              <w:left w:val="nil"/>
              <w:bottom w:val="nil"/>
              <w:right w:val="single" w:sz="8" w:space="0" w:color="000000"/>
            </w:tcBorders>
            <w:shd w:val="clear" w:color="auto" w:fill="auto"/>
            <w:vAlign w:val="center"/>
            <w:hideMark/>
          </w:tcPr>
          <w:p w14:paraId="01D5EC4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shd w:val="clear" w:color="auto" w:fill="auto"/>
            <w:vAlign w:val="center"/>
            <w:hideMark/>
          </w:tcPr>
          <w:p w14:paraId="06D74E9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0CEDEF8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1F0B49F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C5AA816"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7E771CF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3A9F3E6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A297C8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49B776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B415A6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J204 = Z074 – Z080</w:t>
            </w:r>
          </w:p>
        </w:tc>
        <w:tc>
          <w:tcPr>
            <w:tcW w:w="1372" w:type="dxa"/>
            <w:tcBorders>
              <w:top w:val="nil"/>
              <w:left w:val="nil"/>
              <w:bottom w:val="nil"/>
              <w:right w:val="single" w:sz="8" w:space="0" w:color="000000"/>
            </w:tcBorders>
            <w:shd w:val="clear" w:color="auto" w:fill="auto"/>
            <w:vAlign w:val="center"/>
            <w:hideMark/>
          </w:tcPr>
          <w:p w14:paraId="6535F81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27C2A1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0672E4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21678B6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4523E649"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CEF0F0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5A20AB3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3254C90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79B1C56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3EFA7F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primeru zaposlitve sredi meseca se znesek J204 izplača sorazmerno glede na čas zaposlitve na delovnem mestu po nastopu vojaške službe.</w:t>
            </w:r>
          </w:p>
        </w:tc>
        <w:tc>
          <w:tcPr>
            <w:tcW w:w="1372" w:type="dxa"/>
            <w:tcBorders>
              <w:top w:val="nil"/>
              <w:left w:val="nil"/>
              <w:bottom w:val="single" w:sz="8" w:space="0" w:color="000000"/>
              <w:right w:val="single" w:sz="8" w:space="0" w:color="000000"/>
            </w:tcBorders>
            <w:shd w:val="clear" w:color="auto" w:fill="auto"/>
            <w:vAlign w:val="center"/>
            <w:hideMark/>
          </w:tcPr>
          <w:p w14:paraId="0C0A64A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05C4129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4E090B7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4C0A607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A7C1293"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D4660A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J205</w:t>
            </w:r>
          </w:p>
        </w:tc>
        <w:tc>
          <w:tcPr>
            <w:tcW w:w="1449" w:type="dxa"/>
            <w:tcBorders>
              <w:top w:val="nil"/>
              <w:left w:val="nil"/>
              <w:bottom w:val="single" w:sz="8" w:space="0" w:color="000000"/>
              <w:right w:val="single" w:sz="8" w:space="0" w:color="000000"/>
            </w:tcBorders>
            <w:shd w:val="clear" w:color="auto" w:fill="auto"/>
            <w:vAlign w:val="center"/>
            <w:hideMark/>
          </w:tcPr>
          <w:p w14:paraId="5FF7A4B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po šestem odstavku 93. člena ZObr in prvem odstavku 65. člena ZSSloV – neobdavčena</w:t>
            </w:r>
          </w:p>
        </w:tc>
        <w:tc>
          <w:tcPr>
            <w:tcW w:w="1257" w:type="dxa"/>
            <w:tcBorders>
              <w:top w:val="nil"/>
              <w:left w:val="nil"/>
              <w:bottom w:val="single" w:sz="8" w:space="0" w:color="000000"/>
              <w:right w:val="single" w:sz="8" w:space="0" w:color="000000"/>
            </w:tcBorders>
            <w:shd w:val="clear" w:color="auto" w:fill="auto"/>
            <w:vAlign w:val="center"/>
            <w:hideMark/>
          </w:tcPr>
          <w:p w14:paraId="3A77C2F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1F7F9BE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D8CD7C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1F3E54C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3547BA7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BC8AB4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7C6003B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20BE1A6"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4E14BC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J206</w:t>
            </w:r>
          </w:p>
        </w:tc>
        <w:tc>
          <w:tcPr>
            <w:tcW w:w="1449" w:type="dxa"/>
            <w:tcBorders>
              <w:top w:val="nil"/>
              <w:left w:val="nil"/>
              <w:bottom w:val="single" w:sz="8" w:space="0" w:color="000000"/>
              <w:right w:val="single" w:sz="8" w:space="0" w:color="000000"/>
            </w:tcBorders>
            <w:shd w:val="clear" w:color="auto" w:fill="auto"/>
            <w:vAlign w:val="center"/>
            <w:hideMark/>
          </w:tcPr>
          <w:p w14:paraId="6224B18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po desetem odstavku 93. člena ZObr – neobdavčena</w:t>
            </w:r>
          </w:p>
        </w:tc>
        <w:tc>
          <w:tcPr>
            <w:tcW w:w="1257" w:type="dxa"/>
            <w:tcBorders>
              <w:top w:val="nil"/>
              <w:left w:val="nil"/>
              <w:bottom w:val="single" w:sz="8" w:space="0" w:color="000000"/>
              <w:right w:val="single" w:sz="8" w:space="0" w:color="000000"/>
            </w:tcBorders>
            <w:shd w:val="clear" w:color="auto" w:fill="auto"/>
            <w:vAlign w:val="center"/>
            <w:hideMark/>
          </w:tcPr>
          <w:p w14:paraId="34BACC7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7D432EA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561775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572C00C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4E26804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3614D1A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57BCD38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4AB00D5"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CDC5D9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J220</w:t>
            </w:r>
          </w:p>
        </w:tc>
        <w:tc>
          <w:tcPr>
            <w:tcW w:w="1449" w:type="dxa"/>
            <w:tcBorders>
              <w:top w:val="nil"/>
              <w:left w:val="nil"/>
              <w:bottom w:val="single" w:sz="8" w:space="0" w:color="000000"/>
              <w:right w:val="single" w:sz="8" w:space="0" w:color="000000"/>
            </w:tcBorders>
            <w:shd w:val="clear" w:color="auto" w:fill="auto"/>
            <w:vAlign w:val="center"/>
            <w:hideMark/>
          </w:tcPr>
          <w:p w14:paraId="4CFF643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posebna denarna nagrada ob prvi sklenitvi pogodbe po 49. členu Zakona o službi v Slovenski vojski (ZSSloV)</w:t>
            </w:r>
          </w:p>
        </w:tc>
        <w:tc>
          <w:tcPr>
            <w:tcW w:w="1257" w:type="dxa"/>
            <w:tcBorders>
              <w:top w:val="nil"/>
              <w:left w:val="nil"/>
              <w:bottom w:val="single" w:sz="8" w:space="0" w:color="000000"/>
              <w:right w:val="single" w:sz="8" w:space="0" w:color="000000"/>
            </w:tcBorders>
            <w:shd w:val="clear" w:color="auto" w:fill="auto"/>
            <w:vAlign w:val="center"/>
            <w:hideMark/>
          </w:tcPr>
          <w:p w14:paraId="7CB4743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31DB1A7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D9392A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616E3D2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5D2CE04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DA3E45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337BEFC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7A18B7D"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F4BCD2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J230</w:t>
            </w:r>
          </w:p>
        </w:tc>
        <w:tc>
          <w:tcPr>
            <w:tcW w:w="1449" w:type="dxa"/>
            <w:tcBorders>
              <w:top w:val="nil"/>
              <w:left w:val="nil"/>
              <w:bottom w:val="single" w:sz="8" w:space="0" w:color="000000"/>
              <w:right w:val="single" w:sz="8" w:space="0" w:color="000000"/>
            </w:tcBorders>
            <w:shd w:val="clear" w:color="auto" w:fill="auto"/>
            <w:vAlign w:val="center"/>
            <w:hideMark/>
          </w:tcPr>
          <w:p w14:paraId="3A0A794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posebna denarna nagrada ob podaljšanju pogodbe po četrtem odstavku 61. člena </w:t>
            </w:r>
            <w:proofErr w:type="spellStart"/>
            <w:r w:rsidRPr="00CF0699">
              <w:rPr>
                <w:rFonts w:ascii="Arial" w:eastAsia="Times New Roman" w:hAnsi="Arial" w:cs="Arial"/>
                <w:sz w:val="20"/>
                <w:szCs w:val="20"/>
                <w:lang w:eastAsia="sl-SI"/>
              </w:rPr>
              <w:t>ZSSLoV</w:t>
            </w:r>
            <w:proofErr w:type="spellEnd"/>
          </w:p>
        </w:tc>
        <w:tc>
          <w:tcPr>
            <w:tcW w:w="1257" w:type="dxa"/>
            <w:tcBorders>
              <w:top w:val="nil"/>
              <w:left w:val="nil"/>
              <w:bottom w:val="single" w:sz="8" w:space="0" w:color="000000"/>
              <w:right w:val="single" w:sz="8" w:space="0" w:color="000000"/>
            </w:tcBorders>
            <w:shd w:val="clear" w:color="auto" w:fill="auto"/>
            <w:vAlign w:val="center"/>
            <w:hideMark/>
          </w:tcPr>
          <w:p w14:paraId="3EDC964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2F7D0B3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B23068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39BE5DE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57265B1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75813CD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7A08333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2C147C1"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B71116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J240</w:t>
            </w:r>
          </w:p>
        </w:tc>
        <w:tc>
          <w:tcPr>
            <w:tcW w:w="1449" w:type="dxa"/>
            <w:tcBorders>
              <w:top w:val="nil"/>
              <w:left w:val="nil"/>
              <w:bottom w:val="single" w:sz="8" w:space="0" w:color="000000"/>
              <w:right w:val="single" w:sz="8" w:space="0" w:color="000000"/>
            </w:tcBorders>
            <w:shd w:val="clear" w:color="auto" w:fill="auto"/>
            <w:vAlign w:val="center"/>
            <w:hideMark/>
          </w:tcPr>
          <w:p w14:paraId="3BB571D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prejemek ob prenehanju funkcije predsednika Republike Slovenije</w:t>
            </w:r>
          </w:p>
        </w:tc>
        <w:tc>
          <w:tcPr>
            <w:tcW w:w="1257" w:type="dxa"/>
            <w:tcBorders>
              <w:top w:val="nil"/>
              <w:left w:val="nil"/>
              <w:bottom w:val="single" w:sz="8" w:space="0" w:color="000000"/>
              <w:right w:val="single" w:sz="8" w:space="0" w:color="000000"/>
            </w:tcBorders>
            <w:shd w:val="clear" w:color="auto" w:fill="auto"/>
            <w:vAlign w:val="center"/>
            <w:hideMark/>
          </w:tcPr>
          <w:p w14:paraId="3ADCFB4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4AA0B92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2EB9EE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743CC5C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5A7D7CA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B22EBA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shd w:val="clear" w:color="auto" w:fill="auto"/>
            <w:vAlign w:val="center"/>
            <w:hideMark/>
          </w:tcPr>
          <w:p w14:paraId="25B7443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30E3D75" w14:textId="77777777" w:rsidTr="000B031A">
        <w:trPr>
          <w:trHeight w:val="540"/>
        </w:trPr>
        <w:tc>
          <w:tcPr>
            <w:tcW w:w="75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EA730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J250</w:t>
            </w:r>
          </w:p>
        </w:tc>
        <w:tc>
          <w:tcPr>
            <w:tcW w:w="1449" w:type="dxa"/>
            <w:tcBorders>
              <w:top w:val="single" w:sz="8" w:space="0" w:color="000000"/>
              <w:left w:val="nil"/>
              <w:bottom w:val="single" w:sz="8" w:space="0" w:color="000000"/>
              <w:right w:val="single" w:sz="8" w:space="0" w:color="000000"/>
            </w:tcBorders>
            <w:shd w:val="clear" w:color="auto" w:fill="auto"/>
            <w:vAlign w:val="center"/>
            <w:hideMark/>
          </w:tcPr>
          <w:p w14:paraId="7C4CC5E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za delo sindikalnega zaupnika</w:t>
            </w:r>
          </w:p>
        </w:tc>
        <w:tc>
          <w:tcPr>
            <w:tcW w:w="1257" w:type="dxa"/>
            <w:tcBorders>
              <w:top w:val="single" w:sz="8" w:space="0" w:color="000000"/>
              <w:left w:val="nil"/>
              <w:bottom w:val="single" w:sz="8" w:space="0" w:color="000000"/>
              <w:right w:val="single" w:sz="8" w:space="0" w:color="000000"/>
            </w:tcBorders>
            <w:shd w:val="clear" w:color="auto" w:fill="auto"/>
            <w:vAlign w:val="center"/>
            <w:hideMark/>
          </w:tcPr>
          <w:p w14:paraId="28518D1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000000"/>
              <w:left w:val="nil"/>
              <w:bottom w:val="single" w:sz="8" w:space="0" w:color="000000"/>
              <w:right w:val="single" w:sz="8" w:space="0" w:color="000000"/>
            </w:tcBorders>
            <w:shd w:val="clear" w:color="auto" w:fill="auto"/>
            <w:vAlign w:val="center"/>
            <w:hideMark/>
          </w:tcPr>
          <w:p w14:paraId="5B9E27D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000000"/>
              <w:left w:val="nil"/>
              <w:bottom w:val="single" w:sz="8" w:space="0" w:color="000000"/>
              <w:right w:val="single" w:sz="8" w:space="0" w:color="000000"/>
            </w:tcBorders>
            <w:shd w:val="clear" w:color="auto" w:fill="auto"/>
            <w:vAlign w:val="center"/>
            <w:hideMark/>
          </w:tcPr>
          <w:p w14:paraId="5D6B01F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8" w:space="0" w:color="000000"/>
              <w:left w:val="nil"/>
              <w:bottom w:val="single" w:sz="8" w:space="0" w:color="000000"/>
              <w:right w:val="single" w:sz="8" w:space="0" w:color="000000"/>
            </w:tcBorders>
            <w:shd w:val="clear" w:color="auto" w:fill="auto"/>
            <w:vAlign w:val="center"/>
            <w:hideMark/>
          </w:tcPr>
          <w:p w14:paraId="6D37A75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000000"/>
              <w:left w:val="nil"/>
              <w:bottom w:val="single" w:sz="8" w:space="0" w:color="000000"/>
              <w:right w:val="single" w:sz="8" w:space="0" w:color="000000"/>
            </w:tcBorders>
            <w:shd w:val="clear" w:color="auto" w:fill="auto"/>
            <w:vAlign w:val="center"/>
            <w:hideMark/>
          </w:tcPr>
          <w:p w14:paraId="0B1C88E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single" w:sz="8" w:space="0" w:color="000000"/>
              <w:right w:val="single" w:sz="8" w:space="0" w:color="000000"/>
            </w:tcBorders>
            <w:shd w:val="clear" w:color="auto" w:fill="auto"/>
            <w:vAlign w:val="center"/>
            <w:hideMark/>
          </w:tcPr>
          <w:p w14:paraId="60BDECE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shd w:val="clear" w:color="auto" w:fill="auto"/>
            <w:vAlign w:val="center"/>
            <w:hideMark/>
          </w:tcPr>
          <w:p w14:paraId="7136169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EFD9072"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45882C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J260</w:t>
            </w:r>
          </w:p>
        </w:tc>
        <w:tc>
          <w:tcPr>
            <w:tcW w:w="1449" w:type="dxa"/>
            <w:tcBorders>
              <w:top w:val="nil"/>
              <w:left w:val="nil"/>
              <w:bottom w:val="single" w:sz="8" w:space="0" w:color="000000"/>
              <w:right w:val="single" w:sz="8" w:space="0" w:color="000000"/>
            </w:tcBorders>
            <w:shd w:val="clear" w:color="auto" w:fill="auto"/>
            <w:vAlign w:val="center"/>
            <w:hideMark/>
          </w:tcPr>
          <w:p w14:paraId="229ECF6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odškodnina iz naslova izgubljenega dohodka</w:t>
            </w:r>
          </w:p>
        </w:tc>
        <w:tc>
          <w:tcPr>
            <w:tcW w:w="1257" w:type="dxa"/>
            <w:tcBorders>
              <w:top w:val="nil"/>
              <w:left w:val="nil"/>
              <w:bottom w:val="single" w:sz="8" w:space="0" w:color="000000"/>
              <w:right w:val="single" w:sz="8" w:space="0" w:color="000000"/>
            </w:tcBorders>
            <w:shd w:val="clear" w:color="auto" w:fill="auto"/>
            <w:vAlign w:val="center"/>
            <w:hideMark/>
          </w:tcPr>
          <w:p w14:paraId="4186C56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6A50FD3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00E917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09EFCA2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4F2A923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2F38C26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2F8651D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1E4C177"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09B573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J270</w:t>
            </w:r>
          </w:p>
        </w:tc>
        <w:tc>
          <w:tcPr>
            <w:tcW w:w="1449" w:type="dxa"/>
            <w:tcBorders>
              <w:top w:val="nil"/>
              <w:left w:val="nil"/>
              <w:bottom w:val="single" w:sz="8" w:space="0" w:color="000000"/>
              <w:right w:val="single" w:sz="8" w:space="0" w:color="000000"/>
            </w:tcBorders>
            <w:shd w:val="clear" w:color="auto" w:fill="auto"/>
            <w:vAlign w:val="center"/>
            <w:hideMark/>
          </w:tcPr>
          <w:p w14:paraId="126E48E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za podporne storitve</w:t>
            </w:r>
          </w:p>
        </w:tc>
        <w:tc>
          <w:tcPr>
            <w:tcW w:w="1257" w:type="dxa"/>
            <w:tcBorders>
              <w:top w:val="nil"/>
              <w:left w:val="nil"/>
              <w:bottom w:val="single" w:sz="8" w:space="0" w:color="000000"/>
              <w:right w:val="single" w:sz="8" w:space="0" w:color="000000"/>
            </w:tcBorders>
            <w:shd w:val="clear" w:color="auto" w:fill="auto"/>
            <w:vAlign w:val="center"/>
            <w:hideMark/>
          </w:tcPr>
          <w:p w14:paraId="2BEF9113" w14:textId="3D37644F" w:rsidR="00A075E2" w:rsidRPr="00CF0699" w:rsidRDefault="00A075E2" w:rsidP="00A075E2">
            <w:pPr>
              <w:spacing w:after="0" w:line="240" w:lineRule="auto"/>
              <w:rPr>
                <w:rFonts w:ascii="Arial" w:eastAsia="Times New Roman" w:hAnsi="Arial" w:cs="Arial"/>
                <w:sz w:val="20"/>
                <w:szCs w:val="20"/>
                <w:lang w:eastAsia="sl-SI"/>
              </w:rPr>
            </w:pPr>
            <w:r w:rsidRPr="00EC2097">
              <w:rPr>
                <w:rFonts w:ascii="Arial" w:eastAsia="Times New Roman" w:hAnsi="Arial" w:cs="Arial"/>
                <w:sz w:val="20"/>
                <w:szCs w:val="20"/>
                <w:lang w:eastAsia="sl-SI"/>
              </w:rPr>
              <w:t>drugi dohodki iz delovnega razmerja</w:t>
            </w:r>
            <w:r>
              <w:rPr>
                <w:rFonts w:ascii="Arial" w:eastAsia="Times New Roman" w:hAnsi="Arial" w:cs="Arial"/>
                <w:sz w:val="20"/>
                <w:szCs w:val="20"/>
                <w:lang w:eastAsia="sl-SI"/>
              </w:rPr>
              <w:t xml:space="preserve"> </w:t>
            </w:r>
          </w:p>
        </w:tc>
        <w:tc>
          <w:tcPr>
            <w:tcW w:w="1487" w:type="dxa"/>
            <w:tcBorders>
              <w:top w:val="nil"/>
              <w:left w:val="nil"/>
              <w:bottom w:val="single" w:sz="8" w:space="0" w:color="000000"/>
              <w:right w:val="single" w:sz="8" w:space="0" w:color="000000"/>
            </w:tcBorders>
            <w:shd w:val="clear" w:color="auto" w:fill="auto"/>
            <w:vAlign w:val="center"/>
            <w:hideMark/>
          </w:tcPr>
          <w:p w14:paraId="209D408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BC023A0" w14:textId="75223F1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sedmi odstavek 73. člena Zakona o zaposlitveni rehabilitaciji in zaposlovanju invalidov (Uradni list RS, št. 16/07 – uradno prečiščeno besedilo, 87/11, 96/12 – ZPIZ-2, 98/14 in 18/21)</w:t>
            </w:r>
          </w:p>
        </w:tc>
        <w:tc>
          <w:tcPr>
            <w:tcW w:w="1372" w:type="dxa"/>
            <w:tcBorders>
              <w:top w:val="nil"/>
              <w:left w:val="nil"/>
              <w:bottom w:val="single" w:sz="8" w:space="0" w:color="000000"/>
              <w:right w:val="single" w:sz="8" w:space="0" w:color="000000"/>
            </w:tcBorders>
            <w:shd w:val="clear" w:color="auto" w:fill="auto"/>
            <w:vAlign w:val="center"/>
            <w:hideMark/>
          </w:tcPr>
          <w:p w14:paraId="252382A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5E57E5C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6D1619F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03EE23E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11F136B"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tcPr>
          <w:p w14:paraId="6ECCE35A" w14:textId="03D279D6" w:rsidR="00A075E2" w:rsidRPr="006958E0" w:rsidRDefault="00A075E2" w:rsidP="00A075E2">
            <w:pPr>
              <w:spacing w:after="0" w:line="240" w:lineRule="auto"/>
              <w:rPr>
                <w:rFonts w:ascii="Arial" w:eastAsia="Times New Roman" w:hAnsi="Arial" w:cs="Arial"/>
                <w:sz w:val="20"/>
                <w:szCs w:val="20"/>
                <w:lang w:eastAsia="sl-SI"/>
              </w:rPr>
            </w:pPr>
            <w:r w:rsidRPr="006958E0">
              <w:rPr>
                <w:rFonts w:ascii="Arial" w:eastAsia="Times New Roman" w:hAnsi="Arial" w:cs="Arial"/>
                <w:sz w:val="20"/>
                <w:szCs w:val="20"/>
                <w:lang w:eastAsia="sl-SI"/>
              </w:rPr>
              <w:t>J280</w:t>
            </w:r>
          </w:p>
        </w:tc>
        <w:tc>
          <w:tcPr>
            <w:tcW w:w="1449" w:type="dxa"/>
            <w:tcBorders>
              <w:top w:val="nil"/>
              <w:left w:val="nil"/>
              <w:bottom w:val="single" w:sz="8" w:space="0" w:color="000000"/>
              <w:right w:val="single" w:sz="8" w:space="0" w:color="000000"/>
            </w:tcBorders>
            <w:shd w:val="clear" w:color="auto" w:fill="auto"/>
            <w:vAlign w:val="center"/>
          </w:tcPr>
          <w:p w14:paraId="453ADEEB" w14:textId="6C48ED83" w:rsidR="00A075E2" w:rsidRPr="006958E0" w:rsidRDefault="00A075E2" w:rsidP="00A075E2">
            <w:pPr>
              <w:spacing w:after="0" w:line="240" w:lineRule="auto"/>
              <w:rPr>
                <w:rFonts w:ascii="Arial" w:eastAsia="Times New Roman" w:hAnsi="Arial" w:cs="Arial"/>
                <w:sz w:val="20"/>
                <w:szCs w:val="20"/>
                <w:lang w:eastAsia="sl-SI"/>
              </w:rPr>
            </w:pPr>
            <w:r w:rsidRPr="006958E0">
              <w:rPr>
                <w:rFonts w:ascii="Arial" w:eastAsia="Times New Roman" w:hAnsi="Arial" w:cs="Arial"/>
                <w:sz w:val="20"/>
                <w:szCs w:val="20"/>
                <w:lang w:eastAsia="sl-SI"/>
              </w:rPr>
              <w:t xml:space="preserve">spodbuda za izbiro specializacije iz urgentne medicine </w:t>
            </w:r>
          </w:p>
        </w:tc>
        <w:tc>
          <w:tcPr>
            <w:tcW w:w="1257" w:type="dxa"/>
            <w:tcBorders>
              <w:top w:val="nil"/>
              <w:left w:val="nil"/>
              <w:bottom w:val="single" w:sz="8" w:space="0" w:color="000000"/>
              <w:right w:val="single" w:sz="8" w:space="0" w:color="000000"/>
            </w:tcBorders>
            <w:shd w:val="clear" w:color="auto" w:fill="auto"/>
            <w:vAlign w:val="center"/>
          </w:tcPr>
          <w:p w14:paraId="7E86B482" w14:textId="44CCBB18" w:rsidR="00A075E2" w:rsidRPr="006958E0" w:rsidRDefault="00A075E2" w:rsidP="00A075E2">
            <w:pPr>
              <w:spacing w:after="0" w:line="240" w:lineRule="auto"/>
              <w:rPr>
                <w:rFonts w:ascii="Arial" w:eastAsia="Times New Roman" w:hAnsi="Arial" w:cs="Arial"/>
                <w:sz w:val="20"/>
                <w:szCs w:val="20"/>
                <w:lang w:eastAsia="sl-SI"/>
              </w:rPr>
            </w:pPr>
            <w:r w:rsidRPr="006958E0">
              <w:rPr>
                <w:rFonts w:ascii="Arial" w:eastAsia="Times New Roman" w:hAnsi="Arial" w:cs="Arial"/>
                <w:sz w:val="20"/>
                <w:szCs w:val="20"/>
                <w:lang w:eastAsia="sl-SI"/>
              </w:rPr>
              <w:t xml:space="preserve">drugi dohodki iz delovnega razmerja </w:t>
            </w:r>
          </w:p>
        </w:tc>
        <w:tc>
          <w:tcPr>
            <w:tcW w:w="1487" w:type="dxa"/>
            <w:tcBorders>
              <w:top w:val="nil"/>
              <w:left w:val="nil"/>
              <w:bottom w:val="single" w:sz="8" w:space="0" w:color="000000"/>
              <w:right w:val="single" w:sz="8" w:space="0" w:color="000000"/>
            </w:tcBorders>
            <w:shd w:val="clear" w:color="auto" w:fill="auto"/>
            <w:vAlign w:val="center"/>
          </w:tcPr>
          <w:p w14:paraId="10C7E8F3" w14:textId="7D3265E6" w:rsidR="00A075E2" w:rsidRPr="006958E0" w:rsidRDefault="00A075E2" w:rsidP="00A075E2">
            <w:pPr>
              <w:spacing w:after="0" w:line="240" w:lineRule="auto"/>
              <w:rPr>
                <w:rFonts w:ascii="Arial" w:eastAsia="Times New Roman" w:hAnsi="Arial" w:cs="Arial"/>
                <w:sz w:val="20"/>
                <w:szCs w:val="20"/>
                <w:lang w:eastAsia="sl-SI"/>
              </w:rPr>
            </w:pPr>
            <w:r w:rsidRPr="006958E0">
              <w:rPr>
                <w:rFonts w:ascii="Arial" w:hAnsi="Arial" w:cs="Arial"/>
                <w:sz w:val="20"/>
                <w:szCs w:val="20"/>
              </w:rPr>
              <w:t>1.000 eurov bruto mesečno</w:t>
            </w:r>
          </w:p>
        </w:tc>
        <w:tc>
          <w:tcPr>
            <w:tcW w:w="6215" w:type="dxa"/>
            <w:tcBorders>
              <w:top w:val="nil"/>
              <w:left w:val="nil"/>
              <w:bottom w:val="single" w:sz="8" w:space="0" w:color="000000"/>
              <w:right w:val="single" w:sz="8" w:space="0" w:color="000000"/>
            </w:tcBorders>
            <w:shd w:val="clear" w:color="auto" w:fill="auto"/>
            <w:vAlign w:val="center"/>
          </w:tcPr>
          <w:p w14:paraId="5D587263" w14:textId="77777777" w:rsidR="00A075E2" w:rsidRPr="006958E0" w:rsidRDefault="00A075E2" w:rsidP="00A075E2">
            <w:pPr>
              <w:spacing w:line="278" w:lineRule="auto"/>
              <w:rPr>
                <w:rFonts w:ascii="Arial" w:hAnsi="Arial" w:cs="Arial"/>
                <w:sz w:val="20"/>
                <w:szCs w:val="20"/>
              </w:rPr>
            </w:pPr>
          </w:p>
          <w:p w14:paraId="3442EBD9" w14:textId="77777777" w:rsidR="00A075E2" w:rsidRPr="006958E0" w:rsidRDefault="00A075E2" w:rsidP="00A075E2">
            <w:pPr>
              <w:spacing w:line="278" w:lineRule="auto"/>
              <w:rPr>
                <w:rFonts w:ascii="Arial" w:hAnsi="Arial" w:cs="Arial"/>
                <w:sz w:val="20"/>
                <w:szCs w:val="20"/>
              </w:rPr>
            </w:pPr>
          </w:p>
          <w:p w14:paraId="775252AF" w14:textId="1B989DA3" w:rsidR="00A075E2" w:rsidRPr="006958E0" w:rsidRDefault="00A075E2" w:rsidP="00A075E2">
            <w:pPr>
              <w:spacing w:line="278" w:lineRule="auto"/>
              <w:rPr>
                <w:rFonts w:ascii="Arial" w:hAnsi="Arial" w:cs="Arial"/>
                <w:sz w:val="20"/>
                <w:szCs w:val="20"/>
              </w:rPr>
            </w:pPr>
            <w:r w:rsidRPr="006958E0">
              <w:rPr>
                <w:rFonts w:ascii="Arial" w:eastAsia="Times New Roman" w:hAnsi="Arial" w:cs="Arial"/>
                <w:sz w:val="20"/>
                <w:szCs w:val="20"/>
                <w:lang w:eastAsia="sl-SI"/>
              </w:rPr>
              <w:t>prvi odstavek Zakona o dodatnih interventnih ukrepih na področju zdravstva (ZDIUPZ) (Uradni list RS, št. 111/25)</w:t>
            </w:r>
          </w:p>
          <w:p w14:paraId="6040605B" w14:textId="48E446FD" w:rsidR="00A075E2" w:rsidRPr="006958E0" w:rsidRDefault="00A075E2" w:rsidP="00A075E2">
            <w:pPr>
              <w:spacing w:line="278" w:lineRule="auto"/>
              <w:rPr>
                <w:rFonts w:ascii="Arial" w:eastAsia="Times New Roman" w:hAnsi="Arial" w:cs="Arial"/>
                <w:sz w:val="20"/>
                <w:szCs w:val="20"/>
                <w:lang w:eastAsia="sl-SI"/>
              </w:rPr>
            </w:pPr>
            <w:r w:rsidRPr="006958E0">
              <w:rPr>
                <w:rFonts w:ascii="Arial" w:hAnsi="Arial" w:cs="Arial"/>
                <w:sz w:val="20"/>
                <w:szCs w:val="20"/>
              </w:rPr>
              <w:t xml:space="preserve">v višini 1.000 eurov bruto mesečno se izplača zdravniku, ki mu je na podlagi javnega razpisa v skladu z zakonom, ki ureja zdravniško službo, prvič odobrena specializacija iz urgentne medicine v letih 2026 in 2027 </w:t>
            </w:r>
          </w:p>
        </w:tc>
        <w:tc>
          <w:tcPr>
            <w:tcW w:w="1372" w:type="dxa"/>
            <w:tcBorders>
              <w:top w:val="nil"/>
              <w:left w:val="nil"/>
              <w:bottom w:val="single" w:sz="8" w:space="0" w:color="000000"/>
              <w:right w:val="single" w:sz="8" w:space="0" w:color="000000"/>
            </w:tcBorders>
            <w:shd w:val="clear" w:color="auto" w:fill="auto"/>
            <w:vAlign w:val="center"/>
          </w:tcPr>
          <w:p w14:paraId="7D8748D8" w14:textId="77777777" w:rsidR="00A075E2" w:rsidRPr="006958E0" w:rsidRDefault="00A075E2" w:rsidP="00A075E2">
            <w:pPr>
              <w:spacing w:after="0" w:line="240" w:lineRule="auto"/>
              <w:rPr>
                <w:rFonts w:ascii="Arial" w:eastAsia="Times New Roman" w:hAnsi="Arial" w:cs="Arial"/>
                <w:sz w:val="20"/>
                <w:szCs w:val="20"/>
                <w:lang w:eastAsia="sl-SI"/>
              </w:rPr>
            </w:pPr>
          </w:p>
          <w:p w14:paraId="4A0272F7" w14:textId="77777777" w:rsidR="00A075E2" w:rsidRPr="006958E0" w:rsidRDefault="00A075E2" w:rsidP="00A075E2">
            <w:pPr>
              <w:spacing w:after="0" w:line="240" w:lineRule="auto"/>
              <w:rPr>
                <w:rFonts w:ascii="Arial" w:eastAsia="Times New Roman" w:hAnsi="Arial" w:cs="Arial"/>
                <w:sz w:val="20"/>
                <w:szCs w:val="20"/>
                <w:lang w:eastAsia="sl-SI"/>
              </w:rPr>
            </w:pPr>
            <w:r w:rsidRPr="006958E0">
              <w:rPr>
                <w:rFonts w:ascii="Arial" w:eastAsia="Times New Roman" w:hAnsi="Arial" w:cs="Arial"/>
                <w:sz w:val="20"/>
                <w:szCs w:val="20"/>
                <w:lang w:eastAsia="sl-SI"/>
              </w:rPr>
              <w:t>v znesku</w:t>
            </w:r>
          </w:p>
          <w:p w14:paraId="20BD7819" w14:textId="77777777" w:rsidR="00A075E2" w:rsidRPr="006958E0" w:rsidRDefault="00A075E2" w:rsidP="00A075E2">
            <w:pPr>
              <w:spacing w:after="0" w:line="240" w:lineRule="auto"/>
              <w:rPr>
                <w:rFonts w:ascii="Arial" w:eastAsia="Times New Roman" w:hAnsi="Arial" w:cs="Arial"/>
                <w:sz w:val="20"/>
                <w:szCs w:val="20"/>
                <w:lang w:eastAsia="sl-SI"/>
              </w:rPr>
            </w:pPr>
          </w:p>
        </w:tc>
        <w:tc>
          <w:tcPr>
            <w:tcW w:w="1095" w:type="dxa"/>
            <w:tcBorders>
              <w:top w:val="nil"/>
              <w:left w:val="nil"/>
              <w:bottom w:val="single" w:sz="8" w:space="0" w:color="000000"/>
              <w:right w:val="single" w:sz="8" w:space="0" w:color="000000"/>
            </w:tcBorders>
            <w:shd w:val="clear" w:color="auto" w:fill="auto"/>
            <w:vAlign w:val="center"/>
          </w:tcPr>
          <w:p w14:paraId="1FB52649" w14:textId="5B0153B5" w:rsidR="00A075E2" w:rsidRPr="006958E0" w:rsidRDefault="00A075E2" w:rsidP="00A075E2">
            <w:pPr>
              <w:spacing w:after="0" w:line="240" w:lineRule="auto"/>
              <w:jc w:val="center"/>
              <w:rPr>
                <w:rFonts w:ascii="Arial" w:eastAsia="Times New Roman" w:hAnsi="Arial" w:cs="Arial"/>
                <w:sz w:val="20"/>
                <w:szCs w:val="20"/>
                <w:lang w:eastAsia="sl-SI"/>
              </w:rPr>
            </w:pPr>
            <w:r w:rsidRPr="006958E0">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tcPr>
          <w:p w14:paraId="038A71C6" w14:textId="5CF528C2" w:rsidR="00A075E2" w:rsidRPr="006958E0" w:rsidRDefault="00A075E2" w:rsidP="00A075E2">
            <w:pPr>
              <w:spacing w:after="0" w:line="240" w:lineRule="auto"/>
              <w:jc w:val="center"/>
              <w:rPr>
                <w:rFonts w:ascii="Arial" w:eastAsia="Times New Roman" w:hAnsi="Arial" w:cs="Arial"/>
                <w:sz w:val="20"/>
                <w:szCs w:val="20"/>
                <w:lang w:eastAsia="sl-SI"/>
              </w:rPr>
            </w:pPr>
            <w:r w:rsidRPr="006958E0">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tcPr>
          <w:p w14:paraId="713B75B2" w14:textId="44298ACB" w:rsidR="00A075E2" w:rsidRPr="006958E0" w:rsidRDefault="00A075E2" w:rsidP="00A075E2">
            <w:pPr>
              <w:spacing w:after="0" w:line="240" w:lineRule="auto"/>
              <w:jc w:val="center"/>
              <w:rPr>
                <w:rFonts w:ascii="Arial" w:eastAsia="Times New Roman" w:hAnsi="Arial" w:cs="Arial"/>
                <w:sz w:val="20"/>
                <w:szCs w:val="20"/>
                <w:lang w:eastAsia="sl-SI"/>
              </w:rPr>
            </w:pPr>
            <w:r w:rsidRPr="006958E0">
              <w:rPr>
                <w:rFonts w:ascii="Arial" w:eastAsia="Times New Roman" w:hAnsi="Arial" w:cs="Arial"/>
                <w:sz w:val="20"/>
                <w:szCs w:val="20"/>
                <w:lang w:eastAsia="sl-SI"/>
              </w:rPr>
              <w:t>1</w:t>
            </w:r>
          </w:p>
        </w:tc>
      </w:tr>
      <w:tr w:rsidR="00A075E2" w:rsidRPr="00CF0699" w14:paraId="5F87606E"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FDEDCE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J900</w:t>
            </w:r>
          </w:p>
        </w:tc>
        <w:tc>
          <w:tcPr>
            <w:tcW w:w="1449" w:type="dxa"/>
            <w:tcBorders>
              <w:top w:val="nil"/>
              <w:left w:val="nil"/>
              <w:bottom w:val="single" w:sz="8" w:space="0" w:color="000000"/>
              <w:right w:val="single" w:sz="8" w:space="0" w:color="000000"/>
            </w:tcBorders>
            <w:shd w:val="clear" w:color="auto" w:fill="auto"/>
            <w:vAlign w:val="center"/>
            <w:hideMark/>
          </w:tcPr>
          <w:p w14:paraId="43CE631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 do višine, določene z uredbo – izredno izplačilo</w:t>
            </w:r>
          </w:p>
        </w:tc>
        <w:tc>
          <w:tcPr>
            <w:tcW w:w="1257" w:type="dxa"/>
            <w:tcBorders>
              <w:top w:val="nil"/>
              <w:left w:val="nil"/>
              <w:bottom w:val="single" w:sz="8" w:space="0" w:color="000000"/>
              <w:right w:val="single" w:sz="8" w:space="0" w:color="000000"/>
            </w:tcBorders>
            <w:shd w:val="clear" w:color="auto" w:fill="auto"/>
            <w:vAlign w:val="center"/>
            <w:hideMark/>
          </w:tcPr>
          <w:p w14:paraId="5FBD226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75DDC59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7F1716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J, izračunane, kot je opredeljeno za posamezno vrsto izplačila, katerih vrednost ne presega zneska, določenega z Uredbo o davčni obravnavi povračil stroškov in drugih dohodkov iz delovnega razmerja</w:t>
            </w:r>
          </w:p>
        </w:tc>
        <w:tc>
          <w:tcPr>
            <w:tcW w:w="1372" w:type="dxa"/>
            <w:tcBorders>
              <w:top w:val="nil"/>
              <w:left w:val="nil"/>
              <w:bottom w:val="single" w:sz="8" w:space="0" w:color="000000"/>
              <w:right w:val="single" w:sz="8" w:space="0" w:color="000000"/>
            </w:tcBorders>
            <w:shd w:val="clear" w:color="auto" w:fill="auto"/>
            <w:vAlign w:val="center"/>
            <w:hideMark/>
          </w:tcPr>
          <w:p w14:paraId="6498E79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za izplačila, starejša od 13 mesecev glede na tekoči obračun plače</w:t>
            </w:r>
          </w:p>
        </w:tc>
        <w:tc>
          <w:tcPr>
            <w:tcW w:w="1095" w:type="dxa"/>
            <w:tcBorders>
              <w:top w:val="nil"/>
              <w:left w:val="nil"/>
              <w:bottom w:val="single" w:sz="8" w:space="0" w:color="000000"/>
              <w:right w:val="single" w:sz="8" w:space="0" w:color="000000"/>
            </w:tcBorders>
            <w:shd w:val="clear" w:color="auto" w:fill="auto"/>
            <w:vAlign w:val="center"/>
            <w:hideMark/>
          </w:tcPr>
          <w:p w14:paraId="58FA78C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BF7749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7F40444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22EBE981"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78B4EA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J901</w:t>
            </w:r>
          </w:p>
        </w:tc>
        <w:tc>
          <w:tcPr>
            <w:tcW w:w="1449" w:type="dxa"/>
            <w:tcBorders>
              <w:top w:val="nil"/>
              <w:left w:val="nil"/>
              <w:bottom w:val="single" w:sz="8" w:space="0" w:color="000000"/>
              <w:right w:val="single" w:sz="8" w:space="0" w:color="000000"/>
            </w:tcBorders>
            <w:shd w:val="clear" w:color="auto" w:fill="auto"/>
            <w:vAlign w:val="center"/>
            <w:hideMark/>
          </w:tcPr>
          <w:p w14:paraId="6656203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 nad višino, določeno z uredbo – izredno izplačilo</w:t>
            </w:r>
          </w:p>
        </w:tc>
        <w:tc>
          <w:tcPr>
            <w:tcW w:w="1257" w:type="dxa"/>
            <w:tcBorders>
              <w:top w:val="nil"/>
              <w:left w:val="nil"/>
              <w:bottom w:val="single" w:sz="8" w:space="0" w:color="000000"/>
              <w:right w:val="single" w:sz="8" w:space="0" w:color="000000"/>
            </w:tcBorders>
            <w:shd w:val="clear" w:color="auto" w:fill="auto"/>
            <w:vAlign w:val="center"/>
            <w:hideMark/>
          </w:tcPr>
          <w:p w14:paraId="111E778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shd w:val="clear" w:color="auto" w:fill="auto"/>
            <w:vAlign w:val="center"/>
            <w:hideMark/>
          </w:tcPr>
          <w:p w14:paraId="58DC73E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C58049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J, izračunane, kot je opredeljeno za posamezno vrsto izplačila, katerih vrednost presega znesek, določen z Uredbo o davčni obravnavi povračil stroškov in drugih dohodkov iz delovnega razmerja</w:t>
            </w:r>
          </w:p>
        </w:tc>
        <w:tc>
          <w:tcPr>
            <w:tcW w:w="1372" w:type="dxa"/>
            <w:tcBorders>
              <w:top w:val="nil"/>
              <w:left w:val="nil"/>
              <w:bottom w:val="single" w:sz="8" w:space="0" w:color="000000"/>
              <w:right w:val="single" w:sz="8" w:space="0" w:color="000000"/>
            </w:tcBorders>
            <w:shd w:val="clear" w:color="auto" w:fill="auto"/>
            <w:vAlign w:val="center"/>
            <w:hideMark/>
          </w:tcPr>
          <w:p w14:paraId="77B414B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za izplačila, starejša od 13 mesecev glede na tekoči obračun plače</w:t>
            </w:r>
          </w:p>
        </w:tc>
        <w:tc>
          <w:tcPr>
            <w:tcW w:w="1095" w:type="dxa"/>
            <w:tcBorders>
              <w:top w:val="nil"/>
              <w:left w:val="nil"/>
              <w:bottom w:val="single" w:sz="8" w:space="0" w:color="000000"/>
              <w:right w:val="single" w:sz="8" w:space="0" w:color="000000"/>
            </w:tcBorders>
            <w:shd w:val="clear" w:color="auto" w:fill="auto"/>
            <w:vAlign w:val="center"/>
            <w:hideMark/>
          </w:tcPr>
          <w:p w14:paraId="528C0C8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61CA1CC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21BE771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2B6A5C67"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F69B12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K010</w:t>
            </w:r>
          </w:p>
        </w:tc>
        <w:tc>
          <w:tcPr>
            <w:tcW w:w="1449" w:type="dxa"/>
            <w:tcBorders>
              <w:top w:val="nil"/>
              <w:left w:val="nil"/>
              <w:bottom w:val="single" w:sz="8" w:space="0" w:color="000000"/>
              <w:right w:val="single" w:sz="8" w:space="0" w:color="000000"/>
            </w:tcBorders>
            <w:shd w:val="clear" w:color="auto" w:fill="auto"/>
            <w:vAlign w:val="center"/>
            <w:hideMark/>
          </w:tcPr>
          <w:p w14:paraId="24BE4DA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prostovoljno dodatno pokojninsko zavarovanje (PDPZ_1)</w:t>
            </w:r>
          </w:p>
        </w:tc>
        <w:tc>
          <w:tcPr>
            <w:tcW w:w="1257" w:type="dxa"/>
            <w:tcBorders>
              <w:top w:val="nil"/>
              <w:left w:val="nil"/>
              <w:bottom w:val="single" w:sz="8" w:space="0" w:color="000000"/>
              <w:right w:val="single" w:sz="8" w:space="0" w:color="000000"/>
            </w:tcBorders>
            <w:shd w:val="clear" w:color="auto" w:fill="auto"/>
            <w:vAlign w:val="center"/>
            <w:hideMark/>
          </w:tcPr>
          <w:p w14:paraId="33B6F99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shd w:val="clear" w:color="auto" w:fill="auto"/>
            <w:vAlign w:val="center"/>
            <w:hideMark/>
          </w:tcPr>
          <w:p w14:paraId="0D9290A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AC3BB8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51FEA6C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3150ED9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08B8B1A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shd w:val="clear" w:color="auto" w:fill="auto"/>
            <w:vAlign w:val="center"/>
            <w:hideMark/>
          </w:tcPr>
          <w:p w14:paraId="3082F7D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3DB32926"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A67B3D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K020</w:t>
            </w:r>
          </w:p>
        </w:tc>
        <w:tc>
          <w:tcPr>
            <w:tcW w:w="1449" w:type="dxa"/>
            <w:tcBorders>
              <w:top w:val="nil"/>
              <w:left w:val="nil"/>
              <w:bottom w:val="single" w:sz="8" w:space="0" w:color="000000"/>
              <w:right w:val="single" w:sz="8" w:space="0" w:color="000000"/>
            </w:tcBorders>
            <w:shd w:val="clear" w:color="auto" w:fill="auto"/>
            <w:vAlign w:val="center"/>
            <w:hideMark/>
          </w:tcPr>
          <w:p w14:paraId="676AD91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administrativne prepovedi</w:t>
            </w:r>
          </w:p>
        </w:tc>
        <w:tc>
          <w:tcPr>
            <w:tcW w:w="1257" w:type="dxa"/>
            <w:tcBorders>
              <w:top w:val="nil"/>
              <w:left w:val="nil"/>
              <w:bottom w:val="single" w:sz="8" w:space="0" w:color="000000"/>
              <w:right w:val="single" w:sz="8" w:space="0" w:color="000000"/>
            </w:tcBorders>
            <w:shd w:val="clear" w:color="auto" w:fill="auto"/>
            <w:vAlign w:val="center"/>
            <w:hideMark/>
          </w:tcPr>
          <w:p w14:paraId="0917BBC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shd w:val="clear" w:color="auto" w:fill="auto"/>
            <w:vAlign w:val="center"/>
            <w:hideMark/>
          </w:tcPr>
          <w:p w14:paraId="6E8B620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43CDB9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5DC043E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33F918D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763A742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shd w:val="clear" w:color="auto" w:fill="auto"/>
            <w:vAlign w:val="center"/>
            <w:hideMark/>
          </w:tcPr>
          <w:p w14:paraId="3B86CEA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5BB55010"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D3E650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K030</w:t>
            </w:r>
          </w:p>
        </w:tc>
        <w:tc>
          <w:tcPr>
            <w:tcW w:w="1449" w:type="dxa"/>
            <w:tcBorders>
              <w:top w:val="nil"/>
              <w:left w:val="nil"/>
              <w:bottom w:val="single" w:sz="8" w:space="0" w:color="000000"/>
              <w:right w:val="single" w:sz="8" w:space="0" w:color="000000"/>
            </w:tcBorders>
            <w:shd w:val="clear" w:color="auto" w:fill="auto"/>
            <w:vAlign w:val="center"/>
            <w:hideMark/>
          </w:tcPr>
          <w:p w14:paraId="7DB6AFA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sodne prepovedi</w:t>
            </w:r>
          </w:p>
        </w:tc>
        <w:tc>
          <w:tcPr>
            <w:tcW w:w="1257" w:type="dxa"/>
            <w:tcBorders>
              <w:top w:val="nil"/>
              <w:left w:val="nil"/>
              <w:bottom w:val="single" w:sz="8" w:space="0" w:color="000000"/>
              <w:right w:val="single" w:sz="8" w:space="0" w:color="000000"/>
            </w:tcBorders>
            <w:shd w:val="clear" w:color="auto" w:fill="auto"/>
            <w:vAlign w:val="center"/>
            <w:hideMark/>
          </w:tcPr>
          <w:p w14:paraId="647DB25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shd w:val="clear" w:color="auto" w:fill="auto"/>
            <w:vAlign w:val="center"/>
            <w:hideMark/>
          </w:tcPr>
          <w:p w14:paraId="4530C78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B6401F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46ABBB0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453360E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5F19317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shd w:val="clear" w:color="auto" w:fill="auto"/>
            <w:vAlign w:val="center"/>
            <w:hideMark/>
          </w:tcPr>
          <w:p w14:paraId="648BA13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762BEF5B"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5CD6AC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K040</w:t>
            </w:r>
          </w:p>
        </w:tc>
        <w:tc>
          <w:tcPr>
            <w:tcW w:w="1449" w:type="dxa"/>
            <w:tcBorders>
              <w:top w:val="nil"/>
              <w:left w:val="nil"/>
              <w:bottom w:val="single" w:sz="8" w:space="0" w:color="000000"/>
              <w:right w:val="single" w:sz="8" w:space="0" w:color="000000"/>
            </w:tcBorders>
            <w:shd w:val="clear" w:color="auto" w:fill="auto"/>
            <w:vAlign w:val="center"/>
            <w:hideMark/>
          </w:tcPr>
          <w:p w14:paraId="44861C8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sindikalne članarine</w:t>
            </w:r>
          </w:p>
        </w:tc>
        <w:tc>
          <w:tcPr>
            <w:tcW w:w="1257" w:type="dxa"/>
            <w:tcBorders>
              <w:top w:val="nil"/>
              <w:left w:val="nil"/>
              <w:bottom w:val="single" w:sz="8" w:space="0" w:color="000000"/>
              <w:right w:val="single" w:sz="8" w:space="0" w:color="000000"/>
            </w:tcBorders>
            <w:shd w:val="clear" w:color="auto" w:fill="auto"/>
            <w:vAlign w:val="center"/>
            <w:hideMark/>
          </w:tcPr>
          <w:p w14:paraId="68011E6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shd w:val="clear" w:color="auto" w:fill="auto"/>
            <w:vAlign w:val="center"/>
            <w:hideMark/>
          </w:tcPr>
          <w:p w14:paraId="0DF8AB4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7CF129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7E09F2B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 ali znesku</w:t>
            </w:r>
          </w:p>
        </w:tc>
        <w:tc>
          <w:tcPr>
            <w:tcW w:w="1095" w:type="dxa"/>
            <w:tcBorders>
              <w:top w:val="nil"/>
              <w:left w:val="nil"/>
              <w:bottom w:val="single" w:sz="8" w:space="0" w:color="000000"/>
              <w:right w:val="single" w:sz="8" w:space="0" w:color="000000"/>
            </w:tcBorders>
            <w:shd w:val="clear" w:color="auto" w:fill="auto"/>
            <w:vAlign w:val="center"/>
            <w:hideMark/>
          </w:tcPr>
          <w:p w14:paraId="5EB2377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7606C55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shd w:val="clear" w:color="auto" w:fill="auto"/>
            <w:vAlign w:val="center"/>
            <w:hideMark/>
          </w:tcPr>
          <w:p w14:paraId="7CCD972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4A539430"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E8A679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K050</w:t>
            </w:r>
          </w:p>
        </w:tc>
        <w:tc>
          <w:tcPr>
            <w:tcW w:w="1449" w:type="dxa"/>
            <w:tcBorders>
              <w:top w:val="nil"/>
              <w:left w:val="nil"/>
              <w:bottom w:val="single" w:sz="8" w:space="0" w:color="000000"/>
              <w:right w:val="single" w:sz="8" w:space="0" w:color="000000"/>
            </w:tcBorders>
            <w:shd w:val="clear" w:color="auto" w:fill="auto"/>
            <w:vAlign w:val="center"/>
            <w:hideMark/>
          </w:tcPr>
          <w:p w14:paraId="6EB4536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krajevni samoprispevek</w:t>
            </w:r>
          </w:p>
        </w:tc>
        <w:tc>
          <w:tcPr>
            <w:tcW w:w="1257" w:type="dxa"/>
            <w:tcBorders>
              <w:top w:val="nil"/>
              <w:left w:val="nil"/>
              <w:bottom w:val="single" w:sz="8" w:space="0" w:color="000000"/>
              <w:right w:val="single" w:sz="8" w:space="0" w:color="000000"/>
            </w:tcBorders>
            <w:shd w:val="clear" w:color="auto" w:fill="auto"/>
            <w:vAlign w:val="center"/>
            <w:hideMark/>
          </w:tcPr>
          <w:p w14:paraId="16F1ABC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shd w:val="clear" w:color="auto" w:fill="auto"/>
            <w:vAlign w:val="center"/>
            <w:hideMark/>
          </w:tcPr>
          <w:p w14:paraId="5057E53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700FC0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5BD1168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 ali znesku</w:t>
            </w:r>
          </w:p>
        </w:tc>
        <w:tc>
          <w:tcPr>
            <w:tcW w:w="1095" w:type="dxa"/>
            <w:tcBorders>
              <w:top w:val="nil"/>
              <w:left w:val="nil"/>
              <w:bottom w:val="single" w:sz="8" w:space="0" w:color="000000"/>
              <w:right w:val="single" w:sz="8" w:space="0" w:color="000000"/>
            </w:tcBorders>
            <w:shd w:val="clear" w:color="auto" w:fill="auto"/>
            <w:vAlign w:val="center"/>
            <w:hideMark/>
          </w:tcPr>
          <w:p w14:paraId="7F59C9D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32A097D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shd w:val="clear" w:color="auto" w:fill="auto"/>
            <w:vAlign w:val="center"/>
            <w:hideMark/>
          </w:tcPr>
          <w:p w14:paraId="55EEEEF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467C66D0"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368D05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K060</w:t>
            </w:r>
          </w:p>
        </w:tc>
        <w:tc>
          <w:tcPr>
            <w:tcW w:w="1449" w:type="dxa"/>
            <w:tcBorders>
              <w:top w:val="nil"/>
              <w:left w:val="nil"/>
              <w:bottom w:val="single" w:sz="8" w:space="0" w:color="000000"/>
              <w:right w:val="single" w:sz="8" w:space="0" w:color="000000"/>
            </w:tcBorders>
            <w:shd w:val="clear" w:color="auto" w:fill="auto"/>
            <w:vAlign w:val="center"/>
            <w:hideMark/>
          </w:tcPr>
          <w:p w14:paraId="670CE6A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občinski samoprispevek</w:t>
            </w:r>
          </w:p>
        </w:tc>
        <w:tc>
          <w:tcPr>
            <w:tcW w:w="1257" w:type="dxa"/>
            <w:tcBorders>
              <w:top w:val="nil"/>
              <w:left w:val="nil"/>
              <w:bottom w:val="single" w:sz="8" w:space="0" w:color="000000"/>
              <w:right w:val="single" w:sz="8" w:space="0" w:color="000000"/>
            </w:tcBorders>
            <w:shd w:val="clear" w:color="auto" w:fill="auto"/>
            <w:vAlign w:val="center"/>
            <w:hideMark/>
          </w:tcPr>
          <w:p w14:paraId="74F9811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shd w:val="clear" w:color="auto" w:fill="auto"/>
            <w:vAlign w:val="center"/>
            <w:hideMark/>
          </w:tcPr>
          <w:p w14:paraId="22DA22D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576DFF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5C7B662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 ali znesku</w:t>
            </w:r>
          </w:p>
        </w:tc>
        <w:tc>
          <w:tcPr>
            <w:tcW w:w="1095" w:type="dxa"/>
            <w:tcBorders>
              <w:top w:val="nil"/>
              <w:left w:val="nil"/>
              <w:bottom w:val="single" w:sz="8" w:space="0" w:color="000000"/>
              <w:right w:val="single" w:sz="8" w:space="0" w:color="000000"/>
            </w:tcBorders>
            <w:shd w:val="clear" w:color="auto" w:fill="auto"/>
            <w:vAlign w:val="center"/>
            <w:hideMark/>
          </w:tcPr>
          <w:p w14:paraId="050B4C2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D742C9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shd w:val="clear" w:color="auto" w:fill="auto"/>
            <w:vAlign w:val="center"/>
            <w:hideMark/>
          </w:tcPr>
          <w:p w14:paraId="0CDE47F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6551C750" w14:textId="77777777" w:rsidTr="000B031A">
        <w:trPr>
          <w:trHeight w:val="540"/>
        </w:trPr>
        <w:tc>
          <w:tcPr>
            <w:tcW w:w="75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81125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K070</w:t>
            </w:r>
          </w:p>
        </w:tc>
        <w:tc>
          <w:tcPr>
            <w:tcW w:w="1449" w:type="dxa"/>
            <w:tcBorders>
              <w:top w:val="single" w:sz="8" w:space="0" w:color="000000"/>
              <w:left w:val="nil"/>
              <w:bottom w:val="single" w:sz="8" w:space="0" w:color="000000"/>
              <w:right w:val="single" w:sz="8" w:space="0" w:color="000000"/>
            </w:tcBorders>
            <w:shd w:val="clear" w:color="auto" w:fill="auto"/>
            <w:vAlign w:val="center"/>
            <w:hideMark/>
          </w:tcPr>
          <w:p w14:paraId="4BA9E9E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prostovoljno zdravstveno zavarovanje (PZZ)</w:t>
            </w:r>
          </w:p>
        </w:tc>
        <w:tc>
          <w:tcPr>
            <w:tcW w:w="1257" w:type="dxa"/>
            <w:tcBorders>
              <w:top w:val="single" w:sz="8" w:space="0" w:color="000000"/>
              <w:left w:val="nil"/>
              <w:bottom w:val="single" w:sz="8" w:space="0" w:color="000000"/>
              <w:right w:val="single" w:sz="8" w:space="0" w:color="000000"/>
            </w:tcBorders>
            <w:shd w:val="clear" w:color="auto" w:fill="auto"/>
            <w:vAlign w:val="center"/>
            <w:hideMark/>
          </w:tcPr>
          <w:p w14:paraId="507F094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single" w:sz="8" w:space="0" w:color="000000"/>
              <w:left w:val="nil"/>
              <w:bottom w:val="single" w:sz="8" w:space="0" w:color="000000"/>
              <w:right w:val="single" w:sz="8" w:space="0" w:color="000000"/>
            </w:tcBorders>
            <w:shd w:val="clear" w:color="auto" w:fill="auto"/>
            <w:vAlign w:val="center"/>
            <w:hideMark/>
          </w:tcPr>
          <w:p w14:paraId="3493B1C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000000"/>
              <w:left w:val="nil"/>
              <w:bottom w:val="single" w:sz="8" w:space="0" w:color="000000"/>
              <w:right w:val="single" w:sz="8" w:space="0" w:color="000000"/>
            </w:tcBorders>
            <w:shd w:val="clear" w:color="auto" w:fill="auto"/>
            <w:vAlign w:val="center"/>
            <w:hideMark/>
          </w:tcPr>
          <w:p w14:paraId="2117CFA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8" w:space="0" w:color="000000"/>
              <w:left w:val="nil"/>
              <w:bottom w:val="single" w:sz="8" w:space="0" w:color="000000"/>
              <w:right w:val="single" w:sz="8" w:space="0" w:color="000000"/>
            </w:tcBorders>
            <w:shd w:val="clear" w:color="auto" w:fill="auto"/>
            <w:vAlign w:val="center"/>
            <w:hideMark/>
          </w:tcPr>
          <w:p w14:paraId="2984E6A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000000"/>
              <w:left w:val="nil"/>
              <w:bottom w:val="single" w:sz="8" w:space="0" w:color="000000"/>
              <w:right w:val="single" w:sz="8" w:space="0" w:color="000000"/>
            </w:tcBorders>
            <w:shd w:val="clear" w:color="auto" w:fill="auto"/>
            <w:vAlign w:val="center"/>
            <w:hideMark/>
          </w:tcPr>
          <w:p w14:paraId="6A921B2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single" w:sz="8" w:space="0" w:color="000000"/>
              <w:right w:val="single" w:sz="8" w:space="0" w:color="000000"/>
            </w:tcBorders>
            <w:shd w:val="clear" w:color="auto" w:fill="auto"/>
            <w:vAlign w:val="center"/>
            <w:hideMark/>
          </w:tcPr>
          <w:p w14:paraId="022818F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single" w:sz="8" w:space="0" w:color="000000"/>
              <w:left w:val="nil"/>
              <w:bottom w:val="single" w:sz="8" w:space="0" w:color="000000"/>
              <w:right w:val="single" w:sz="8" w:space="0" w:color="000000"/>
            </w:tcBorders>
            <w:shd w:val="clear" w:color="auto" w:fill="auto"/>
            <w:vAlign w:val="center"/>
            <w:hideMark/>
          </w:tcPr>
          <w:p w14:paraId="57514F0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5E6D90BF"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D583E0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K080</w:t>
            </w:r>
          </w:p>
        </w:tc>
        <w:tc>
          <w:tcPr>
            <w:tcW w:w="1449" w:type="dxa"/>
            <w:tcBorders>
              <w:top w:val="nil"/>
              <w:left w:val="nil"/>
              <w:bottom w:val="single" w:sz="8" w:space="0" w:color="000000"/>
              <w:right w:val="single" w:sz="8" w:space="0" w:color="000000"/>
            </w:tcBorders>
            <w:shd w:val="clear" w:color="auto" w:fill="auto"/>
            <w:vAlign w:val="center"/>
            <w:hideMark/>
          </w:tcPr>
          <w:p w14:paraId="0D4F5C1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individualno dodatno pokojninsko zavarovanje javnega uslužbenca (IDPZJU)</w:t>
            </w:r>
          </w:p>
        </w:tc>
        <w:tc>
          <w:tcPr>
            <w:tcW w:w="1257" w:type="dxa"/>
            <w:tcBorders>
              <w:top w:val="nil"/>
              <w:left w:val="nil"/>
              <w:bottom w:val="single" w:sz="8" w:space="0" w:color="000000"/>
              <w:right w:val="single" w:sz="8" w:space="0" w:color="000000"/>
            </w:tcBorders>
            <w:shd w:val="clear" w:color="auto" w:fill="auto"/>
            <w:vAlign w:val="center"/>
            <w:hideMark/>
          </w:tcPr>
          <w:p w14:paraId="388CD33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shd w:val="clear" w:color="auto" w:fill="auto"/>
            <w:vAlign w:val="center"/>
            <w:hideMark/>
          </w:tcPr>
          <w:p w14:paraId="0D90D92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8E768A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30A6FDC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116281B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0B178C8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shd w:val="clear" w:color="auto" w:fill="auto"/>
            <w:vAlign w:val="center"/>
            <w:hideMark/>
          </w:tcPr>
          <w:p w14:paraId="21769CE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1D68F55C"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C56D8E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K090</w:t>
            </w:r>
          </w:p>
        </w:tc>
        <w:tc>
          <w:tcPr>
            <w:tcW w:w="1449" w:type="dxa"/>
            <w:tcBorders>
              <w:top w:val="nil"/>
              <w:left w:val="nil"/>
              <w:bottom w:val="single" w:sz="8" w:space="0" w:color="000000"/>
              <w:right w:val="single" w:sz="8" w:space="0" w:color="000000"/>
            </w:tcBorders>
            <w:shd w:val="clear" w:color="auto" w:fill="auto"/>
            <w:vAlign w:val="center"/>
            <w:hideMark/>
          </w:tcPr>
          <w:p w14:paraId="1ACB4CB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disciplinski ukrep – denarna kazen</w:t>
            </w:r>
          </w:p>
        </w:tc>
        <w:tc>
          <w:tcPr>
            <w:tcW w:w="1257" w:type="dxa"/>
            <w:tcBorders>
              <w:top w:val="nil"/>
              <w:left w:val="nil"/>
              <w:bottom w:val="single" w:sz="8" w:space="0" w:color="000000"/>
              <w:right w:val="single" w:sz="8" w:space="0" w:color="000000"/>
            </w:tcBorders>
            <w:shd w:val="clear" w:color="auto" w:fill="auto"/>
            <w:vAlign w:val="center"/>
            <w:hideMark/>
          </w:tcPr>
          <w:p w14:paraId="044AD09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shd w:val="clear" w:color="auto" w:fill="auto"/>
            <w:vAlign w:val="center"/>
            <w:hideMark/>
          </w:tcPr>
          <w:p w14:paraId="452FF41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BB4C12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4063772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 ali znesku</w:t>
            </w:r>
          </w:p>
        </w:tc>
        <w:tc>
          <w:tcPr>
            <w:tcW w:w="1095" w:type="dxa"/>
            <w:tcBorders>
              <w:top w:val="nil"/>
              <w:left w:val="nil"/>
              <w:bottom w:val="single" w:sz="8" w:space="0" w:color="000000"/>
              <w:right w:val="single" w:sz="8" w:space="0" w:color="000000"/>
            </w:tcBorders>
            <w:shd w:val="clear" w:color="auto" w:fill="auto"/>
            <w:vAlign w:val="center"/>
            <w:hideMark/>
          </w:tcPr>
          <w:p w14:paraId="42DEAF3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73F3C21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shd w:val="clear" w:color="auto" w:fill="auto"/>
            <w:vAlign w:val="center"/>
            <w:hideMark/>
          </w:tcPr>
          <w:p w14:paraId="6969DDA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3EC1BAE2"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E998BE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K100</w:t>
            </w:r>
          </w:p>
        </w:tc>
        <w:tc>
          <w:tcPr>
            <w:tcW w:w="1449" w:type="dxa"/>
            <w:tcBorders>
              <w:top w:val="nil"/>
              <w:left w:val="nil"/>
              <w:bottom w:val="single" w:sz="8" w:space="0" w:color="000000"/>
              <w:right w:val="single" w:sz="8" w:space="0" w:color="000000"/>
            </w:tcBorders>
            <w:shd w:val="clear" w:color="auto" w:fill="auto"/>
            <w:vAlign w:val="center"/>
            <w:hideMark/>
          </w:tcPr>
          <w:p w14:paraId="43993A0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denarna kazen za disciplinsko kršitev po 58. členu ZObr</w:t>
            </w:r>
          </w:p>
        </w:tc>
        <w:tc>
          <w:tcPr>
            <w:tcW w:w="1257" w:type="dxa"/>
            <w:tcBorders>
              <w:top w:val="nil"/>
              <w:left w:val="nil"/>
              <w:bottom w:val="single" w:sz="8" w:space="0" w:color="000000"/>
              <w:right w:val="single" w:sz="8" w:space="0" w:color="000000"/>
            </w:tcBorders>
            <w:shd w:val="clear" w:color="auto" w:fill="auto"/>
            <w:vAlign w:val="center"/>
            <w:hideMark/>
          </w:tcPr>
          <w:p w14:paraId="68548E0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shd w:val="clear" w:color="auto" w:fill="auto"/>
            <w:vAlign w:val="center"/>
            <w:hideMark/>
          </w:tcPr>
          <w:p w14:paraId="0ED8F70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488F37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04F14A7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37C1909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17D4CBE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shd w:val="clear" w:color="auto" w:fill="auto"/>
            <w:vAlign w:val="center"/>
            <w:hideMark/>
          </w:tcPr>
          <w:p w14:paraId="599EDE4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3C082001"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92B445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K110</w:t>
            </w:r>
          </w:p>
        </w:tc>
        <w:tc>
          <w:tcPr>
            <w:tcW w:w="1449" w:type="dxa"/>
            <w:tcBorders>
              <w:top w:val="nil"/>
              <w:left w:val="nil"/>
              <w:bottom w:val="single" w:sz="8" w:space="0" w:color="000000"/>
              <w:right w:val="single" w:sz="8" w:space="0" w:color="000000"/>
            </w:tcBorders>
            <w:shd w:val="clear" w:color="auto" w:fill="auto"/>
            <w:vAlign w:val="center"/>
            <w:hideMark/>
          </w:tcPr>
          <w:p w14:paraId="7BE8DDE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vračilo akontacije plače</w:t>
            </w:r>
          </w:p>
        </w:tc>
        <w:tc>
          <w:tcPr>
            <w:tcW w:w="1257" w:type="dxa"/>
            <w:tcBorders>
              <w:top w:val="nil"/>
              <w:left w:val="nil"/>
              <w:bottom w:val="single" w:sz="8" w:space="0" w:color="000000"/>
              <w:right w:val="single" w:sz="8" w:space="0" w:color="000000"/>
            </w:tcBorders>
            <w:shd w:val="clear" w:color="auto" w:fill="auto"/>
            <w:vAlign w:val="center"/>
            <w:hideMark/>
          </w:tcPr>
          <w:p w14:paraId="2F96824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shd w:val="clear" w:color="auto" w:fill="auto"/>
            <w:vAlign w:val="center"/>
            <w:hideMark/>
          </w:tcPr>
          <w:p w14:paraId="3C11764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4F24A8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43. člen PJUDT</w:t>
            </w:r>
          </w:p>
        </w:tc>
        <w:tc>
          <w:tcPr>
            <w:tcW w:w="1372" w:type="dxa"/>
            <w:tcBorders>
              <w:top w:val="nil"/>
              <w:left w:val="nil"/>
              <w:bottom w:val="single" w:sz="8" w:space="0" w:color="000000"/>
              <w:right w:val="single" w:sz="8" w:space="0" w:color="000000"/>
            </w:tcBorders>
            <w:shd w:val="clear" w:color="auto" w:fill="auto"/>
            <w:vAlign w:val="center"/>
            <w:hideMark/>
          </w:tcPr>
          <w:p w14:paraId="5E219EE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4ADA659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3778A2A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shd w:val="clear" w:color="auto" w:fill="auto"/>
            <w:vAlign w:val="center"/>
            <w:hideMark/>
          </w:tcPr>
          <w:p w14:paraId="2A05CFF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2C148EE4"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EC0A81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K900</w:t>
            </w:r>
          </w:p>
        </w:tc>
        <w:tc>
          <w:tcPr>
            <w:tcW w:w="1449" w:type="dxa"/>
            <w:tcBorders>
              <w:top w:val="nil"/>
              <w:left w:val="nil"/>
              <w:bottom w:val="single" w:sz="8" w:space="0" w:color="000000"/>
              <w:right w:val="single" w:sz="8" w:space="0" w:color="000000"/>
            </w:tcBorders>
            <w:shd w:val="clear" w:color="auto" w:fill="auto"/>
            <w:vAlign w:val="center"/>
            <w:hideMark/>
          </w:tcPr>
          <w:p w14:paraId="5FFC8EF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razno</w:t>
            </w:r>
          </w:p>
        </w:tc>
        <w:tc>
          <w:tcPr>
            <w:tcW w:w="1257" w:type="dxa"/>
            <w:tcBorders>
              <w:top w:val="nil"/>
              <w:left w:val="nil"/>
              <w:bottom w:val="single" w:sz="8" w:space="0" w:color="000000"/>
              <w:right w:val="single" w:sz="8" w:space="0" w:color="000000"/>
            </w:tcBorders>
            <w:shd w:val="clear" w:color="auto" w:fill="auto"/>
            <w:vAlign w:val="center"/>
            <w:hideMark/>
          </w:tcPr>
          <w:p w14:paraId="7706283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shd w:val="clear" w:color="auto" w:fill="auto"/>
            <w:vAlign w:val="center"/>
            <w:hideMark/>
          </w:tcPr>
          <w:p w14:paraId="4241E1E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4845AF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shd w:val="clear" w:color="auto" w:fill="auto"/>
            <w:vAlign w:val="center"/>
            <w:hideMark/>
          </w:tcPr>
          <w:p w14:paraId="14A2C63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 ali znesku</w:t>
            </w:r>
          </w:p>
        </w:tc>
        <w:tc>
          <w:tcPr>
            <w:tcW w:w="1095" w:type="dxa"/>
            <w:tcBorders>
              <w:top w:val="nil"/>
              <w:left w:val="nil"/>
              <w:bottom w:val="single" w:sz="8" w:space="0" w:color="000000"/>
              <w:right w:val="single" w:sz="8" w:space="0" w:color="000000"/>
            </w:tcBorders>
            <w:shd w:val="clear" w:color="auto" w:fill="auto"/>
            <w:vAlign w:val="center"/>
            <w:hideMark/>
          </w:tcPr>
          <w:p w14:paraId="439A276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0BE79AC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shd w:val="clear" w:color="auto" w:fill="auto"/>
            <w:vAlign w:val="center"/>
            <w:hideMark/>
          </w:tcPr>
          <w:p w14:paraId="4F2A7D4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36718717"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BBA9DF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L010</w:t>
            </w:r>
          </w:p>
        </w:tc>
        <w:tc>
          <w:tcPr>
            <w:tcW w:w="1449" w:type="dxa"/>
            <w:tcBorders>
              <w:top w:val="nil"/>
              <w:left w:val="nil"/>
              <w:bottom w:val="single" w:sz="8" w:space="0" w:color="000000"/>
              <w:right w:val="single" w:sz="8" w:space="0" w:color="000000"/>
            </w:tcBorders>
            <w:shd w:val="clear" w:color="auto" w:fill="auto"/>
            <w:vAlign w:val="center"/>
            <w:hideMark/>
          </w:tcPr>
          <w:p w14:paraId="314ADE1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materinsko nadomestilo</w:t>
            </w:r>
          </w:p>
        </w:tc>
        <w:tc>
          <w:tcPr>
            <w:tcW w:w="1257" w:type="dxa"/>
            <w:tcBorders>
              <w:top w:val="nil"/>
              <w:left w:val="nil"/>
              <w:bottom w:val="single" w:sz="8" w:space="0" w:color="000000"/>
              <w:right w:val="single" w:sz="8" w:space="0" w:color="000000"/>
            </w:tcBorders>
            <w:shd w:val="clear" w:color="auto" w:fill="auto"/>
            <w:vAlign w:val="center"/>
            <w:hideMark/>
          </w:tcPr>
          <w:p w14:paraId="20376F5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drugih izplačevalcev</w:t>
            </w:r>
          </w:p>
        </w:tc>
        <w:tc>
          <w:tcPr>
            <w:tcW w:w="1487" w:type="dxa"/>
            <w:tcBorders>
              <w:top w:val="nil"/>
              <w:left w:val="nil"/>
              <w:bottom w:val="single" w:sz="8" w:space="0" w:color="000000"/>
              <w:right w:val="single" w:sz="8" w:space="0" w:color="000000"/>
            </w:tcBorders>
            <w:shd w:val="clear" w:color="auto" w:fill="auto"/>
            <w:vAlign w:val="center"/>
            <w:hideMark/>
          </w:tcPr>
          <w:p w14:paraId="09B6A1D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E6C658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40., 41., 42., 43., 44., 46., 47., 113. in 114. člen ZSDP-1</w:t>
            </w:r>
          </w:p>
        </w:tc>
        <w:tc>
          <w:tcPr>
            <w:tcW w:w="1372" w:type="dxa"/>
            <w:tcBorders>
              <w:top w:val="nil"/>
              <w:left w:val="nil"/>
              <w:bottom w:val="single" w:sz="8" w:space="0" w:color="000000"/>
              <w:right w:val="single" w:sz="8" w:space="0" w:color="000000"/>
            </w:tcBorders>
            <w:shd w:val="clear" w:color="auto" w:fill="auto"/>
            <w:vAlign w:val="center"/>
            <w:hideMark/>
          </w:tcPr>
          <w:p w14:paraId="5F80393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znesek, ki ga prejme javni uslužbenec izračuna CSD</w:t>
            </w:r>
          </w:p>
        </w:tc>
        <w:tc>
          <w:tcPr>
            <w:tcW w:w="1095" w:type="dxa"/>
            <w:tcBorders>
              <w:top w:val="nil"/>
              <w:left w:val="nil"/>
              <w:bottom w:val="single" w:sz="8" w:space="0" w:color="000000"/>
              <w:right w:val="single" w:sz="8" w:space="0" w:color="000000"/>
            </w:tcBorders>
            <w:shd w:val="clear" w:color="auto" w:fill="auto"/>
            <w:vAlign w:val="center"/>
            <w:hideMark/>
          </w:tcPr>
          <w:p w14:paraId="551F19B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252B5B0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0B50D11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06B7421"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C58583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L011</w:t>
            </w:r>
          </w:p>
        </w:tc>
        <w:tc>
          <w:tcPr>
            <w:tcW w:w="1449" w:type="dxa"/>
            <w:tcBorders>
              <w:top w:val="nil"/>
              <w:left w:val="nil"/>
              <w:bottom w:val="single" w:sz="8" w:space="0" w:color="000000"/>
              <w:right w:val="single" w:sz="8" w:space="0" w:color="000000"/>
            </w:tcBorders>
            <w:shd w:val="clear" w:color="auto" w:fill="auto"/>
            <w:vAlign w:val="center"/>
            <w:hideMark/>
          </w:tcPr>
          <w:p w14:paraId="243E290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odmor za dojenje – nadomestilo</w:t>
            </w:r>
          </w:p>
        </w:tc>
        <w:tc>
          <w:tcPr>
            <w:tcW w:w="1257" w:type="dxa"/>
            <w:tcBorders>
              <w:top w:val="nil"/>
              <w:left w:val="nil"/>
              <w:bottom w:val="single" w:sz="8" w:space="0" w:color="000000"/>
              <w:right w:val="single" w:sz="8" w:space="0" w:color="000000"/>
            </w:tcBorders>
            <w:shd w:val="clear" w:color="auto" w:fill="auto"/>
            <w:vAlign w:val="center"/>
            <w:hideMark/>
          </w:tcPr>
          <w:p w14:paraId="7FB8B79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drugih izplačevalcev</w:t>
            </w:r>
          </w:p>
        </w:tc>
        <w:tc>
          <w:tcPr>
            <w:tcW w:w="1487" w:type="dxa"/>
            <w:tcBorders>
              <w:top w:val="nil"/>
              <w:left w:val="nil"/>
              <w:bottom w:val="single" w:sz="8" w:space="0" w:color="000000"/>
              <w:right w:val="single" w:sz="8" w:space="0" w:color="000000"/>
            </w:tcBorders>
            <w:shd w:val="clear" w:color="auto" w:fill="auto"/>
            <w:vAlign w:val="center"/>
            <w:hideMark/>
          </w:tcPr>
          <w:p w14:paraId="6C68626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B9463D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49. člen ZSDP-1: do 18. meseca starosti otroka, nadomestilo za eno uro dnevno, v višini sorazmernega dela osnove iz prvega, drugega ali tretjega odstavka 43. člena in 46. člena ZSDP-1</w:t>
            </w:r>
          </w:p>
        </w:tc>
        <w:tc>
          <w:tcPr>
            <w:tcW w:w="1372" w:type="dxa"/>
            <w:tcBorders>
              <w:top w:val="nil"/>
              <w:left w:val="nil"/>
              <w:bottom w:val="single" w:sz="8" w:space="0" w:color="000000"/>
              <w:right w:val="single" w:sz="8" w:space="0" w:color="000000"/>
            </w:tcBorders>
            <w:shd w:val="clear" w:color="auto" w:fill="auto"/>
            <w:vAlign w:val="center"/>
            <w:hideMark/>
          </w:tcPr>
          <w:p w14:paraId="06C6CEC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shd w:val="clear" w:color="auto" w:fill="auto"/>
            <w:vAlign w:val="center"/>
            <w:hideMark/>
          </w:tcPr>
          <w:p w14:paraId="13F8620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3AD5219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1D76C4E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97B0F04" w14:textId="77777777" w:rsidTr="000B031A">
        <w:trPr>
          <w:trHeight w:val="540"/>
        </w:trPr>
        <w:tc>
          <w:tcPr>
            <w:tcW w:w="752" w:type="dxa"/>
            <w:tcBorders>
              <w:top w:val="nil"/>
              <w:left w:val="single" w:sz="8" w:space="0" w:color="000000"/>
              <w:bottom w:val="single" w:sz="4" w:space="0" w:color="auto"/>
              <w:right w:val="single" w:sz="8" w:space="0" w:color="000000"/>
            </w:tcBorders>
            <w:shd w:val="clear" w:color="auto" w:fill="auto"/>
            <w:vAlign w:val="center"/>
            <w:hideMark/>
          </w:tcPr>
          <w:p w14:paraId="6552FD0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L020</w:t>
            </w:r>
          </w:p>
        </w:tc>
        <w:tc>
          <w:tcPr>
            <w:tcW w:w="1449" w:type="dxa"/>
            <w:tcBorders>
              <w:top w:val="nil"/>
              <w:left w:val="nil"/>
              <w:bottom w:val="single" w:sz="4" w:space="0" w:color="auto"/>
              <w:right w:val="single" w:sz="8" w:space="0" w:color="000000"/>
            </w:tcBorders>
            <w:shd w:val="clear" w:color="auto" w:fill="auto"/>
            <w:vAlign w:val="center"/>
            <w:hideMark/>
          </w:tcPr>
          <w:p w14:paraId="3BC1530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starševsko nadomestilo</w:t>
            </w:r>
          </w:p>
        </w:tc>
        <w:tc>
          <w:tcPr>
            <w:tcW w:w="1257" w:type="dxa"/>
            <w:tcBorders>
              <w:top w:val="nil"/>
              <w:left w:val="nil"/>
              <w:bottom w:val="single" w:sz="4" w:space="0" w:color="auto"/>
              <w:right w:val="single" w:sz="8" w:space="0" w:color="000000"/>
            </w:tcBorders>
            <w:shd w:val="clear" w:color="auto" w:fill="auto"/>
            <w:vAlign w:val="center"/>
            <w:hideMark/>
          </w:tcPr>
          <w:p w14:paraId="029A0AF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drugih izplačevalcev</w:t>
            </w:r>
          </w:p>
        </w:tc>
        <w:tc>
          <w:tcPr>
            <w:tcW w:w="1487" w:type="dxa"/>
            <w:tcBorders>
              <w:top w:val="nil"/>
              <w:left w:val="nil"/>
              <w:bottom w:val="single" w:sz="4" w:space="0" w:color="auto"/>
              <w:right w:val="single" w:sz="8" w:space="0" w:color="000000"/>
            </w:tcBorders>
            <w:shd w:val="clear" w:color="auto" w:fill="auto"/>
            <w:vAlign w:val="center"/>
            <w:hideMark/>
          </w:tcPr>
          <w:p w14:paraId="6AA3185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4" w:space="0" w:color="auto"/>
              <w:right w:val="single" w:sz="8" w:space="0" w:color="000000"/>
            </w:tcBorders>
            <w:shd w:val="clear" w:color="auto" w:fill="auto"/>
            <w:vAlign w:val="center"/>
            <w:hideMark/>
          </w:tcPr>
          <w:p w14:paraId="0DE8C7E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40., 41., 42., 43., 44., 46., 47., 113. in 114. člen ZSDP-1</w:t>
            </w:r>
          </w:p>
        </w:tc>
        <w:tc>
          <w:tcPr>
            <w:tcW w:w="1372" w:type="dxa"/>
            <w:tcBorders>
              <w:top w:val="nil"/>
              <w:left w:val="nil"/>
              <w:bottom w:val="single" w:sz="4" w:space="0" w:color="auto"/>
              <w:right w:val="single" w:sz="8" w:space="0" w:color="000000"/>
            </w:tcBorders>
            <w:shd w:val="clear" w:color="auto" w:fill="auto"/>
            <w:vAlign w:val="center"/>
            <w:hideMark/>
          </w:tcPr>
          <w:p w14:paraId="364A9A2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znesek, ki ga prejme javni uslužbenec, izračuna CSD</w:t>
            </w:r>
          </w:p>
        </w:tc>
        <w:tc>
          <w:tcPr>
            <w:tcW w:w="1095" w:type="dxa"/>
            <w:tcBorders>
              <w:top w:val="nil"/>
              <w:left w:val="nil"/>
              <w:bottom w:val="single" w:sz="4" w:space="0" w:color="auto"/>
              <w:right w:val="single" w:sz="8" w:space="0" w:color="000000"/>
            </w:tcBorders>
            <w:shd w:val="clear" w:color="auto" w:fill="auto"/>
            <w:vAlign w:val="center"/>
            <w:hideMark/>
          </w:tcPr>
          <w:p w14:paraId="67098A5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4" w:space="0" w:color="auto"/>
              <w:right w:val="single" w:sz="8" w:space="0" w:color="000000"/>
            </w:tcBorders>
            <w:shd w:val="clear" w:color="auto" w:fill="auto"/>
            <w:vAlign w:val="center"/>
            <w:hideMark/>
          </w:tcPr>
          <w:p w14:paraId="740CE4D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4" w:space="0" w:color="auto"/>
              <w:right w:val="single" w:sz="8" w:space="0" w:color="000000"/>
            </w:tcBorders>
            <w:shd w:val="clear" w:color="auto" w:fill="auto"/>
            <w:vAlign w:val="center"/>
            <w:hideMark/>
          </w:tcPr>
          <w:p w14:paraId="2DB4505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DB3E4FA" w14:textId="77777777" w:rsidTr="000B031A">
        <w:trPr>
          <w:trHeight w:val="540"/>
        </w:trPr>
        <w:tc>
          <w:tcPr>
            <w:tcW w:w="752"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00FBFE8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L030</w:t>
            </w:r>
          </w:p>
        </w:tc>
        <w:tc>
          <w:tcPr>
            <w:tcW w:w="1449" w:type="dxa"/>
            <w:tcBorders>
              <w:top w:val="single" w:sz="4" w:space="0" w:color="auto"/>
              <w:left w:val="nil"/>
              <w:bottom w:val="single" w:sz="8" w:space="0" w:color="000000"/>
              <w:right w:val="single" w:sz="8" w:space="0" w:color="000000"/>
            </w:tcBorders>
            <w:shd w:val="clear" w:color="auto" w:fill="auto"/>
            <w:vAlign w:val="center"/>
            <w:hideMark/>
          </w:tcPr>
          <w:p w14:paraId="5E5F134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očetovsko nadomestilo</w:t>
            </w:r>
          </w:p>
        </w:tc>
        <w:tc>
          <w:tcPr>
            <w:tcW w:w="1257" w:type="dxa"/>
            <w:tcBorders>
              <w:top w:val="single" w:sz="4" w:space="0" w:color="auto"/>
              <w:left w:val="nil"/>
              <w:bottom w:val="single" w:sz="8" w:space="0" w:color="000000"/>
              <w:right w:val="single" w:sz="8" w:space="0" w:color="000000"/>
            </w:tcBorders>
            <w:shd w:val="clear" w:color="auto" w:fill="auto"/>
            <w:vAlign w:val="center"/>
            <w:hideMark/>
          </w:tcPr>
          <w:p w14:paraId="0074173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drugih izplačevalcev</w:t>
            </w:r>
          </w:p>
        </w:tc>
        <w:tc>
          <w:tcPr>
            <w:tcW w:w="1487" w:type="dxa"/>
            <w:tcBorders>
              <w:top w:val="single" w:sz="4" w:space="0" w:color="auto"/>
              <w:left w:val="nil"/>
              <w:bottom w:val="single" w:sz="8" w:space="0" w:color="000000"/>
              <w:right w:val="single" w:sz="8" w:space="0" w:color="000000"/>
            </w:tcBorders>
            <w:shd w:val="clear" w:color="auto" w:fill="auto"/>
            <w:vAlign w:val="center"/>
            <w:hideMark/>
          </w:tcPr>
          <w:p w14:paraId="00AA63C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4" w:space="0" w:color="auto"/>
              <w:left w:val="nil"/>
              <w:bottom w:val="single" w:sz="8" w:space="0" w:color="000000"/>
              <w:right w:val="single" w:sz="8" w:space="0" w:color="000000"/>
            </w:tcBorders>
            <w:shd w:val="clear" w:color="auto" w:fill="auto"/>
            <w:vAlign w:val="center"/>
            <w:hideMark/>
          </w:tcPr>
          <w:p w14:paraId="23C3A7B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40., 41., 42., 43., 44., 46., 47. 113., 114., in 115. člen ZSDP-1</w:t>
            </w:r>
          </w:p>
        </w:tc>
        <w:tc>
          <w:tcPr>
            <w:tcW w:w="1372" w:type="dxa"/>
            <w:tcBorders>
              <w:top w:val="single" w:sz="4" w:space="0" w:color="auto"/>
              <w:left w:val="nil"/>
              <w:bottom w:val="single" w:sz="8" w:space="0" w:color="000000"/>
              <w:right w:val="single" w:sz="8" w:space="0" w:color="000000"/>
            </w:tcBorders>
            <w:shd w:val="clear" w:color="auto" w:fill="auto"/>
            <w:vAlign w:val="center"/>
            <w:hideMark/>
          </w:tcPr>
          <w:p w14:paraId="2406AAB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znesek, ki ga prejme javni uslužbenec, izračuna CSD</w:t>
            </w:r>
          </w:p>
        </w:tc>
        <w:tc>
          <w:tcPr>
            <w:tcW w:w="1095" w:type="dxa"/>
            <w:tcBorders>
              <w:top w:val="single" w:sz="4" w:space="0" w:color="auto"/>
              <w:left w:val="nil"/>
              <w:bottom w:val="single" w:sz="8" w:space="0" w:color="000000"/>
              <w:right w:val="single" w:sz="8" w:space="0" w:color="000000"/>
            </w:tcBorders>
            <w:shd w:val="clear" w:color="auto" w:fill="auto"/>
            <w:vAlign w:val="center"/>
            <w:hideMark/>
          </w:tcPr>
          <w:p w14:paraId="2ED0817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4" w:space="0" w:color="auto"/>
              <w:left w:val="nil"/>
              <w:bottom w:val="single" w:sz="8" w:space="0" w:color="000000"/>
              <w:right w:val="single" w:sz="8" w:space="0" w:color="000000"/>
            </w:tcBorders>
            <w:shd w:val="clear" w:color="auto" w:fill="auto"/>
            <w:vAlign w:val="center"/>
            <w:hideMark/>
          </w:tcPr>
          <w:p w14:paraId="1002A26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4" w:space="0" w:color="auto"/>
              <w:left w:val="nil"/>
              <w:bottom w:val="single" w:sz="8" w:space="0" w:color="000000"/>
              <w:right w:val="single" w:sz="8" w:space="0" w:color="000000"/>
            </w:tcBorders>
            <w:shd w:val="clear" w:color="auto" w:fill="auto"/>
            <w:vAlign w:val="center"/>
            <w:hideMark/>
          </w:tcPr>
          <w:p w14:paraId="501D438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7857735" w14:textId="77777777" w:rsidTr="000B031A">
        <w:trPr>
          <w:trHeight w:val="528"/>
        </w:trPr>
        <w:tc>
          <w:tcPr>
            <w:tcW w:w="752" w:type="dxa"/>
            <w:tcBorders>
              <w:top w:val="nil"/>
              <w:left w:val="single" w:sz="8" w:space="0" w:color="000000"/>
              <w:bottom w:val="nil"/>
              <w:right w:val="single" w:sz="8" w:space="0" w:color="000000"/>
            </w:tcBorders>
            <w:shd w:val="clear" w:color="auto" w:fill="auto"/>
            <w:vAlign w:val="center"/>
            <w:hideMark/>
          </w:tcPr>
          <w:p w14:paraId="496407A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L031</w:t>
            </w:r>
          </w:p>
        </w:tc>
        <w:tc>
          <w:tcPr>
            <w:tcW w:w="1449" w:type="dxa"/>
            <w:tcBorders>
              <w:top w:val="nil"/>
              <w:left w:val="nil"/>
              <w:bottom w:val="nil"/>
              <w:right w:val="single" w:sz="8" w:space="0" w:color="000000"/>
            </w:tcBorders>
            <w:shd w:val="clear" w:color="auto" w:fill="auto"/>
            <w:vAlign w:val="center"/>
            <w:hideMark/>
          </w:tcPr>
          <w:p w14:paraId="1D86CB1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očetovski dopust – prispevki</w:t>
            </w:r>
          </w:p>
        </w:tc>
        <w:tc>
          <w:tcPr>
            <w:tcW w:w="1257" w:type="dxa"/>
            <w:tcBorders>
              <w:top w:val="nil"/>
              <w:left w:val="nil"/>
              <w:bottom w:val="nil"/>
              <w:right w:val="single" w:sz="8" w:space="0" w:color="000000"/>
            </w:tcBorders>
            <w:shd w:val="clear" w:color="auto" w:fill="auto"/>
            <w:vAlign w:val="center"/>
            <w:hideMark/>
          </w:tcPr>
          <w:p w14:paraId="572B06E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prispevki drugih izplačevalcev</w:t>
            </w:r>
          </w:p>
        </w:tc>
        <w:tc>
          <w:tcPr>
            <w:tcW w:w="1487" w:type="dxa"/>
            <w:tcBorders>
              <w:top w:val="nil"/>
              <w:left w:val="nil"/>
              <w:bottom w:val="nil"/>
              <w:right w:val="single" w:sz="8" w:space="0" w:color="000000"/>
            </w:tcBorders>
            <w:shd w:val="clear" w:color="auto" w:fill="auto"/>
            <w:vAlign w:val="center"/>
            <w:hideMark/>
          </w:tcPr>
          <w:p w14:paraId="28B3BC6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250A7D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115. člen ZSDP-1; </w:t>
            </w:r>
          </w:p>
        </w:tc>
        <w:tc>
          <w:tcPr>
            <w:tcW w:w="1372" w:type="dxa"/>
            <w:tcBorders>
              <w:top w:val="nil"/>
              <w:left w:val="nil"/>
              <w:bottom w:val="nil"/>
              <w:right w:val="single" w:sz="8" w:space="0" w:color="000000"/>
            </w:tcBorders>
            <w:shd w:val="clear" w:color="auto" w:fill="auto"/>
            <w:vAlign w:val="center"/>
            <w:hideMark/>
          </w:tcPr>
          <w:p w14:paraId="3B44DCA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znesek, ki ga prejme javni uslužbenec, izračuna CSD</w:t>
            </w:r>
          </w:p>
        </w:tc>
        <w:tc>
          <w:tcPr>
            <w:tcW w:w="1095" w:type="dxa"/>
            <w:tcBorders>
              <w:top w:val="nil"/>
              <w:left w:val="nil"/>
              <w:bottom w:val="nil"/>
              <w:right w:val="single" w:sz="8" w:space="0" w:color="000000"/>
            </w:tcBorders>
            <w:shd w:val="clear" w:color="auto" w:fill="auto"/>
            <w:vAlign w:val="center"/>
            <w:hideMark/>
          </w:tcPr>
          <w:p w14:paraId="5BD270F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3344ED0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764606F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8F0A3ED" w14:textId="77777777" w:rsidTr="000B031A">
        <w:trPr>
          <w:trHeight w:val="30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63B31D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37F44CF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32387DB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3C3C7A6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72F8FF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prispevki za socialno varnost od minimalne plače</w:t>
            </w:r>
          </w:p>
        </w:tc>
        <w:tc>
          <w:tcPr>
            <w:tcW w:w="1372" w:type="dxa"/>
            <w:tcBorders>
              <w:top w:val="nil"/>
              <w:left w:val="nil"/>
              <w:bottom w:val="single" w:sz="8" w:space="0" w:color="000000"/>
              <w:right w:val="single" w:sz="8" w:space="0" w:color="000000"/>
            </w:tcBorders>
            <w:shd w:val="clear" w:color="auto" w:fill="auto"/>
            <w:vAlign w:val="center"/>
            <w:hideMark/>
          </w:tcPr>
          <w:p w14:paraId="76B3B1F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66BEBDC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3E83309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49EB0A2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637DE96D"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2CD925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L040</w:t>
            </w:r>
          </w:p>
        </w:tc>
        <w:tc>
          <w:tcPr>
            <w:tcW w:w="1449" w:type="dxa"/>
            <w:tcBorders>
              <w:top w:val="nil"/>
              <w:left w:val="nil"/>
              <w:bottom w:val="single" w:sz="8" w:space="0" w:color="000000"/>
              <w:right w:val="single" w:sz="8" w:space="0" w:color="000000"/>
            </w:tcBorders>
            <w:shd w:val="clear" w:color="auto" w:fill="auto"/>
            <w:vAlign w:val="center"/>
            <w:hideMark/>
          </w:tcPr>
          <w:p w14:paraId="4372F163" w14:textId="77777777" w:rsidR="00A075E2" w:rsidRPr="00CF0699" w:rsidRDefault="00A075E2" w:rsidP="00A075E2">
            <w:pPr>
              <w:spacing w:after="0" w:line="240" w:lineRule="auto"/>
              <w:rPr>
                <w:rFonts w:ascii="Arial" w:eastAsia="Times New Roman" w:hAnsi="Arial" w:cs="Arial"/>
                <w:sz w:val="20"/>
                <w:szCs w:val="20"/>
                <w:lang w:eastAsia="sl-SI"/>
              </w:rPr>
            </w:pPr>
            <w:proofErr w:type="spellStart"/>
            <w:r w:rsidRPr="00CF0699">
              <w:rPr>
                <w:rFonts w:ascii="Arial" w:eastAsia="Times New Roman" w:hAnsi="Arial" w:cs="Arial"/>
                <w:sz w:val="20"/>
                <w:szCs w:val="20"/>
                <w:lang w:eastAsia="sl-SI"/>
              </w:rPr>
              <w:t>posvojiteljsko</w:t>
            </w:r>
            <w:proofErr w:type="spellEnd"/>
            <w:r w:rsidRPr="00CF0699">
              <w:rPr>
                <w:rFonts w:ascii="Arial" w:eastAsia="Times New Roman" w:hAnsi="Arial" w:cs="Arial"/>
                <w:sz w:val="20"/>
                <w:szCs w:val="20"/>
                <w:lang w:eastAsia="sl-SI"/>
              </w:rPr>
              <w:t xml:space="preserve"> nadomestilo</w:t>
            </w:r>
          </w:p>
        </w:tc>
        <w:tc>
          <w:tcPr>
            <w:tcW w:w="1257" w:type="dxa"/>
            <w:tcBorders>
              <w:top w:val="nil"/>
              <w:left w:val="nil"/>
              <w:bottom w:val="single" w:sz="8" w:space="0" w:color="000000"/>
              <w:right w:val="single" w:sz="8" w:space="0" w:color="000000"/>
            </w:tcBorders>
            <w:shd w:val="clear" w:color="auto" w:fill="auto"/>
            <w:vAlign w:val="center"/>
            <w:hideMark/>
          </w:tcPr>
          <w:p w14:paraId="2BA3332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drugih izplačevalcev</w:t>
            </w:r>
          </w:p>
        </w:tc>
        <w:tc>
          <w:tcPr>
            <w:tcW w:w="1487" w:type="dxa"/>
            <w:tcBorders>
              <w:top w:val="nil"/>
              <w:left w:val="nil"/>
              <w:bottom w:val="single" w:sz="8" w:space="0" w:color="000000"/>
              <w:right w:val="single" w:sz="8" w:space="0" w:color="000000"/>
            </w:tcBorders>
            <w:shd w:val="clear" w:color="auto" w:fill="auto"/>
            <w:vAlign w:val="center"/>
            <w:hideMark/>
          </w:tcPr>
          <w:p w14:paraId="2EEDAD3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F1A04B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izračuna center za socialno delo</w:t>
            </w:r>
          </w:p>
        </w:tc>
        <w:tc>
          <w:tcPr>
            <w:tcW w:w="1372" w:type="dxa"/>
            <w:tcBorders>
              <w:top w:val="nil"/>
              <w:left w:val="nil"/>
              <w:bottom w:val="single" w:sz="8" w:space="0" w:color="000000"/>
              <w:right w:val="single" w:sz="8" w:space="0" w:color="000000"/>
            </w:tcBorders>
            <w:shd w:val="clear" w:color="auto" w:fill="auto"/>
            <w:vAlign w:val="center"/>
            <w:hideMark/>
          </w:tcPr>
          <w:p w14:paraId="5433F17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znesek, ki ga prejme javni uslužbenec, izračuna CSD; izplača MDDSZ</w:t>
            </w:r>
          </w:p>
        </w:tc>
        <w:tc>
          <w:tcPr>
            <w:tcW w:w="1095" w:type="dxa"/>
            <w:tcBorders>
              <w:top w:val="nil"/>
              <w:left w:val="nil"/>
              <w:bottom w:val="single" w:sz="8" w:space="0" w:color="000000"/>
              <w:right w:val="single" w:sz="8" w:space="0" w:color="000000"/>
            </w:tcBorders>
            <w:shd w:val="clear" w:color="auto" w:fill="auto"/>
            <w:vAlign w:val="center"/>
            <w:hideMark/>
          </w:tcPr>
          <w:p w14:paraId="67C34E5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4AA1B0A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3802EE5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D4FC242"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070DD6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L050</w:t>
            </w:r>
          </w:p>
        </w:tc>
        <w:tc>
          <w:tcPr>
            <w:tcW w:w="1449" w:type="dxa"/>
            <w:tcBorders>
              <w:top w:val="nil"/>
              <w:left w:val="nil"/>
              <w:bottom w:val="single" w:sz="8" w:space="0" w:color="000000"/>
              <w:right w:val="single" w:sz="8" w:space="0" w:color="000000"/>
            </w:tcBorders>
            <w:shd w:val="clear" w:color="auto" w:fill="auto"/>
            <w:vAlign w:val="center"/>
            <w:hideMark/>
          </w:tcPr>
          <w:p w14:paraId="34EB8ED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čas poklicne rehabilitacije</w:t>
            </w:r>
          </w:p>
        </w:tc>
        <w:tc>
          <w:tcPr>
            <w:tcW w:w="1257" w:type="dxa"/>
            <w:tcBorders>
              <w:top w:val="nil"/>
              <w:left w:val="nil"/>
              <w:bottom w:val="single" w:sz="8" w:space="0" w:color="000000"/>
              <w:right w:val="single" w:sz="8" w:space="0" w:color="000000"/>
            </w:tcBorders>
            <w:shd w:val="clear" w:color="auto" w:fill="auto"/>
            <w:vAlign w:val="center"/>
            <w:hideMark/>
          </w:tcPr>
          <w:p w14:paraId="4BD3ABD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drugih izplačevalcev</w:t>
            </w:r>
          </w:p>
        </w:tc>
        <w:tc>
          <w:tcPr>
            <w:tcW w:w="1487" w:type="dxa"/>
            <w:tcBorders>
              <w:top w:val="nil"/>
              <w:left w:val="nil"/>
              <w:bottom w:val="single" w:sz="8" w:space="0" w:color="000000"/>
              <w:right w:val="single" w:sz="8" w:space="0" w:color="000000"/>
            </w:tcBorders>
            <w:shd w:val="clear" w:color="auto" w:fill="auto"/>
            <w:vAlign w:val="center"/>
            <w:hideMark/>
          </w:tcPr>
          <w:p w14:paraId="127439D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FDC963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izračuna Zavod za pokojninsko in invalidsko zavarovanje</w:t>
            </w:r>
          </w:p>
        </w:tc>
        <w:tc>
          <w:tcPr>
            <w:tcW w:w="1372" w:type="dxa"/>
            <w:tcBorders>
              <w:top w:val="nil"/>
              <w:left w:val="nil"/>
              <w:bottom w:val="single" w:sz="8" w:space="0" w:color="000000"/>
              <w:right w:val="single" w:sz="8" w:space="0" w:color="000000"/>
            </w:tcBorders>
            <w:shd w:val="clear" w:color="auto" w:fill="auto"/>
            <w:vAlign w:val="center"/>
            <w:hideMark/>
          </w:tcPr>
          <w:p w14:paraId="1C7ADDE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izplača ZPIZ</w:t>
            </w:r>
          </w:p>
        </w:tc>
        <w:tc>
          <w:tcPr>
            <w:tcW w:w="1095" w:type="dxa"/>
            <w:tcBorders>
              <w:top w:val="nil"/>
              <w:left w:val="nil"/>
              <w:bottom w:val="single" w:sz="8" w:space="0" w:color="000000"/>
              <w:right w:val="single" w:sz="8" w:space="0" w:color="000000"/>
            </w:tcBorders>
            <w:shd w:val="clear" w:color="auto" w:fill="auto"/>
            <w:vAlign w:val="center"/>
            <w:hideMark/>
          </w:tcPr>
          <w:p w14:paraId="309E887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4CE5BF2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24E416E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32963D3" w14:textId="77777777" w:rsidTr="000B031A">
        <w:trPr>
          <w:trHeight w:val="1068"/>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7DC411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M010</w:t>
            </w:r>
          </w:p>
        </w:tc>
        <w:tc>
          <w:tcPr>
            <w:tcW w:w="1449" w:type="dxa"/>
            <w:tcBorders>
              <w:top w:val="nil"/>
              <w:left w:val="nil"/>
              <w:bottom w:val="single" w:sz="8" w:space="0" w:color="000000"/>
              <w:right w:val="single" w:sz="8" w:space="0" w:color="000000"/>
            </w:tcBorders>
            <w:shd w:val="clear" w:color="auto" w:fill="auto"/>
            <w:vAlign w:val="center"/>
            <w:hideMark/>
          </w:tcPr>
          <w:p w14:paraId="37BA8E9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kolektivno dodatno pokojninsko zavarovanje javnega uslužbenca (KDPZJU)</w:t>
            </w:r>
          </w:p>
        </w:tc>
        <w:tc>
          <w:tcPr>
            <w:tcW w:w="1257" w:type="dxa"/>
            <w:tcBorders>
              <w:top w:val="nil"/>
              <w:left w:val="nil"/>
              <w:bottom w:val="single" w:sz="8" w:space="0" w:color="000000"/>
              <w:right w:val="single" w:sz="8" w:space="0" w:color="000000"/>
            </w:tcBorders>
            <w:shd w:val="clear" w:color="auto" w:fill="auto"/>
            <w:vAlign w:val="center"/>
            <w:hideMark/>
          </w:tcPr>
          <w:p w14:paraId="0AFBF76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kolektivno dodatno pokojninsko zavarovanje</w:t>
            </w:r>
          </w:p>
        </w:tc>
        <w:tc>
          <w:tcPr>
            <w:tcW w:w="1487" w:type="dxa"/>
            <w:tcBorders>
              <w:top w:val="nil"/>
              <w:left w:val="nil"/>
              <w:bottom w:val="single" w:sz="8" w:space="0" w:color="000000"/>
              <w:right w:val="single" w:sz="8" w:space="0" w:color="000000"/>
            </w:tcBorders>
            <w:shd w:val="clear" w:color="auto" w:fill="auto"/>
            <w:vAlign w:val="center"/>
            <w:hideMark/>
          </w:tcPr>
          <w:p w14:paraId="7F4F73D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61B491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premijski razred glede na delovno dobo</w:t>
            </w:r>
          </w:p>
        </w:tc>
        <w:tc>
          <w:tcPr>
            <w:tcW w:w="1372" w:type="dxa"/>
            <w:tcBorders>
              <w:top w:val="nil"/>
              <w:left w:val="nil"/>
              <w:bottom w:val="single" w:sz="8" w:space="0" w:color="000000"/>
              <w:right w:val="single" w:sz="8" w:space="0" w:color="000000"/>
            </w:tcBorders>
            <w:shd w:val="clear" w:color="auto" w:fill="auto"/>
            <w:vAlign w:val="center"/>
            <w:hideMark/>
          </w:tcPr>
          <w:p w14:paraId="7FCF85F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premija v znesku</w:t>
            </w:r>
          </w:p>
        </w:tc>
        <w:tc>
          <w:tcPr>
            <w:tcW w:w="1095" w:type="dxa"/>
            <w:tcBorders>
              <w:top w:val="nil"/>
              <w:left w:val="nil"/>
              <w:bottom w:val="single" w:sz="8" w:space="0" w:color="000000"/>
              <w:right w:val="single" w:sz="8" w:space="0" w:color="000000"/>
            </w:tcBorders>
            <w:shd w:val="clear" w:color="auto" w:fill="auto"/>
            <w:vAlign w:val="center"/>
            <w:hideMark/>
          </w:tcPr>
          <w:p w14:paraId="57533EA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2F986D0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059C95B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47CEA69"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5E792A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N010</w:t>
            </w:r>
          </w:p>
        </w:tc>
        <w:tc>
          <w:tcPr>
            <w:tcW w:w="1449" w:type="dxa"/>
            <w:tcBorders>
              <w:top w:val="nil"/>
              <w:left w:val="nil"/>
              <w:bottom w:val="single" w:sz="8" w:space="0" w:color="000000"/>
              <w:right w:val="single" w:sz="8" w:space="0" w:color="000000"/>
            </w:tcBorders>
            <w:shd w:val="clear" w:color="auto" w:fill="auto"/>
            <w:vAlign w:val="center"/>
            <w:hideMark/>
          </w:tcPr>
          <w:p w14:paraId="5FF129C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neplačan dopust/odsotnost (upravičeno)</w:t>
            </w:r>
          </w:p>
        </w:tc>
        <w:tc>
          <w:tcPr>
            <w:tcW w:w="1257" w:type="dxa"/>
            <w:tcBorders>
              <w:top w:val="nil"/>
              <w:left w:val="nil"/>
              <w:bottom w:val="single" w:sz="8" w:space="0" w:color="000000"/>
              <w:right w:val="single" w:sz="8" w:space="0" w:color="000000"/>
            </w:tcBorders>
            <w:shd w:val="clear" w:color="auto" w:fill="auto"/>
            <w:vAlign w:val="center"/>
            <w:hideMark/>
          </w:tcPr>
          <w:p w14:paraId="41DD1B8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neplačana odsotnost</w:t>
            </w:r>
          </w:p>
        </w:tc>
        <w:tc>
          <w:tcPr>
            <w:tcW w:w="1487" w:type="dxa"/>
            <w:tcBorders>
              <w:top w:val="nil"/>
              <w:left w:val="nil"/>
              <w:bottom w:val="single" w:sz="8" w:space="0" w:color="000000"/>
              <w:right w:val="single" w:sz="8" w:space="0" w:color="000000"/>
            </w:tcBorders>
            <w:shd w:val="clear" w:color="auto" w:fill="auto"/>
            <w:vAlign w:val="center"/>
            <w:hideMark/>
          </w:tcPr>
          <w:p w14:paraId="5A75C82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38C969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normiranih ur x bruto urna postavka osnove za izračun prispevkov</w:t>
            </w:r>
          </w:p>
        </w:tc>
        <w:tc>
          <w:tcPr>
            <w:tcW w:w="1372" w:type="dxa"/>
            <w:tcBorders>
              <w:top w:val="nil"/>
              <w:left w:val="nil"/>
              <w:bottom w:val="single" w:sz="8" w:space="0" w:color="000000"/>
              <w:right w:val="single" w:sz="8" w:space="0" w:color="000000"/>
            </w:tcBorders>
            <w:shd w:val="clear" w:color="auto" w:fill="auto"/>
            <w:vAlign w:val="center"/>
            <w:hideMark/>
          </w:tcPr>
          <w:p w14:paraId="737B47C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osnova za izračun prispevkov – 150. člen ZPIZ-2</w:t>
            </w:r>
          </w:p>
        </w:tc>
        <w:tc>
          <w:tcPr>
            <w:tcW w:w="1095" w:type="dxa"/>
            <w:tcBorders>
              <w:top w:val="nil"/>
              <w:left w:val="nil"/>
              <w:bottom w:val="single" w:sz="8" w:space="0" w:color="000000"/>
              <w:right w:val="single" w:sz="8" w:space="0" w:color="000000"/>
            </w:tcBorders>
            <w:shd w:val="clear" w:color="auto" w:fill="auto"/>
            <w:vAlign w:val="center"/>
            <w:hideMark/>
          </w:tcPr>
          <w:p w14:paraId="5B7D541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720EE19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3FF27B9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36B696A4"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73996B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N020</w:t>
            </w:r>
          </w:p>
        </w:tc>
        <w:tc>
          <w:tcPr>
            <w:tcW w:w="1449" w:type="dxa"/>
            <w:tcBorders>
              <w:top w:val="nil"/>
              <w:left w:val="nil"/>
              <w:bottom w:val="single" w:sz="8" w:space="0" w:color="000000"/>
              <w:right w:val="single" w:sz="8" w:space="0" w:color="000000"/>
            </w:tcBorders>
            <w:shd w:val="clear" w:color="auto" w:fill="auto"/>
            <w:vAlign w:val="center"/>
            <w:hideMark/>
          </w:tcPr>
          <w:p w14:paraId="5757926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neplačana odsotnost (neupravičeno)</w:t>
            </w:r>
          </w:p>
        </w:tc>
        <w:tc>
          <w:tcPr>
            <w:tcW w:w="1257" w:type="dxa"/>
            <w:tcBorders>
              <w:top w:val="nil"/>
              <w:left w:val="nil"/>
              <w:bottom w:val="single" w:sz="8" w:space="0" w:color="000000"/>
              <w:right w:val="single" w:sz="8" w:space="0" w:color="000000"/>
            </w:tcBorders>
            <w:shd w:val="clear" w:color="auto" w:fill="auto"/>
            <w:vAlign w:val="center"/>
            <w:hideMark/>
          </w:tcPr>
          <w:p w14:paraId="5598E59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neplačana odsotnost</w:t>
            </w:r>
          </w:p>
        </w:tc>
        <w:tc>
          <w:tcPr>
            <w:tcW w:w="1487" w:type="dxa"/>
            <w:tcBorders>
              <w:top w:val="nil"/>
              <w:left w:val="nil"/>
              <w:bottom w:val="single" w:sz="8" w:space="0" w:color="000000"/>
              <w:right w:val="single" w:sz="8" w:space="0" w:color="000000"/>
            </w:tcBorders>
            <w:shd w:val="clear" w:color="auto" w:fill="auto"/>
            <w:vAlign w:val="center"/>
            <w:hideMark/>
          </w:tcPr>
          <w:p w14:paraId="65ACC01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F517A2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normiranih ur x bruto urna postavka osnove za izračun prispevkov</w:t>
            </w:r>
          </w:p>
        </w:tc>
        <w:tc>
          <w:tcPr>
            <w:tcW w:w="1372" w:type="dxa"/>
            <w:tcBorders>
              <w:top w:val="nil"/>
              <w:left w:val="nil"/>
              <w:bottom w:val="single" w:sz="8" w:space="0" w:color="000000"/>
              <w:right w:val="single" w:sz="8" w:space="0" w:color="000000"/>
            </w:tcBorders>
            <w:shd w:val="clear" w:color="auto" w:fill="auto"/>
            <w:vAlign w:val="center"/>
            <w:hideMark/>
          </w:tcPr>
          <w:p w14:paraId="63C847E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osnova za izračun prispevkov – 150. člen ZPIZ-2</w:t>
            </w:r>
          </w:p>
        </w:tc>
        <w:tc>
          <w:tcPr>
            <w:tcW w:w="1095" w:type="dxa"/>
            <w:tcBorders>
              <w:top w:val="nil"/>
              <w:left w:val="nil"/>
              <w:bottom w:val="single" w:sz="8" w:space="0" w:color="000000"/>
              <w:right w:val="single" w:sz="8" w:space="0" w:color="000000"/>
            </w:tcBorders>
            <w:shd w:val="clear" w:color="auto" w:fill="auto"/>
            <w:vAlign w:val="center"/>
            <w:hideMark/>
          </w:tcPr>
          <w:p w14:paraId="157ADD3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2585ED6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1DF0B75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53350BAA"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15BDEC1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N030</w:t>
            </w:r>
          </w:p>
        </w:tc>
        <w:tc>
          <w:tcPr>
            <w:tcW w:w="1449" w:type="dxa"/>
            <w:tcBorders>
              <w:top w:val="nil"/>
              <w:left w:val="nil"/>
              <w:bottom w:val="single" w:sz="8" w:space="0" w:color="000000"/>
              <w:right w:val="single" w:sz="8" w:space="0" w:color="000000"/>
            </w:tcBorders>
            <w:shd w:val="clear" w:color="auto" w:fill="auto"/>
            <w:vAlign w:val="center"/>
            <w:hideMark/>
          </w:tcPr>
          <w:p w14:paraId="3217186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neplačan dopust/odsotnost (upravičeno strokovno izobraževanje)</w:t>
            </w:r>
          </w:p>
        </w:tc>
        <w:tc>
          <w:tcPr>
            <w:tcW w:w="1257" w:type="dxa"/>
            <w:tcBorders>
              <w:top w:val="nil"/>
              <w:left w:val="nil"/>
              <w:bottom w:val="single" w:sz="8" w:space="0" w:color="000000"/>
              <w:right w:val="single" w:sz="8" w:space="0" w:color="000000"/>
            </w:tcBorders>
            <w:shd w:val="clear" w:color="auto" w:fill="auto"/>
            <w:vAlign w:val="center"/>
            <w:hideMark/>
          </w:tcPr>
          <w:p w14:paraId="3B0F1BE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neplačana odsotnost</w:t>
            </w:r>
          </w:p>
        </w:tc>
        <w:tc>
          <w:tcPr>
            <w:tcW w:w="1487" w:type="dxa"/>
            <w:tcBorders>
              <w:top w:val="nil"/>
              <w:left w:val="nil"/>
              <w:bottom w:val="single" w:sz="8" w:space="0" w:color="000000"/>
              <w:right w:val="single" w:sz="8" w:space="0" w:color="000000"/>
            </w:tcBorders>
            <w:shd w:val="clear" w:color="auto" w:fill="auto"/>
            <w:vAlign w:val="center"/>
            <w:hideMark/>
          </w:tcPr>
          <w:p w14:paraId="4DAE3E8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0A1206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normiranih ur x bruto urna postavka osnove za izračun prispevkov</w:t>
            </w:r>
          </w:p>
        </w:tc>
        <w:tc>
          <w:tcPr>
            <w:tcW w:w="1372" w:type="dxa"/>
            <w:tcBorders>
              <w:top w:val="nil"/>
              <w:left w:val="nil"/>
              <w:bottom w:val="single" w:sz="8" w:space="0" w:color="000000"/>
              <w:right w:val="single" w:sz="8" w:space="0" w:color="000000"/>
            </w:tcBorders>
            <w:shd w:val="clear" w:color="auto" w:fill="auto"/>
            <w:vAlign w:val="center"/>
            <w:hideMark/>
          </w:tcPr>
          <w:p w14:paraId="3063D53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osnova za izračun prispevkov – 150. člen ZPIZ-2</w:t>
            </w:r>
          </w:p>
        </w:tc>
        <w:tc>
          <w:tcPr>
            <w:tcW w:w="1095" w:type="dxa"/>
            <w:tcBorders>
              <w:top w:val="nil"/>
              <w:left w:val="nil"/>
              <w:bottom w:val="single" w:sz="8" w:space="0" w:color="000000"/>
              <w:right w:val="single" w:sz="8" w:space="0" w:color="000000"/>
            </w:tcBorders>
            <w:shd w:val="clear" w:color="auto" w:fill="auto"/>
            <w:vAlign w:val="center"/>
            <w:hideMark/>
          </w:tcPr>
          <w:p w14:paraId="00F7B71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3A37967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01952EE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CBA9D95"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50D57F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N040</w:t>
            </w:r>
          </w:p>
        </w:tc>
        <w:tc>
          <w:tcPr>
            <w:tcW w:w="1449" w:type="dxa"/>
            <w:tcBorders>
              <w:top w:val="nil"/>
              <w:left w:val="nil"/>
              <w:bottom w:val="single" w:sz="8" w:space="0" w:color="000000"/>
              <w:right w:val="single" w:sz="8" w:space="0" w:color="000000"/>
            </w:tcBorders>
            <w:shd w:val="clear" w:color="auto" w:fill="auto"/>
            <w:vAlign w:val="center"/>
            <w:hideMark/>
          </w:tcPr>
          <w:p w14:paraId="5BF58B6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stavka</w:t>
            </w:r>
          </w:p>
        </w:tc>
        <w:tc>
          <w:tcPr>
            <w:tcW w:w="1257" w:type="dxa"/>
            <w:tcBorders>
              <w:top w:val="nil"/>
              <w:left w:val="nil"/>
              <w:bottom w:val="single" w:sz="8" w:space="0" w:color="000000"/>
              <w:right w:val="single" w:sz="8" w:space="0" w:color="000000"/>
            </w:tcBorders>
            <w:shd w:val="clear" w:color="auto" w:fill="auto"/>
            <w:vAlign w:val="center"/>
            <w:hideMark/>
          </w:tcPr>
          <w:p w14:paraId="75F1F05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neplačana odsotnost</w:t>
            </w:r>
          </w:p>
        </w:tc>
        <w:tc>
          <w:tcPr>
            <w:tcW w:w="1487" w:type="dxa"/>
            <w:tcBorders>
              <w:top w:val="nil"/>
              <w:left w:val="nil"/>
              <w:bottom w:val="single" w:sz="8" w:space="0" w:color="000000"/>
              <w:right w:val="single" w:sz="8" w:space="0" w:color="000000"/>
            </w:tcBorders>
            <w:shd w:val="clear" w:color="auto" w:fill="auto"/>
            <w:vAlign w:val="center"/>
            <w:hideMark/>
          </w:tcPr>
          <w:p w14:paraId="5D9E387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19E8CE4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normiranih ur x bruto urna postavka osnove za izračun prispevkov</w:t>
            </w:r>
          </w:p>
        </w:tc>
        <w:tc>
          <w:tcPr>
            <w:tcW w:w="1372" w:type="dxa"/>
            <w:tcBorders>
              <w:top w:val="nil"/>
              <w:left w:val="nil"/>
              <w:bottom w:val="single" w:sz="8" w:space="0" w:color="000000"/>
              <w:right w:val="single" w:sz="8" w:space="0" w:color="000000"/>
            </w:tcBorders>
            <w:shd w:val="clear" w:color="auto" w:fill="auto"/>
            <w:vAlign w:val="center"/>
            <w:hideMark/>
          </w:tcPr>
          <w:p w14:paraId="133E313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osnova za izračun prispevkov – 150. člen ZPIZ-2</w:t>
            </w:r>
          </w:p>
        </w:tc>
        <w:tc>
          <w:tcPr>
            <w:tcW w:w="1095" w:type="dxa"/>
            <w:tcBorders>
              <w:top w:val="nil"/>
              <w:left w:val="nil"/>
              <w:bottom w:val="single" w:sz="8" w:space="0" w:color="000000"/>
              <w:right w:val="single" w:sz="8" w:space="0" w:color="000000"/>
            </w:tcBorders>
            <w:shd w:val="clear" w:color="auto" w:fill="auto"/>
            <w:vAlign w:val="center"/>
            <w:hideMark/>
          </w:tcPr>
          <w:p w14:paraId="53F3DAE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4D20F54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046DA0B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4576EB0"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1E3C63E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O010</w:t>
            </w:r>
          </w:p>
        </w:tc>
        <w:tc>
          <w:tcPr>
            <w:tcW w:w="1449" w:type="dxa"/>
            <w:tcBorders>
              <w:top w:val="nil"/>
              <w:left w:val="nil"/>
              <w:bottom w:val="nil"/>
              <w:right w:val="single" w:sz="8" w:space="0" w:color="000000"/>
            </w:tcBorders>
            <w:shd w:val="clear" w:color="auto" w:fill="auto"/>
            <w:vAlign w:val="center"/>
            <w:hideMark/>
          </w:tcPr>
          <w:p w14:paraId="0DD24C4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sodnike in državne tožilce</w:t>
            </w:r>
          </w:p>
        </w:tc>
        <w:tc>
          <w:tcPr>
            <w:tcW w:w="1257" w:type="dxa"/>
            <w:tcBorders>
              <w:top w:val="nil"/>
              <w:left w:val="nil"/>
              <w:bottom w:val="nil"/>
              <w:right w:val="single" w:sz="8" w:space="0" w:color="000000"/>
            </w:tcBorders>
            <w:shd w:val="clear" w:color="auto" w:fill="auto"/>
            <w:vAlign w:val="center"/>
            <w:hideMark/>
          </w:tcPr>
          <w:p w14:paraId="57C3DBD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nil"/>
              <w:left w:val="nil"/>
              <w:bottom w:val="nil"/>
              <w:right w:val="single" w:sz="8" w:space="0" w:color="000000"/>
            </w:tcBorders>
            <w:shd w:val="clear" w:color="auto" w:fill="auto"/>
            <w:vAlign w:val="center"/>
            <w:hideMark/>
          </w:tcPr>
          <w:p w14:paraId="0FD671F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0E00CC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64. člen ZSTSPJS</w:t>
            </w:r>
          </w:p>
        </w:tc>
        <w:tc>
          <w:tcPr>
            <w:tcW w:w="1372" w:type="dxa"/>
            <w:tcBorders>
              <w:top w:val="nil"/>
              <w:left w:val="nil"/>
              <w:bottom w:val="nil"/>
              <w:right w:val="single" w:sz="8" w:space="0" w:color="000000"/>
            </w:tcBorders>
            <w:shd w:val="clear" w:color="auto" w:fill="auto"/>
            <w:vAlign w:val="center"/>
            <w:hideMark/>
          </w:tcPr>
          <w:p w14:paraId="1E569FD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C3E860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05A941C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494CDA1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58F4B3A"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493E109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D0FECC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6FAE89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32BA4E3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3057478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43.b in 49. člen Zakona o sodniški službi; </w:t>
            </w:r>
          </w:p>
        </w:tc>
        <w:tc>
          <w:tcPr>
            <w:tcW w:w="1372" w:type="dxa"/>
            <w:tcBorders>
              <w:top w:val="nil"/>
              <w:left w:val="nil"/>
              <w:bottom w:val="nil"/>
              <w:right w:val="single" w:sz="8" w:space="0" w:color="000000"/>
            </w:tcBorders>
            <w:shd w:val="clear" w:color="auto" w:fill="auto"/>
            <w:vAlign w:val="center"/>
            <w:hideMark/>
          </w:tcPr>
          <w:p w14:paraId="1F60050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1AE72A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C70591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5D168F9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524663D1"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2545D2D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2B5D1E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144352C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5CC7D4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0EF18D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45. in 50. člen Zakona o državnem tožilstvu (ZDT-1); </w:t>
            </w:r>
          </w:p>
        </w:tc>
        <w:tc>
          <w:tcPr>
            <w:tcW w:w="1372" w:type="dxa"/>
            <w:tcBorders>
              <w:top w:val="nil"/>
              <w:left w:val="nil"/>
              <w:bottom w:val="nil"/>
              <w:right w:val="single" w:sz="8" w:space="0" w:color="000000"/>
            </w:tcBorders>
            <w:shd w:val="clear" w:color="auto" w:fill="auto"/>
            <w:vAlign w:val="center"/>
            <w:hideMark/>
          </w:tcPr>
          <w:p w14:paraId="2F988FF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AD73EB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7E8C9E8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3A9C06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50EFF5D2"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170184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74601CF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2644A43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325CECD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1F778B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 C010 + C020 + C040 + (C050 ali C051 ali C052) + C150) / Z050 + C120</w:t>
            </w:r>
          </w:p>
        </w:tc>
        <w:tc>
          <w:tcPr>
            <w:tcW w:w="1372" w:type="dxa"/>
            <w:tcBorders>
              <w:top w:val="nil"/>
              <w:left w:val="nil"/>
              <w:bottom w:val="single" w:sz="8" w:space="0" w:color="000000"/>
              <w:right w:val="single" w:sz="8" w:space="0" w:color="000000"/>
            </w:tcBorders>
            <w:shd w:val="clear" w:color="auto" w:fill="auto"/>
            <w:vAlign w:val="center"/>
            <w:hideMark/>
          </w:tcPr>
          <w:p w14:paraId="7DDE87D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5D0E96B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3B84F6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20CC193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BB7841D"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20B664E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O020</w:t>
            </w:r>
          </w:p>
        </w:tc>
        <w:tc>
          <w:tcPr>
            <w:tcW w:w="1449" w:type="dxa"/>
            <w:tcBorders>
              <w:top w:val="nil"/>
              <w:left w:val="nil"/>
              <w:bottom w:val="nil"/>
              <w:right w:val="single" w:sz="8" w:space="0" w:color="000000"/>
            </w:tcBorders>
            <w:shd w:val="clear" w:color="auto" w:fill="auto"/>
            <w:vAlign w:val="center"/>
            <w:hideMark/>
          </w:tcPr>
          <w:p w14:paraId="10492C0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sodnike in državne tožilce (nočno)</w:t>
            </w:r>
          </w:p>
        </w:tc>
        <w:tc>
          <w:tcPr>
            <w:tcW w:w="1257" w:type="dxa"/>
            <w:tcBorders>
              <w:top w:val="nil"/>
              <w:left w:val="nil"/>
              <w:bottom w:val="nil"/>
              <w:right w:val="single" w:sz="8" w:space="0" w:color="000000"/>
            </w:tcBorders>
            <w:shd w:val="clear" w:color="auto" w:fill="auto"/>
            <w:vAlign w:val="center"/>
            <w:hideMark/>
          </w:tcPr>
          <w:p w14:paraId="622A36D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nil"/>
              <w:left w:val="nil"/>
              <w:bottom w:val="nil"/>
              <w:right w:val="single" w:sz="8" w:space="0" w:color="000000"/>
            </w:tcBorders>
            <w:shd w:val="clear" w:color="auto" w:fill="auto"/>
            <w:vAlign w:val="center"/>
            <w:hideMark/>
          </w:tcPr>
          <w:p w14:paraId="0887E34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027D61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64. člen ZSTSPJS</w:t>
            </w:r>
          </w:p>
        </w:tc>
        <w:tc>
          <w:tcPr>
            <w:tcW w:w="1372" w:type="dxa"/>
            <w:tcBorders>
              <w:top w:val="nil"/>
              <w:left w:val="nil"/>
              <w:bottom w:val="nil"/>
              <w:right w:val="single" w:sz="8" w:space="0" w:color="000000"/>
            </w:tcBorders>
            <w:shd w:val="clear" w:color="auto" w:fill="auto"/>
            <w:vAlign w:val="center"/>
            <w:hideMark/>
          </w:tcPr>
          <w:p w14:paraId="734D176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F86DB1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238F450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4A58621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826869A"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A54272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596DC14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29BB12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09E81D8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8C0ACC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43.b in 49. člen Zakona o sodniški službi;</w:t>
            </w:r>
          </w:p>
        </w:tc>
        <w:tc>
          <w:tcPr>
            <w:tcW w:w="1372" w:type="dxa"/>
            <w:tcBorders>
              <w:top w:val="nil"/>
              <w:left w:val="nil"/>
              <w:bottom w:val="nil"/>
              <w:right w:val="single" w:sz="8" w:space="0" w:color="000000"/>
            </w:tcBorders>
            <w:shd w:val="clear" w:color="auto" w:fill="auto"/>
            <w:vAlign w:val="center"/>
            <w:hideMark/>
          </w:tcPr>
          <w:p w14:paraId="02B098F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BE8492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94BB48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5858F7C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66033490"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29069EB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7E035AA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1B9646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204E867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F882C2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45. in 50. člen Zakona o državnem tožilstvu (ZDT-1);</w:t>
            </w:r>
          </w:p>
        </w:tc>
        <w:tc>
          <w:tcPr>
            <w:tcW w:w="1372" w:type="dxa"/>
            <w:tcBorders>
              <w:top w:val="nil"/>
              <w:left w:val="nil"/>
              <w:bottom w:val="nil"/>
              <w:right w:val="single" w:sz="8" w:space="0" w:color="000000"/>
            </w:tcBorders>
            <w:shd w:val="clear" w:color="auto" w:fill="auto"/>
            <w:vAlign w:val="center"/>
            <w:hideMark/>
          </w:tcPr>
          <w:p w14:paraId="2613FB7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7A1D4F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467433C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2F2C1D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5AF3EE81"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2404620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5731D86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2E48895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2FC8B95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27B6BC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 C010 + C020 + C040 + (C050 ali C051 ali C052) + C150) / Z050 + C100 + C120</w:t>
            </w:r>
          </w:p>
        </w:tc>
        <w:tc>
          <w:tcPr>
            <w:tcW w:w="1372" w:type="dxa"/>
            <w:tcBorders>
              <w:top w:val="nil"/>
              <w:left w:val="nil"/>
              <w:bottom w:val="single" w:sz="8" w:space="0" w:color="000000"/>
              <w:right w:val="single" w:sz="8" w:space="0" w:color="000000"/>
            </w:tcBorders>
            <w:shd w:val="clear" w:color="auto" w:fill="auto"/>
            <w:vAlign w:val="center"/>
            <w:hideMark/>
          </w:tcPr>
          <w:p w14:paraId="13E20F4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6270DEC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F20274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2F90A41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43791D84"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5B11B72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O031</w:t>
            </w:r>
          </w:p>
        </w:tc>
        <w:tc>
          <w:tcPr>
            <w:tcW w:w="1449" w:type="dxa"/>
            <w:tcBorders>
              <w:top w:val="nil"/>
              <w:left w:val="nil"/>
              <w:bottom w:val="nil"/>
              <w:right w:val="single" w:sz="8" w:space="0" w:color="000000"/>
            </w:tcBorders>
            <w:shd w:val="clear" w:color="auto" w:fill="auto"/>
            <w:vAlign w:val="center"/>
            <w:hideMark/>
          </w:tcPr>
          <w:p w14:paraId="51AB7F3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sodnike in državne tožilce (nedelja)</w:t>
            </w:r>
          </w:p>
        </w:tc>
        <w:tc>
          <w:tcPr>
            <w:tcW w:w="1257" w:type="dxa"/>
            <w:tcBorders>
              <w:top w:val="nil"/>
              <w:left w:val="nil"/>
              <w:bottom w:val="nil"/>
              <w:right w:val="single" w:sz="8" w:space="0" w:color="000000"/>
            </w:tcBorders>
            <w:shd w:val="clear" w:color="auto" w:fill="auto"/>
            <w:vAlign w:val="center"/>
            <w:hideMark/>
          </w:tcPr>
          <w:p w14:paraId="3B3D834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nil"/>
              <w:left w:val="nil"/>
              <w:bottom w:val="nil"/>
              <w:right w:val="single" w:sz="8" w:space="0" w:color="000000"/>
            </w:tcBorders>
            <w:shd w:val="clear" w:color="auto" w:fill="auto"/>
            <w:vAlign w:val="center"/>
            <w:hideMark/>
          </w:tcPr>
          <w:p w14:paraId="41E324F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420F266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64. člen ZSTSPJS</w:t>
            </w:r>
          </w:p>
        </w:tc>
        <w:tc>
          <w:tcPr>
            <w:tcW w:w="1372" w:type="dxa"/>
            <w:tcBorders>
              <w:top w:val="nil"/>
              <w:left w:val="nil"/>
              <w:bottom w:val="nil"/>
              <w:right w:val="single" w:sz="8" w:space="0" w:color="000000"/>
            </w:tcBorders>
            <w:shd w:val="clear" w:color="auto" w:fill="auto"/>
            <w:vAlign w:val="center"/>
            <w:hideMark/>
          </w:tcPr>
          <w:p w14:paraId="5A41EAA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DD303D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1346674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0EF40BE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67C1018"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186E3C2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5807616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E30FBE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283C589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E20190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43.b in 49. člen Zakona o sodniški službi;</w:t>
            </w:r>
          </w:p>
        </w:tc>
        <w:tc>
          <w:tcPr>
            <w:tcW w:w="1372" w:type="dxa"/>
            <w:tcBorders>
              <w:top w:val="nil"/>
              <w:left w:val="nil"/>
              <w:bottom w:val="nil"/>
              <w:right w:val="single" w:sz="8" w:space="0" w:color="000000"/>
            </w:tcBorders>
            <w:shd w:val="clear" w:color="auto" w:fill="auto"/>
            <w:vAlign w:val="center"/>
            <w:hideMark/>
          </w:tcPr>
          <w:p w14:paraId="206D493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B9F49E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48E30B3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4932373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441A5978"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082328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DD9154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2C12DD8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ACA408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C1961A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45. in 50. člen Zakona o državnem tožilstvu (ZDT-1);</w:t>
            </w:r>
          </w:p>
        </w:tc>
        <w:tc>
          <w:tcPr>
            <w:tcW w:w="1372" w:type="dxa"/>
            <w:tcBorders>
              <w:top w:val="nil"/>
              <w:left w:val="nil"/>
              <w:bottom w:val="nil"/>
              <w:right w:val="single" w:sz="8" w:space="0" w:color="000000"/>
            </w:tcBorders>
            <w:shd w:val="clear" w:color="auto" w:fill="auto"/>
            <w:vAlign w:val="center"/>
            <w:hideMark/>
          </w:tcPr>
          <w:p w14:paraId="24C327B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DD87E2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56CD87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5BB8301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E8D78FB"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1E72C6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5C9E72A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45A0922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3C14ED0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9D67BE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 C010 + C020 + C040 + (C050 ali C051 ali C052) + C150) / Z050 + C110 + C120</w:t>
            </w:r>
          </w:p>
        </w:tc>
        <w:tc>
          <w:tcPr>
            <w:tcW w:w="1372" w:type="dxa"/>
            <w:tcBorders>
              <w:top w:val="nil"/>
              <w:left w:val="nil"/>
              <w:bottom w:val="single" w:sz="8" w:space="0" w:color="000000"/>
              <w:right w:val="single" w:sz="8" w:space="0" w:color="000000"/>
            </w:tcBorders>
            <w:shd w:val="clear" w:color="auto" w:fill="auto"/>
            <w:vAlign w:val="center"/>
            <w:hideMark/>
          </w:tcPr>
          <w:p w14:paraId="045C8D5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6DA6E11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3616798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1740732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7D58CD4" w14:textId="77777777" w:rsidTr="000B031A">
        <w:trPr>
          <w:trHeight w:val="1056"/>
        </w:trPr>
        <w:tc>
          <w:tcPr>
            <w:tcW w:w="752" w:type="dxa"/>
            <w:tcBorders>
              <w:top w:val="single" w:sz="8" w:space="0" w:color="000000"/>
              <w:left w:val="single" w:sz="8" w:space="0" w:color="000000"/>
              <w:bottom w:val="nil"/>
              <w:right w:val="single" w:sz="8" w:space="0" w:color="000000"/>
            </w:tcBorders>
            <w:shd w:val="clear" w:color="auto" w:fill="auto"/>
            <w:vAlign w:val="center"/>
            <w:hideMark/>
          </w:tcPr>
          <w:p w14:paraId="3466ED4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O032</w:t>
            </w:r>
          </w:p>
        </w:tc>
        <w:tc>
          <w:tcPr>
            <w:tcW w:w="1449" w:type="dxa"/>
            <w:tcBorders>
              <w:top w:val="single" w:sz="8" w:space="0" w:color="000000"/>
              <w:left w:val="nil"/>
              <w:bottom w:val="nil"/>
              <w:right w:val="single" w:sz="8" w:space="0" w:color="000000"/>
            </w:tcBorders>
            <w:shd w:val="clear" w:color="auto" w:fill="auto"/>
            <w:vAlign w:val="center"/>
            <w:hideMark/>
          </w:tcPr>
          <w:p w14:paraId="6BAAA50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sodnike in državne tožilce (dela prost dan)</w:t>
            </w:r>
          </w:p>
        </w:tc>
        <w:tc>
          <w:tcPr>
            <w:tcW w:w="1257" w:type="dxa"/>
            <w:tcBorders>
              <w:top w:val="single" w:sz="8" w:space="0" w:color="000000"/>
              <w:left w:val="nil"/>
              <w:bottom w:val="nil"/>
              <w:right w:val="single" w:sz="8" w:space="0" w:color="000000"/>
            </w:tcBorders>
            <w:shd w:val="clear" w:color="auto" w:fill="auto"/>
            <w:vAlign w:val="center"/>
            <w:hideMark/>
          </w:tcPr>
          <w:p w14:paraId="0C8AA3C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single" w:sz="8" w:space="0" w:color="000000"/>
              <w:left w:val="nil"/>
              <w:bottom w:val="nil"/>
              <w:right w:val="single" w:sz="8" w:space="0" w:color="000000"/>
            </w:tcBorders>
            <w:shd w:val="clear" w:color="auto" w:fill="auto"/>
            <w:vAlign w:val="center"/>
            <w:hideMark/>
          </w:tcPr>
          <w:p w14:paraId="3DBA3B8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000000"/>
              <w:left w:val="nil"/>
              <w:bottom w:val="nil"/>
              <w:right w:val="single" w:sz="8" w:space="0" w:color="000000"/>
            </w:tcBorders>
            <w:shd w:val="clear" w:color="auto" w:fill="auto"/>
            <w:vAlign w:val="center"/>
            <w:hideMark/>
          </w:tcPr>
          <w:p w14:paraId="2C8B486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64. člen ZSTSPJS</w:t>
            </w:r>
          </w:p>
        </w:tc>
        <w:tc>
          <w:tcPr>
            <w:tcW w:w="1372" w:type="dxa"/>
            <w:tcBorders>
              <w:top w:val="single" w:sz="8" w:space="0" w:color="000000"/>
              <w:left w:val="nil"/>
              <w:bottom w:val="nil"/>
              <w:right w:val="single" w:sz="8" w:space="0" w:color="000000"/>
            </w:tcBorders>
            <w:shd w:val="clear" w:color="auto" w:fill="auto"/>
            <w:vAlign w:val="center"/>
            <w:hideMark/>
          </w:tcPr>
          <w:p w14:paraId="7666138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nil"/>
              <w:right w:val="single" w:sz="8" w:space="0" w:color="000000"/>
            </w:tcBorders>
            <w:shd w:val="clear" w:color="auto" w:fill="auto"/>
            <w:vAlign w:val="center"/>
            <w:hideMark/>
          </w:tcPr>
          <w:p w14:paraId="4508EA8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nil"/>
              <w:right w:val="single" w:sz="8" w:space="0" w:color="000000"/>
            </w:tcBorders>
            <w:shd w:val="clear" w:color="auto" w:fill="auto"/>
            <w:vAlign w:val="center"/>
            <w:hideMark/>
          </w:tcPr>
          <w:p w14:paraId="021A22E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nil"/>
              <w:right w:val="single" w:sz="8" w:space="0" w:color="000000"/>
            </w:tcBorders>
            <w:shd w:val="clear" w:color="auto" w:fill="auto"/>
            <w:vAlign w:val="center"/>
            <w:hideMark/>
          </w:tcPr>
          <w:p w14:paraId="3FB8991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BA09789"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4688757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7C0EFE8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647E9B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FDD2B5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2D505C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43.b in 49. člen Zakona o sodniški službi; </w:t>
            </w:r>
          </w:p>
        </w:tc>
        <w:tc>
          <w:tcPr>
            <w:tcW w:w="1372" w:type="dxa"/>
            <w:tcBorders>
              <w:top w:val="nil"/>
              <w:left w:val="nil"/>
              <w:bottom w:val="nil"/>
              <w:right w:val="single" w:sz="8" w:space="0" w:color="000000"/>
            </w:tcBorders>
            <w:shd w:val="clear" w:color="auto" w:fill="auto"/>
            <w:vAlign w:val="center"/>
            <w:hideMark/>
          </w:tcPr>
          <w:p w14:paraId="114C1E6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30363CB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BC40B4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1AF1719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782F9DE"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1AE2342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72F72CF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0F8491B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BD6E3B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DEB7D5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45. in 50. člen Zakona o državnem tožilstvu (ZDT-1); </w:t>
            </w:r>
          </w:p>
        </w:tc>
        <w:tc>
          <w:tcPr>
            <w:tcW w:w="1372" w:type="dxa"/>
            <w:tcBorders>
              <w:top w:val="nil"/>
              <w:left w:val="nil"/>
              <w:bottom w:val="nil"/>
              <w:right w:val="single" w:sz="8" w:space="0" w:color="000000"/>
            </w:tcBorders>
            <w:shd w:val="clear" w:color="auto" w:fill="auto"/>
            <w:vAlign w:val="center"/>
            <w:hideMark/>
          </w:tcPr>
          <w:p w14:paraId="3E35192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1612A1C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63D4C9A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7549B3C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7CAC0C0D"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6B8770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4DBAA53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0C61749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11C1B7F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4FBC528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 C010 + C020 + C040 + (C050 ali C051 ali C052) + C150) / Z050 + C111 + C120</w:t>
            </w:r>
          </w:p>
        </w:tc>
        <w:tc>
          <w:tcPr>
            <w:tcW w:w="1372" w:type="dxa"/>
            <w:tcBorders>
              <w:top w:val="nil"/>
              <w:left w:val="nil"/>
              <w:bottom w:val="single" w:sz="8" w:space="0" w:color="000000"/>
              <w:right w:val="single" w:sz="8" w:space="0" w:color="000000"/>
            </w:tcBorders>
            <w:shd w:val="clear" w:color="auto" w:fill="auto"/>
            <w:vAlign w:val="center"/>
            <w:hideMark/>
          </w:tcPr>
          <w:p w14:paraId="06B6FB4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34D2C4C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4D32AE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0420E2D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7398832F" w14:textId="77777777" w:rsidTr="000B031A">
        <w:trPr>
          <w:trHeight w:val="1056"/>
        </w:trPr>
        <w:tc>
          <w:tcPr>
            <w:tcW w:w="752" w:type="dxa"/>
            <w:tcBorders>
              <w:top w:val="nil"/>
              <w:left w:val="single" w:sz="8" w:space="0" w:color="000000"/>
              <w:bottom w:val="nil"/>
              <w:right w:val="single" w:sz="8" w:space="0" w:color="000000"/>
            </w:tcBorders>
            <w:shd w:val="clear" w:color="auto" w:fill="auto"/>
            <w:vAlign w:val="center"/>
            <w:hideMark/>
          </w:tcPr>
          <w:p w14:paraId="6F5751C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O041</w:t>
            </w:r>
          </w:p>
        </w:tc>
        <w:tc>
          <w:tcPr>
            <w:tcW w:w="1449" w:type="dxa"/>
            <w:tcBorders>
              <w:top w:val="nil"/>
              <w:left w:val="nil"/>
              <w:bottom w:val="nil"/>
              <w:right w:val="single" w:sz="8" w:space="0" w:color="000000"/>
            </w:tcBorders>
            <w:shd w:val="clear" w:color="auto" w:fill="auto"/>
            <w:vAlign w:val="center"/>
            <w:hideMark/>
          </w:tcPr>
          <w:p w14:paraId="03E8E6E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sodnike in državne tožilce (nedelja – nočno)</w:t>
            </w:r>
          </w:p>
        </w:tc>
        <w:tc>
          <w:tcPr>
            <w:tcW w:w="1257" w:type="dxa"/>
            <w:tcBorders>
              <w:top w:val="nil"/>
              <w:left w:val="nil"/>
              <w:bottom w:val="nil"/>
              <w:right w:val="single" w:sz="8" w:space="0" w:color="000000"/>
            </w:tcBorders>
            <w:shd w:val="clear" w:color="auto" w:fill="auto"/>
            <w:vAlign w:val="center"/>
            <w:hideMark/>
          </w:tcPr>
          <w:p w14:paraId="18F015C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nil"/>
              <w:left w:val="nil"/>
              <w:bottom w:val="nil"/>
              <w:right w:val="single" w:sz="8" w:space="0" w:color="000000"/>
            </w:tcBorders>
            <w:shd w:val="clear" w:color="auto" w:fill="auto"/>
            <w:vAlign w:val="center"/>
            <w:hideMark/>
          </w:tcPr>
          <w:p w14:paraId="4D7F1FB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20EFCB4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64. člen ZSTSPJS</w:t>
            </w:r>
          </w:p>
        </w:tc>
        <w:tc>
          <w:tcPr>
            <w:tcW w:w="1372" w:type="dxa"/>
            <w:tcBorders>
              <w:top w:val="nil"/>
              <w:left w:val="nil"/>
              <w:bottom w:val="nil"/>
              <w:right w:val="single" w:sz="8" w:space="0" w:color="000000"/>
            </w:tcBorders>
            <w:shd w:val="clear" w:color="auto" w:fill="auto"/>
            <w:vAlign w:val="center"/>
            <w:hideMark/>
          </w:tcPr>
          <w:p w14:paraId="2A57286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CB6ED8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40C377F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25DEE8D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1DC2488"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3CED898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7FC2BA3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C6EC19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004E5F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6F70C2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43.b in 49. člen Zakona o sodniški službi; </w:t>
            </w:r>
          </w:p>
        </w:tc>
        <w:tc>
          <w:tcPr>
            <w:tcW w:w="1372" w:type="dxa"/>
            <w:tcBorders>
              <w:top w:val="nil"/>
              <w:left w:val="nil"/>
              <w:bottom w:val="nil"/>
              <w:right w:val="single" w:sz="8" w:space="0" w:color="000000"/>
            </w:tcBorders>
            <w:shd w:val="clear" w:color="auto" w:fill="auto"/>
            <w:vAlign w:val="center"/>
            <w:hideMark/>
          </w:tcPr>
          <w:p w14:paraId="4E9ACCE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3B46AE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5B74F7D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3155564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A6AD153"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6572527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6DD28FF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41EB11A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210788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CED86F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45. in 50. člen Zakona o državnem tožilstvu (ZDT-1); </w:t>
            </w:r>
          </w:p>
        </w:tc>
        <w:tc>
          <w:tcPr>
            <w:tcW w:w="1372" w:type="dxa"/>
            <w:tcBorders>
              <w:top w:val="nil"/>
              <w:left w:val="nil"/>
              <w:bottom w:val="nil"/>
              <w:right w:val="single" w:sz="8" w:space="0" w:color="000000"/>
            </w:tcBorders>
            <w:shd w:val="clear" w:color="auto" w:fill="auto"/>
            <w:vAlign w:val="center"/>
            <w:hideMark/>
          </w:tcPr>
          <w:p w14:paraId="3F60D37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09CFBD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2176DDE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682C66A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AD3023B"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3EED253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2ABA3E9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4600383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11797E8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CF7039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 C010 + C020 + C040 + (C050 ali C051 ali C052) + C150) / Z050 + C100 + C110 + C120</w:t>
            </w:r>
          </w:p>
        </w:tc>
        <w:tc>
          <w:tcPr>
            <w:tcW w:w="1372" w:type="dxa"/>
            <w:tcBorders>
              <w:top w:val="nil"/>
              <w:left w:val="nil"/>
              <w:bottom w:val="single" w:sz="8" w:space="0" w:color="000000"/>
              <w:right w:val="single" w:sz="8" w:space="0" w:color="000000"/>
            </w:tcBorders>
            <w:shd w:val="clear" w:color="auto" w:fill="auto"/>
            <w:vAlign w:val="center"/>
            <w:hideMark/>
          </w:tcPr>
          <w:p w14:paraId="2B52755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156BE28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66DDDB5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83455F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52C6FF44" w14:textId="77777777" w:rsidTr="000B031A">
        <w:trPr>
          <w:trHeight w:val="1056"/>
        </w:trPr>
        <w:tc>
          <w:tcPr>
            <w:tcW w:w="752" w:type="dxa"/>
            <w:tcBorders>
              <w:top w:val="nil"/>
              <w:left w:val="single" w:sz="8" w:space="0" w:color="000000"/>
              <w:bottom w:val="nil"/>
              <w:right w:val="single" w:sz="8" w:space="0" w:color="000000"/>
            </w:tcBorders>
            <w:shd w:val="clear" w:color="auto" w:fill="auto"/>
            <w:vAlign w:val="center"/>
            <w:hideMark/>
          </w:tcPr>
          <w:p w14:paraId="4C0963E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O042</w:t>
            </w:r>
          </w:p>
        </w:tc>
        <w:tc>
          <w:tcPr>
            <w:tcW w:w="1449" w:type="dxa"/>
            <w:tcBorders>
              <w:top w:val="nil"/>
              <w:left w:val="nil"/>
              <w:bottom w:val="nil"/>
              <w:right w:val="single" w:sz="8" w:space="0" w:color="000000"/>
            </w:tcBorders>
            <w:shd w:val="clear" w:color="auto" w:fill="auto"/>
            <w:vAlign w:val="center"/>
            <w:hideMark/>
          </w:tcPr>
          <w:p w14:paraId="1F4B7AC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sodnike in državne tožilce (dela prost dan – nočno)</w:t>
            </w:r>
          </w:p>
        </w:tc>
        <w:tc>
          <w:tcPr>
            <w:tcW w:w="1257" w:type="dxa"/>
            <w:tcBorders>
              <w:top w:val="nil"/>
              <w:left w:val="nil"/>
              <w:bottom w:val="nil"/>
              <w:right w:val="single" w:sz="8" w:space="0" w:color="000000"/>
            </w:tcBorders>
            <w:shd w:val="clear" w:color="auto" w:fill="auto"/>
            <w:vAlign w:val="center"/>
            <w:hideMark/>
          </w:tcPr>
          <w:p w14:paraId="2DB1EB8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nil"/>
              <w:left w:val="nil"/>
              <w:bottom w:val="nil"/>
              <w:right w:val="single" w:sz="8" w:space="0" w:color="000000"/>
            </w:tcBorders>
            <w:shd w:val="clear" w:color="auto" w:fill="auto"/>
            <w:vAlign w:val="center"/>
            <w:hideMark/>
          </w:tcPr>
          <w:p w14:paraId="1DA6501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105B9AB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64. člen ZSTSPJS</w:t>
            </w:r>
          </w:p>
        </w:tc>
        <w:tc>
          <w:tcPr>
            <w:tcW w:w="1372" w:type="dxa"/>
            <w:tcBorders>
              <w:top w:val="nil"/>
              <w:left w:val="nil"/>
              <w:bottom w:val="nil"/>
              <w:right w:val="single" w:sz="8" w:space="0" w:color="000000"/>
            </w:tcBorders>
            <w:shd w:val="clear" w:color="auto" w:fill="auto"/>
            <w:vAlign w:val="center"/>
            <w:hideMark/>
          </w:tcPr>
          <w:p w14:paraId="254A0FF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553D2F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1BD061B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2440534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482D430"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373BA9F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06F3856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4750934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792E2D9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B97887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43.b in 49. člen Zakona o sodniški službi; </w:t>
            </w:r>
          </w:p>
        </w:tc>
        <w:tc>
          <w:tcPr>
            <w:tcW w:w="1372" w:type="dxa"/>
            <w:tcBorders>
              <w:top w:val="nil"/>
              <w:left w:val="nil"/>
              <w:bottom w:val="nil"/>
              <w:right w:val="single" w:sz="8" w:space="0" w:color="000000"/>
            </w:tcBorders>
            <w:shd w:val="clear" w:color="auto" w:fill="auto"/>
            <w:vAlign w:val="center"/>
            <w:hideMark/>
          </w:tcPr>
          <w:p w14:paraId="7F5B274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66FDC35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303C2C5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0F7DB48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5A4CDED4" w14:textId="77777777" w:rsidTr="000B031A">
        <w:trPr>
          <w:trHeight w:val="288"/>
        </w:trPr>
        <w:tc>
          <w:tcPr>
            <w:tcW w:w="752" w:type="dxa"/>
            <w:tcBorders>
              <w:top w:val="nil"/>
              <w:left w:val="single" w:sz="8" w:space="0" w:color="000000"/>
              <w:bottom w:val="nil"/>
              <w:right w:val="single" w:sz="8" w:space="0" w:color="000000"/>
            </w:tcBorders>
            <w:shd w:val="clear" w:color="auto" w:fill="auto"/>
            <w:vAlign w:val="center"/>
            <w:hideMark/>
          </w:tcPr>
          <w:p w14:paraId="0A13240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shd w:val="clear" w:color="auto" w:fill="auto"/>
            <w:vAlign w:val="center"/>
            <w:hideMark/>
          </w:tcPr>
          <w:p w14:paraId="1B5A24A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shd w:val="clear" w:color="auto" w:fill="auto"/>
            <w:vAlign w:val="center"/>
            <w:hideMark/>
          </w:tcPr>
          <w:p w14:paraId="6C3C8A5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shd w:val="clear" w:color="auto" w:fill="auto"/>
            <w:vAlign w:val="center"/>
            <w:hideMark/>
          </w:tcPr>
          <w:p w14:paraId="6993C82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657261F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45. in 50. člen Zakona o državnem tožilstvu (ZDT-1);</w:t>
            </w:r>
          </w:p>
        </w:tc>
        <w:tc>
          <w:tcPr>
            <w:tcW w:w="1372" w:type="dxa"/>
            <w:tcBorders>
              <w:top w:val="nil"/>
              <w:left w:val="nil"/>
              <w:bottom w:val="nil"/>
              <w:right w:val="single" w:sz="8" w:space="0" w:color="000000"/>
            </w:tcBorders>
            <w:shd w:val="clear" w:color="auto" w:fill="auto"/>
            <w:vAlign w:val="center"/>
            <w:hideMark/>
          </w:tcPr>
          <w:p w14:paraId="702482B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43B68AD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shd w:val="clear" w:color="auto" w:fill="auto"/>
            <w:vAlign w:val="center"/>
            <w:hideMark/>
          </w:tcPr>
          <w:p w14:paraId="4CF9C33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shd w:val="clear" w:color="auto" w:fill="auto"/>
            <w:vAlign w:val="center"/>
            <w:hideMark/>
          </w:tcPr>
          <w:p w14:paraId="24C2A55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51F6C53E"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20D530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64369EC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1E76792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4212E23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97CA33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 C010 + C020 + C040 + (C050 ali C051 ali C052 + C150 / Z050 + C100 + C111 + C120</w:t>
            </w:r>
          </w:p>
        </w:tc>
        <w:tc>
          <w:tcPr>
            <w:tcW w:w="1372" w:type="dxa"/>
            <w:tcBorders>
              <w:top w:val="nil"/>
              <w:left w:val="nil"/>
              <w:bottom w:val="single" w:sz="8" w:space="0" w:color="000000"/>
              <w:right w:val="single" w:sz="8" w:space="0" w:color="000000"/>
            </w:tcBorders>
            <w:shd w:val="clear" w:color="auto" w:fill="auto"/>
            <w:vAlign w:val="center"/>
            <w:hideMark/>
          </w:tcPr>
          <w:p w14:paraId="6D8EED1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1F298ED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85912F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2C3A41B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54DB5B70" w14:textId="77777777" w:rsidTr="000B031A">
        <w:trPr>
          <w:trHeight w:val="792"/>
        </w:trPr>
        <w:tc>
          <w:tcPr>
            <w:tcW w:w="752" w:type="dxa"/>
            <w:tcBorders>
              <w:top w:val="single" w:sz="8" w:space="0" w:color="000000"/>
              <w:left w:val="single" w:sz="8" w:space="0" w:color="000000"/>
              <w:bottom w:val="nil"/>
              <w:right w:val="single" w:sz="8" w:space="0" w:color="000000"/>
            </w:tcBorders>
            <w:shd w:val="clear" w:color="auto" w:fill="auto"/>
            <w:vAlign w:val="center"/>
            <w:hideMark/>
          </w:tcPr>
          <w:p w14:paraId="02F9C03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O060</w:t>
            </w:r>
          </w:p>
        </w:tc>
        <w:tc>
          <w:tcPr>
            <w:tcW w:w="1449" w:type="dxa"/>
            <w:tcBorders>
              <w:top w:val="single" w:sz="8" w:space="0" w:color="000000"/>
              <w:left w:val="nil"/>
              <w:bottom w:val="nil"/>
              <w:right w:val="single" w:sz="8" w:space="0" w:color="000000"/>
            </w:tcBorders>
            <w:shd w:val="clear" w:color="auto" w:fill="auto"/>
            <w:vAlign w:val="center"/>
            <w:hideMark/>
          </w:tcPr>
          <w:p w14:paraId="42504FB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w:t>
            </w:r>
          </w:p>
        </w:tc>
        <w:tc>
          <w:tcPr>
            <w:tcW w:w="1257" w:type="dxa"/>
            <w:tcBorders>
              <w:top w:val="single" w:sz="8" w:space="0" w:color="000000"/>
              <w:left w:val="nil"/>
              <w:bottom w:val="nil"/>
              <w:right w:val="single" w:sz="8" w:space="0" w:color="000000"/>
            </w:tcBorders>
            <w:shd w:val="clear" w:color="auto" w:fill="auto"/>
            <w:vAlign w:val="center"/>
            <w:hideMark/>
          </w:tcPr>
          <w:p w14:paraId="1E0E960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single" w:sz="8" w:space="0" w:color="000000"/>
              <w:left w:val="nil"/>
              <w:bottom w:val="nil"/>
              <w:right w:val="single" w:sz="8" w:space="0" w:color="000000"/>
            </w:tcBorders>
            <w:shd w:val="clear" w:color="auto" w:fill="auto"/>
            <w:vAlign w:val="center"/>
            <w:hideMark/>
          </w:tcPr>
          <w:p w14:paraId="309EF2D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000000"/>
              <w:left w:val="nil"/>
              <w:bottom w:val="nil"/>
              <w:right w:val="single" w:sz="8" w:space="0" w:color="000000"/>
            </w:tcBorders>
            <w:shd w:val="clear" w:color="auto" w:fill="auto"/>
            <w:vAlign w:val="center"/>
            <w:hideMark/>
          </w:tcPr>
          <w:p w14:paraId="5CD63F6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27. člen KPJS; </w:t>
            </w:r>
          </w:p>
        </w:tc>
        <w:tc>
          <w:tcPr>
            <w:tcW w:w="1372" w:type="dxa"/>
            <w:tcBorders>
              <w:top w:val="single" w:sz="8" w:space="0" w:color="000000"/>
              <w:left w:val="nil"/>
              <w:bottom w:val="nil"/>
              <w:right w:val="single" w:sz="8" w:space="0" w:color="000000"/>
            </w:tcBorders>
            <w:shd w:val="clear" w:color="auto" w:fill="auto"/>
            <w:vAlign w:val="center"/>
            <w:hideMark/>
          </w:tcPr>
          <w:p w14:paraId="224C09F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nil"/>
              <w:right w:val="single" w:sz="8" w:space="0" w:color="000000"/>
            </w:tcBorders>
            <w:shd w:val="clear" w:color="auto" w:fill="auto"/>
            <w:vAlign w:val="center"/>
            <w:hideMark/>
          </w:tcPr>
          <w:p w14:paraId="5A2752F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nil"/>
              <w:right w:val="single" w:sz="8" w:space="0" w:color="000000"/>
            </w:tcBorders>
            <w:shd w:val="clear" w:color="auto" w:fill="auto"/>
            <w:vAlign w:val="center"/>
            <w:hideMark/>
          </w:tcPr>
          <w:p w14:paraId="31A6F92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nil"/>
              <w:right w:val="single" w:sz="8" w:space="0" w:color="000000"/>
            </w:tcBorders>
            <w:shd w:val="clear" w:color="auto" w:fill="auto"/>
            <w:vAlign w:val="center"/>
            <w:hideMark/>
          </w:tcPr>
          <w:p w14:paraId="6DB1B0D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5EABE95"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E4FBE6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5448C37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067FC03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6DFDCDD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3CCF1629" w14:textId="3E1EFAF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(vrednost plačnega razreda/ Z050 + C120 + ostali pripadajoči dodatki za čas dežurstva)</w:t>
            </w:r>
          </w:p>
        </w:tc>
        <w:tc>
          <w:tcPr>
            <w:tcW w:w="1372" w:type="dxa"/>
            <w:tcBorders>
              <w:top w:val="nil"/>
              <w:left w:val="nil"/>
              <w:bottom w:val="single" w:sz="8" w:space="0" w:color="000000"/>
              <w:right w:val="single" w:sz="8" w:space="0" w:color="000000"/>
            </w:tcBorders>
            <w:shd w:val="clear" w:color="auto" w:fill="auto"/>
            <w:vAlign w:val="center"/>
            <w:hideMark/>
          </w:tcPr>
          <w:p w14:paraId="6F92075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5031B79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E5D84F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04C2881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1E0073C"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099E1BC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O070</w:t>
            </w:r>
          </w:p>
        </w:tc>
        <w:tc>
          <w:tcPr>
            <w:tcW w:w="1449" w:type="dxa"/>
            <w:tcBorders>
              <w:top w:val="nil"/>
              <w:left w:val="nil"/>
              <w:bottom w:val="nil"/>
              <w:right w:val="single" w:sz="8" w:space="0" w:color="000000"/>
            </w:tcBorders>
            <w:shd w:val="clear" w:color="auto" w:fill="auto"/>
            <w:vAlign w:val="center"/>
            <w:hideMark/>
          </w:tcPr>
          <w:p w14:paraId="119C0C8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(nočno)</w:t>
            </w:r>
          </w:p>
        </w:tc>
        <w:tc>
          <w:tcPr>
            <w:tcW w:w="1257" w:type="dxa"/>
            <w:tcBorders>
              <w:top w:val="nil"/>
              <w:left w:val="nil"/>
              <w:bottom w:val="nil"/>
              <w:right w:val="single" w:sz="8" w:space="0" w:color="000000"/>
            </w:tcBorders>
            <w:shd w:val="clear" w:color="auto" w:fill="auto"/>
            <w:vAlign w:val="center"/>
            <w:hideMark/>
          </w:tcPr>
          <w:p w14:paraId="2A99D7E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nil"/>
              <w:left w:val="nil"/>
              <w:bottom w:val="nil"/>
              <w:right w:val="single" w:sz="8" w:space="0" w:color="000000"/>
            </w:tcBorders>
            <w:shd w:val="clear" w:color="auto" w:fill="auto"/>
            <w:vAlign w:val="center"/>
            <w:hideMark/>
          </w:tcPr>
          <w:p w14:paraId="6AFCCDF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F75C7F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27. člen KPJS; </w:t>
            </w:r>
          </w:p>
        </w:tc>
        <w:tc>
          <w:tcPr>
            <w:tcW w:w="1372" w:type="dxa"/>
            <w:tcBorders>
              <w:top w:val="nil"/>
              <w:left w:val="nil"/>
              <w:bottom w:val="nil"/>
              <w:right w:val="single" w:sz="8" w:space="0" w:color="000000"/>
            </w:tcBorders>
            <w:shd w:val="clear" w:color="auto" w:fill="auto"/>
            <w:vAlign w:val="center"/>
            <w:hideMark/>
          </w:tcPr>
          <w:p w14:paraId="6485C6D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B2929A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752FAA7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40AB2CB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339AA55"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0A82419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421B31E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2857031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2D1D73A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DEA844A" w14:textId="458EA29B"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(vrednost plačnega razreda / Z050 + C100 + C120 + ostali pripadajoči dodatki za čas dežurstva)</w:t>
            </w:r>
          </w:p>
        </w:tc>
        <w:tc>
          <w:tcPr>
            <w:tcW w:w="1372" w:type="dxa"/>
            <w:tcBorders>
              <w:top w:val="nil"/>
              <w:left w:val="nil"/>
              <w:bottom w:val="single" w:sz="8" w:space="0" w:color="000000"/>
              <w:right w:val="single" w:sz="8" w:space="0" w:color="000000"/>
            </w:tcBorders>
            <w:shd w:val="clear" w:color="auto" w:fill="auto"/>
            <w:vAlign w:val="center"/>
            <w:hideMark/>
          </w:tcPr>
          <w:p w14:paraId="08E1F4A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5F74A35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18AAD1D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6C40F66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D75CC29" w14:textId="77777777" w:rsidTr="000B031A">
        <w:trPr>
          <w:trHeight w:val="792"/>
        </w:trPr>
        <w:tc>
          <w:tcPr>
            <w:tcW w:w="752" w:type="dxa"/>
            <w:tcBorders>
              <w:top w:val="nil"/>
              <w:left w:val="single" w:sz="8" w:space="0" w:color="000000"/>
              <w:bottom w:val="nil"/>
              <w:right w:val="single" w:sz="8" w:space="0" w:color="000000"/>
            </w:tcBorders>
            <w:shd w:val="clear" w:color="auto" w:fill="auto"/>
            <w:vAlign w:val="center"/>
            <w:hideMark/>
          </w:tcPr>
          <w:p w14:paraId="26483B5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O080</w:t>
            </w:r>
          </w:p>
        </w:tc>
        <w:tc>
          <w:tcPr>
            <w:tcW w:w="1449" w:type="dxa"/>
            <w:tcBorders>
              <w:top w:val="nil"/>
              <w:left w:val="nil"/>
              <w:bottom w:val="nil"/>
              <w:right w:val="single" w:sz="8" w:space="0" w:color="000000"/>
            </w:tcBorders>
            <w:shd w:val="clear" w:color="auto" w:fill="auto"/>
            <w:vAlign w:val="center"/>
            <w:hideMark/>
          </w:tcPr>
          <w:p w14:paraId="3C198F3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(nedelja)</w:t>
            </w:r>
          </w:p>
        </w:tc>
        <w:tc>
          <w:tcPr>
            <w:tcW w:w="1257" w:type="dxa"/>
            <w:tcBorders>
              <w:top w:val="nil"/>
              <w:left w:val="nil"/>
              <w:bottom w:val="nil"/>
              <w:right w:val="single" w:sz="8" w:space="0" w:color="000000"/>
            </w:tcBorders>
            <w:shd w:val="clear" w:color="auto" w:fill="auto"/>
            <w:vAlign w:val="center"/>
            <w:hideMark/>
          </w:tcPr>
          <w:p w14:paraId="3B97E83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nil"/>
              <w:left w:val="nil"/>
              <w:bottom w:val="nil"/>
              <w:right w:val="single" w:sz="8" w:space="0" w:color="000000"/>
            </w:tcBorders>
            <w:shd w:val="clear" w:color="auto" w:fill="auto"/>
            <w:vAlign w:val="center"/>
            <w:hideMark/>
          </w:tcPr>
          <w:p w14:paraId="4DB3E7B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9CCFC4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27. člen KPJS; </w:t>
            </w:r>
          </w:p>
        </w:tc>
        <w:tc>
          <w:tcPr>
            <w:tcW w:w="1372" w:type="dxa"/>
            <w:tcBorders>
              <w:top w:val="nil"/>
              <w:left w:val="nil"/>
              <w:bottom w:val="nil"/>
              <w:right w:val="single" w:sz="8" w:space="0" w:color="000000"/>
            </w:tcBorders>
            <w:shd w:val="clear" w:color="auto" w:fill="auto"/>
            <w:vAlign w:val="center"/>
            <w:hideMark/>
          </w:tcPr>
          <w:p w14:paraId="17F6C40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70CAF5A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353F72A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5E1DEF6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6A9ED2C"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B260BE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2DA3499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6C4A702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7EBC991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244B3346" w14:textId="0C00FC1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(vrednost plačnega razreda/ Z050 + C110 + C120 + ostali pripadajoči dodatki za čas dežurstva)</w:t>
            </w:r>
          </w:p>
        </w:tc>
        <w:tc>
          <w:tcPr>
            <w:tcW w:w="1372" w:type="dxa"/>
            <w:tcBorders>
              <w:top w:val="nil"/>
              <w:left w:val="nil"/>
              <w:bottom w:val="single" w:sz="8" w:space="0" w:color="000000"/>
              <w:right w:val="single" w:sz="8" w:space="0" w:color="000000"/>
            </w:tcBorders>
            <w:shd w:val="clear" w:color="auto" w:fill="auto"/>
            <w:vAlign w:val="center"/>
            <w:hideMark/>
          </w:tcPr>
          <w:p w14:paraId="73FAC56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767379A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470FAE8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3FA6377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49D3DDEC" w14:textId="77777777" w:rsidTr="000B031A">
        <w:trPr>
          <w:trHeight w:val="1056"/>
        </w:trPr>
        <w:tc>
          <w:tcPr>
            <w:tcW w:w="752" w:type="dxa"/>
            <w:tcBorders>
              <w:top w:val="nil"/>
              <w:left w:val="single" w:sz="8" w:space="0" w:color="000000"/>
              <w:bottom w:val="nil"/>
              <w:right w:val="single" w:sz="8" w:space="0" w:color="000000"/>
            </w:tcBorders>
            <w:shd w:val="clear" w:color="auto" w:fill="auto"/>
            <w:vAlign w:val="center"/>
            <w:hideMark/>
          </w:tcPr>
          <w:p w14:paraId="1FFCAC3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O090</w:t>
            </w:r>
          </w:p>
        </w:tc>
        <w:tc>
          <w:tcPr>
            <w:tcW w:w="1449" w:type="dxa"/>
            <w:tcBorders>
              <w:top w:val="nil"/>
              <w:left w:val="nil"/>
              <w:bottom w:val="nil"/>
              <w:right w:val="single" w:sz="8" w:space="0" w:color="000000"/>
            </w:tcBorders>
            <w:shd w:val="clear" w:color="auto" w:fill="auto"/>
            <w:vAlign w:val="center"/>
            <w:hideMark/>
          </w:tcPr>
          <w:p w14:paraId="3B6898A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(dela prosti dan)</w:t>
            </w:r>
          </w:p>
        </w:tc>
        <w:tc>
          <w:tcPr>
            <w:tcW w:w="1257" w:type="dxa"/>
            <w:tcBorders>
              <w:top w:val="nil"/>
              <w:left w:val="nil"/>
              <w:bottom w:val="nil"/>
              <w:right w:val="single" w:sz="8" w:space="0" w:color="000000"/>
            </w:tcBorders>
            <w:shd w:val="clear" w:color="auto" w:fill="auto"/>
            <w:vAlign w:val="center"/>
            <w:hideMark/>
          </w:tcPr>
          <w:p w14:paraId="36B4CEC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nil"/>
              <w:left w:val="nil"/>
              <w:bottom w:val="nil"/>
              <w:right w:val="single" w:sz="8" w:space="0" w:color="000000"/>
            </w:tcBorders>
            <w:shd w:val="clear" w:color="auto" w:fill="auto"/>
            <w:vAlign w:val="center"/>
            <w:hideMark/>
          </w:tcPr>
          <w:p w14:paraId="516D842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7173C08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27. člen KPJS; </w:t>
            </w:r>
          </w:p>
        </w:tc>
        <w:tc>
          <w:tcPr>
            <w:tcW w:w="1372" w:type="dxa"/>
            <w:tcBorders>
              <w:top w:val="nil"/>
              <w:left w:val="nil"/>
              <w:bottom w:val="nil"/>
              <w:right w:val="single" w:sz="8" w:space="0" w:color="000000"/>
            </w:tcBorders>
            <w:shd w:val="clear" w:color="auto" w:fill="auto"/>
            <w:vAlign w:val="center"/>
            <w:hideMark/>
          </w:tcPr>
          <w:p w14:paraId="00ADFE9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2E0DCBB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624DF16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6333807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7CF2592"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5FF5834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68B9D46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3C16EB5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564FDDC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50FBB4FE" w14:textId="1CD3A16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(vrednost plačnega razreda/ Z050 + C111 + C120 + ostali pripadajoči dodatki za čas dežurstva)</w:t>
            </w:r>
          </w:p>
        </w:tc>
        <w:tc>
          <w:tcPr>
            <w:tcW w:w="1372" w:type="dxa"/>
            <w:tcBorders>
              <w:top w:val="nil"/>
              <w:left w:val="nil"/>
              <w:bottom w:val="single" w:sz="8" w:space="0" w:color="000000"/>
              <w:right w:val="single" w:sz="8" w:space="0" w:color="000000"/>
            </w:tcBorders>
            <w:shd w:val="clear" w:color="auto" w:fill="auto"/>
            <w:vAlign w:val="center"/>
            <w:hideMark/>
          </w:tcPr>
          <w:p w14:paraId="635B59B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428E0C2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5E7567B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5917F99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6F08C43" w14:textId="77777777" w:rsidTr="000B031A">
        <w:trPr>
          <w:trHeight w:val="1056"/>
        </w:trPr>
        <w:tc>
          <w:tcPr>
            <w:tcW w:w="752" w:type="dxa"/>
            <w:tcBorders>
              <w:top w:val="nil"/>
              <w:left w:val="single" w:sz="8" w:space="0" w:color="000000"/>
              <w:bottom w:val="nil"/>
              <w:right w:val="single" w:sz="8" w:space="0" w:color="000000"/>
            </w:tcBorders>
            <w:shd w:val="clear" w:color="auto" w:fill="auto"/>
            <w:vAlign w:val="center"/>
            <w:hideMark/>
          </w:tcPr>
          <w:p w14:paraId="30E1145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O100</w:t>
            </w:r>
          </w:p>
        </w:tc>
        <w:tc>
          <w:tcPr>
            <w:tcW w:w="1449" w:type="dxa"/>
            <w:tcBorders>
              <w:top w:val="nil"/>
              <w:left w:val="nil"/>
              <w:bottom w:val="nil"/>
              <w:right w:val="single" w:sz="8" w:space="0" w:color="000000"/>
            </w:tcBorders>
            <w:shd w:val="clear" w:color="auto" w:fill="auto"/>
            <w:vAlign w:val="center"/>
            <w:hideMark/>
          </w:tcPr>
          <w:p w14:paraId="45D6910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(nedelja – nočno)</w:t>
            </w:r>
          </w:p>
        </w:tc>
        <w:tc>
          <w:tcPr>
            <w:tcW w:w="1257" w:type="dxa"/>
            <w:tcBorders>
              <w:top w:val="nil"/>
              <w:left w:val="nil"/>
              <w:bottom w:val="nil"/>
              <w:right w:val="single" w:sz="8" w:space="0" w:color="000000"/>
            </w:tcBorders>
            <w:shd w:val="clear" w:color="auto" w:fill="auto"/>
            <w:vAlign w:val="center"/>
            <w:hideMark/>
          </w:tcPr>
          <w:p w14:paraId="53863BD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nil"/>
              <w:left w:val="nil"/>
              <w:bottom w:val="nil"/>
              <w:right w:val="single" w:sz="8" w:space="0" w:color="000000"/>
            </w:tcBorders>
            <w:shd w:val="clear" w:color="auto" w:fill="auto"/>
            <w:vAlign w:val="center"/>
            <w:hideMark/>
          </w:tcPr>
          <w:p w14:paraId="5FB37F5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hideMark/>
          </w:tcPr>
          <w:p w14:paraId="04287E8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27. člen KPJS; </w:t>
            </w:r>
          </w:p>
        </w:tc>
        <w:tc>
          <w:tcPr>
            <w:tcW w:w="1372" w:type="dxa"/>
            <w:tcBorders>
              <w:top w:val="nil"/>
              <w:left w:val="nil"/>
              <w:bottom w:val="nil"/>
              <w:right w:val="single" w:sz="8" w:space="0" w:color="000000"/>
            </w:tcBorders>
            <w:shd w:val="clear" w:color="auto" w:fill="auto"/>
            <w:vAlign w:val="center"/>
            <w:hideMark/>
          </w:tcPr>
          <w:p w14:paraId="208ABFA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hideMark/>
          </w:tcPr>
          <w:p w14:paraId="05E870B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hideMark/>
          </w:tcPr>
          <w:p w14:paraId="41391C0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hideMark/>
          </w:tcPr>
          <w:p w14:paraId="46F4586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9DE94BD"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7541B13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7437903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12A5AD0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78EB03C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6AFC281A" w14:textId="4742B28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(vrednost plačnega razreda/ Z050 + C100 + C110 + C120 + ostali pripadajoči dodatki za čas dežurstva)</w:t>
            </w:r>
          </w:p>
        </w:tc>
        <w:tc>
          <w:tcPr>
            <w:tcW w:w="1372" w:type="dxa"/>
            <w:tcBorders>
              <w:top w:val="nil"/>
              <w:left w:val="nil"/>
              <w:bottom w:val="single" w:sz="8" w:space="0" w:color="000000"/>
              <w:right w:val="single" w:sz="8" w:space="0" w:color="000000"/>
            </w:tcBorders>
            <w:shd w:val="clear" w:color="auto" w:fill="auto"/>
            <w:vAlign w:val="center"/>
            <w:hideMark/>
          </w:tcPr>
          <w:p w14:paraId="669B6CB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73A7CC9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07611B6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3364B77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80AB4FB" w14:textId="77777777" w:rsidTr="000B031A">
        <w:trPr>
          <w:trHeight w:val="1056"/>
        </w:trPr>
        <w:tc>
          <w:tcPr>
            <w:tcW w:w="752" w:type="dxa"/>
            <w:tcBorders>
              <w:top w:val="single" w:sz="8" w:space="0" w:color="000000"/>
              <w:left w:val="single" w:sz="8" w:space="0" w:color="000000"/>
              <w:bottom w:val="nil"/>
              <w:right w:val="single" w:sz="8" w:space="0" w:color="000000"/>
            </w:tcBorders>
            <w:shd w:val="clear" w:color="auto" w:fill="auto"/>
            <w:vAlign w:val="center"/>
            <w:hideMark/>
          </w:tcPr>
          <w:p w14:paraId="2AFCE7F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O110</w:t>
            </w:r>
          </w:p>
        </w:tc>
        <w:tc>
          <w:tcPr>
            <w:tcW w:w="1449" w:type="dxa"/>
            <w:tcBorders>
              <w:top w:val="single" w:sz="8" w:space="0" w:color="000000"/>
              <w:left w:val="nil"/>
              <w:bottom w:val="nil"/>
              <w:right w:val="single" w:sz="8" w:space="0" w:color="000000"/>
            </w:tcBorders>
            <w:shd w:val="clear" w:color="auto" w:fill="auto"/>
            <w:vAlign w:val="center"/>
            <w:hideMark/>
          </w:tcPr>
          <w:p w14:paraId="435B7EE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(dela prost dan – nočno)</w:t>
            </w:r>
          </w:p>
        </w:tc>
        <w:tc>
          <w:tcPr>
            <w:tcW w:w="1257" w:type="dxa"/>
            <w:tcBorders>
              <w:top w:val="single" w:sz="8" w:space="0" w:color="000000"/>
              <w:left w:val="nil"/>
              <w:bottom w:val="nil"/>
              <w:right w:val="single" w:sz="8" w:space="0" w:color="000000"/>
            </w:tcBorders>
            <w:shd w:val="clear" w:color="auto" w:fill="auto"/>
            <w:vAlign w:val="center"/>
            <w:hideMark/>
          </w:tcPr>
          <w:p w14:paraId="2820B9D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single" w:sz="8" w:space="0" w:color="000000"/>
              <w:left w:val="nil"/>
              <w:bottom w:val="nil"/>
              <w:right w:val="single" w:sz="8" w:space="0" w:color="000000"/>
            </w:tcBorders>
            <w:shd w:val="clear" w:color="auto" w:fill="auto"/>
            <w:vAlign w:val="center"/>
            <w:hideMark/>
          </w:tcPr>
          <w:p w14:paraId="0A8636F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000000"/>
              <w:left w:val="nil"/>
              <w:bottom w:val="nil"/>
              <w:right w:val="single" w:sz="8" w:space="0" w:color="000000"/>
            </w:tcBorders>
            <w:shd w:val="clear" w:color="auto" w:fill="auto"/>
            <w:vAlign w:val="center"/>
            <w:hideMark/>
          </w:tcPr>
          <w:p w14:paraId="59F83F2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27. člen KPJS; </w:t>
            </w:r>
          </w:p>
        </w:tc>
        <w:tc>
          <w:tcPr>
            <w:tcW w:w="1372" w:type="dxa"/>
            <w:tcBorders>
              <w:top w:val="single" w:sz="8" w:space="0" w:color="000000"/>
              <w:left w:val="nil"/>
              <w:bottom w:val="nil"/>
              <w:right w:val="single" w:sz="8" w:space="0" w:color="000000"/>
            </w:tcBorders>
            <w:shd w:val="clear" w:color="auto" w:fill="auto"/>
            <w:vAlign w:val="center"/>
            <w:hideMark/>
          </w:tcPr>
          <w:p w14:paraId="239AD02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nil"/>
              <w:right w:val="single" w:sz="8" w:space="0" w:color="000000"/>
            </w:tcBorders>
            <w:shd w:val="clear" w:color="auto" w:fill="auto"/>
            <w:vAlign w:val="center"/>
            <w:hideMark/>
          </w:tcPr>
          <w:p w14:paraId="0530F32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nil"/>
              <w:right w:val="single" w:sz="8" w:space="0" w:color="000000"/>
            </w:tcBorders>
            <w:shd w:val="clear" w:color="auto" w:fill="auto"/>
            <w:vAlign w:val="center"/>
            <w:hideMark/>
          </w:tcPr>
          <w:p w14:paraId="41EC66A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nil"/>
              <w:right w:val="single" w:sz="8" w:space="0" w:color="000000"/>
            </w:tcBorders>
            <w:shd w:val="clear" w:color="auto" w:fill="auto"/>
            <w:vAlign w:val="center"/>
            <w:hideMark/>
          </w:tcPr>
          <w:p w14:paraId="252BAFF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ABB94EA"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6DCDCCA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hideMark/>
          </w:tcPr>
          <w:p w14:paraId="0B305FB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hideMark/>
          </w:tcPr>
          <w:p w14:paraId="59D387B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hideMark/>
          </w:tcPr>
          <w:p w14:paraId="230ACB8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702ED587" w14:textId="52EE3ED0" w:rsidR="00A075E2" w:rsidRPr="00CF0699" w:rsidRDefault="00A075E2" w:rsidP="00A075E2">
            <w:pPr>
              <w:spacing w:after="0" w:line="240" w:lineRule="auto"/>
              <w:rPr>
                <w:rFonts w:ascii="Arial" w:eastAsia="Times New Roman" w:hAnsi="Arial" w:cs="Arial"/>
                <w:sz w:val="20"/>
                <w:szCs w:val="20"/>
                <w:lang w:eastAsia="sl-SI"/>
              </w:rPr>
            </w:pPr>
            <w:bookmarkStart w:id="65" w:name="RANGE!E678"/>
            <w:r w:rsidRPr="00CF0699">
              <w:rPr>
                <w:rFonts w:ascii="Arial" w:eastAsia="Times New Roman" w:hAnsi="Arial" w:cs="Arial"/>
                <w:sz w:val="20"/>
                <w:szCs w:val="20"/>
                <w:lang w:eastAsia="sl-SI"/>
              </w:rPr>
              <w:t>število ur x (bruto urna postavka za (vrednost plačnega razreda / Z050 + C100 + C111 + C120 + ostali pripadajoči dodatki za čas dežurstva)</w:t>
            </w:r>
            <w:bookmarkEnd w:id="65"/>
          </w:p>
        </w:tc>
        <w:tc>
          <w:tcPr>
            <w:tcW w:w="1372" w:type="dxa"/>
            <w:tcBorders>
              <w:top w:val="nil"/>
              <w:left w:val="nil"/>
              <w:bottom w:val="single" w:sz="8" w:space="0" w:color="000000"/>
              <w:right w:val="single" w:sz="8" w:space="0" w:color="000000"/>
            </w:tcBorders>
            <w:shd w:val="clear" w:color="auto" w:fill="auto"/>
            <w:vAlign w:val="center"/>
            <w:hideMark/>
          </w:tcPr>
          <w:p w14:paraId="4FC293E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hideMark/>
          </w:tcPr>
          <w:p w14:paraId="76B1DCE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hideMark/>
          </w:tcPr>
          <w:p w14:paraId="2074D37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hideMark/>
          </w:tcPr>
          <w:p w14:paraId="3CE1BA7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62DE2892" w14:textId="77777777" w:rsidTr="000B031A">
        <w:trPr>
          <w:trHeight w:val="540"/>
        </w:trPr>
        <w:tc>
          <w:tcPr>
            <w:tcW w:w="752" w:type="dxa"/>
            <w:tcBorders>
              <w:top w:val="nil"/>
              <w:left w:val="single" w:sz="8" w:space="0" w:color="000000"/>
              <w:bottom w:val="nil"/>
              <w:right w:val="single" w:sz="8" w:space="0" w:color="000000"/>
            </w:tcBorders>
            <w:shd w:val="clear" w:color="auto" w:fill="auto"/>
            <w:vAlign w:val="center"/>
          </w:tcPr>
          <w:p w14:paraId="271003F7" w14:textId="6CAB70DB"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O111</w:t>
            </w:r>
          </w:p>
        </w:tc>
        <w:tc>
          <w:tcPr>
            <w:tcW w:w="1449" w:type="dxa"/>
            <w:tcBorders>
              <w:top w:val="nil"/>
              <w:left w:val="nil"/>
              <w:bottom w:val="nil"/>
              <w:right w:val="single" w:sz="8" w:space="0" w:color="000000"/>
            </w:tcBorders>
            <w:shd w:val="clear" w:color="auto" w:fill="auto"/>
            <w:vAlign w:val="center"/>
          </w:tcPr>
          <w:p w14:paraId="2C74E4E9" w14:textId="72B1920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w:t>
            </w:r>
          </w:p>
        </w:tc>
        <w:tc>
          <w:tcPr>
            <w:tcW w:w="1257" w:type="dxa"/>
            <w:tcBorders>
              <w:top w:val="nil"/>
              <w:left w:val="nil"/>
              <w:bottom w:val="nil"/>
              <w:right w:val="single" w:sz="8" w:space="0" w:color="000000"/>
            </w:tcBorders>
            <w:shd w:val="clear" w:color="auto" w:fill="auto"/>
            <w:vAlign w:val="center"/>
          </w:tcPr>
          <w:p w14:paraId="1B7E91BE" w14:textId="213C2BF4"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nil"/>
              <w:left w:val="nil"/>
              <w:bottom w:val="nil"/>
              <w:right w:val="single" w:sz="8" w:space="0" w:color="000000"/>
            </w:tcBorders>
            <w:shd w:val="clear" w:color="auto" w:fill="auto"/>
            <w:vAlign w:val="center"/>
          </w:tcPr>
          <w:p w14:paraId="61A9EA5B" w14:textId="1C6EEA9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tcPr>
          <w:p w14:paraId="4E909813" w14:textId="662B3AA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27. člen KPJS; </w:t>
            </w:r>
          </w:p>
        </w:tc>
        <w:tc>
          <w:tcPr>
            <w:tcW w:w="1372" w:type="dxa"/>
            <w:tcBorders>
              <w:top w:val="nil"/>
              <w:left w:val="nil"/>
              <w:bottom w:val="nil"/>
              <w:right w:val="single" w:sz="8" w:space="0" w:color="000000"/>
            </w:tcBorders>
            <w:shd w:val="clear" w:color="auto" w:fill="auto"/>
            <w:vAlign w:val="center"/>
          </w:tcPr>
          <w:p w14:paraId="1C26E3C7" w14:textId="2375627F"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tcPr>
          <w:p w14:paraId="1AFCF8BA" w14:textId="69506F76"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tcPr>
          <w:p w14:paraId="75DEAA38" w14:textId="4DD0ED1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tcPr>
          <w:p w14:paraId="7A351E73" w14:textId="6324626C"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1AA3ABA"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tcPr>
          <w:p w14:paraId="7FC7608C" w14:textId="05E0A5A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tcPr>
          <w:p w14:paraId="1ECFD033" w14:textId="163E9D2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tcPr>
          <w:p w14:paraId="2572F963" w14:textId="7B20AE1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tcPr>
          <w:p w14:paraId="46D62208" w14:textId="2FC2E9D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tcPr>
          <w:p w14:paraId="1FE4694C" w14:textId="4036F3D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(vrednost plačnega razreda/ Z050 + C121 + ostali pripadajoči dodatki za čas dežurstva)</w:t>
            </w:r>
          </w:p>
        </w:tc>
        <w:tc>
          <w:tcPr>
            <w:tcW w:w="1372" w:type="dxa"/>
            <w:tcBorders>
              <w:top w:val="nil"/>
              <w:left w:val="nil"/>
              <w:bottom w:val="single" w:sz="8" w:space="0" w:color="000000"/>
              <w:right w:val="single" w:sz="8" w:space="0" w:color="000000"/>
            </w:tcBorders>
            <w:shd w:val="clear" w:color="auto" w:fill="auto"/>
            <w:vAlign w:val="center"/>
          </w:tcPr>
          <w:p w14:paraId="18A83AAA" w14:textId="0D99842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tcPr>
          <w:p w14:paraId="08DF4C20" w14:textId="556FBE22"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tcPr>
          <w:p w14:paraId="79781C39" w14:textId="3ADE02C2"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tcPr>
          <w:p w14:paraId="0FDFA42E" w14:textId="721C8F3C"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64CD4D96" w14:textId="77777777" w:rsidTr="000B031A">
        <w:trPr>
          <w:trHeight w:val="540"/>
        </w:trPr>
        <w:tc>
          <w:tcPr>
            <w:tcW w:w="752" w:type="dxa"/>
            <w:tcBorders>
              <w:top w:val="nil"/>
              <w:left w:val="single" w:sz="8" w:space="0" w:color="000000"/>
              <w:bottom w:val="nil"/>
              <w:right w:val="single" w:sz="8" w:space="0" w:color="000000"/>
            </w:tcBorders>
            <w:shd w:val="clear" w:color="auto" w:fill="auto"/>
            <w:vAlign w:val="center"/>
          </w:tcPr>
          <w:p w14:paraId="4A9BA605" w14:textId="516D50C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O112</w:t>
            </w:r>
          </w:p>
        </w:tc>
        <w:tc>
          <w:tcPr>
            <w:tcW w:w="1449" w:type="dxa"/>
            <w:tcBorders>
              <w:top w:val="nil"/>
              <w:left w:val="nil"/>
              <w:bottom w:val="nil"/>
              <w:right w:val="single" w:sz="8" w:space="0" w:color="000000"/>
            </w:tcBorders>
            <w:shd w:val="clear" w:color="auto" w:fill="auto"/>
            <w:vAlign w:val="center"/>
          </w:tcPr>
          <w:p w14:paraId="503CED59" w14:textId="13D4894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(nočno)</w:t>
            </w:r>
          </w:p>
        </w:tc>
        <w:tc>
          <w:tcPr>
            <w:tcW w:w="1257" w:type="dxa"/>
            <w:tcBorders>
              <w:top w:val="nil"/>
              <w:left w:val="nil"/>
              <w:bottom w:val="nil"/>
              <w:right w:val="single" w:sz="8" w:space="0" w:color="000000"/>
            </w:tcBorders>
            <w:shd w:val="clear" w:color="auto" w:fill="auto"/>
            <w:vAlign w:val="center"/>
          </w:tcPr>
          <w:p w14:paraId="4C6A5FE0" w14:textId="5BA4047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nil"/>
              <w:left w:val="nil"/>
              <w:bottom w:val="nil"/>
              <w:right w:val="single" w:sz="8" w:space="0" w:color="000000"/>
            </w:tcBorders>
            <w:shd w:val="clear" w:color="auto" w:fill="auto"/>
            <w:vAlign w:val="center"/>
          </w:tcPr>
          <w:p w14:paraId="27ECE779" w14:textId="3E4C63F5"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tcPr>
          <w:p w14:paraId="4678D14B" w14:textId="13A38B3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27. člen KPJS; </w:t>
            </w:r>
          </w:p>
        </w:tc>
        <w:tc>
          <w:tcPr>
            <w:tcW w:w="1372" w:type="dxa"/>
            <w:tcBorders>
              <w:top w:val="nil"/>
              <w:left w:val="nil"/>
              <w:bottom w:val="nil"/>
              <w:right w:val="single" w:sz="8" w:space="0" w:color="000000"/>
            </w:tcBorders>
            <w:shd w:val="clear" w:color="auto" w:fill="auto"/>
            <w:vAlign w:val="center"/>
          </w:tcPr>
          <w:p w14:paraId="2401F6E6" w14:textId="0420955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tcPr>
          <w:p w14:paraId="7A69A86C" w14:textId="710D4A8B"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tcPr>
          <w:p w14:paraId="426F3364" w14:textId="25F1BBF2"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tcPr>
          <w:p w14:paraId="3F135C6B" w14:textId="45C3F9B9"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735BECD"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tcPr>
          <w:p w14:paraId="33264FBB" w14:textId="0A4FFAA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tcPr>
          <w:p w14:paraId="5FCD8369" w14:textId="394EFD2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tcPr>
          <w:p w14:paraId="6A37421C" w14:textId="2653AFD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tcPr>
          <w:p w14:paraId="64F02CBF" w14:textId="738EAF8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tcPr>
          <w:p w14:paraId="6CF18FE6" w14:textId="17366E55"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(vrednost plačnega razreda / Z050 + C100 + C121 + ostali pripadajoči dodatki za čas dežurstva)</w:t>
            </w:r>
          </w:p>
        </w:tc>
        <w:tc>
          <w:tcPr>
            <w:tcW w:w="1372" w:type="dxa"/>
            <w:tcBorders>
              <w:top w:val="nil"/>
              <w:left w:val="nil"/>
              <w:bottom w:val="single" w:sz="8" w:space="0" w:color="000000"/>
              <w:right w:val="single" w:sz="8" w:space="0" w:color="000000"/>
            </w:tcBorders>
            <w:shd w:val="clear" w:color="auto" w:fill="auto"/>
            <w:vAlign w:val="center"/>
          </w:tcPr>
          <w:p w14:paraId="0A2A55B5" w14:textId="14036FD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tcPr>
          <w:p w14:paraId="1526AAA4" w14:textId="62E735C5"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tcPr>
          <w:p w14:paraId="076D1DAA" w14:textId="5B06A12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tcPr>
          <w:p w14:paraId="0017AC33" w14:textId="28614629"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4750416" w14:textId="77777777" w:rsidTr="000B031A">
        <w:trPr>
          <w:trHeight w:val="540"/>
        </w:trPr>
        <w:tc>
          <w:tcPr>
            <w:tcW w:w="752" w:type="dxa"/>
            <w:tcBorders>
              <w:top w:val="nil"/>
              <w:left w:val="single" w:sz="8" w:space="0" w:color="000000"/>
              <w:bottom w:val="nil"/>
              <w:right w:val="single" w:sz="8" w:space="0" w:color="000000"/>
            </w:tcBorders>
            <w:shd w:val="clear" w:color="auto" w:fill="auto"/>
            <w:vAlign w:val="center"/>
          </w:tcPr>
          <w:p w14:paraId="53E580A3" w14:textId="5B7B14B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O113</w:t>
            </w:r>
          </w:p>
        </w:tc>
        <w:tc>
          <w:tcPr>
            <w:tcW w:w="1449" w:type="dxa"/>
            <w:tcBorders>
              <w:top w:val="nil"/>
              <w:left w:val="nil"/>
              <w:bottom w:val="nil"/>
              <w:right w:val="single" w:sz="8" w:space="0" w:color="000000"/>
            </w:tcBorders>
            <w:shd w:val="clear" w:color="auto" w:fill="auto"/>
            <w:vAlign w:val="center"/>
          </w:tcPr>
          <w:p w14:paraId="2684BD3D" w14:textId="0152BFAA"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(nedelja)</w:t>
            </w:r>
          </w:p>
        </w:tc>
        <w:tc>
          <w:tcPr>
            <w:tcW w:w="1257" w:type="dxa"/>
            <w:tcBorders>
              <w:top w:val="nil"/>
              <w:left w:val="nil"/>
              <w:bottom w:val="nil"/>
              <w:right w:val="single" w:sz="8" w:space="0" w:color="000000"/>
            </w:tcBorders>
            <w:shd w:val="clear" w:color="auto" w:fill="auto"/>
            <w:vAlign w:val="center"/>
          </w:tcPr>
          <w:p w14:paraId="4D5CA6B3" w14:textId="5E8F854B"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nil"/>
              <w:left w:val="nil"/>
              <w:bottom w:val="nil"/>
              <w:right w:val="single" w:sz="8" w:space="0" w:color="000000"/>
            </w:tcBorders>
            <w:shd w:val="clear" w:color="auto" w:fill="auto"/>
            <w:vAlign w:val="center"/>
          </w:tcPr>
          <w:p w14:paraId="7673FD30" w14:textId="42F9725A"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tcPr>
          <w:p w14:paraId="5AC5044F" w14:textId="76A4BF6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27. člen KPJS; </w:t>
            </w:r>
          </w:p>
        </w:tc>
        <w:tc>
          <w:tcPr>
            <w:tcW w:w="1372" w:type="dxa"/>
            <w:tcBorders>
              <w:top w:val="nil"/>
              <w:left w:val="nil"/>
              <w:bottom w:val="nil"/>
              <w:right w:val="single" w:sz="8" w:space="0" w:color="000000"/>
            </w:tcBorders>
            <w:shd w:val="clear" w:color="auto" w:fill="auto"/>
            <w:vAlign w:val="center"/>
          </w:tcPr>
          <w:p w14:paraId="53433DDD" w14:textId="294FFB6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tcPr>
          <w:p w14:paraId="55A92817" w14:textId="7C6BA92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tcPr>
          <w:p w14:paraId="5573EE45" w14:textId="4945331B"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tcPr>
          <w:p w14:paraId="5B88A6D4" w14:textId="7EC6690C"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4A21990"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tcPr>
          <w:p w14:paraId="382A7724" w14:textId="1CB8F43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tcPr>
          <w:p w14:paraId="50296DEE" w14:textId="7E7C8E9B"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tcPr>
          <w:p w14:paraId="606B12BC" w14:textId="0B77C0DB"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tcPr>
          <w:p w14:paraId="06BA96E2" w14:textId="0C2E3E7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tcPr>
          <w:p w14:paraId="3F3B14BF" w14:textId="1E336ED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(vrednost plačnega razreda/ Z050 + C110 + C121 + ostali pripadajoči dodatki za čas dežurstva)</w:t>
            </w:r>
          </w:p>
        </w:tc>
        <w:tc>
          <w:tcPr>
            <w:tcW w:w="1372" w:type="dxa"/>
            <w:tcBorders>
              <w:top w:val="nil"/>
              <w:left w:val="nil"/>
              <w:bottom w:val="single" w:sz="8" w:space="0" w:color="000000"/>
              <w:right w:val="single" w:sz="8" w:space="0" w:color="000000"/>
            </w:tcBorders>
            <w:shd w:val="clear" w:color="auto" w:fill="auto"/>
            <w:vAlign w:val="center"/>
          </w:tcPr>
          <w:p w14:paraId="5897C983" w14:textId="55A2FF9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tcPr>
          <w:p w14:paraId="521A9688" w14:textId="69330AEE"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tcPr>
          <w:p w14:paraId="610DC77B" w14:textId="66374192"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tcPr>
          <w:p w14:paraId="68AA9EFC" w14:textId="70DB7A91"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0AB47A5" w14:textId="77777777" w:rsidTr="000B031A">
        <w:trPr>
          <w:trHeight w:val="540"/>
        </w:trPr>
        <w:tc>
          <w:tcPr>
            <w:tcW w:w="752" w:type="dxa"/>
            <w:tcBorders>
              <w:top w:val="nil"/>
              <w:left w:val="single" w:sz="8" w:space="0" w:color="000000"/>
              <w:bottom w:val="nil"/>
              <w:right w:val="single" w:sz="8" w:space="0" w:color="000000"/>
            </w:tcBorders>
            <w:shd w:val="clear" w:color="auto" w:fill="auto"/>
            <w:vAlign w:val="center"/>
          </w:tcPr>
          <w:p w14:paraId="09BB985C" w14:textId="3EEE2BA5"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O114</w:t>
            </w:r>
          </w:p>
        </w:tc>
        <w:tc>
          <w:tcPr>
            <w:tcW w:w="1449" w:type="dxa"/>
            <w:tcBorders>
              <w:top w:val="nil"/>
              <w:left w:val="nil"/>
              <w:bottom w:val="nil"/>
              <w:right w:val="single" w:sz="8" w:space="0" w:color="000000"/>
            </w:tcBorders>
            <w:shd w:val="clear" w:color="auto" w:fill="auto"/>
            <w:vAlign w:val="center"/>
          </w:tcPr>
          <w:p w14:paraId="7CD0BC63" w14:textId="49262CF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(dela prosti dan)</w:t>
            </w:r>
          </w:p>
        </w:tc>
        <w:tc>
          <w:tcPr>
            <w:tcW w:w="1257" w:type="dxa"/>
            <w:tcBorders>
              <w:top w:val="nil"/>
              <w:left w:val="nil"/>
              <w:bottom w:val="nil"/>
              <w:right w:val="single" w:sz="8" w:space="0" w:color="000000"/>
            </w:tcBorders>
            <w:shd w:val="clear" w:color="auto" w:fill="auto"/>
            <w:vAlign w:val="center"/>
          </w:tcPr>
          <w:p w14:paraId="6ED8204B" w14:textId="5898A8BF"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nil"/>
              <w:left w:val="nil"/>
              <w:bottom w:val="nil"/>
              <w:right w:val="single" w:sz="8" w:space="0" w:color="000000"/>
            </w:tcBorders>
            <w:shd w:val="clear" w:color="auto" w:fill="auto"/>
            <w:vAlign w:val="center"/>
          </w:tcPr>
          <w:p w14:paraId="745BC0AC" w14:textId="738E821F"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tcPr>
          <w:p w14:paraId="7EFB882F" w14:textId="3D22DE3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27. člen KPJS; </w:t>
            </w:r>
          </w:p>
        </w:tc>
        <w:tc>
          <w:tcPr>
            <w:tcW w:w="1372" w:type="dxa"/>
            <w:tcBorders>
              <w:top w:val="nil"/>
              <w:left w:val="nil"/>
              <w:bottom w:val="nil"/>
              <w:right w:val="single" w:sz="8" w:space="0" w:color="000000"/>
            </w:tcBorders>
            <w:shd w:val="clear" w:color="auto" w:fill="auto"/>
            <w:vAlign w:val="center"/>
          </w:tcPr>
          <w:p w14:paraId="12A45D1A" w14:textId="7DB2CC3F"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tcPr>
          <w:p w14:paraId="469462D2" w14:textId="4F5293E8"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tcPr>
          <w:p w14:paraId="459FEADB" w14:textId="2E011169"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tcPr>
          <w:p w14:paraId="2301A1DC" w14:textId="7A05B2B9"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B63AA3B"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tcPr>
          <w:p w14:paraId="15E84CCD" w14:textId="47A64B4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tcPr>
          <w:p w14:paraId="0BD70F5F" w14:textId="51A2EE8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tcPr>
          <w:p w14:paraId="54755A25" w14:textId="72A5CE64"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tcPr>
          <w:p w14:paraId="351024D8" w14:textId="5DEBBD4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tcPr>
          <w:p w14:paraId="47623F6C" w14:textId="362F541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(vrednost plačnega razreda/ Z050 + C111 + C121 + ostali pripadajoči dodatki za čas dežurstva)</w:t>
            </w:r>
          </w:p>
        </w:tc>
        <w:tc>
          <w:tcPr>
            <w:tcW w:w="1372" w:type="dxa"/>
            <w:tcBorders>
              <w:top w:val="nil"/>
              <w:left w:val="nil"/>
              <w:bottom w:val="single" w:sz="8" w:space="0" w:color="000000"/>
              <w:right w:val="single" w:sz="8" w:space="0" w:color="000000"/>
            </w:tcBorders>
            <w:shd w:val="clear" w:color="auto" w:fill="auto"/>
            <w:vAlign w:val="center"/>
          </w:tcPr>
          <w:p w14:paraId="1F27DA9E" w14:textId="13C8A895"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tcPr>
          <w:p w14:paraId="56FAA4B5" w14:textId="13F80890"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tcPr>
          <w:p w14:paraId="688D8E44" w14:textId="2D6D4B23"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tcPr>
          <w:p w14:paraId="1997B0BB" w14:textId="54E85ADA"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7A26DAD" w14:textId="77777777" w:rsidTr="000B031A">
        <w:trPr>
          <w:trHeight w:val="540"/>
        </w:trPr>
        <w:tc>
          <w:tcPr>
            <w:tcW w:w="752" w:type="dxa"/>
            <w:tcBorders>
              <w:top w:val="single" w:sz="8" w:space="0" w:color="000000"/>
              <w:left w:val="single" w:sz="8" w:space="0" w:color="000000"/>
              <w:bottom w:val="nil"/>
              <w:right w:val="single" w:sz="8" w:space="0" w:color="000000"/>
            </w:tcBorders>
            <w:shd w:val="clear" w:color="auto" w:fill="auto"/>
            <w:vAlign w:val="center"/>
          </w:tcPr>
          <w:p w14:paraId="69869164" w14:textId="078054B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O115</w:t>
            </w:r>
          </w:p>
        </w:tc>
        <w:tc>
          <w:tcPr>
            <w:tcW w:w="1449" w:type="dxa"/>
            <w:tcBorders>
              <w:top w:val="single" w:sz="8" w:space="0" w:color="000000"/>
              <w:left w:val="nil"/>
              <w:bottom w:val="nil"/>
              <w:right w:val="single" w:sz="8" w:space="0" w:color="000000"/>
            </w:tcBorders>
            <w:shd w:val="clear" w:color="auto" w:fill="auto"/>
            <w:vAlign w:val="center"/>
          </w:tcPr>
          <w:p w14:paraId="6A84A22F" w14:textId="15F1548F"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(nedelja – nočno)</w:t>
            </w:r>
          </w:p>
        </w:tc>
        <w:tc>
          <w:tcPr>
            <w:tcW w:w="1257" w:type="dxa"/>
            <w:tcBorders>
              <w:top w:val="single" w:sz="8" w:space="0" w:color="000000"/>
              <w:left w:val="nil"/>
              <w:bottom w:val="nil"/>
              <w:right w:val="single" w:sz="8" w:space="0" w:color="000000"/>
            </w:tcBorders>
            <w:shd w:val="clear" w:color="auto" w:fill="auto"/>
            <w:vAlign w:val="center"/>
          </w:tcPr>
          <w:p w14:paraId="7D4EE4C0" w14:textId="6645AA5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single" w:sz="8" w:space="0" w:color="000000"/>
              <w:left w:val="nil"/>
              <w:bottom w:val="nil"/>
              <w:right w:val="single" w:sz="8" w:space="0" w:color="000000"/>
            </w:tcBorders>
            <w:shd w:val="clear" w:color="auto" w:fill="auto"/>
            <w:vAlign w:val="center"/>
          </w:tcPr>
          <w:p w14:paraId="56AA875E" w14:textId="19A5CFB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000000"/>
              <w:left w:val="nil"/>
              <w:bottom w:val="nil"/>
              <w:right w:val="single" w:sz="8" w:space="0" w:color="000000"/>
            </w:tcBorders>
            <w:shd w:val="clear" w:color="auto" w:fill="auto"/>
            <w:vAlign w:val="center"/>
          </w:tcPr>
          <w:p w14:paraId="67181775" w14:textId="091F353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27. člen KPJS; </w:t>
            </w:r>
          </w:p>
        </w:tc>
        <w:tc>
          <w:tcPr>
            <w:tcW w:w="1372" w:type="dxa"/>
            <w:tcBorders>
              <w:top w:val="single" w:sz="8" w:space="0" w:color="000000"/>
              <w:left w:val="nil"/>
              <w:bottom w:val="nil"/>
              <w:right w:val="single" w:sz="8" w:space="0" w:color="000000"/>
            </w:tcBorders>
            <w:shd w:val="clear" w:color="auto" w:fill="auto"/>
            <w:vAlign w:val="center"/>
          </w:tcPr>
          <w:p w14:paraId="2248DC71" w14:textId="0D4A4C1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nil"/>
              <w:right w:val="single" w:sz="8" w:space="0" w:color="000000"/>
            </w:tcBorders>
            <w:shd w:val="clear" w:color="auto" w:fill="auto"/>
            <w:vAlign w:val="center"/>
          </w:tcPr>
          <w:p w14:paraId="603D94F8" w14:textId="7656BE09"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nil"/>
              <w:right w:val="single" w:sz="8" w:space="0" w:color="000000"/>
            </w:tcBorders>
            <w:shd w:val="clear" w:color="auto" w:fill="auto"/>
            <w:vAlign w:val="center"/>
          </w:tcPr>
          <w:p w14:paraId="3588D798" w14:textId="78C566BD"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nil"/>
              <w:right w:val="single" w:sz="8" w:space="0" w:color="000000"/>
            </w:tcBorders>
            <w:shd w:val="clear" w:color="auto" w:fill="auto"/>
            <w:vAlign w:val="center"/>
          </w:tcPr>
          <w:p w14:paraId="5DC3B277" w14:textId="48034A16"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59E85E9"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tcPr>
          <w:p w14:paraId="6D5655A5" w14:textId="413DF75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tcPr>
          <w:p w14:paraId="242085F1" w14:textId="0146E48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tcPr>
          <w:p w14:paraId="0EBF30B7" w14:textId="17B8F42B"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tcPr>
          <w:p w14:paraId="57BC9EDE" w14:textId="2D7BDE2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tcPr>
          <w:p w14:paraId="7A2781F0" w14:textId="50BAD6F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(vrednost plačnega razreda/ Z050 + C100 + C110 + C121 + ostali pripadajoči dodatki za čas dežurstva)</w:t>
            </w:r>
          </w:p>
        </w:tc>
        <w:tc>
          <w:tcPr>
            <w:tcW w:w="1372" w:type="dxa"/>
            <w:tcBorders>
              <w:top w:val="nil"/>
              <w:left w:val="nil"/>
              <w:bottom w:val="single" w:sz="8" w:space="0" w:color="000000"/>
              <w:right w:val="single" w:sz="8" w:space="0" w:color="000000"/>
            </w:tcBorders>
            <w:shd w:val="clear" w:color="auto" w:fill="auto"/>
            <w:vAlign w:val="center"/>
          </w:tcPr>
          <w:p w14:paraId="58B0C57A" w14:textId="03275DE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tcPr>
          <w:p w14:paraId="1094CBBD" w14:textId="184B3849"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tcPr>
          <w:p w14:paraId="3758D326" w14:textId="18BB08ED"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tcPr>
          <w:p w14:paraId="65A92933" w14:textId="5A522800"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72D46597" w14:textId="77777777" w:rsidTr="000B031A">
        <w:trPr>
          <w:trHeight w:val="540"/>
        </w:trPr>
        <w:tc>
          <w:tcPr>
            <w:tcW w:w="752" w:type="dxa"/>
            <w:tcBorders>
              <w:top w:val="nil"/>
              <w:left w:val="single" w:sz="8" w:space="0" w:color="000000"/>
              <w:bottom w:val="nil"/>
              <w:right w:val="single" w:sz="8" w:space="0" w:color="000000"/>
            </w:tcBorders>
            <w:shd w:val="clear" w:color="auto" w:fill="auto"/>
            <w:vAlign w:val="center"/>
          </w:tcPr>
          <w:p w14:paraId="4D840333" w14:textId="56C138A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O116</w:t>
            </w:r>
          </w:p>
        </w:tc>
        <w:tc>
          <w:tcPr>
            <w:tcW w:w="1449" w:type="dxa"/>
            <w:tcBorders>
              <w:top w:val="nil"/>
              <w:left w:val="nil"/>
              <w:bottom w:val="nil"/>
              <w:right w:val="single" w:sz="8" w:space="0" w:color="000000"/>
            </w:tcBorders>
            <w:shd w:val="clear" w:color="auto" w:fill="auto"/>
            <w:vAlign w:val="center"/>
          </w:tcPr>
          <w:p w14:paraId="5C7BA746" w14:textId="453D670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(dela prost dan – nočno)</w:t>
            </w:r>
          </w:p>
        </w:tc>
        <w:tc>
          <w:tcPr>
            <w:tcW w:w="1257" w:type="dxa"/>
            <w:tcBorders>
              <w:top w:val="nil"/>
              <w:left w:val="nil"/>
              <w:bottom w:val="nil"/>
              <w:right w:val="single" w:sz="8" w:space="0" w:color="000000"/>
            </w:tcBorders>
            <w:shd w:val="clear" w:color="auto" w:fill="auto"/>
            <w:vAlign w:val="center"/>
          </w:tcPr>
          <w:p w14:paraId="0ECD09EA" w14:textId="5FA6603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nil"/>
              <w:left w:val="nil"/>
              <w:bottom w:val="nil"/>
              <w:right w:val="single" w:sz="8" w:space="0" w:color="000000"/>
            </w:tcBorders>
            <w:shd w:val="clear" w:color="auto" w:fill="auto"/>
            <w:vAlign w:val="center"/>
          </w:tcPr>
          <w:p w14:paraId="6B02158B" w14:textId="0CC614A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auto" w:fill="auto"/>
            <w:vAlign w:val="center"/>
          </w:tcPr>
          <w:p w14:paraId="4A0176E6" w14:textId="2613B32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27. člen KPJS; </w:t>
            </w:r>
          </w:p>
        </w:tc>
        <w:tc>
          <w:tcPr>
            <w:tcW w:w="1372" w:type="dxa"/>
            <w:tcBorders>
              <w:top w:val="nil"/>
              <w:left w:val="nil"/>
              <w:bottom w:val="nil"/>
              <w:right w:val="single" w:sz="8" w:space="0" w:color="000000"/>
            </w:tcBorders>
            <w:shd w:val="clear" w:color="auto" w:fill="auto"/>
            <w:vAlign w:val="center"/>
          </w:tcPr>
          <w:p w14:paraId="353B23B5" w14:textId="5CCD6AA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auto" w:fill="auto"/>
            <w:vAlign w:val="center"/>
          </w:tcPr>
          <w:p w14:paraId="38D59B8A" w14:textId="4F81C0C4"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auto" w:fill="auto"/>
            <w:vAlign w:val="center"/>
          </w:tcPr>
          <w:p w14:paraId="75BCCD3A" w14:textId="3FCD0435"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auto" w:fill="auto"/>
            <w:vAlign w:val="center"/>
          </w:tcPr>
          <w:p w14:paraId="671A30F0" w14:textId="37273966"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72F124C"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auto" w:fill="auto"/>
            <w:vAlign w:val="center"/>
          </w:tcPr>
          <w:p w14:paraId="594A3C1A" w14:textId="76D1D73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auto" w:fill="auto"/>
            <w:vAlign w:val="center"/>
          </w:tcPr>
          <w:p w14:paraId="0FF0A12B" w14:textId="6B3A5F0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auto" w:fill="auto"/>
            <w:vAlign w:val="center"/>
          </w:tcPr>
          <w:p w14:paraId="1D639B6E" w14:textId="395C67B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auto" w:fill="auto"/>
            <w:vAlign w:val="center"/>
          </w:tcPr>
          <w:p w14:paraId="114E9644" w14:textId="2904693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tcPr>
          <w:p w14:paraId="0EE7773D" w14:textId="2AD5BA4B"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(vrednost plačnega razreda / Z050 + C100 + C111 + C121 + ostali pripadajoči dodatki za čas dežurstva)</w:t>
            </w:r>
          </w:p>
        </w:tc>
        <w:tc>
          <w:tcPr>
            <w:tcW w:w="1372" w:type="dxa"/>
            <w:tcBorders>
              <w:top w:val="nil"/>
              <w:left w:val="nil"/>
              <w:bottom w:val="single" w:sz="8" w:space="0" w:color="000000"/>
              <w:right w:val="single" w:sz="8" w:space="0" w:color="000000"/>
            </w:tcBorders>
            <w:shd w:val="clear" w:color="auto" w:fill="auto"/>
            <w:vAlign w:val="center"/>
          </w:tcPr>
          <w:p w14:paraId="60D60C0A" w14:textId="40CD5FF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auto" w:fill="auto"/>
            <w:vAlign w:val="center"/>
          </w:tcPr>
          <w:p w14:paraId="0E98D445" w14:textId="21E693CB"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auto" w:fill="auto"/>
            <w:vAlign w:val="center"/>
          </w:tcPr>
          <w:p w14:paraId="18141F7B" w14:textId="25C09429"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auto" w:fill="auto"/>
            <w:vAlign w:val="center"/>
          </w:tcPr>
          <w:p w14:paraId="57085EF0" w14:textId="6800B252"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C5CDED6" w14:textId="77777777" w:rsidTr="000B031A">
        <w:trPr>
          <w:trHeight w:val="804"/>
        </w:trPr>
        <w:tc>
          <w:tcPr>
            <w:tcW w:w="752" w:type="dxa"/>
            <w:tcBorders>
              <w:top w:val="nil"/>
              <w:left w:val="single" w:sz="8" w:space="0" w:color="000000"/>
              <w:bottom w:val="single" w:sz="8" w:space="0" w:color="000000"/>
              <w:right w:val="single" w:sz="8" w:space="0" w:color="000000"/>
            </w:tcBorders>
            <w:shd w:val="clear" w:color="auto" w:fill="auto"/>
            <w:vAlign w:val="center"/>
            <w:hideMark/>
          </w:tcPr>
          <w:p w14:paraId="494CB07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O900</w:t>
            </w:r>
          </w:p>
        </w:tc>
        <w:tc>
          <w:tcPr>
            <w:tcW w:w="1449" w:type="dxa"/>
            <w:tcBorders>
              <w:top w:val="nil"/>
              <w:left w:val="nil"/>
              <w:bottom w:val="single" w:sz="8" w:space="0" w:color="000000"/>
              <w:right w:val="single" w:sz="8" w:space="0" w:color="000000"/>
            </w:tcBorders>
            <w:shd w:val="clear" w:color="auto" w:fill="auto"/>
            <w:vAlign w:val="center"/>
            <w:hideMark/>
          </w:tcPr>
          <w:p w14:paraId="1E1BC9A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 izredno izplačilo</w:t>
            </w:r>
          </w:p>
        </w:tc>
        <w:tc>
          <w:tcPr>
            <w:tcW w:w="1257" w:type="dxa"/>
            <w:tcBorders>
              <w:top w:val="nil"/>
              <w:left w:val="nil"/>
              <w:bottom w:val="single" w:sz="8" w:space="0" w:color="000000"/>
              <w:right w:val="single" w:sz="8" w:space="0" w:color="000000"/>
            </w:tcBorders>
            <w:shd w:val="clear" w:color="auto" w:fill="auto"/>
            <w:vAlign w:val="center"/>
            <w:hideMark/>
          </w:tcPr>
          <w:p w14:paraId="2B1423D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nil"/>
              <w:left w:val="nil"/>
              <w:bottom w:val="single" w:sz="8" w:space="0" w:color="000000"/>
              <w:right w:val="single" w:sz="8" w:space="0" w:color="000000"/>
            </w:tcBorders>
            <w:shd w:val="clear" w:color="auto" w:fill="auto"/>
            <w:vAlign w:val="center"/>
            <w:hideMark/>
          </w:tcPr>
          <w:p w14:paraId="3EB0124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auto" w:fill="auto"/>
            <w:vAlign w:val="center"/>
            <w:hideMark/>
          </w:tcPr>
          <w:p w14:paraId="03BADEF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O, izračunane, kot je opredeljeno za posamezno vrsto izplačila</w:t>
            </w:r>
          </w:p>
        </w:tc>
        <w:tc>
          <w:tcPr>
            <w:tcW w:w="1372" w:type="dxa"/>
            <w:tcBorders>
              <w:top w:val="nil"/>
              <w:left w:val="nil"/>
              <w:bottom w:val="single" w:sz="8" w:space="0" w:color="000000"/>
              <w:right w:val="single" w:sz="8" w:space="0" w:color="000000"/>
            </w:tcBorders>
            <w:shd w:val="clear" w:color="auto" w:fill="auto"/>
            <w:vAlign w:val="center"/>
            <w:hideMark/>
          </w:tcPr>
          <w:p w14:paraId="3308EFD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za izplačila, starejša od 13 mesecev glede na tekoči obračun plače</w:t>
            </w:r>
          </w:p>
        </w:tc>
        <w:tc>
          <w:tcPr>
            <w:tcW w:w="1095" w:type="dxa"/>
            <w:tcBorders>
              <w:top w:val="nil"/>
              <w:left w:val="nil"/>
              <w:bottom w:val="single" w:sz="8" w:space="0" w:color="000000"/>
              <w:right w:val="single" w:sz="8" w:space="0" w:color="000000"/>
            </w:tcBorders>
            <w:shd w:val="clear" w:color="auto" w:fill="auto"/>
            <w:vAlign w:val="center"/>
            <w:hideMark/>
          </w:tcPr>
          <w:p w14:paraId="78E5EED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shd w:val="clear" w:color="auto" w:fill="auto"/>
            <w:vAlign w:val="center"/>
            <w:hideMark/>
          </w:tcPr>
          <w:p w14:paraId="2808588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shd w:val="clear" w:color="auto" w:fill="auto"/>
            <w:vAlign w:val="center"/>
            <w:hideMark/>
          </w:tcPr>
          <w:p w14:paraId="6338929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E85FEB1" w14:textId="77777777" w:rsidTr="000B031A">
        <w:trPr>
          <w:trHeight w:val="528"/>
        </w:trPr>
        <w:tc>
          <w:tcPr>
            <w:tcW w:w="752" w:type="dxa"/>
            <w:tcBorders>
              <w:top w:val="single" w:sz="8" w:space="0" w:color="000000"/>
              <w:left w:val="single" w:sz="8" w:space="0" w:color="000000"/>
              <w:bottom w:val="single" w:sz="4" w:space="0" w:color="auto"/>
              <w:right w:val="single" w:sz="8" w:space="0" w:color="000000"/>
            </w:tcBorders>
            <w:shd w:val="clear" w:color="auto" w:fill="auto"/>
            <w:vAlign w:val="center"/>
            <w:hideMark/>
          </w:tcPr>
          <w:p w14:paraId="61DD76C1" w14:textId="56088CB9" w:rsidR="00A075E2" w:rsidRPr="00CF0699" w:rsidRDefault="00A075E2" w:rsidP="00A075E2">
            <w:pPr>
              <w:spacing w:after="0" w:line="240" w:lineRule="auto"/>
              <w:rPr>
                <w:rFonts w:ascii="Arial" w:eastAsia="Times New Roman" w:hAnsi="Arial" w:cs="Arial"/>
                <w:sz w:val="20"/>
                <w:szCs w:val="20"/>
                <w:lang w:eastAsia="sl-SI"/>
              </w:rPr>
            </w:pPr>
            <w:bookmarkStart w:id="66" w:name="_Hlk216433600"/>
            <w:r w:rsidRPr="00CF0699">
              <w:rPr>
                <w:rFonts w:ascii="Arial" w:eastAsia="Times New Roman" w:hAnsi="Arial" w:cs="Arial"/>
                <w:sz w:val="20"/>
                <w:szCs w:val="20"/>
                <w:lang w:eastAsia="sl-SI"/>
              </w:rPr>
              <w:t>P010</w:t>
            </w:r>
          </w:p>
        </w:tc>
        <w:tc>
          <w:tcPr>
            <w:tcW w:w="1449" w:type="dxa"/>
            <w:tcBorders>
              <w:top w:val="single" w:sz="8" w:space="0" w:color="000000"/>
              <w:left w:val="nil"/>
              <w:bottom w:val="single" w:sz="4" w:space="0" w:color="auto"/>
              <w:right w:val="single" w:sz="8" w:space="0" w:color="000000"/>
            </w:tcBorders>
            <w:shd w:val="clear" w:color="auto" w:fill="auto"/>
            <w:vAlign w:val="center"/>
            <w:hideMark/>
          </w:tcPr>
          <w:p w14:paraId="0821C11A" w14:textId="2FF2B2B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dodatne pedagoške obveznosti</w:t>
            </w:r>
          </w:p>
        </w:tc>
        <w:tc>
          <w:tcPr>
            <w:tcW w:w="1257" w:type="dxa"/>
            <w:tcBorders>
              <w:top w:val="single" w:sz="8" w:space="0" w:color="000000"/>
              <w:left w:val="nil"/>
              <w:bottom w:val="single" w:sz="4" w:space="0" w:color="auto"/>
              <w:right w:val="single" w:sz="8" w:space="0" w:color="000000"/>
            </w:tcBorders>
            <w:shd w:val="clear" w:color="auto" w:fill="auto"/>
            <w:vAlign w:val="center"/>
            <w:hideMark/>
          </w:tcPr>
          <w:p w14:paraId="11F9C702" w14:textId="0C25C4D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dodatna pedagoška obveznost</w:t>
            </w:r>
          </w:p>
        </w:tc>
        <w:tc>
          <w:tcPr>
            <w:tcW w:w="1487" w:type="dxa"/>
            <w:tcBorders>
              <w:top w:val="single" w:sz="8" w:space="0" w:color="000000"/>
              <w:left w:val="nil"/>
              <w:bottom w:val="single" w:sz="4" w:space="0" w:color="auto"/>
              <w:right w:val="single" w:sz="8" w:space="0" w:color="000000"/>
            </w:tcBorders>
            <w:shd w:val="clear" w:color="auto" w:fill="auto"/>
            <w:vAlign w:val="center"/>
            <w:hideMark/>
          </w:tcPr>
          <w:p w14:paraId="365452EC" w14:textId="1D4DEED0" w:rsidR="00A075E2" w:rsidRPr="00CF0699" w:rsidRDefault="00A075E2" w:rsidP="00A075E2">
            <w:pPr>
              <w:spacing w:after="0" w:line="240" w:lineRule="auto"/>
              <w:rPr>
                <w:rFonts w:ascii="Arial" w:eastAsia="Times New Roman" w:hAnsi="Arial" w:cs="Arial"/>
                <w:sz w:val="20"/>
                <w:szCs w:val="20"/>
                <w:lang w:eastAsia="sl-SI"/>
              </w:rPr>
            </w:pPr>
          </w:p>
        </w:tc>
        <w:tc>
          <w:tcPr>
            <w:tcW w:w="6215" w:type="dxa"/>
            <w:tcBorders>
              <w:top w:val="single" w:sz="8" w:space="0" w:color="000000"/>
              <w:left w:val="nil"/>
              <w:bottom w:val="single" w:sz="4" w:space="0" w:color="auto"/>
              <w:right w:val="single" w:sz="8" w:space="0" w:color="000000"/>
            </w:tcBorders>
            <w:shd w:val="clear" w:color="auto" w:fill="auto"/>
            <w:vAlign w:val="center"/>
            <w:hideMark/>
          </w:tcPr>
          <w:p w14:paraId="15832678" w14:textId="22C31112" w:rsidR="00A075E2" w:rsidRPr="00CF0699" w:rsidRDefault="00A075E2" w:rsidP="00A075E2">
            <w:pPr>
              <w:spacing w:before="100" w:beforeAutospacing="1" w:after="100" w:afterAutospacing="1" w:line="260" w:lineRule="atLeast"/>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(Z108) x faktor za izračun dodatne pedagoške obveznosti (Z602)</w:t>
            </w:r>
          </w:p>
          <w:p w14:paraId="0E6B0814" w14:textId="48E0E72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dodatna pedagoška obveznost za visokošolske učitelje in sodelavce</w:t>
            </w:r>
          </w:p>
          <w:p w14:paraId="1550E4A5" w14:textId="77777777" w:rsidR="00A075E2" w:rsidRPr="00CF0699" w:rsidRDefault="00A075E2" w:rsidP="00A075E2">
            <w:pPr>
              <w:spacing w:after="0" w:line="240" w:lineRule="auto"/>
              <w:rPr>
                <w:rFonts w:ascii="Arial" w:eastAsia="Times New Roman" w:hAnsi="Arial" w:cs="Arial"/>
                <w:sz w:val="20"/>
                <w:szCs w:val="20"/>
                <w:lang w:eastAsia="sl-SI"/>
              </w:rPr>
            </w:pPr>
          </w:p>
          <w:p w14:paraId="5BFDEE3E" w14:textId="6C8DB6F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17. člen Aneksa h Kolektivni pogodbi za dejavnost vzgoje in izobraževanja (Uradni list RS, št. 99/24)</w:t>
            </w:r>
          </w:p>
        </w:tc>
        <w:tc>
          <w:tcPr>
            <w:tcW w:w="1372" w:type="dxa"/>
            <w:tcBorders>
              <w:top w:val="single" w:sz="8" w:space="0" w:color="000000"/>
              <w:left w:val="nil"/>
              <w:bottom w:val="single" w:sz="4" w:space="0" w:color="auto"/>
              <w:right w:val="single" w:sz="8" w:space="0" w:color="000000"/>
            </w:tcBorders>
            <w:shd w:val="clear" w:color="auto" w:fill="auto"/>
            <w:vAlign w:val="center"/>
            <w:hideMark/>
          </w:tcPr>
          <w:p w14:paraId="37A99771" w14:textId="2560A5BB"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izplača se mesečno</w:t>
            </w:r>
          </w:p>
        </w:tc>
        <w:tc>
          <w:tcPr>
            <w:tcW w:w="1095" w:type="dxa"/>
            <w:tcBorders>
              <w:top w:val="single" w:sz="8" w:space="0" w:color="000000"/>
              <w:left w:val="nil"/>
              <w:bottom w:val="single" w:sz="4" w:space="0" w:color="auto"/>
              <w:right w:val="single" w:sz="8" w:space="0" w:color="000000"/>
            </w:tcBorders>
            <w:shd w:val="clear" w:color="auto" w:fill="auto"/>
            <w:vAlign w:val="center"/>
            <w:hideMark/>
          </w:tcPr>
          <w:p w14:paraId="00239881" w14:textId="7D288288"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single" w:sz="8" w:space="0" w:color="000000"/>
              <w:left w:val="nil"/>
              <w:bottom w:val="single" w:sz="4" w:space="0" w:color="auto"/>
              <w:right w:val="single" w:sz="8" w:space="0" w:color="000000"/>
            </w:tcBorders>
            <w:shd w:val="clear" w:color="auto" w:fill="auto"/>
            <w:vAlign w:val="center"/>
            <w:hideMark/>
          </w:tcPr>
          <w:p w14:paraId="709E472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4" w:space="0" w:color="auto"/>
              <w:right w:val="single" w:sz="8" w:space="0" w:color="000000"/>
            </w:tcBorders>
            <w:shd w:val="clear" w:color="auto" w:fill="auto"/>
            <w:vAlign w:val="center"/>
            <w:hideMark/>
          </w:tcPr>
          <w:p w14:paraId="031CAF8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92EC788" w14:textId="77777777" w:rsidTr="000B031A">
        <w:trPr>
          <w:trHeight w:val="792"/>
        </w:trPr>
        <w:tc>
          <w:tcPr>
            <w:tcW w:w="752"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6B42EA76" w14:textId="6C658AA3" w:rsidR="00A075E2" w:rsidRPr="00CF0699" w:rsidRDefault="00A075E2" w:rsidP="00A075E2">
            <w:pPr>
              <w:spacing w:after="0" w:line="240" w:lineRule="auto"/>
              <w:rPr>
                <w:rFonts w:ascii="Arial" w:eastAsia="Times New Roman" w:hAnsi="Arial" w:cs="Arial"/>
                <w:sz w:val="20"/>
                <w:szCs w:val="20"/>
                <w:lang w:eastAsia="sl-SI"/>
              </w:rPr>
            </w:pPr>
            <w:bookmarkStart w:id="67" w:name="_Hlk216439149"/>
            <w:bookmarkStart w:id="68" w:name="_Hlk216441696"/>
            <w:bookmarkEnd w:id="66"/>
            <w:r w:rsidRPr="00CF0699">
              <w:rPr>
                <w:rFonts w:ascii="Arial" w:eastAsia="Times New Roman" w:hAnsi="Arial" w:cs="Arial"/>
                <w:sz w:val="20"/>
                <w:szCs w:val="20"/>
                <w:lang w:eastAsia="sl-SI"/>
              </w:rPr>
              <w:t>P020</w:t>
            </w:r>
          </w:p>
        </w:tc>
        <w:tc>
          <w:tcPr>
            <w:tcW w:w="1449" w:type="dxa"/>
            <w:tcBorders>
              <w:top w:val="single" w:sz="4" w:space="0" w:color="auto"/>
              <w:left w:val="nil"/>
              <w:bottom w:val="single" w:sz="4" w:space="0" w:color="auto"/>
              <w:right w:val="single" w:sz="8" w:space="0" w:color="000000"/>
            </w:tcBorders>
            <w:shd w:val="clear" w:color="auto" w:fill="auto"/>
            <w:vAlign w:val="center"/>
            <w:hideMark/>
          </w:tcPr>
          <w:p w14:paraId="012996C6" w14:textId="2C90B18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povečane učne obveznosti</w:t>
            </w:r>
          </w:p>
        </w:tc>
        <w:tc>
          <w:tcPr>
            <w:tcW w:w="1257" w:type="dxa"/>
            <w:tcBorders>
              <w:top w:val="single" w:sz="4" w:space="0" w:color="auto"/>
              <w:left w:val="nil"/>
              <w:bottom w:val="single" w:sz="4" w:space="0" w:color="auto"/>
              <w:right w:val="single" w:sz="8" w:space="0" w:color="000000"/>
            </w:tcBorders>
            <w:shd w:val="clear" w:color="auto" w:fill="auto"/>
            <w:vAlign w:val="center"/>
            <w:hideMark/>
          </w:tcPr>
          <w:p w14:paraId="3389DE9B" w14:textId="7147F0B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povečana učna obveznost</w:t>
            </w:r>
          </w:p>
        </w:tc>
        <w:tc>
          <w:tcPr>
            <w:tcW w:w="1487" w:type="dxa"/>
            <w:tcBorders>
              <w:top w:val="single" w:sz="4" w:space="0" w:color="auto"/>
              <w:left w:val="nil"/>
              <w:bottom w:val="single" w:sz="4" w:space="0" w:color="auto"/>
              <w:right w:val="single" w:sz="8" w:space="0" w:color="000000"/>
            </w:tcBorders>
            <w:shd w:val="clear" w:color="auto" w:fill="auto"/>
            <w:vAlign w:val="center"/>
            <w:hideMark/>
          </w:tcPr>
          <w:p w14:paraId="4B2DAE62" w14:textId="2632B4E6" w:rsidR="00A075E2" w:rsidRPr="00CF0699" w:rsidRDefault="00A075E2" w:rsidP="00B2019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od 1,75 do 2,27</w:t>
            </w:r>
          </w:p>
        </w:tc>
        <w:tc>
          <w:tcPr>
            <w:tcW w:w="6215" w:type="dxa"/>
            <w:tcBorders>
              <w:top w:val="single" w:sz="4" w:space="0" w:color="auto"/>
              <w:left w:val="nil"/>
              <w:bottom w:val="single" w:sz="4" w:space="0" w:color="auto"/>
              <w:right w:val="single" w:sz="8" w:space="0" w:color="000000"/>
            </w:tcBorders>
            <w:shd w:val="clear" w:color="auto" w:fill="auto"/>
            <w:vAlign w:val="center"/>
            <w:hideMark/>
          </w:tcPr>
          <w:p w14:paraId="4E4EBB0E" w14:textId="2497D4DC" w:rsidR="00A075E2" w:rsidRPr="00CF0699" w:rsidRDefault="00A075E2" w:rsidP="00A075E2">
            <w:pPr>
              <w:spacing w:before="100" w:beforeAutospacing="1" w:after="100" w:afterAutospacing="1" w:line="260" w:lineRule="atLeast"/>
              <w:rPr>
                <w:rFonts w:ascii="Arial" w:eastAsia="Times New Roman" w:hAnsi="Arial" w:cs="Arial"/>
                <w:sz w:val="20"/>
                <w:szCs w:val="20"/>
                <w:lang w:eastAsia="sl-SI"/>
              </w:rPr>
            </w:pPr>
            <w:r w:rsidRPr="00CF0699">
              <w:rPr>
                <w:rFonts w:ascii="Arial" w:eastAsia="Times New Roman" w:hAnsi="Arial" w:cs="Arial"/>
                <w:sz w:val="20"/>
                <w:szCs w:val="20"/>
                <w:lang w:eastAsia="sl-SI"/>
              </w:rPr>
              <w:t>mesečni obseg opravljenih ur povečane tedenske učne obveznosti x Z601</w:t>
            </w:r>
          </w:p>
          <w:p w14:paraId="52E616CF" w14:textId="63BBBFE3" w:rsidR="00A075E2" w:rsidRPr="00CF0699" w:rsidRDefault="00A075E2" w:rsidP="00A075E2">
            <w:pPr>
              <w:spacing w:before="100" w:beforeAutospacing="1" w:after="100" w:afterAutospacing="1" w:line="260" w:lineRule="atLeast"/>
              <w:rPr>
                <w:rFonts w:ascii="Arial" w:eastAsia="Times New Roman" w:hAnsi="Arial" w:cs="Arial"/>
                <w:sz w:val="20"/>
                <w:szCs w:val="20"/>
                <w:lang w:eastAsia="sl-SI"/>
              </w:rPr>
            </w:pPr>
            <w:r w:rsidRPr="00CF0699">
              <w:rPr>
                <w:rFonts w:ascii="Arial" w:eastAsia="Times New Roman" w:hAnsi="Arial" w:cs="Arial"/>
                <w:sz w:val="20"/>
                <w:szCs w:val="20"/>
                <w:lang w:eastAsia="sl-SI"/>
              </w:rPr>
              <w:t>15. člen Aneksa h Kolektivni pogodbi za dejavnost vzgoje in izobraževanja (Uradni list RS, št. 99/24): od 1,75 do 2,27</w:t>
            </w:r>
          </w:p>
          <w:p w14:paraId="3287D549" w14:textId="06085F4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povečane učne obveznosti za učitelje, predavatelje in druge strokovne delavce, ravnatelje in direktorje s področja osnovnega, srednjega in višjega šolstva in za ravnatelje dijaških domov</w:t>
            </w:r>
          </w:p>
        </w:tc>
        <w:tc>
          <w:tcPr>
            <w:tcW w:w="1372" w:type="dxa"/>
            <w:tcBorders>
              <w:top w:val="single" w:sz="4" w:space="0" w:color="auto"/>
              <w:left w:val="nil"/>
              <w:bottom w:val="single" w:sz="4" w:space="0" w:color="auto"/>
              <w:right w:val="single" w:sz="8" w:space="0" w:color="000000"/>
            </w:tcBorders>
            <w:shd w:val="clear" w:color="auto" w:fill="auto"/>
            <w:vAlign w:val="center"/>
            <w:hideMark/>
          </w:tcPr>
          <w:p w14:paraId="200E0E10" w14:textId="07C2AB5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izplača se mesečno</w:t>
            </w:r>
          </w:p>
        </w:tc>
        <w:tc>
          <w:tcPr>
            <w:tcW w:w="1095" w:type="dxa"/>
            <w:tcBorders>
              <w:top w:val="single" w:sz="4" w:space="0" w:color="auto"/>
              <w:left w:val="nil"/>
              <w:bottom w:val="single" w:sz="4" w:space="0" w:color="auto"/>
              <w:right w:val="single" w:sz="8" w:space="0" w:color="000000"/>
            </w:tcBorders>
            <w:shd w:val="clear" w:color="auto" w:fill="auto"/>
            <w:vAlign w:val="center"/>
            <w:hideMark/>
          </w:tcPr>
          <w:p w14:paraId="563E4CA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4" w:space="0" w:color="auto"/>
              <w:left w:val="nil"/>
              <w:bottom w:val="single" w:sz="4" w:space="0" w:color="auto"/>
              <w:right w:val="single" w:sz="8" w:space="0" w:color="000000"/>
            </w:tcBorders>
            <w:shd w:val="clear" w:color="auto" w:fill="auto"/>
            <w:vAlign w:val="center"/>
            <w:hideMark/>
          </w:tcPr>
          <w:p w14:paraId="2F0FC8D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4" w:space="0" w:color="auto"/>
              <w:left w:val="nil"/>
              <w:bottom w:val="single" w:sz="4" w:space="0" w:color="auto"/>
              <w:right w:val="single" w:sz="8" w:space="0" w:color="000000"/>
            </w:tcBorders>
            <w:shd w:val="clear" w:color="auto" w:fill="auto"/>
            <w:vAlign w:val="center"/>
            <w:hideMark/>
          </w:tcPr>
          <w:p w14:paraId="0B99751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424CB57" w14:textId="77777777" w:rsidTr="000B031A">
        <w:trPr>
          <w:trHeight w:val="792"/>
        </w:trPr>
        <w:tc>
          <w:tcPr>
            <w:tcW w:w="752" w:type="dxa"/>
            <w:tcBorders>
              <w:top w:val="single" w:sz="4" w:space="0" w:color="auto"/>
              <w:left w:val="single" w:sz="8" w:space="0" w:color="000000"/>
              <w:bottom w:val="single" w:sz="4" w:space="0" w:color="auto"/>
              <w:right w:val="single" w:sz="8" w:space="0" w:color="000000"/>
            </w:tcBorders>
            <w:shd w:val="clear" w:color="auto" w:fill="auto"/>
            <w:vAlign w:val="center"/>
          </w:tcPr>
          <w:p w14:paraId="08D72B7C" w14:textId="7E560E7F" w:rsidR="00A075E2" w:rsidRPr="00CF0699" w:rsidRDefault="00A075E2" w:rsidP="00A075E2">
            <w:pPr>
              <w:spacing w:after="0" w:line="240" w:lineRule="auto"/>
              <w:rPr>
                <w:rFonts w:ascii="Arial" w:eastAsia="Times New Roman" w:hAnsi="Arial" w:cs="Arial"/>
                <w:sz w:val="20"/>
                <w:szCs w:val="20"/>
                <w:lang w:eastAsia="sl-SI"/>
              </w:rPr>
            </w:pPr>
            <w:bookmarkStart w:id="69" w:name="_Hlk216441776"/>
            <w:bookmarkEnd w:id="67"/>
            <w:r w:rsidRPr="00CF0699">
              <w:rPr>
                <w:rFonts w:ascii="Arial" w:eastAsia="Times New Roman" w:hAnsi="Arial" w:cs="Arial"/>
                <w:sz w:val="20"/>
                <w:szCs w:val="20"/>
                <w:lang w:eastAsia="sl-SI"/>
              </w:rPr>
              <w:t>P021</w:t>
            </w:r>
          </w:p>
        </w:tc>
        <w:tc>
          <w:tcPr>
            <w:tcW w:w="1449" w:type="dxa"/>
            <w:tcBorders>
              <w:top w:val="single" w:sz="4" w:space="0" w:color="auto"/>
              <w:left w:val="nil"/>
              <w:bottom w:val="single" w:sz="4" w:space="0" w:color="auto"/>
              <w:right w:val="single" w:sz="8" w:space="0" w:color="000000"/>
            </w:tcBorders>
            <w:shd w:val="clear" w:color="auto" w:fill="auto"/>
            <w:vAlign w:val="center"/>
          </w:tcPr>
          <w:p w14:paraId="41ABF78F" w14:textId="48033C9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povečane učne obveznost zaradi nadomeščanja krajše začasne odsotnosti učitelja</w:t>
            </w:r>
          </w:p>
        </w:tc>
        <w:tc>
          <w:tcPr>
            <w:tcW w:w="1257" w:type="dxa"/>
            <w:tcBorders>
              <w:top w:val="single" w:sz="4" w:space="0" w:color="auto"/>
              <w:left w:val="nil"/>
              <w:bottom w:val="single" w:sz="4" w:space="0" w:color="auto"/>
              <w:right w:val="single" w:sz="8" w:space="0" w:color="000000"/>
            </w:tcBorders>
            <w:shd w:val="clear" w:color="auto" w:fill="auto"/>
            <w:vAlign w:val="center"/>
          </w:tcPr>
          <w:p w14:paraId="7D44F5AC" w14:textId="65F865A4"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povečana učna obveznost zaradi nadomeščanja krajše začasne odsotnosti učitelja</w:t>
            </w:r>
          </w:p>
        </w:tc>
        <w:tc>
          <w:tcPr>
            <w:tcW w:w="1487" w:type="dxa"/>
            <w:tcBorders>
              <w:top w:val="single" w:sz="4" w:space="0" w:color="auto"/>
              <w:left w:val="nil"/>
              <w:bottom w:val="single" w:sz="4" w:space="0" w:color="auto"/>
              <w:right w:val="single" w:sz="8" w:space="0" w:color="000000"/>
            </w:tcBorders>
            <w:shd w:val="clear" w:color="auto" w:fill="auto"/>
            <w:vAlign w:val="center"/>
          </w:tcPr>
          <w:p w14:paraId="5991C7AF" w14:textId="666F1FD2" w:rsidR="00A075E2" w:rsidRPr="00CF0699" w:rsidRDefault="00A075E2" w:rsidP="00B2019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od 1,75 do 2,27</w:t>
            </w:r>
          </w:p>
        </w:tc>
        <w:tc>
          <w:tcPr>
            <w:tcW w:w="6215" w:type="dxa"/>
            <w:tcBorders>
              <w:top w:val="single" w:sz="4" w:space="0" w:color="auto"/>
              <w:left w:val="nil"/>
              <w:bottom w:val="single" w:sz="4" w:space="0" w:color="auto"/>
              <w:right w:val="single" w:sz="8" w:space="0" w:color="000000"/>
            </w:tcBorders>
            <w:shd w:val="clear" w:color="auto" w:fill="auto"/>
            <w:vAlign w:val="center"/>
          </w:tcPr>
          <w:p w14:paraId="7EA84529" w14:textId="6B2047E4" w:rsidR="00A075E2" w:rsidRPr="00CF0699" w:rsidRDefault="00A075E2" w:rsidP="00A075E2">
            <w:pPr>
              <w:spacing w:before="100" w:beforeAutospacing="1" w:after="100" w:afterAutospacing="1" w:line="260" w:lineRule="atLeast"/>
              <w:rPr>
                <w:rFonts w:ascii="Arial" w:eastAsia="Times New Roman" w:hAnsi="Arial" w:cs="Arial"/>
                <w:sz w:val="20"/>
                <w:szCs w:val="20"/>
                <w:lang w:eastAsia="sl-SI"/>
              </w:rPr>
            </w:pPr>
            <w:r w:rsidRPr="00CF0699">
              <w:rPr>
                <w:rFonts w:ascii="Arial" w:eastAsia="Times New Roman" w:hAnsi="Arial" w:cs="Arial"/>
                <w:sz w:val="20"/>
                <w:szCs w:val="20"/>
                <w:lang w:eastAsia="sl-SI"/>
              </w:rPr>
              <w:t>mesečni obseg opravljenih ur povečane tedenske učne obveznosti zaradi nadomeščanja krajše začasne odsotnosti učitelja x Z601</w:t>
            </w:r>
          </w:p>
          <w:p w14:paraId="48A67CAF" w14:textId="2423DE36" w:rsidR="00A075E2" w:rsidRPr="00CF0699" w:rsidRDefault="00A075E2" w:rsidP="00A075E2">
            <w:pPr>
              <w:spacing w:before="100" w:beforeAutospacing="1" w:after="100" w:afterAutospacing="1" w:line="260" w:lineRule="atLeast"/>
              <w:rPr>
                <w:rFonts w:ascii="Arial" w:eastAsia="Times New Roman" w:hAnsi="Arial" w:cs="Arial"/>
                <w:sz w:val="20"/>
                <w:szCs w:val="20"/>
                <w:lang w:eastAsia="sl-SI"/>
              </w:rPr>
            </w:pPr>
            <w:r w:rsidRPr="00CF0699">
              <w:rPr>
                <w:rFonts w:ascii="Arial" w:eastAsia="Times New Roman" w:hAnsi="Arial" w:cs="Arial"/>
                <w:sz w:val="20"/>
                <w:szCs w:val="20"/>
                <w:lang w:eastAsia="sl-SI"/>
              </w:rPr>
              <w:t>drugi odstavek 44.c člena KPVIZ (Uradni list RS, št. </w:t>
            </w:r>
            <w:hyperlink r:id="rId39" w:tgtFrame="_blank" w:tooltip="Kolektivna pogodba za dejavnost vzgoje in izobraževanja v Republiki Sloveniji" w:history="1">
              <w:r w:rsidRPr="00CF0699">
                <w:rPr>
                  <w:rFonts w:ascii="Arial" w:hAnsi="Arial" w:cs="Arial"/>
                  <w:sz w:val="20"/>
                  <w:szCs w:val="20"/>
                  <w:lang w:eastAsia="sl-SI"/>
                </w:rPr>
                <w:t>52/94</w:t>
              </w:r>
            </w:hyperlink>
            <w:r w:rsidRPr="00CF0699">
              <w:rPr>
                <w:rFonts w:ascii="Arial" w:eastAsia="Times New Roman" w:hAnsi="Arial" w:cs="Arial"/>
                <w:sz w:val="20"/>
                <w:szCs w:val="20"/>
                <w:lang w:eastAsia="sl-SI"/>
              </w:rPr>
              <w:t>, </w:t>
            </w:r>
            <w:hyperlink r:id="rId40" w:tgtFrame="_blank" w:tooltip="Spremembe in dopolnitve kolektivne pogodbe za dejavnost vzgoje in izobraževanja v Republiki Sloveniji" w:history="1">
              <w:r w:rsidRPr="00CF0699">
                <w:rPr>
                  <w:rFonts w:ascii="Arial" w:hAnsi="Arial" w:cs="Arial"/>
                  <w:sz w:val="20"/>
                  <w:szCs w:val="20"/>
                  <w:lang w:eastAsia="sl-SI"/>
                </w:rPr>
                <w:t>49/95</w:t>
              </w:r>
            </w:hyperlink>
            <w:r w:rsidRPr="00CF0699">
              <w:rPr>
                <w:rFonts w:ascii="Arial" w:eastAsia="Times New Roman" w:hAnsi="Arial" w:cs="Arial"/>
                <w:sz w:val="20"/>
                <w:szCs w:val="20"/>
                <w:lang w:eastAsia="sl-SI"/>
              </w:rPr>
              <w:t>, </w:t>
            </w:r>
            <w:hyperlink r:id="rId41" w:tgtFrame="_blank" w:tooltip="Spremembe in dopolnitve kolektivne pogodbe za dejavnost vzgoje in izobraževanja v Republiki Sloveniji" w:history="1">
              <w:r w:rsidRPr="00CF0699">
                <w:rPr>
                  <w:rFonts w:ascii="Arial" w:hAnsi="Arial" w:cs="Arial"/>
                  <w:sz w:val="20"/>
                  <w:szCs w:val="20"/>
                  <w:lang w:eastAsia="sl-SI"/>
                </w:rPr>
                <w:t>34/96</w:t>
              </w:r>
            </w:hyperlink>
            <w:r w:rsidRPr="00CF0699">
              <w:rPr>
                <w:rFonts w:ascii="Arial" w:eastAsia="Times New Roman" w:hAnsi="Arial" w:cs="Arial"/>
                <w:sz w:val="20"/>
                <w:szCs w:val="20"/>
                <w:lang w:eastAsia="sl-SI"/>
              </w:rPr>
              <w:t>, </w:t>
            </w:r>
            <w:hyperlink r:id="rId42" w:tgtFrame="_blank" w:tooltip="Popravek sprememb in dopolnitev kolektivne pogodbe za dejavnost vzgoje in izobraževanja v Republiki Sloveniji" w:history="1">
              <w:r w:rsidRPr="00CF0699">
                <w:rPr>
                  <w:rFonts w:ascii="Arial" w:hAnsi="Arial" w:cs="Arial"/>
                  <w:sz w:val="20"/>
                  <w:szCs w:val="20"/>
                  <w:lang w:eastAsia="sl-SI"/>
                </w:rPr>
                <w:t>45/96</w:t>
              </w:r>
            </w:hyperlink>
            <w:r w:rsidRPr="00CF0699">
              <w:rPr>
                <w:rFonts w:ascii="Arial" w:eastAsia="Times New Roman" w:hAnsi="Arial" w:cs="Arial"/>
                <w:sz w:val="20"/>
                <w:szCs w:val="20"/>
                <w:lang w:eastAsia="sl-SI"/>
              </w:rPr>
              <w:t> – popr., </w:t>
            </w:r>
            <w:hyperlink r:id="rId43" w:tgtFrame="_blank" w:tooltip="Spremembe in dopolnitve kolektivne pogodbe za dejavnost vzgoje in izobraževanja v Republiki Sloveniji" w:history="1">
              <w:r w:rsidRPr="00CF0699">
                <w:rPr>
                  <w:rFonts w:ascii="Arial" w:hAnsi="Arial" w:cs="Arial"/>
                  <w:sz w:val="20"/>
                  <w:szCs w:val="20"/>
                  <w:lang w:eastAsia="sl-SI"/>
                </w:rPr>
                <w:t>51/98</w:t>
              </w:r>
            </w:hyperlink>
            <w:r w:rsidRPr="00CF0699">
              <w:rPr>
                <w:rFonts w:ascii="Arial" w:eastAsia="Times New Roman" w:hAnsi="Arial" w:cs="Arial"/>
                <w:sz w:val="20"/>
                <w:szCs w:val="20"/>
                <w:lang w:eastAsia="sl-SI"/>
              </w:rPr>
              <w:t>, </w:t>
            </w:r>
            <w:hyperlink r:id="rId44" w:tgtFrame="_blank" w:tooltip="Spremembe in dopolnitve kolektivne pogodbe za dejavnost vzgoje in izobraževanja v Republiki Sloveniji" w:history="1">
              <w:r w:rsidRPr="00CF0699">
                <w:rPr>
                  <w:rFonts w:ascii="Arial" w:hAnsi="Arial" w:cs="Arial"/>
                  <w:sz w:val="20"/>
                  <w:szCs w:val="20"/>
                  <w:lang w:eastAsia="sl-SI"/>
                </w:rPr>
                <w:t>28/99</w:t>
              </w:r>
            </w:hyperlink>
            <w:r w:rsidRPr="00CF0699">
              <w:rPr>
                <w:rFonts w:ascii="Arial" w:eastAsia="Times New Roman" w:hAnsi="Arial" w:cs="Arial"/>
                <w:sz w:val="20"/>
                <w:szCs w:val="20"/>
                <w:lang w:eastAsia="sl-SI"/>
              </w:rPr>
              <w:t>, </w:t>
            </w:r>
            <w:hyperlink r:id="rId45" w:tgtFrame="_blank" w:tooltip="Zakon o minimalni plači, o načinu usklajevanja plač in o regresu za letni dopust v obdobju 1999-2001 (ZMPUPR)" w:history="1">
              <w:r w:rsidRPr="00CF0699">
                <w:rPr>
                  <w:rFonts w:ascii="Arial" w:hAnsi="Arial" w:cs="Arial"/>
                  <w:sz w:val="20"/>
                  <w:szCs w:val="20"/>
                  <w:lang w:eastAsia="sl-SI"/>
                </w:rPr>
                <w:t>39/99</w:t>
              </w:r>
            </w:hyperlink>
            <w:r w:rsidRPr="00CF0699">
              <w:rPr>
                <w:rFonts w:ascii="Arial" w:eastAsia="Times New Roman" w:hAnsi="Arial" w:cs="Arial"/>
                <w:sz w:val="20"/>
                <w:szCs w:val="20"/>
                <w:lang w:eastAsia="sl-SI"/>
              </w:rPr>
              <w:t> – ZMPUPR, </w:t>
            </w:r>
            <w:hyperlink r:id="rId46" w:tgtFrame="_blank" w:tooltip="Spremembe in dopolnitve kolektivne pogodbe za dejavnost vzgoje in izobraževanja v Republiki Sloveniji" w:history="1">
              <w:r w:rsidRPr="00CF0699">
                <w:rPr>
                  <w:rFonts w:ascii="Arial" w:hAnsi="Arial" w:cs="Arial"/>
                  <w:sz w:val="20"/>
                  <w:szCs w:val="20"/>
                  <w:lang w:eastAsia="sl-SI"/>
                </w:rPr>
                <w:t>39/00</w:t>
              </w:r>
            </w:hyperlink>
            <w:r w:rsidRPr="00CF0699">
              <w:rPr>
                <w:rFonts w:ascii="Arial" w:eastAsia="Times New Roman" w:hAnsi="Arial" w:cs="Arial"/>
                <w:sz w:val="20"/>
                <w:szCs w:val="20"/>
                <w:lang w:eastAsia="sl-SI"/>
              </w:rPr>
              <w:t>, </w:t>
            </w:r>
            <w:hyperlink r:id="rId47" w:tgtFrame="_blank" w:tooltip="Spremembe in dopolnitve kolektivne pogodbe za dejavnost vzgoje in izobraževanja v Republiki Sloveniji" w:history="1">
              <w:r w:rsidRPr="00CF0699">
                <w:rPr>
                  <w:rFonts w:ascii="Arial" w:hAnsi="Arial" w:cs="Arial"/>
                  <w:sz w:val="20"/>
                  <w:szCs w:val="20"/>
                  <w:lang w:eastAsia="sl-SI"/>
                </w:rPr>
                <w:t>56/01</w:t>
              </w:r>
            </w:hyperlink>
            <w:r w:rsidRPr="00CF0699">
              <w:rPr>
                <w:rFonts w:ascii="Arial" w:eastAsia="Times New Roman" w:hAnsi="Arial" w:cs="Arial"/>
                <w:sz w:val="20"/>
                <w:szCs w:val="20"/>
                <w:lang w:eastAsia="sl-SI"/>
              </w:rPr>
              <w:t>, </w:t>
            </w:r>
            <w:hyperlink r:id="rId48" w:tgtFrame="_blank" w:tooltip="Aneks h Kolektivni pogodbi za dejavnost vzgoje in izobraževanja v Republiki Sloveniji" w:history="1">
              <w:r w:rsidRPr="00CF0699">
                <w:rPr>
                  <w:rFonts w:ascii="Arial" w:hAnsi="Arial" w:cs="Arial"/>
                  <w:sz w:val="20"/>
                  <w:szCs w:val="20"/>
                  <w:lang w:eastAsia="sl-SI"/>
                </w:rPr>
                <w:t>64/01</w:t>
              </w:r>
            </w:hyperlink>
            <w:r w:rsidRPr="00CF0699">
              <w:rPr>
                <w:rFonts w:ascii="Arial" w:eastAsia="Times New Roman" w:hAnsi="Arial" w:cs="Arial"/>
                <w:sz w:val="20"/>
                <w:szCs w:val="20"/>
                <w:lang w:eastAsia="sl-SI"/>
              </w:rPr>
              <w:t>, </w:t>
            </w:r>
            <w:hyperlink r:id="rId49" w:tgtFrame="_blank" w:tooltip="Popravek aneksa h kolektivni pogodbi za dejavnost vzgoje in izobraževanja v Republiki Sloveniji" w:history="1">
              <w:r w:rsidRPr="00CF0699">
                <w:rPr>
                  <w:rFonts w:ascii="Arial" w:hAnsi="Arial" w:cs="Arial"/>
                  <w:sz w:val="20"/>
                  <w:szCs w:val="20"/>
                  <w:lang w:eastAsia="sl-SI"/>
                </w:rPr>
                <w:t>78/01</w:t>
              </w:r>
            </w:hyperlink>
            <w:r w:rsidRPr="00CF0699">
              <w:rPr>
                <w:rFonts w:ascii="Arial" w:eastAsia="Times New Roman" w:hAnsi="Arial" w:cs="Arial"/>
                <w:sz w:val="20"/>
                <w:szCs w:val="20"/>
                <w:lang w:eastAsia="sl-SI"/>
              </w:rPr>
              <w:t> – popr., </w:t>
            </w:r>
            <w:hyperlink r:id="rId50" w:tgtFrame="_blank" w:tooltip="Aneks h kolektivni pogodbi za dejavnost vzgoje in izobraževanja v Republiki Sloveniji" w:history="1">
              <w:r w:rsidRPr="00CF0699">
                <w:rPr>
                  <w:rFonts w:ascii="Arial" w:hAnsi="Arial" w:cs="Arial"/>
                  <w:sz w:val="20"/>
                  <w:szCs w:val="20"/>
                  <w:lang w:eastAsia="sl-SI"/>
                </w:rPr>
                <w:t>56/02</w:t>
              </w:r>
            </w:hyperlink>
            <w:r w:rsidRPr="00CF0699">
              <w:rPr>
                <w:rFonts w:ascii="Arial" w:eastAsia="Times New Roman" w:hAnsi="Arial" w:cs="Arial"/>
                <w:sz w:val="20"/>
                <w:szCs w:val="20"/>
                <w:lang w:eastAsia="sl-SI"/>
              </w:rPr>
              <w:t>, </w:t>
            </w:r>
            <w:hyperlink r:id="rId51" w:tgtFrame="_blank" w:tooltip="Zakon o kolektivnih pogodbah (ZKolP)" w:history="1">
              <w:r w:rsidRPr="00CF0699">
                <w:rPr>
                  <w:rFonts w:ascii="Arial" w:hAnsi="Arial" w:cs="Arial"/>
                  <w:sz w:val="20"/>
                  <w:szCs w:val="20"/>
                  <w:lang w:eastAsia="sl-SI"/>
                </w:rPr>
                <w:t>43/06</w:t>
              </w:r>
            </w:hyperlink>
            <w:r w:rsidRPr="00CF0699">
              <w:rPr>
                <w:rFonts w:ascii="Arial" w:eastAsia="Times New Roman" w:hAnsi="Arial" w:cs="Arial"/>
                <w:sz w:val="20"/>
                <w:szCs w:val="20"/>
                <w:lang w:eastAsia="sl-SI"/>
              </w:rPr>
              <w:t> – ZKolP, </w:t>
            </w:r>
            <w:hyperlink r:id="rId52" w:tgtFrame="_blank" w:tooltip="Aneks h Kolektivni pogodbi za dejavnost vzgoje in izobraževanja v Republiki Sloveniji (Uradni list RS, št. 52/94, 49/95, 34/96, 45/96, 51/98, 28/99, 39/00, 56/01, 64/01, 78/01 in 56/02)" w:history="1">
              <w:r w:rsidRPr="00CF0699">
                <w:rPr>
                  <w:rFonts w:ascii="Arial" w:hAnsi="Arial" w:cs="Arial"/>
                  <w:sz w:val="20"/>
                  <w:szCs w:val="20"/>
                  <w:lang w:eastAsia="sl-SI"/>
                </w:rPr>
                <w:t>60/08</w:t>
              </w:r>
            </w:hyperlink>
            <w:r w:rsidRPr="00CF0699">
              <w:rPr>
                <w:rFonts w:ascii="Arial" w:eastAsia="Times New Roman" w:hAnsi="Arial" w:cs="Arial"/>
                <w:sz w:val="20"/>
                <w:szCs w:val="20"/>
                <w:lang w:eastAsia="sl-SI"/>
              </w:rPr>
              <w:t>, </w:t>
            </w:r>
            <w:hyperlink r:id="rId53" w:tgtFrame="_blank" w:tooltip="Aneks h Kolektivni pogodbi za dejavnost vzgoje in izobraževanja v Republiki Sloveniji" w:history="1">
              <w:r w:rsidRPr="00CF0699">
                <w:rPr>
                  <w:rFonts w:ascii="Arial" w:hAnsi="Arial" w:cs="Arial"/>
                  <w:sz w:val="20"/>
                  <w:szCs w:val="20"/>
                  <w:lang w:eastAsia="sl-SI"/>
                </w:rPr>
                <w:t>79/11</w:t>
              </w:r>
            </w:hyperlink>
            <w:r w:rsidRPr="00CF0699">
              <w:rPr>
                <w:rFonts w:ascii="Arial" w:eastAsia="Times New Roman" w:hAnsi="Arial" w:cs="Arial"/>
                <w:sz w:val="20"/>
                <w:szCs w:val="20"/>
                <w:lang w:eastAsia="sl-SI"/>
              </w:rPr>
              <w:t>, </w:t>
            </w:r>
            <w:hyperlink r:id="rId54" w:tgtFrame="_blank" w:tooltip="Aneks h Kolektivni pogodbi za dejavnost vzgoje in izobraževanja v Republiki Sloveniji" w:history="1">
              <w:r w:rsidRPr="00CF0699">
                <w:rPr>
                  <w:rFonts w:ascii="Arial" w:hAnsi="Arial" w:cs="Arial"/>
                  <w:sz w:val="20"/>
                  <w:szCs w:val="20"/>
                  <w:lang w:eastAsia="sl-SI"/>
                </w:rPr>
                <w:t>40/12</w:t>
              </w:r>
            </w:hyperlink>
            <w:r w:rsidRPr="00CF0699">
              <w:rPr>
                <w:rFonts w:ascii="Arial" w:eastAsia="Times New Roman" w:hAnsi="Arial" w:cs="Arial"/>
                <w:sz w:val="20"/>
                <w:szCs w:val="20"/>
                <w:lang w:eastAsia="sl-SI"/>
              </w:rPr>
              <w:t>, </w:t>
            </w:r>
            <w:hyperlink r:id="rId55" w:tgtFrame="_blank" w:tooltip="Aneks h Kolektivni pogodbi za dejavnost vzgoje in izobraževanja v Republiki Sloveniji" w:history="1">
              <w:r w:rsidRPr="00CF0699">
                <w:rPr>
                  <w:rFonts w:ascii="Arial" w:hAnsi="Arial" w:cs="Arial"/>
                  <w:sz w:val="20"/>
                  <w:szCs w:val="20"/>
                  <w:lang w:eastAsia="sl-SI"/>
                </w:rPr>
                <w:t>46/13</w:t>
              </w:r>
            </w:hyperlink>
            <w:r w:rsidRPr="00CF0699">
              <w:rPr>
                <w:rFonts w:ascii="Arial" w:eastAsia="Times New Roman" w:hAnsi="Arial" w:cs="Arial"/>
                <w:sz w:val="20"/>
                <w:szCs w:val="20"/>
                <w:lang w:eastAsia="sl-SI"/>
              </w:rPr>
              <w:t>, </w:t>
            </w:r>
            <w:hyperlink r:id="rId56" w:tgtFrame="_blank" w:tooltip="Aneks h kolektivni pogodbi za dejavnost vzgoje in izobraževanja v Republiki Sloveniji" w:history="1">
              <w:r w:rsidRPr="00CF0699">
                <w:rPr>
                  <w:rFonts w:ascii="Arial" w:hAnsi="Arial" w:cs="Arial"/>
                  <w:sz w:val="20"/>
                  <w:szCs w:val="20"/>
                  <w:lang w:eastAsia="sl-SI"/>
                </w:rPr>
                <w:t>106/15</w:t>
              </w:r>
            </w:hyperlink>
            <w:r w:rsidRPr="00CF0699">
              <w:rPr>
                <w:rFonts w:ascii="Arial" w:eastAsia="Times New Roman" w:hAnsi="Arial" w:cs="Arial"/>
                <w:sz w:val="20"/>
                <w:szCs w:val="20"/>
                <w:lang w:eastAsia="sl-SI"/>
              </w:rPr>
              <w:t>, </w:t>
            </w:r>
            <w:hyperlink r:id="rId57" w:tgtFrame="_blank" w:tooltip="Popravek Aneksa h Kolektivni pogodbi za dejavnost vzgoje in izobraževanja v Republiki Sloveniji" w:history="1">
              <w:r w:rsidRPr="00CF0699">
                <w:rPr>
                  <w:rFonts w:ascii="Arial" w:hAnsi="Arial" w:cs="Arial"/>
                  <w:sz w:val="20"/>
                  <w:szCs w:val="20"/>
                  <w:lang w:eastAsia="sl-SI"/>
                </w:rPr>
                <w:t>8/16</w:t>
              </w:r>
            </w:hyperlink>
            <w:r w:rsidRPr="00CF0699">
              <w:rPr>
                <w:rFonts w:ascii="Arial" w:eastAsia="Times New Roman" w:hAnsi="Arial" w:cs="Arial"/>
                <w:sz w:val="20"/>
                <w:szCs w:val="20"/>
                <w:lang w:eastAsia="sl-SI"/>
              </w:rPr>
              <w:t> – popr., </w:t>
            </w:r>
            <w:hyperlink r:id="rId58" w:tgtFrame="_blank" w:tooltip="Spremembe in dopolnitve Kolektivne pogodbe za dejavnost vzgoje in izobraževanja v Republiki Sloveniji" w:history="1">
              <w:r w:rsidRPr="00CF0699">
                <w:rPr>
                  <w:rFonts w:ascii="Arial" w:hAnsi="Arial" w:cs="Arial"/>
                  <w:sz w:val="20"/>
                  <w:szCs w:val="20"/>
                  <w:lang w:eastAsia="sl-SI"/>
                </w:rPr>
                <w:t>45/17</w:t>
              </w:r>
            </w:hyperlink>
            <w:r w:rsidRPr="00CF0699">
              <w:rPr>
                <w:rFonts w:ascii="Arial" w:eastAsia="Times New Roman" w:hAnsi="Arial" w:cs="Arial"/>
                <w:sz w:val="20"/>
                <w:szCs w:val="20"/>
                <w:lang w:eastAsia="sl-SI"/>
              </w:rPr>
              <w:t>, </w:t>
            </w:r>
            <w:hyperlink r:id="rId59" w:tgtFrame="_blank" w:tooltip="Aneks h Kolektivni pogodbi za dejavnost vzgoje in izobraževanja v Republiki Sloveniji" w:history="1">
              <w:r w:rsidRPr="00CF0699">
                <w:rPr>
                  <w:rFonts w:ascii="Arial" w:hAnsi="Arial" w:cs="Arial"/>
                  <w:sz w:val="20"/>
                  <w:szCs w:val="20"/>
                  <w:lang w:eastAsia="sl-SI"/>
                </w:rPr>
                <w:t>46/17</w:t>
              </w:r>
            </w:hyperlink>
            <w:r w:rsidRPr="00CF0699">
              <w:rPr>
                <w:rFonts w:ascii="Arial" w:eastAsia="Times New Roman" w:hAnsi="Arial" w:cs="Arial"/>
                <w:sz w:val="20"/>
                <w:szCs w:val="20"/>
                <w:lang w:eastAsia="sl-SI"/>
              </w:rPr>
              <w:t>, </w:t>
            </w:r>
            <w:hyperlink r:id="rId60" w:tgtFrame="_blank" w:tooltip="Aneks h Kolektivni pogodbi za dejavnost vzgoje in izobraževanja v Republiki Sloveniji" w:history="1">
              <w:r w:rsidRPr="00CF0699">
                <w:rPr>
                  <w:rFonts w:ascii="Arial" w:hAnsi="Arial" w:cs="Arial"/>
                  <w:sz w:val="20"/>
                  <w:szCs w:val="20"/>
                  <w:lang w:eastAsia="sl-SI"/>
                </w:rPr>
                <w:t>80/18</w:t>
              </w:r>
            </w:hyperlink>
            <w:r w:rsidRPr="00CF0699">
              <w:rPr>
                <w:rFonts w:ascii="Arial" w:eastAsia="Times New Roman" w:hAnsi="Arial" w:cs="Arial"/>
                <w:sz w:val="20"/>
                <w:szCs w:val="20"/>
                <w:lang w:eastAsia="sl-SI"/>
              </w:rPr>
              <w:t>, </w:t>
            </w:r>
            <w:hyperlink r:id="rId61" w:tgtFrame="_blank" w:tooltip="Aneks h Kolektivni pogodbi za dejavnost vzgoje in izobraževanja v Republiki Sloveniji" w:history="1">
              <w:r w:rsidRPr="00CF0699">
                <w:rPr>
                  <w:rFonts w:ascii="Arial" w:hAnsi="Arial" w:cs="Arial"/>
                  <w:sz w:val="20"/>
                  <w:szCs w:val="20"/>
                  <w:lang w:eastAsia="sl-SI"/>
                </w:rPr>
                <w:t>160/20</w:t>
              </w:r>
            </w:hyperlink>
            <w:r w:rsidRPr="00CF0699">
              <w:rPr>
                <w:rFonts w:ascii="Arial" w:eastAsia="Times New Roman" w:hAnsi="Arial" w:cs="Arial"/>
                <w:sz w:val="20"/>
                <w:szCs w:val="20"/>
                <w:lang w:eastAsia="sl-SI"/>
              </w:rPr>
              <w:t>, </w:t>
            </w:r>
            <w:hyperlink r:id="rId62" w:tgtFrame="_blank" w:tooltip="Aneks h Kolektivni pogodbi za dejavnost vzgoje in izobraževanja v Republiki Sloveniji" w:history="1">
              <w:r w:rsidRPr="00CF0699">
                <w:rPr>
                  <w:rFonts w:ascii="Arial" w:hAnsi="Arial" w:cs="Arial"/>
                  <w:sz w:val="20"/>
                  <w:szCs w:val="20"/>
                  <w:lang w:eastAsia="sl-SI"/>
                </w:rPr>
                <w:t>88/21</w:t>
              </w:r>
            </w:hyperlink>
            <w:r w:rsidRPr="00CF0699">
              <w:rPr>
                <w:rFonts w:ascii="Arial" w:eastAsia="Times New Roman" w:hAnsi="Arial" w:cs="Arial"/>
                <w:sz w:val="20"/>
                <w:szCs w:val="20"/>
                <w:lang w:eastAsia="sl-SI"/>
              </w:rPr>
              <w:t>, </w:t>
            </w:r>
            <w:hyperlink r:id="rId63" w:tgtFrame="_blank" w:tooltip="Aneks h Kolektivni pogodbi za dejavnost vzgoje in izobraževanja v Republiki Sloveniji" w:history="1">
              <w:r w:rsidRPr="00CF0699">
                <w:rPr>
                  <w:rFonts w:ascii="Arial" w:hAnsi="Arial" w:cs="Arial"/>
                  <w:sz w:val="20"/>
                  <w:szCs w:val="20"/>
                  <w:lang w:eastAsia="sl-SI"/>
                </w:rPr>
                <w:t>136/22</w:t>
              </w:r>
            </w:hyperlink>
            <w:r w:rsidRPr="00CF0699">
              <w:rPr>
                <w:rFonts w:ascii="Arial" w:eastAsia="Times New Roman" w:hAnsi="Arial" w:cs="Arial"/>
                <w:sz w:val="20"/>
                <w:szCs w:val="20"/>
                <w:lang w:eastAsia="sl-SI"/>
              </w:rPr>
              <w:t>, </w:t>
            </w:r>
            <w:hyperlink r:id="rId64" w:tgtFrame="_blank" w:tooltip="Aneks h Kolektivni pogodbi za dejavnost vzgoje in izobraževanja v Republiki Sloveniji" w:history="1">
              <w:r w:rsidRPr="00CF0699">
                <w:rPr>
                  <w:rFonts w:ascii="Arial" w:hAnsi="Arial" w:cs="Arial"/>
                  <w:sz w:val="20"/>
                  <w:szCs w:val="20"/>
                  <w:lang w:eastAsia="sl-SI"/>
                </w:rPr>
                <w:t>11/23</w:t>
              </w:r>
            </w:hyperlink>
            <w:r w:rsidRPr="00CF0699">
              <w:rPr>
                <w:rFonts w:ascii="Arial" w:eastAsia="Times New Roman" w:hAnsi="Arial" w:cs="Arial"/>
                <w:sz w:val="20"/>
                <w:szCs w:val="20"/>
                <w:lang w:eastAsia="sl-SI"/>
              </w:rPr>
              <w:t>, </w:t>
            </w:r>
            <w:hyperlink r:id="rId65" w:tgtFrame="_blank" w:tooltip="Aneks h Kolektivni pogodbi za dejavnost vzgoje in izobraževanja v Republiki Sloveniji" w:history="1">
              <w:r w:rsidRPr="00CF0699">
                <w:rPr>
                  <w:rFonts w:ascii="Arial" w:hAnsi="Arial" w:cs="Arial"/>
                  <w:sz w:val="20"/>
                  <w:szCs w:val="20"/>
                  <w:lang w:eastAsia="sl-SI"/>
                </w:rPr>
                <w:t>13/24</w:t>
              </w:r>
            </w:hyperlink>
            <w:r w:rsidRPr="00CF0699">
              <w:rPr>
                <w:rFonts w:ascii="Arial" w:eastAsia="Times New Roman" w:hAnsi="Arial" w:cs="Arial"/>
                <w:sz w:val="20"/>
                <w:szCs w:val="20"/>
                <w:lang w:eastAsia="sl-SI"/>
              </w:rPr>
              <w:t>, </w:t>
            </w:r>
            <w:hyperlink r:id="rId66" w:tgtFrame="_blank" w:tooltip="Aneks h Kolektivni pogodbi za dejavnost vzgoje in izobraževanja v Republiki Sloveniji" w:history="1">
              <w:r w:rsidRPr="00CF0699">
                <w:rPr>
                  <w:rFonts w:ascii="Arial" w:hAnsi="Arial" w:cs="Arial"/>
                  <w:sz w:val="20"/>
                  <w:szCs w:val="20"/>
                  <w:lang w:eastAsia="sl-SI"/>
                </w:rPr>
                <w:t>99/24</w:t>
              </w:r>
            </w:hyperlink>
            <w:r w:rsidRPr="00CF0699">
              <w:rPr>
                <w:rFonts w:ascii="Arial" w:eastAsia="Times New Roman" w:hAnsi="Arial" w:cs="Arial"/>
                <w:sz w:val="20"/>
                <w:szCs w:val="20"/>
                <w:lang w:eastAsia="sl-SI"/>
              </w:rPr>
              <w:t>, </w:t>
            </w:r>
            <w:hyperlink r:id="rId67" w:tgtFrame="_blank" w:tooltip="Popravek Aneksa h Kolektivni pogodbi za dejavnost vzgoje in izobraževanja v Republiki Sloveniji" w:history="1">
              <w:r w:rsidRPr="00CF0699">
                <w:rPr>
                  <w:rFonts w:ascii="Arial" w:hAnsi="Arial" w:cs="Arial"/>
                  <w:sz w:val="20"/>
                  <w:szCs w:val="20"/>
                  <w:lang w:eastAsia="sl-SI"/>
                </w:rPr>
                <w:t>109/24</w:t>
              </w:r>
            </w:hyperlink>
            <w:r w:rsidRPr="00CF0699">
              <w:rPr>
                <w:rFonts w:ascii="Arial" w:eastAsia="Times New Roman" w:hAnsi="Arial" w:cs="Arial"/>
                <w:sz w:val="20"/>
                <w:szCs w:val="20"/>
                <w:lang w:eastAsia="sl-SI"/>
              </w:rPr>
              <w:t xml:space="preserve"> – </w:t>
            </w:r>
            <w:proofErr w:type="spellStart"/>
            <w:r w:rsidR="000E05E8" w:rsidRPr="000E05E8">
              <w:rPr>
                <w:rFonts w:ascii="Arial" w:eastAsia="Times New Roman" w:hAnsi="Arial" w:cs="Arial"/>
                <w:sz w:val="20"/>
                <w:szCs w:val="20"/>
                <w:lang w:eastAsia="sl-SI"/>
              </w:rPr>
              <w:t>popr</w:t>
            </w:r>
            <w:proofErr w:type="spellEnd"/>
            <w:r w:rsidR="000E05E8" w:rsidRPr="000E05E8">
              <w:rPr>
                <w:rFonts w:ascii="Arial" w:eastAsia="Times New Roman" w:hAnsi="Arial" w:cs="Arial"/>
                <w:sz w:val="20"/>
                <w:szCs w:val="20"/>
                <w:lang w:eastAsia="sl-SI"/>
              </w:rPr>
              <w:t>., 92/25 in 6/26</w:t>
            </w:r>
            <w:r w:rsidRPr="00CF0699">
              <w:rPr>
                <w:rFonts w:ascii="Arial" w:eastAsia="Times New Roman" w:hAnsi="Arial" w:cs="Arial"/>
                <w:sz w:val="20"/>
                <w:szCs w:val="20"/>
                <w:lang w:eastAsia="sl-SI"/>
              </w:rPr>
              <w:t xml:space="preserve">) in 15. člen Aneksa h </w:t>
            </w:r>
            <w:r>
              <w:rPr>
                <w:rFonts w:ascii="Arial" w:eastAsia="Times New Roman" w:hAnsi="Arial" w:cs="Arial"/>
                <w:sz w:val="20"/>
                <w:szCs w:val="20"/>
                <w:lang w:eastAsia="sl-SI"/>
              </w:rPr>
              <w:t>KPVIZ</w:t>
            </w:r>
            <w:r w:rsidRPr="00CF0699">
              <w:rPr>
                <w:rFonts w:ascii="Arial" w:eastAsia="Times New Roman" w:hAnsi="Arial" w:cs="Arial"/>
                <w:sz w:val="20"/>
                <w:szCs w:val="20"/>
                <w:lang w:eastAsia="sl-SI"/>
              </w:rPr>
              <w:t xml:space="preserve"> (Uradni list RS, </w:t>
            </w:r>
            <w:r>
              <w:rPr>
                <w:rFonts w:ascii="Arial" w:eastAsia="Times New Roman" w:hAnsi="Arial" w:cs="Arial"/>
                <w:sz w:val="20"/>
                <w:szCs w:val="20"/>
                <w:lang w:eastAsia="sl-SI"/>
              </w:rPr>
              <w:t xml:space="preserve">št. </w:t>
            </w:r>
            <w:r w:rsidRPr="00CF0699">
              <w:rPr>
                <w:rFonts w:ascii="Arial" w:eastAsia="Times New Roman" w:hAnsi="Arial" w:cs="Arial"/>
                <w:sz w:val="20"/>
                <w:szCs w:val="20"/>
                <w:lang w:eastAsia="sl-SI"/>
              </w:rPr>
              <w:t>99/24)</w:t>
            </w:r>
          </w:p>
        </w:tc>
        <w:tc>
          <w:tcPr>
            <w:tcW w:w="1372" w:type="dxa"/>
            <w:tcBorders>
              <w:top w:val="single" w:sz="4" w:space="0" w:color="auto"/>
              <w:left w:val="nil"/>
              <w:bottom w:val="single" w:sz="4" w:space="0" w:color="auto"/>
              <w:right w:val="single" w:sz="8" w:space="0" w:color="000000"/>
            </w:tcBorders>
            <w:shd w:val="clear" w:color="auto" w:fill="auto"/>
            <w:vAlign w:val="center"/>
          </w:tcPr>
          <w:p w14:paraId="360A25EF" w14:textId="727726F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izplača se mesečno</w:t>
            </w:r>
          </w:p>
        </w:tc>
        <w:tc>
          <w:tcPr>
            <w:tcW w:w="1095" w:type="dxa"/>
            <w:tcBorders>
              <w:top w:val="single" w:sz="4" w:space="0" w:color="auto"/>
              <w:left w:val="nil"/>
              <w:bottom w:val="single" w:sz="4" w:space="0" w:color="auto"/>
              <w:right w:val="single" w:sz="8" w:space="0" w:color="000000"/>
            </w:tcBorders>
            <w:shd w:val="clear" w:color="auto" w:fill="auto"/>
            <w:vAlign w:val="center"/>
          </w:tcPr>
          <w:p w14:paraId="3E5E0BEE" w14:textId="3A1E20F2" w:rsidR="00A075E2" w:rsidRPr="00CF0699" w:rsidRDefault="00811D34" w:rsidP="00A075E2">
            <w:pPr>
              <w:spacing w:after="0" w:line="240" w:lineRule="auto"/>
              <w:jc w:val="center"/>
              <w:rPr>
                <w:rFonts w:ascii="Arial" w:eastAsia="Times New Roman" w:hAnsi="Arial" w:cs="Arial"/>
                <w:sz w:val="20"/>
                <w:szCs w:val="20"/>
                <w:lang w:eastAsia="sl-SI"/>
              </w:rPr>
            </w:pPr>
            <w:r w:rsidRPr="002870AA">
              <w:rPr>
                <w:rFonts w:ascii="Arial" w:eastAsia="Times New Roman" w:hAnsi="Arial" w:cs="Arial"/>
                <w:sz w:val="20"/>
                <w:szCs w:val="20"/>
                <w:lang w:eastAsia="sl-SI"/>
              </w:rPr>
              <w:t>X</w:t>
            </w:r>
          </w:p>
        </w:tc>
        <w:tc>
          <w:tcPr>
            <w:tcW w:w="1110" w:type="dxa"/>
            <w:tcBorders>
              <w:top w:val="single" w:sz="4" w:space="0" w:color="auto"/>
              <w:left w:val="nil"/>
              <w:bottom w:val="single" w:sz="4" w:space="0" w:color="auto"/>
              <w:right w:val="single" w:sz="8" w:space="0" w:color="000000"/>
            </w:tcBorders>
            <w:shd w:val="clear" w:color="auto" w:fill="auto"/>
            <w:vAlign w:val="center"/>
          </w:tcPr>
          <w:p w14:paraId="38FC7597" w14:textId="02BA14D0"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4" w:space="0" w:color="auto"/>
              <w:left w:val="nil"/>
              <w:bottom w:val="single" w:sz="4" w:space="0" w:color="auto"/>
              <w:right w:val="single" w:sz="8" w:space="0" w:color="000000"/>
            </w:tcBorders>
            <w:shd w:val="clear" w:color="auto" w:fill="auto"/>
            <w:vAlign w:val="center"/>
          </w:tcPr>
          <w:p w14:paraId="4837EA50" w14:textId="37BD2942"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bookmarkEnd w:id="68"/>
      <w:bookmarkEnd w:id="69"/>
      <w:tr w:rsidR="00A075E2" w:rsidRPr="00CF0699" w14:paraId="33604B29" w14:textId="77777777" w:rsidTr="000B031A">
        <w:trPr>
          <w:trHeight w:val="792"/>
        </w:trPr>
        <w:tc>
          <w:tcPr>
            <w:tcW w:w="752" w:type="dxa"/>
            <w:tcBorders>
              <w:top w:val="single" w:sz="4" w:space="0" w:color="auto"/>
              <w:left w:val="single" w:sz="8" w:space="0" w:color="000000"/>
              <w:bottom w:val="single" w:sz="4" w:space="0" w:color="auto"/>
              <w:right w:val="single" w:sz="8" w:space="0" w:color="000000"/>
            </w:tcBorders>
            <w:shd w:val="clear" w:color="auto" w:fill="auto"/>
            <w:vAlign w:val="center"/>
          </w:tcPr>
          <w:p w14:paraId="374D7AB4" w14:textId="5A0BB64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P900</w:t>
            </w:r>
          </w:p>
        </w:tc>
        <w:tc>
          <w:tcPr>
            <w:tcW w:w="1449" w:type="dxa"/>
            <w:tcBorders>
              <w:top w:val="single" w:sz="4" w:space="0" w:color="auto"/>
              <w:left w:val="nil"/>
              <w:bottom w:val="single" w:sz="4" w:space="0" w:color="auto"/>
              <w:right w:val="single" w:sz="8" w:space="0" w:color="000000"/>
            </w:tcBorders>
            <w:shd w:val="clear" w:color="auto" w:fill="auto"/>
            <w:vAlign w:val="center"/>
          </w:tcPr>
          <w:p w14:paraId="32692442" w14:textId="3C64661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dodatne pedagoške obveznosti / plačilo povečane učne obveznosti – izredno izplačilo</w:t>
            </w:r>
          </w:p>
        </w:tc>
        <w:tc>
          <w:tcPr>
            <w:tcW w:w="1257" w:type="dxa"/>
            <w:tcBorders>
              <w:top w:val="single" w:sz="4" w:space="0" w:color="auto"/>
              <w:left w:val="nil"/>
              <w:bottom w:val="single" w:sz="4" w:space="0" w:color="auto"/>
              <w:right w:val="single" w:sz="8" w:space="0" w:color="000000"/>
            </w:tcBorders>
            <w:shd w:val="clear" w:color="auto" w:fill="auto"/>
            <w:vAlign w:val="center"/>
          </w:tcPr>
          <w:p w14:paraId="5517B12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dodatna pedagoška obveznost /</w:t>
            </w:r>
          </w:p>
          <w:p w14:paraId="06A0BBCA" w14:textId="08F42C3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povečana učna obveznost</w:t>
            </w:r>
          </w:p>
        </w:tc>
        <w:tc>
          <w:tcPr>
            <w:tcW w:w="1487" w:type="dxa"/>
            <w:tcBorders>
              <w:top w:val="single" w:sz="4" w:space="0" w:color="auto"/>
              <w:left w:val="nil"/>
              <w:bottom w:val="single" w:sz="4" w:space="0" w:color="auto"/>
              <w:right w:val="single" w:sz="8" w:space="0" w:color="000000"/>
            </w:tcBorders>
            <w:shd w:val="clear" w:color="auto" w:fill="auto"/>
            <w:vAlign w:val="center"/>
          </w:tcPr>
          <w:p w14:paraId="5F50F69E" w14:textId="77777777" w:rsidR="00A075E2" w:rsidRPr="00CF0699" w:rsidRDefault="00A075E2" w:rsidP="00A075E2">
            <w:pPr>
              <w:spacing w:after="0" w:line="240" w:lineRule="auto"/>
              <w:rPr>
                <w:rFonts w:ascii="Arial" w:eastAsia="Times New Roman" w:hAnsi="Arial" w:cs="Arial"/>
                <w:sz w:val="20"/>
                <w:szCs w:val="20"/>
                <w:lang w:eastAsia="sl-SI"/>
              </w:rPr>
            </w:pPr>
          </w:p>
        </w:tc>
        <w:tc>
          <w:tcPr>
            <w:tcW w:w="6215" w:type="dxa"/>
            <w:tcBorders>
              <w:top w:val="single" w:sz="4" w:space="0" w:color="auto"/>
              <w:left w:val="nil"/>
              <w:bottom w:val="single" w:sz="4" w:space="0" w:color="auto"/>
              <w:right w:val="single" w:sz="8" w:space="0" w:color="000000"/>
            </w:tcBorders>
            <w:shd w:val="clear" w:color="auto" w:fill="auto"/>
            <w:vAlign w:val="center"/>
          </w:tcPr>
          <w:p w14:paraId="7C6A0DDB" w14:textId="77777777" w:rsidR="00A075E2" w:rsidRPr="00CF0699" w:rsidRDefault="00A075E2" w:rsidP="00A075E2">
            <w:pPr>
              <w:spacing w:before="100" w:beforeAutospacing="1" w:after="100" w:afterAutospacing="1" w:line="260" w:lineRule="atLeast"/>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P, izračunana, kot je opredeljeno za posamezno vrsto izplačila</w:t>
            </w:r>
          </w:p>
          <w:p w14:paraId="4011FB1E" w14:textId="6F61A28C" w:rsidR="00A075E2" w:rsidRPr="00CF0699" w:rsidRDefault="00A075E2" w:rsidP="00A075E2">
            <w:pPr>
              <w:spacing w:before="100" w:beforeAutospacing="1" w:after="100" w:afterAutospacing="1" w:line="260" w:lineRule="atLeast"/>
              <w:rPr>
                <w:rFonts w:ascii="Arial" w:eastAsia="Times New Roman" w:hAnsi="Arial" w:cs="Arial"/>
                <w:sz w:val="20"/>
                <w:szCs w:val="20"/>
                <w:lang w:eastAsia="sl-SI"/>
              </w:rPr>
            </w:pPr>
          </w:p>
        </w:tc>
        <w:tc>
          <w:tcPr>
            <w:tcW w:w="1372" w:type="dxa"/>
            <w:tcBorders>
              <w:top w:val="single" w:sz="4" w:space="0" w:color="auto"/>
              <w:left w:val="nil"/>
              <w:bottom w:val="single" w:sz="4" w:space="0" w:color="auto"/>
              <w:right w:val="single" w:sz="8" w:space="0" w:color="000000"/>
            </w:tcBorders>
            <w:shd w:val="clear" w:color="auto" w:fill="auto"/>
            <w:vAlign w:val="center"/>
          </w:tcPr>
          <w:p w14:paraId="0CDB8113" w14:textId="4C75E33F"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izplačila, starejša od 13 mesecev glede na tekoči obračun plače</w:t>
            </w:r>
          </w:p>
        </w:tc>
        <w:tc>
          <w:tcPr>
            <w:tcW w:w="1095" w:type="dxa"/>
            <w:tcBorders>
              <w:top w:val="single" w:sz="4" w:space="0" w:color="auto"/>
              <w:left w:val="nil"/>
              <w:bottom w:val="single" w:sz="4" w:space="0" w:color="auto"/>
              <w:right w:val="single" w:sz="8" w:space="0" w:color="000000"/>
            </w:tcBorders>
            <w:shd w:val="clear" w:color="auto" w:fill="auto"/>
            <w:vAlign w:val="center"/>
          </w:tcPr>
          <w:p w14:paraId="5BF35AD7" w14:textId="3C882122"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4" w:space="0" w:color="auto"/>
              <w:left w:val="nil"/>
              <w:bottom w:val="single" w:sz="4" w:space="0" w:color="auto"/>
              <w:right w:val="single" w:sz="8" w:space="0" w:color="000000"/>
            </w:tcBorders>
            <w:shd w:val="clear" w:color="auto" w:fill="auto"/>
            <w:vAlign w:val="center"/>
          </w:tcPr>
          <w:p w14:paraId="21F0D900" w14:textId="0CB4AB18"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4" w:space="0" w:color="auto"/>
              <w:left w:val="nil"/>
              <w:bottom w:val="single" w:sz="4" w:space="0" w:color="auto"/>
              <w:right w:val="single" w:sz="8" w:space="0" w:color="000000"/>
            </w:tcBorders>
            <w:shd w:val="clear" w:color="auto" w:fill="auto"/>
            <w:vAlign w:val="center"/>
          </w:tcPr>
          <w:p w14:paraId="2FC1A83F" w14:textId="55595C76"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bl>
    <w:p w14:paraId="6ABEF57F" w14:textId="110F1735" w:rsidR="00013631" w:rsidRDefault="00013631">
      <w:pPr>
        <w:rPr>
          <w:rFonts w:ascii="Arial" w:eastAsia="Times New Roman" w:hAnsi="Arial" w:cs="Arial"/>
          <w:b/>
          <w:bCs/>
          <w:sz w:val="20"/>
          <w:szCs w:val="20"/>
          <w:lang w:eastAsia="sl-SI"/>
        </w:rPr>
      </w:pPr>
      <w:bookmarkStart w:id="70" w:name="_Hlk216704650"/>
    </w:p>
    <w:p w14:paraId="343EECD3" w14:textId="5314FCEA" w:rsidR="000837D3" w:rsidRDefault="000837D3">
      <w:pPr>
        <w:rPr>
          <w:rFonts w:ascii="Arial" w:eastAsia="Times New Roman" w:hAnsi="Arial" w:cs="Arial"/>
          <w:b/>
          <w:bCs/>
          <w:sz w:val="20"/>
          <w:szCs w:val="20"/>
          <w:lang w:eastAsia="sl-SI"/>
        </w:rPr>
      </w:pPr>
      <w:r>
        <w:rPr>
          <w:rFonts w:ascii="Arial" w:eastAsia="Times New Roman" w:hAnsi="Arial" w:cs="Arial"/>
          <w:b/>
          <w:bCs/>
          <w:sz w:val="20"/>
          <w:szCs w:val="20"/>
          <w:lang w:eastAsia="sl-SI"/>
        </w:rPr>
        <w:br w:type="page"/>
      </w:r>
    </w:p>
    <w:p w14:paraId="67377173" w14:textId="77777777" w:rsidR="00AC29E1" w:rsidRDefault="00AC29E1">
      <w:pPr>
        <w:rPr>
          <w:rFonts w:ascii="Arial" w:eastAsia="Times New Roman" w:hAnsi="Arial" w:cs="Arial"/>
          <w:b/>
          <w:bCs/>
          <w:sz w:val="20"/>
          <w:szCs w:val="20"/>
          <w:lang w:eastAsia="sl-SI"/>
        </w:rPr>
      </w:pPr>
    </w:p>
    <w:p w14:paraId="240EC20E" w14:textId="3ADCFB2E" w:rsidR="007478FC" w:rsidRPr="00CF0699" w:rsidRDefault="007478FC" w:rsidP="007478FC">
      <w:pPr>
        <w:spacing w:after="0" w:line="240" w:lineRule="auto"/>
        <w:jc w:val="center"/>
        <w:rPr>
          <w:rFonts w:ascii="Arial" w:eastAsia="Times New Roman" w:hAnsi="Arial" w:cs="Arial"/>
          <w:b/>
          <w:bCs/>
          <w:sz w:val="20"/>
          <w:szCs w:val="20"/>
          <w:lang w:eastAsia="sl-SI"/>
        </w:rPr>
      </w:pPr>
      <w:r w:rsidRPr="00CF0699">
        <w:rPr>
          <w:rFonts w:ascii="Arial" w:eastAsia="Times New Roman" w:hAnsi="Arial" w:cs="Arial"/>
          <w:b/>
          <w:bCs/>
          <w:sz w:val="20"/>
          <w:szCs w:val="20"/>
          <w:lang w:eastAsia="sl-SI"/>
        </w:rPr>
        <w:t>PRISPEVKI DELODAJALCA IN ZAPOSLENEGA TER PLAČILO DAVČNEGA ODTEGLJAJA</w:t>
      </w:r>
    </w:p>
    <w:bookmarkEnd w:id="70"/>
    <w:p w14:paraId="653764C1" w14:textId="77777777" w:rsidR="007478FC" w:rsidRPr="00CF0699" w:rsidRDefault="007478FC" w:rsidP="007478FC">
      <w:pPr>
        <w:spacing w:after="0" w:line="240" w:lineRule="auto"/>
        <w:jc w:val="center"/>
        <w:rPr>
          <w:rFonts w:ascii="Arial" w:eastAsia="Times New Roman" w:hAnsi="Arial" w:cs="Arial"/>
          <w:b/>
          <w:bCs/>
          <w:sz w:val="20"/>
          <w:szCs w:val="20"/>
          <w:lang w:eastAsia="sl-SI"/>
        </w:rPr>
      </w:pPr>
    </w:p>
    <w:tbl>
      <w:tblPr>
        <w:tblW w:w="16018" w:type="dxa"/>
        <w:jc w:val="center"/>
        <w:tblLayout w:type="fixed"/>
        <w:tblCellMar>
          <w:top w:w="15" w:type="dxa"/>
          <w:left w:w="15" w:type="dxa"/>
          <w:bottom w:w="15" w:type="dxa"/>
          <w:right w:w="15" w:type="dxa"/>
        </w:tblCellMar>
        <w:tblLook w:val="04A0" w:firstRow="1" w:lastRow="0" w:firstColumn="1" w:lastColumn="0" w:noHBand="0" w:noVBand="1"/>
      </w:tblPr>
      <w:tblGrid>
        <w:gridCol w:w="709"/>
        <w:gridCol w:w="993"/>
        <w:gridCol w:w="1128"/>
        <w:gridCol w:w="1281"/>
        <w:gridCol w:w="1276"/>
        <w:gridCol w:w="975"/>
        <w:gridCol w:w="1004"/>
        <w:gridCol w:w="1134"/>
        <w:gridCol w:w="1134"/>
        <w:gridCol w:w="1276"/>
        <w:gridCol w:w="1134"/>
        <w:gridCol w:w="992"/>
        <w:gridCol w:w="993"/>
        <w:gridCol w:w="1139"/>
        <w:gridCol w:w="850"/>
      </w:tblGrid>
      <w:tr w:rsidR="00CF0699" w:rsidRPr="00CF0699" w14:paraId="22086A8E" w14:textId="77777777" w:rsidTr="009D2EF5">
        <w:trPr>
          <w:trHeight w:val="549"/>
          <w:jc w:val="center"/>
        </w:trPr>
        <w:tc>
          <w:tcPr>
            <w:tcW w:w="170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213FDE" w14:textId="77777777" w:rsidR="00B27230" w:rsidRPr="00CF0699"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b/>
                <w:bCs/>
                <w:sz w:val="14"/>
                <w:szCs w:val="14"/>
                <w:lang w:eastAsia="sl-SI"/>
              </w:rPr>
              <w:t>Izplačila</w:t>
            </w:r>
          </w:p>
        </w:tc>
        <w:tc>
          <w:tcPr>
            <w:tcW w:w="5664" w:type="dxa"/>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87C0E0" w14:textId="76BD7324" w:rsidR="00B27230" w:rsidRPr="00CF0699" w:rsidRDefault="00B27230" w:rsidP="00666CA3">
            <w:pPr>
              <w:spacing w:before="100" w:beforeAutospacing="1" w:after="100" w:afterAutospacing="1" w:line="260" w:lineRule="atLeast"/>
              <w:ind w:right="98"/>
              <w:jc w:val="center"/>
              <w:rPr>
                <w:rFonts w:ascii="Arial" w:eastAsia="Times New Roman" w:hAnsi="Arial" w:cs="Arial"/>
                <w:b/>
                <w:bCs/>
                <w:sz w:val="14"/>
                <w:szCs w:val="14"/>
                <w:lang w:eastAsia="sl-SI"/>
              </w:rPr>
            </w:pPr>
            <w:r w:rsidRPr="00CF0699">
              <w:rPr>
                <w:rFonts w:ascii="Arial" w:eastAsia="Times New Roman" w:hAnsi="Arial" w:cs="Arial"/>
                <w:b/>
                <w:bCs/>
                <w:sz w:val="14"/>
                <w:szCs w:val="14"/>
                <w:lang w:eastAsia="sl-SI"/>
              </w:rPr>
              <w:t xml:space="preserve">Prispevki iz plače in drugih dohodkov iz delovnega razmerja </w:t>
            </w:r>
          </w:p>
        </w:tc>
        <w:tc>
          <w:tcPr>
            <w:tcW w:w="7802" w:type="dxa"/>
            <w:gridSpan w:val="7"/>
            <w:tcBorders>
              <w:top w:val="single" w:sz="4" w:space="0" w:color="auto"/>
              <w:left w:val="single" w:sz="4" w:space="0" w:color="auto"/>
              <w:bottom w:val="single" w:sz="4" w:space="0" w:color="auto"/>
              <w:right w:val="single" w:sz="4" w:space="0" w:color="auto"/>
            </w:tcBorders>
            <w:vAlign w:val="center"/>
          </w:tcPr>
          <w:p w14:paraId="19345E21" w14:textId="76BDA137" w:rsidR="00B27230" w:rsidRPr="00CF0699"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b/>
                <w:bCs/>
                <w:sz w:val="14"/>
                <w:szCs w:val="14"/>
                <w:lang w:eastAsia="sl-SI"/>
              </w:rPr>
              <w:t>Prispevki od plače in drugih dohodkov iz delovnega razmerja</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90BE3F8" w14:textId="77777777" w:rsidR="00B27230" w:rsidRPr="00CF0699"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b/>
                <w:bCs/>
                <w:sz w:val="14"/>
                <w:szCs w:val="14"/>
                <w:lang w:eastAsia="sl-SI"/>
              </w:rPr>
              <w:t>Davki</w:t>
            </w:r>
          </w:p>
        </w:tc>
      </w:tr>
      <w:tr w:rsidR="00CF0699" w:rsidRPr="00CF0699" w14:paraId="409E8A5B" w14:textId="77777777" w:rsidTr="009D2EF5">
        <w:trPr>
          <w:trHeight w:val="2147"/>
          <w:jc w:val="center"/>
        </w:trPr>
        <w:tc>
          <w:tcPr>
            <w:tcW w:w="709"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37EC9F3B" w14:textId="77777777" w:rsidR="00B27230" w:rsidRPr="00CF0699"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Šifra</w:t>
            </w:r>
          </w:p>
        </w:tc>
        <w:tc>
          <w:tcPr>
            <w:tcW w:w="993"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0BA56584" w14:textId="77777777" w:rsidR="00B27230" w:rsidRPr="00CF0699"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Vrsta izplačila</w:t>
            </w:r>
          </w:p>
        </w:tc>
        <w:tc>
          <w:tcPr>
            <w:tcW w:w="112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63342C94" w14:textId="77777777"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pokojninsko in invalidsko zavarovanje</w:t>
            </w:r>
          </w:p>
        </w:tc>
        <w:tc>
          <w:tcPr>
            <w:tcW w:w="1281"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639F095F" w14:textId="77777777"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zdravstveno zavarovanje</w:t>
            </w:r>
          </w:p>
        </w:tc>
        <w:tc>
          <w:tcPr>
            <w:tcW w:w="127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67377905" w14:textId="77777777"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zaposlovanje</w:t>
            </w:r>
          </w:p>
        </w:tc>
        <w:tc>
          <w:tcPr>
            <w:tcW w:w="975"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562AAA27" w14:textId="77777777"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starševsko varstvo</w:t>
            </w:r>
          </w:p>
        </w:tc>
        <w:tc>
          <w:tcPr>
            <w:tcW w:w="1004" w:type="dxa"/>
            <w:tcBorders>
              <w:top w:val="single" w:sz="4" w:space="0" w:color="auto"/>
              <w:left w:val="single" w:sz="4" w:space="0" w:color="auto"/>
              <w:bottom w:val="single" w:sz="4" w:space="0" w:color="auto"/>
              <w:right w:val="single" w:sz="4" w:space="0" w:color="auto"/>
            </w:tcBorders>
            <w:shd w:val="clear" w:color="auto" w:fill="E6E6E6"/>
            <w:vAlign w:val="center"/>
          </w:tcPr>
          <w:p w14:paraId="2282CAA5" w14:textId="159458BB"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dolgotrajno oskrbo</w:t>
            </w:r>
          </w:p>
        </w:tc>
        <w:tc>
          <w:tcPr>
            <w:tcW w:w="1134"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3DCE853E" w14:textId="52FF2D89"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pokojninsko in invalidsko zavarovanje</w:t>
            </w:r>
          </w:p>
        </w:tc>
        <w:tc>
          <w:tcPr>
            <w:tcW w:w="1134"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36DA64A8" w14:textId="77777777"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zdravstveno zavarovanje</w:t>
            </w:r>
          </w:p>
        </w:tc>
        <w:tc>
          <w:tcPr>
            <w:tcW w:w="127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73543F4B" w14:textId="77777777"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zaposlovanje</w:t>
            </w:r>
          </w:p>
        </w:tc>
        <w:tc>
          <w:tcPr>
            <w:tcW w:w="1134"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020D1E48" w14:textId="77777777"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starševsko varstvo</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14:paraId="4F02E16F" w14:textId="1044108F"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dolgotrajno oskrbo</w:t>
            </w:r>
          </w:p>
        </w:tc>
        <w:tc>
          <w:tcPr>
            <w:tcW w:w="993"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4C4F5159" w14:textId="718679FD"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poškodbe pri delu in poklicne bolezni</w:t>
            </w:r>
          </w:p>
        </w:tc>
        <w:tc>
          <w:tcPr>
            <w:tcW w:w="1139"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19F0AF15" w14:textId="77777777"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obvezno dodatno pokojninsko zavarovanje in zavarovalna doba s povečanjem</w:t>
            </w:r>
          </w:p>
        </w:tc>
        <w:tc>
          <w:tcPr>
            <w:tcW w:w="850"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41798AC0" w14:textId="77777777" w:rsidR="00B27230" w:rsidRPr="00CF0699" w:rsidRDefault="00B27230" w:rsidP="00E30255">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Davčni odtegljaj</w:t>
            </w:r>
          </w:p>
        </w:tc>
      </w:tr>
      <w:tr w:rsidR="00CF0699" w:rsidRPr="00CF0699" w14:paraId="18760C06" w14:textId="77777777" w:rsidTr="009D2EF5">
        <w:trPr>
          <w:trHeight w:val="270"/>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2E9336" w14:textId="77777777" w:rsidR="00B27230" w:rsidRPr="00CF0699"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A</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D24367" w14:textId="77777777" w:rsidR="00B27230" w:rsidRPr="00CF0699"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 xml:space="preserve">vse druge vrste izplačil tipa A </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709685" w14:textId="77777777" w:rsidR="00B27230" w:rsidRPr="00CF0699"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14B2677" w14:textId="77777777" w:rsidR="00B27230" w:rsidRPr="00CF0699"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B0F54E9" w14:textId="77777777" w:rsidR="00B27230" w:rsidRPr="00CF0699"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393287" w14:textId="77777777" w:rsidR="00B27230" w:rsidRPr="00CF0699"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677EC1F5" w14:textId="30ABE7DF" w:rsidR="00B27230" w:rsidRPr="00CF0699" w:rsidRDefault="00B27230" w:rsidP="00CE1094">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B54549D" w14:textId="0EA4E8AC" w:rsidR="00B27230" w:rsidRPr="00CF0699"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3ED045" w14:textId="77777777" w:rsidR="00B27230" w:rsidRPr="00CF0699"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C8BA9C" w14:textId="77777777" w:rsidR="00B27230" w:rsidRPr="00CF0699"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ABE0D0" w14:textId="77777777" w:rsidR="00B27230" w:rsidRPr="00CF0699"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FFDB5FE" w14:textId="6A2088EE" w:rsidR="00B27230" w:rsidRPr="00CF0699"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4DC8C36" w14:textId="3C8F4959" w:rsidR="00B27230" w:rsidRPr="00CF0699"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FBEF2C" w14:textId="77777777" w:rsidR="00B27230" w:rsidRPr="00CF0699"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13590E" w14:textId="77777777" w:rsidR="00B27230" w:rsidRPr="00CF0699"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7A070C" w:rsidRPr="00CF0699" w14:paraId="47DCFE29" w14:textId="77777777" w:rsidTr="007A070C">
        <w:trPr>
          <w:trHeight w:val="489"/>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522489B8" w14:textId="35D5F5E1" w:rsidR="007A070C" w:rsidRPr="007A070C"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5EC43281" w14:textId="6C467ECB" w:rsidR="007A070C" w:rsidRPr="007A070C"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27D276D3" w14:textId="677B2B94"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50254F13" w14:textId="7B43B41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42575E40" w14:textId="6F60C2B3"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2CC788A1" w14:textId="6E1A400A"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7DD157F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63295408" w14:textId="0017B8F2"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4389AFEA" w14:textId="291ED263"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142E8B43" w14:textId="1E79FBD5"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58A1485A" w14:textId="48BECFA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3E619BA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419E4D22" w14:textId="5B311920"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7101F2E8" w14:textId="059DCA34"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72D09B26" w14:textId="1162DDBF"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7A070C" w:rsidRPr="00CF0699" w14:paraId="36884F50"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B80279"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Z102</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438997"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razlika med najnižjo osnovo za obračun prispevkov in obračunano plačo</w:t>
            </w:r>
            <w:r w:rsidRPr="00CF0699">
              <w:rPr>
                <w:rFonts w:ascii="Arial" w:hAnsi="Arial" w:cs="Arial"/>
                <w:sz w:val="14"/>
                <w:szCs w:val="14"/>
              </w:rPr>
              <w:t> </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023115"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r w:rsidRPr="00CF0699">
              <w:rPr>
                <w:rFonts w:ascii="Arial" w:eastAsia="Times New Roman" w:hAnsi="Arial" w:cs="Arial"/>
                <w:sz w:val="14"/>
                <w:szCs w:val="14"/>
                <w:vertAlign w:val="superscript"/>
                <w:lang w:eastAsia="sl-SI"/>
              </w:rPr>
              <w:t>5</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21DA8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r w:rsidRPr="00CF0699">
              <w:rPr>
                <w:rFonts w:ascii="Arial" w:eastAsia="Times New Roman" w:hAnsi="Arial" w:cs="Arial"/>
                <w:sz w:val="14"/>
                <w:szCs w:val="14"/>
                <w:vertAlign w:val="superscript"/>
                <w:lang w:eastAsia="sl-SI"/>
              </w:rPr>
              <w:t>5</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3CA50F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390728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32177506" w14:textId="2AB78618"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sz w:val="14"/>
                <w:szCs w:val="14"/>
                <w:vertAlign w:val="superscript"/>
                <w:lang w:eastAsia="sl-SI"/>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786E011" w14:textId="04E3CC0B"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C4EAE0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77828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D69D00"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7A3D538" w14:textId="0FEEA60F"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51F8CC" w14:textId="233BC93C"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C2695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5060DB" w14:textId="1F6DB6E1"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r w:rsidRPr="00CF0699">
              <w:rPr>
                <w:rFonts w:ascii="Arial" w:eastAsia="Times New Roman" w:hAnsi="Arial" w:cs="Arial"/>
                <w:sz w:val="14"/>
                <w:szCs w:val="14"/>
                <w:vertAlign w:val="superscript"/>
                <w:lang w:eastAsia="sl-SI"/>
              </w:rPr>
              <w:t>9</w:t>
            </w:r>
          </w:p>
        </w:tc>
      </w:tr>
      <w:tr w:rsidR="007A070C" w:rsidRPr="00CF0699" w14:paraId="681DEC15" w14:textId="77777777" w:rsidTr="009D2EF5">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6576EDB"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3448348"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66D0BB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0674BE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5D8381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2EC62E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689AA288"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19C347A" w14:textId="48F13568"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0961B7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9A77FE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9E300E2"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36C32CA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4A5C5E0" w14:textId="733797B0"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6A5122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5B6D5C2" w14:textId="77777777" w:rsidR="007A070C" w:rsidRPr="00CF0699" w:rsidRDefault="007A070C" w:rsidP="007A070C">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7A070C" w:rsidRPr="00CF0699" w14:paraId="055F8BC7"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EF6D7B7"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B</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BE6B83"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vrste izplačil tipa B</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2F46E0"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BEC162"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0DCDC8"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9C2AD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1199D946" w14:textId="260661BB"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23D132" w14:textId="0F5A2DC0"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1D3E6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F0146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74C114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28937AFC" w14:textId="583B129B"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3FCADA" w14:textId="7895DEDB"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55E2EB"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EEFD0D"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7A070C" w:rsidRPr="00CF0699" w14:paraId="2FA86EB7"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D82067E"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03FE844"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EBE4008"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3AB701D"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2F8D018"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E53EE1B"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30F05023"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4E23CED" w14:textId="56310096"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6483600"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B4C790B"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FCC42B6"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05F1505"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A27FDEF" w14:textId="3CE1E01A"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B458E0B"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6671C22" w14:textId="77777777" w:rsidR="007A070C" w:rsidRPr="00CF0699" w:rsidRDefault="007A070C" w:rsidP="007A070C">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7A070C" w:rsidRPr="00CF0699" w14:paraId="3E2DB286"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AC29CF"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bookmarkStart w:id="71" w:name="_Hlk219708716"/>
            <w:r w:rsidRPr="00CF0699">
              <w:rPr>
                <w:rFonts w:ascii="Arial" w:eastAsia="Times New Roman" w:hAnsi="Arial" w:cs="Arial"/>
                <w:b/>
                <w:bCs/>
                <w:sz w:val="14"/>
                <w:szCs w:val="14"/>
                <w:lang w:eastAsia="sl-SI"/>
              </w:rPr>
              <w:t>C</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CCE768"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vrste izplačil tipa C</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DD64857"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A1F6FD"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8D2964"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79C73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5CD5ABD" w14:textId="65CA8969"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4DCFD79" w14:textId="0E3F19CC"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F4D908"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37031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7E5482"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B65572B" w14:textId="6D45AD0E"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7CE02E" w14:textId="1AB636E9"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B14690"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ECD3E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bookmarkEnd w:id="71"/>
      <w:tr w:rsidR="007A070C" w:rsidRPr="00CF0699" w14:paraId="17D82354" w14:textId="77777777" w:rsidTr="009D2EF5">
        <w:trPr>
          <w:trHeight w:val="311"/>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A268A0E"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38B30F3"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DE1A97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52F86E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B5861F5"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8B2B365"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00683E6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A98F6CA" w14:textId="521EBDE8"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940A01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F49693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E574AC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D1FF6B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5DCE400" w14:textId="59CDF43F"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623ABD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1834644" w14:textId="77777777" w:rsidR="007A070C" w:rsidRPr="00CF0699" w:rsidRDefault="007A070C" w:rsidP="007A070C">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7A070C" w:rsidRPr="00CF0699" w14:paraId="7CD550DA"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D00543"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bookmarkStart w:id="72" w:name="_Hlk187388856"/>
            <w:r w:rsidRPr="00CF0699">
              <w:rPr>
                <w:rFonts w:ascii="Arial" w:eastAsia="Times New Roman" w:hAnsi="Arial" w:cs="Arial"/>
                <w:b/>
                <w:bCs/>
                <w:sz w:val="14"/>
                <w:szCs w:val="14"/>
                <w:lang w:eastAsia="sl-SI"/>
              </w:rPr>
              <w:t>D</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66BA94"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vrste izplačil tipa D</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C106E1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D5B8C1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C1B441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D104DD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76F4BE6" w14:textId="43065A7F"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8649DB" w14:textId="3A2FD0F0"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CC24D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1AEDEA4"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A027C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D5A9137" w14:textId="250CEFBE"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7239E72" w14:textId="5E49B96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822D0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905D5B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bookmarkEnd w:id="72"/>
      <w:tr w:rsidR="007A070C" w:rsidRPr="00CF0699" w14:paraId="12A06AF6" w14:textId="77777777" w:rsidTr="0083271A">
        <w:trPr>
          <w:trHeight w:val="419"/>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2ED676B5" w14:textId="5C02A732" w:rsidR="007A070C" w:rsidRPr="00CF0699" w:rsidRDefault="007A070C" w:rsidP="007A070C">
            <w:pPr>
              <w:spacing w:before="100" w:beforeAutospacing="1" w:after="100" w:afterAutospacing="1" w:line="260" w:lineRule="atLeast"/>
              <w:ind w:right="98"/>
              <w:rPr>
                <w:rFonts w:ascii="Arial" w:eastAsia="Times New Roman" w:hAnsi="Arial" w:cs="Arial"/>
                <w:b/>
                <w:bCs/>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7494CB14" w14:textId="433D0AE6" w:rsidR="007A070C" w:rsidRPr="00CF0699" w:rsidRDefault="007A070C" w:rsidP="007A070C">
            <w:pPr>
              <w:spacing w:before="100" w:beforeAutospacing="1" w:after="100" w:afterAutospacing="1" w:line="260" w:lineRule="atLeast"/>
              <w:ind w:right="98"/>
              <w:rPr>
                <w:rFonts w:ascii="Arial" w:eastAsia="Times New Roman" w:hAnsi="Arial" w:cs="Arial"/>
                <w:b/>
                <w:bCs/>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0B3FA97E" w14:textId="5011D8D9"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2455F78E" w14:textId="6BD3765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1106BF95" w14:textId="1F98DEEB"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4AF0650F" w14:textId="6693B71D"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0361D78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5B9713AA" w14:textId="2009DFF8"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4DDA399F" w14:textId="398483C4"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47E172EF" w14:textId="7894680E"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2F03236D" w14:textId="7EA0F35A"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2672D5F4"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1E86C4D0" w14:textId="708E8E31"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33392ADE" w14:textId="0807E552"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332E4F2E" w14:textId="2536614D"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7A070C" w:rsidRPr="00CF0699" w14:paraId="622368B6"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A68692B"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E</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978AC3"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vrste izplačil tipa E</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B3234B"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5DE6E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6F68D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1683F5"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69059447" w14:textId="4C430AE9" w:rsidR="007A070C" w:rsidRPr="00CF0699" w:rsidRDefault="007A070C" w:rsidP="007A070C">
            <w:pPr>
              <w:spacing w:after="0" w:line="260" w:lineRule="atLeast"/>
              <w:ind w:left="165" w:right="98" w:hanging="165"/>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D12526" w14:textId="0C77BFCB" w:rsidR="007A070C" w:rsidRPr="00CF0699" w:rsidRDefault="007A070C" w:rsidP="007A070C">
            <w:pPr>
              <w:spacing w:after="0" w:line="260" w:lineRule="atLeast"/>
              <w:ind w:left="165" w:right="98" w:hanging="165"/>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F8ADFC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B8696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B0928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140AE3C6" w14:textId="7C561706"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F1ED0D" w14:textId="0EC76F70"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2200BC7"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270951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7A070C" w:rsidRPr="00CF0699" w14:paraId="39C98A69"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37507BB"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BB63CD8"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948EEE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E01015B"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79DF52B"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1D36F27"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E0E0E0"/>
            <w:vAlign w:val="center"/>
          </w:tcPr>
          <w:p w14:paraId="721C904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75C00AA" w14:textId="1616573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F9236E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750F7C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83EB8E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653CF6C8"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94767EF" w14:textId="00D0CC5F"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36AE74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7379C7C" w14:textId="77777777" w:rsidR="007A070C" w:rsidRPr="00CF0699" w:rsidRDefault="007A070C" w:rsidP="007A070C">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7A070C" w:rsidRPr="00CF0699" w14:paraId="66F5C927"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CFA328"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F</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FB2F42C"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vrste izplačil tipa F</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4E1022"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CD9B28"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C606D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01B14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E434E3D" w14:textId="56B0809E"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DFC14EB" w14:textId="4CD7CF94"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BB4075"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A48E1D"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FECBE8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F88BBEC" w14:textId="0DBE3A91"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574D7D" w14:textId="6ED43F2E"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4490A5"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96DFAC8"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7A070C" w:rsidRPr="00CF0699" w14:paraId="5161E7EB"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E32D067"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E720D8E"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87EF07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8DB735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5E4014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7110D1B"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47975EED"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4308D43" w14:textId="471D3C19"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5A835F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12BB494"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4BB55C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2167F6F8"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1D7709E" w14:textId="1B9E4273"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10825E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0A250C5" w14:textId="77777777" w:rsidR="007A070C" w:rsidRPr="00CF0699" w:rsidRDefault="007A070C" w:rsidP="007A070C">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7A070C" w:rsidRPr="00CF0699" w14:paraId="3A08ADDA"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40B0906"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G</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665FF2D"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druge vrste izplačil tipa G</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FB2C94"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BE9EB55"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F5CCE2"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C1CC00"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347EEEB" w14:textId="0186D7A4"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4BBE3EE" w14:textId="15218DC1"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72409A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9471E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5E2003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8745FE6" w14:textId="55D98A0B"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2EDD14" w14:textId="2C7A3C9F"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E40A5B"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6E007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7A070C" w:rsidRPr="00CF0699" w14:paraId="2590686D"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A0253C4"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65482A9"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3255BF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B470DD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FEBDB6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64C215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1DC559D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1A88956" w14:textId="39A583FD"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9A9639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25E45E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5ADD6D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529CD84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918AB7D" w14:textId="538FE6FA"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2778DA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F826F87" w14:textId="77777777" w:rsidR="007A070C" w:rsidRPr="00CF0699" w:rsidRDefault="007A070C" w:rsidP="007A070C">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7A070C" w:rsidRPr="00CF0699" w14:paraId="52C4BF10"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02F3EB"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H</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543B6F"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druge vrste izplačil tipa H</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7912F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r w:rsidRPr="00CF0699">
              <w:rPr>
                <w:rFonts w:ascii="Arial" w:eastAsia="Times New Roman" w:hAnsi="Arial" w:cs="Arial"/>
                <w:sz w:val="14"/>
                <w:szCs w:val="14"/>
                <w:vertAlign w:val="superscript"/>
                <w:lang w:eastAsia="sl-SI"/>
              </w:rPr>
              <w:t>10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D8D76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r w:rsidRPr="00CF0699">
              <w:rPr>
                <w:rFonts w:ascii="Arial" w:eastAsia="Times New Roman" w:hAnsi="Arial" w:cs="Arial"/>
                <w:sz w:val="14"/>
                <w:szCs w:val="14"/>
                <w:vertAlign w:val="superscript"/>
                <w:lang w:eastAsia="sl-SI"/>
              </w:rPr>
              <w:t>10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CC9688"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r w:rsidRPr="00CF0699">
              <w:rPr>
                <w:rFonts w:ascii="Arial" w:eastAsia="Times New Roman" w:hAnsi="Arial" w:cs="Arial"/>
                <w:sz w:val="14"/>
                <w:szCs w:val="14"/>
                <w:vertAlign w:val="superscript"/>
                <w:lang w:eastAsia="sl-SI"/>
              </w:rPr>
              <w:t>10</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B7D2D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sz w:val="14"/>
                <w:szCs w:val="14"/>
                <w:vertAlign w:val="superscript"/>
                <w:lang w:eastAsia="sl-SI"/>
              </w:rPr>
              <w:t>10</w:t>
            </w:r>
          </w:p>
        </w:tc>
        <w:tc>
          <w:tcPr>
            <w:tcW w:w="1004" w:type="dxa"/>
            <w:tcBorders>
              <w:top w:val="single" w:sz="4" w:space="0" w:color="auto"/>
              <w:left w:val="single" w:sz="4" w:space="0" w:color="auto"/>
              <w:bottom w:val="single" w:sz="4" w:space="0" w:color="auto"/>
              <w:right w:val="single" w:sz="4" w:space="0" w:color="auto"/>
            </w:tcBorders>
            <w:vAlign w:val="center"/>
          </w:tcPr>
          <w:p w14:paraId="33BB96F0" w14:textId="39D3A41F"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sz w:val="14"/>
                <w:szCs w:val="14"/>
                <w:vertAlign w:val="superscript"/>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218B69" w14:textId="3714CAFA"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r w:rsidRPr="00CF0699">
              <w:rPr>
                <w:rFonts w:ascii="Arial" w:eastAsia="Times New Roman" w:hAnsi="Arial" w:cs="Arial"/>
                <w:sz w:val="14"/>
                <w:szCs w:val="14"/>
                <w:vertAlign w:val="superscript"/>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EDD8D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r w:rsidRPr="00CF0699">
              <w:rPr>
                <w:rFonts w:ascii="Arial" w:eastAsia="Times New Roman" w:hAnsi="Arial" w:cs="Arial"/>
                <w:sz w:val="14"/>
                <w:szCs w:val="14"/>
                <w:vertAlign w:val="superscript"/>
                <w:lang w:eastAsia="sl-SI"/>
              </w:rPr>
              <w:t>10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A3A112"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10,11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66FAE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sz w:val="14"/>
                <w:szCs w:val="14"/>
                <w:vertAlign w:val="superscript"/>
                <w:lang w:eastAsia="sl-SI"/>
              </w:rPr>
              <w:t>10</w:t>
            </w:r>
          </w:p>
        </w:tc>
        <w:tc>
          <w:tcPr>
            <w:tcW w:w="992" w:type="dxa"/>
            <w:tcBorders>
              <w:top w:val="single" w:sz="4" w:space="0" w:color="auto"/>
              <w:left w:val="single" w:sz="4" w:space="0" w:color="auto"/>
              <w:bottom w:val="single" w:sz="4" w:space="0" w:color="auto"/>
              <w:right w:val="single" w:sz="4" w:space="0" w:color="auto"/>
            </w:tcBorders>
            <w:vAlign w:val="center"/>
          </w:tcPr>
          <w:p w14:paraId="5317FBDC" w14:textId="074C010C"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sz w:val="14"/>
                <w:szCs w:val="14"/>
                <w:vertAlign w:val="superscript"/>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B4D8DF" w14:textId="6622760F"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r w:rsidRPr="00CF0699">
              <w:rPr>
                <w:rFonts w:ascii="Arial" w:eastAsia="Times New Roman" w:hAnsi="Arial" w:cs="Arial"/>
                <w:sz w:val="14"/>
                <w:szCs w:val="14"/>
                <w:vertAlign w:val="superscript"/>
                <w:lang w:eastAsia="sl-SI"/>
              </w:rPr>
              <w:t>10</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F0B23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sz w:val="14"/>
                <w:szCs w:val="14"/>
                <w:vertAlign w:val="superscript"/>
                <w:lang w:eastAsia="sl-SI"/>
              </w:rPr>
              <w:t>10</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DF19B3B" w14:textId="655B4A95"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r w:rsidRPr="00CF0699">
              <w:rPr>
                <w:rFonts w:ascii="Arial" w:eastAsia="Times New Roman" w:hAnsi="Arial" w:cs="Arial"/>
                <w:sz w:val="14"/>
                <w:szCs w:val="14"/>
                <w:vertAlign w:val="superscript"/>
                <w:lang w:eastAsia="sl-SI"/>
              </w:rPr>
              <w:t>10</w:t>
            </w:r>
          </w:p>
        </w:tc>
      </w:tr>
      <w:tr w:rsidR="007A070C" w:rsidRPr="00CF0699" w14:paraId="5DF9F233"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E2BC6D"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H080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56385D9"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nadomestilo za skrajšani delovni čas – refundirano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612D76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r w:rsidRPr="00CF0699">
              <w:rPr>
                <w:rFonts w:ascii="Arial" w:eastAsia="Times New Roman" w:hAnsi="Arial" w:cs="Arial"/>
                <w:sz w:val="14"/>
                <w:szCs w:val="14"/>
                <w:vertAlign w:val="superscript"/>
                <w:lang w:eastAsia="sl-SI"/>
              </w:rPr>
              <w:t>1</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DDA6B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r w:rsidRPr="00CF0699">
              <w:rPr>
                <w:rFonts w:ascii="Arial" w:eastAsia="Times New Roman" w:hAnsi="Arial" w:cs="Arial"/>
                <w:sz w:val="14"/>
                <w:szCs w:val="14"/>
                <w:vertAlign w:val="superscript"/>
                <w:lang w:eastAsia="sl-SI"/>
              </w:rPr>
              <w:t>1</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5090D8"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r w:rsidRPr="00CF0699">
              <w:rPr>
                <w:rFonts w:ascii="Arial" w:eastAsia="Times New Roman" w:hAnsi="Arial" w:cs="Arial"/>
                <w:sz w:val="14"/>
                <w:szCs w:val="14"/>
                <w:vertAlign w:val="superscript"/>
                <w:lang w:eastAsia="sl-SI"/>
              </w:rPr>
              <w:t>1</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D17F5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sz w:val="14"/>
                <w:szCs w:val="14"/>
                <w:vertAlign w:val="superscript"/>
                <w:lang w:eastAsia="sl-SI"/>
              </w:rPr>
              <w:t>1</w:t>
            </w:r>
          </w:p>
        </w:tc>
        <w:tc>
          <w:tcPr>
            <w:tcW w:w="1004" w:type="dxa"/>
            <w:tcBorders>
              <w:top w:val="single" w:sz="4" w:space="0" w:color="auto"/>
              <w:left w:val="single" w:sz="4" w:space="0" w:color="auto"/>
              <w:bottom w:val="single" w:sz="4" w:space="0" w:color="auto"/>
              <w:right w:val="single" w:sz="4" w:space="0" w:color="auto"/>
            </w:tcBorders>
            <w:vAlign w:val="center"/>
          </w:tcPr>
          <w:p w14:paraId="3E6C8D05" w14:textId="4CDD541C"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sz w:val="14"/>
                <w:szCs w:val="14"/>
                <w:vertAlign w:val="superscript"/>
                <w:lang w:eastAsia="sl-SI"/>
              </w:rPr>
              <w:t>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20E1FE4" w14:textId="3E9A3EEB"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r w:rsidRPr="00CF0699">
              <w:rPr>
                <w:rFonts w:ascii="Arial" w:eastAsia="Times New Roman" w:hAnsi="Arial" w:cs="Arial"/>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EA430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r w:rsidRPr="00CF0699">
              <w:rPr>
                <w:rFonts w:ascii="Arial" w:eastAsia="Times New Roman" w:hAnsi="Arial" w:cs="Arial"/>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1A04C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376BE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sz w:val="14"/>
                <w:szCs w:val="14"/>
                <w:vertAlign w:val="superscript"/>
                <w:lang w:eastAsia="sl-SI"/>
              </w:rPr>
              <w:t>9</w:t>
            </w:r>
          </w:p>
        </w:tc>
        <w:tc>
          <w:tcPr>
            <w:tcW w:w="992" w:type="dxa"/>
            <w:tcBorders>
              <w:top w:val="single" w:sz="4" w:space="0" w:color="auto"/>
              <w:left w:val="single" w:sz="4" w:space="0" w:color="auto"/>
              <w:bottom w:val="single" w:sz="4" w:space="0" w:color="auto"/>
              <w:right w:val="single" w:sz="4" w:space="0" w:color="auto"/>
            </w:tcBorders>
            <w:vAlign w:val="center"/>
          </w:tcPr>
          <w:p w14:paraId="7E34934D" w14:textId="4E6B8D24"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sz w:val="14"/>
                <w:szCs w:val="14"/>
                <w:vertAlign w:val="superscript"/>
                <w:lang w:eastAsia="sl-SI"/>
              </w:rPr>
              <w:t>9</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633CD5F" w14:textId="5A25FBAA"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r w:rsidRPr="00CF0699">
              <w:rPr>
                <w:rFonts w:ascii="Arial" w:eastAsia="Times New Roman" w:hAnsi="Arial" w:cs="Arial"/>
                <w:sz w:val="14"/>
                <w:szCs w:val="14"/>
                <w:vertAlign w:val="superscript"/>
                <w:lang w:eastAsia="sl-SI"/>
              </w:rPr>
              <w:t>9</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C5A756D"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57AE1E" w14:textId="1992C019"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r w:rsidRPr="00CF0699">
              <w:rPr>
                <w:rFonts w:ascii="Arial" w:eastAsia="Times New Roman" w:hAnsi="Arial" w:cs="Arial"/>
                <w:sz w:val="14"/>
                <w:szCs w:val="14"/>
                <w:vertAlign w:val="superscript"/>
                <w:lang w:eastAsia="sl-SI"/>
              </w:rPr>
              <w:t>10</w:t>
            </w:r>
          </w:p>
        </w:tc>
      </w:tr>
      <w:tr w:rsidR="007A070C" w:rsidRPr="00CF0699" w14:paraId="39A45CEA"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CD7780"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H090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6E55B2"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nadomestilo za skrajšani delovni čas – poračun</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DA7297"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r w:rsidRPr="00CF0699">
              <w:rPr>
                <w:rFonts w:ascii="Arial" w:eastAsia="Times New Roman" w:hAnsi="Arial" w:cs="Arial"/>
                <w:sz w:val="14"/>
                <w:szCs w:val="14"/>
                <w:vertAlign w:val="superscript"/>
                <w:lang w:eastAsia="sl-SI"/>
              </w:rPr>
              <w:t>1</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36AFE6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r w:rsidRPr="00CF0699">
              <w:rPr>
                <w:rFonts w:ascii="Arial" w:eastAsia="Times New Roman" w:hAnsi="Arial" w:cs="Arial"/>
                <w:sz w:val="14"/>
                <w:szCs w:val="14"/>
                <w:vertAlign w:val="superscript"/>
                <w:lang w:eastAsia="sl-SI"/>
              </w:rPr>
              <w:t>1</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AE462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r w:rsidRPr="00CF0699">
              <w:rPr>
                <w:rFonts w:ascii="Arial" w:eastAsia="Times New Roman" w:hAnsi="Arial" w:cs="Arial"/>
                <w:sz w:val="14"/>
                <w:szCs w:val="14"/>
                <w:vertAlign w:val="superscript"/>
                <w:lang w:eastAsia="sl-SI"/>
              </w:rPr>
              <w:t>1</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C526D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sz w:val="14"/>
                <w:szCs w:val="14"/>
                <w:vertAlign w:val="superscript"/>
                <w:lang w:eastAsia="sl-SI"/>
              </w:rPr>
              <w:t>1</w:t>
            </w:r>
          </w:p>
        </w:tc>
        <w:tc>
          <w:tcPr>
            <w:tcW w:w="1004" w:type="dxa"/>
            <w:tcBorders>
              <w:top w:val="single" w:sz="4" w:space="0" w:color="auto"/>
              <w:left w:val="single" w:sz="4" w:space="0" w:color="auto"/>
              <w:bottom w:val="single" w:sz="4" w:space="0" w:color="auto"/>
              <w:right w:val="single" w:sz="4" w:space="0" w:color="auto"/>
            </w:tcBorders>
            <w:vAlign w:val="center"/>
          </w:tcPr>
          <w:p w14:paraId="4E9BE324" w14:textId="7A5B7F90"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sz w:val="14"/>
                <w:szCs w:val="14"/>
                <w:vertAlign w:val="superscript"/>
                <w:lang w:eastAsia="sl-SI"/>
              </w:rPr>
              <w:t>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710C68" w14:textId="656AD5E0"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r w:rsidRPr="00CF0699">
              <w:rPr>
                <w:rFonts w:ascii="Arial" w:eastAsia="Times New Roman" w:hAnsi="Arial" w:cs="Arial"/>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F5D1F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r w:rsidRPr="00CF0699">
              <w:rPr>
                <w:rFonts w:ascii="Arial" w:eastAsia="Times New Roman" w:hAnsi="Arial" w:cs="Arial"/>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885B972"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D27F86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sz w:val="14"/>
                <w:szCs w:val="14"/>
                <w:vertAlign w:val="superscript"/>
                <w:lang w:eastAsia="sl-SI"/>
              </w:rPr>
              <w:t>9</w:t>
            </w:r>
          </w:p>
        </w:tc>
        <w:tc>
          <w:tcPr>
            <w:tcW w:w="992" w:type="dxa"/>
            <w:tcBorders>
              <w:top w:val="single" w:sz="4" w:space="0" w:color="auto"/>
              <w:left w:val="single" w:sz="4" w:space="0" w:color="auto"/>
              <w:bottom w:val="single" w:sz="4" w:space="0" w:color="auto"/>
              <w:right w:val="single" w:sz="4" w:space="0" w:color="auto"/>
            </w:tcBorders>
            <w:vAlign w:val="center"/>
          </w:tcPr>
          <w:p w14:paraId="2DF749B2" w14:textId="5BDEBF75"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sz w:val="14"/>
                <w:szCs w:val="14"/>
                <w:vertAlign w:val="superscript"/>
                <w:lang w:eastAsia="sl-SI"/>
              </w:rPr>
              <w:t>9</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720EF1" w14:textId="4203FC6A"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r w:rsidRPr="00CF0699">
              <w:rPr>
                <w:rFonts w:ascii="Arial" w:eastAsia="Times New Roman" w:hAnsi="Arial" w:cs="Arial"/>
                <w:sz w:val="14"/>
                <w:szCs w:val="14"/>
                <w:vertAlign w:val="superscript"/>
                <w:lang w:eastAsia="sl-SI"/>
              </w:rPr>
              <w:t>9</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B406E0"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787240" w14:textId="35F209D5"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r w:rsidRPr="00CF0699">
              <w:rPr>
                <w:rFonts w:ascii="Arial" w:eastAsia="Times New Roman" w:hAnsi="Arial" w:cs="Arial"/>
                <w:sz w:val="14"/>
                <w:szCs w:val="14"/>
                <w:vertAlign w:val="superscript"/>
                <w:lang w:eastAsia="sl-SI"/>
              </w:rPr>
              <w:t>10</w:t>
            </w:r>
          </w:p>
        </w:tc>
      </w:tr>
      <w:tr w:rsidR="007A070C" w:rsidRPr="00CF0699" w14:paraId="62E44961" w14:textId="77777777" w:rsidTr="007A070C">
        <w:trPr>
          <w:trHeight w:val="471"/>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A135CD5" w14:textId="77777777" w:rsidR="007A070C" w:rsidRPr="00CF0699" w:rsidRDefault="007A070C" w:rsidP="00984940">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3DD36B1" w14:textId="77777777" w:rsidR="007A070C" w:rsidRPr="00CF0699" w:rsidRDefault="007A070C" w:rsidP="00984940">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887D993" w14:textId="77777777" w:rsidR="007A070C" w:rsidRPr="00CF0699" w:rsidRDefault="007A070C"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EB2BBDC" w14:textId="77777777" w:rsidR="007A070C" w:rsidRPr="00CF0699" w:rsidRDefault="007A070C"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9DDD07F" w14:textId="77777777" w:rsidR="007A070C" w:rsidRPr="00CF0699" w:rsidRDefault="007A070C"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D946F6E" w14:textId="77777777" w:rsidR="007A070C" w:rsidRPr="00CF0699" w:rsidRDefault="007A070C"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328399E4" w14:textId="77777777" w:rsidR="007A070C" w:rsidRPr="00CF0699" w:rsidRDefault="007A070C" w:rsidP="00984940">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DB38BE0" w14:textId="77777777" w:rsidR="007A070C" w:rsidRPr="00CF0699" w:rsidRDefault="007A070C"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C0A1E96" w14:textId="77777777" w:rsidR="007A070C" w:rsidRPr="00CF0699" w:rsidRDefault="007A070C"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B445767" w14:textId="77777777" w:rsidR="007A070C" w:rsidRPr="00CF0699" w:rsidRDefault="007A070C"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7D9EE72" w14:textId="77777777" w:rsidR="007A070C" w:rsidRPr="00CF0699" w:rsidRDefault="007A070C"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2E9D7810" w14:textId="77777777" w:rsidR="007A070C" w:rsidRPr="00CF0699" w:rsidRDefault="007A070C" w:rsidP="00984940">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A13BFD2" w14:textId="77777777" w:rsidR="007A070C" w:rsidRPr="00CF0699" w:rsidRDefault="007A070C"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2B2DC78" w14:textId="77777777" w:rsidR="007A070C" w:rsidRPr="00CF0699" w:rsidRDefault="007A070C"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2C0A0C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bl>
    <w:p w14:paraId="78E04D23" w14:textId="77777777" w:rsidR="00013631" w:rsidRDefault="00013631">
      <w:r>
        <w:br w:type="page"/>
      </w:r>
    </w:p>
    <w:tbl>
      <w:tblPr>
        <w:tblW w:w="16018" w:type="dxa"/>
        <w:jc w:val="center"/>
        <w:tblLayout w:type="fixed"/>
        <w:tblCellMar>
          <w:top w:w="15" w:type="dxa"/>
          <w:left w:w="15" w:type="dxa"/>
          <w:bottom w:w="15" w:type="dxa"/>
          <w:right w:w="15" w:type="dxa"/>
        </w:tblCellMar>
        <w:tblLook w:val="04A0" w:firstRow="1" w:lastRow="0" w:firstColumn="1" w:lastColumn="0" w:noHBand="0" w:noVBand="1"/>
      </w:tblPr>
      <w:tblGrid>
        <w:gridCol w:w="709"/>
        <w:gridCol w:w="993"/>
        <w:gridCol w:w="1128"/>
        <w:gridCol w:w="1281"/>
        <w:gridCol w:w="1276"/>
        <w:gridCol w:w="975"/>
        <w:gridCol w:w="1004"/>
        <w:gridCol w:w="1134"/>
        <w:gridCol w:w="1134"/>
        <w:gridCol w:w="1276"/>
        <w:gridCol w:w="1134"/>
        <w:gridCol w:w="992"/>
        <w:gridCol w:w="993"/>
        <w:gridCol w:w="1139"/>
        <w:gridCol w:w="850"/>
      </w:tblGrid>
      <w:tr w:rsidR="00013631" w:rsidRPr="00CF0699" w14:paraId="0DC3DD55"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3D6B4B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Z103</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E0514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xml:space="preserve">razlika med najnižjo osnovo za obračun prispevkov in </w:t>
            </w:r>
            <w:proofErr w:type="spellStart"/>
            <w:r w:rsidRPr="00CF0699">
              <w:rPr>
                <w:rFonts w:ascii="Arial" w:eastAsia="Times New Roman" w:hAnsi="Arial" w:cs="Arial"/>
                <w:sz w:val="14"/>
                <w:szCs w:val="14"/>
                <w:lang w:eastAsia="sl-SI"/>
              </w:rPr>
              <w:t>refundiranimi</w:t>
            </w:r>
            <w:proofErr w:type="spellEnd"/>
            <w:r w:rsidRPr="00CF0699">
              <w:rPr>
                <w:rFonts w:ascii="Arial" w:eastAsia="Times New Roman" w:hAnsi="Arial" w:cs="Arial"/>
                <w:sz w:val="14"/>
                <w:szCs w:val="14"/>
                <w:lang w:eastAsia="sl-SI"/>
              </w:rPr>
              <w:t xml:space="preserve"> nadomestili</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9A3D5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r w:rsidRPr="00CF0699">
              <w:rPr>
                <w:rFonts w:ascii="Arial" w:eastAsia="Times New Roman" w:hAnsi="Arial" w:cs="Arial"/>
                <w:b/>
                <w:bCs/>
                <w:sz w:val="14"/>
                <w:szCs w:val="14"/>
                <w:vertAlign w:val="superscript"/>
                <w:lang w:eastAsia="sl-SI"/>
              </w:rPr>
              <w:t>5</w:t>
            </w:r>
            <w:r w:rsidRPr="00CF0699">
              <w:rPr>
                <w:rFonts w:ascii="Arial" w:eastAsia="Times New Roman" w:hAnsi="Arial" w:cs="Arial"/>
                <w:sz w:val="14"/>
                <w:szCs w:val="14"/>
                <w:vertAlign w:val="superscript"/>
                <w:lang w:eastAsia="sl-SI"/>
              </w:rPr>
              <w:t>,</w:t>
            </w:r>
            <w:r w:rsidRPr="00CF0699">
              <w:rPr>
                <w:rFonts w:ascii="Arial" w:eastAsia="Times New Roman" w:hAnsi="Arial" w:cs="Arial"/>
                <w:b/>
                <w:bCs/>
                <w:sz w:val="14"/>
                <w:szCs w:val="14"/>
                <w:vertAlign w:val="superscript"/>
                <w:lang w:eastAsia="sl-SI"/>
              </w:rPr>
              <w:t>10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2F65C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r w:rsidRPr="00CF0699">
              <w:rPr>
                <w:rFonts w:ascii="Arial" w:eastAsia="Times New Roman" w:hAnsi="Arial" w:cs="Arial"/>
                <w:sz w:val="14"/>
                <w:szCs w:val="14"/>
                <w:vertAlign w:val="superscript"/>
                <w:lang w:eastAsia="sl-SI"/>
              </w:rPr>
              <w:t>5, 10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B6162B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148FB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A5A38BF" w14:textId="6E45258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b/>
                <w:bCs/>
                <w:sz w:val="14"/>
                <w:szCs w:val="14"/>
                <w:vertAlign w:val="superscript"/>
                <w:lang w:eastAsia="sl-SI"/>
              </w:rPr>
              <w:t>5</w:t>
            </w:r>
            <w:r w:rsidRPr="00CF0699">
              <w:rPr>
                <w:rFonts w:ascii="Arial" w:eastAsia="Times New Roman" w:hAnsi="Arial" w:cs="Arial"/>
                <w:sz w:val="14"/>
                <w:szCs w:val="14"/>
                <w:vertAlign w:val="superscript"/>
                <w:lang w:eastAsia="sl-SI"/>
              </w:rPr>
              <w:t>,</w:t>
            </w:r>
            <w:r w:rsidRPr="00CF0699">
              <w:rPr>
                <w:rFonts w:ascii="Arial" w:eastAsia="Times New Roman" w:hAnsi="Arial" w:cs="Arial"/>
                <w:b/>
                <w:bCs/>
                <w:sz w:val="14"/>
                <w:szCs w:val="14"/>
                <w:vertAlign w:val="superscript"/>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9D9869D" w14:textId="5C2E615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r w:rsidRPr="00CF0699">
              <w:rPr>
                <w:rFonts w:ascii="Arial" w:eastAsia="Times New Roman" w:hAnsi="Arial" w:cs="Arial"/>
                <w:b/>
                <w:bCs/>
                <w:sz w:val="14"/>
                <w:szCs w:val="14"/>
                <w:vertAlign w:val="superscript"/>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90E24E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r w:rsidRPr="00CF0699">
              <w:rPr>
                <w:rFonts w:ascii="Arial" w:eastAsia="Times New Roman" w:hAnsi="Arial" w:cs="Arial"/>
                <w:b/>
                <w:bCs/>
                <w:sz w:val="14"/>
                <w:szCs w:val="14"/>
                <w:vertAlign w:val="superscript"/>
                <w:lang w:eastAsia="sl-SI"/>
              </w:rPr>
              <w:t>10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AA931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10,11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DA167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b/>
                <w:bCs/>
                <w:sz w:val="14"/>
                <w:szCs w:val="14"/>
                <w:vertAlign w:val="superscript"/>
                <w:lang w:eastAsia="sl-SI"/>
              </w:rPr>
              <w:t>10</w:t>
            </w:r>
          </w:p>
        </w:tc>
        <w:tc>
          <w:tcPr>
            <w:tcW w:w="992" w:type="dxa"/>
            <w:tcBorders>
              <w:top w:val="single" w:sz="4" w:space="0" w:color="auto"/>
              <w:left w:val="single" w:sz="4" w:space="0" w:color="auto"/>
              <w:bottom w:val="single" w:sz="4" w:space="0" w:color="auto"/>
              <w:right w:val="single" w:sz="4" w:space="0" w:color="auto"/>
            </w:tcBorders>
            <w:vAlign w:val="center"/>
          </w:tcPr>
          <w:p w14:paraId="6A2E31E9" w14:textId="4B75189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b/>
                <w:bCs/>
                <w:sz w:val="14"/>
                <w:szCs w:val="14"/>
                <w:vertAlign w:val="superscript"/>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9D0B7B" w14:textId="648F57F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r w:rsidRPr="00CF0699">
              <w:rPr>
                <w:rFonts w:ascii="Arial" w:eastAsia="Times New Roman" w:hAnsi="Arial" w:cs="Arial"/>
                <w:sz w:val="14"/>
                <w:szCs w:val="14"/>
                <w:vertAlign w:val="superscript"/>
                <w:lang w:eastAsia="sl-SI"/>
              </w:rPr>
              <w:t>10</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8CE3A4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b/>
                <w:bCs/>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9DE83E" w14:textId="036201A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r w:rsidRPr="00CF0699">
              <w:rPr>
                <w:rFonts w:ascii="Arial" w:eastAsia="Times New Roman" w:hAnsi="Arial" w:cs="Arial"/>
                <w:b/>
                <w:bCs/>
                <w:sz w:val="14"/>
                <w:szCs w:val="14"/>
                <w:vertAlign w:val="superscript"/>
                <w:lang w:eastAsia="sl-SI"/>
              </w:rPr>
              <w:t>9</w:t>
            </w:r>
          </w:p>
        </w:tc>
      </w:tr>
      <w:tr w:rsidR="00013631" w:rsidRPr="00CF0699" w14:paraId="1F32D30F"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E0EB4DC"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bookmarkStart w:id="73" w:name="_Hlk219711573"/>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53D317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7A072E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164263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A1AC4D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FFEB3D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1CCA996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9471468" w14:textId="7240034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6E69BA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7EDD5D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A309AB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1CE2F29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5ABB4D3" w14:textId="093DA4A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744B66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2176125" w14:textId="77777777" w:rsidR="00013631" w:rsidRPr="00CF0699" w:rsidRDefault="00013631" w:rsidP="00013631">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bookmarkEnd w:id="73"/>
      <w:tr w:rsidR="00013631" w:rsidRPr="00CF0699" w14:paraId="0A77755C"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D7A41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I</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BFD92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druge vrste izplačil tipa I</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CFBA23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r w:rsidRPr="00CF0699">
              <w:rPr>
                <w:rFonts w:ascii="Arial" w:eastAsia="Times New Roman" w:hAnsi="Arial" w:cs="Arial"/>
                <w:b/>
                <w:bCs/>
                <w:sz w:val="14"/>
                <w:szCs w:val="14"/>
                <w:vertAlign w:val="superscript"/>
                <w:lang w:eastAsia="sl-SI"/>
              </w:rPr>
              <w:t>9</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8BC08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r w:rsidRPr="00CF0699">
              <w:rPr>
                <w:rFonts w:ascii="Arial" w:eastAsia="Times New Roman" w:hAnsi="Arial" w:cs="Arial"/>
                <w:b/>
                <w:bCs/>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66922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r w:rsidRPr="00CF0699">
              <w:rPr>
                <w:rFonts w:ascii="Arial" w:eastAsia="Times New Roman" w:hAnsi="Arial" w:cs="Arial"/>
                <w:b/>
                <w:bCs/>
                <w:sz w:val="14"/>
                <w:szCs w:val="14"/>
                <w:vertAlign w:val="superscript"/>
                <w:lang w:eastAsia="sl-SI"/>
              </w:rPr>
              <w:t>9</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201AD2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b/>
                <w:bCs/>
                <w:sz w:val="14"/>
                <w:szCs w:val="14"/>
                <w:vertAlign w:val="superscript"/>
                <w:lang w:eastAsia="sl-SI"/>
              </w:rPr>
              <w:t>9</w:t>
            </w:r>
          </w:p>
        </w:tc>
        <w:tc>
          <w:tcPr>
            <w:tcW w:w="1004" w:type="dxa"/>
            <w:tcBorders>
              <w:top w:val="single" w:sz="4" w:space="0" w:color="auto"/>
              <w:left w:val="single" w:sz="4" w:space="0" w:color="auto"/>
              <w:bottom w:val="single" w:sz="4" w:space="0" w:color="auto"/>
              <w:right w:val="single" w:sz="4" w:space="0" w:color="auto"/>
            </w:tcBorders>
            <w:vAlign w:val="center"/>
          </w:tcPr>
          <w:p w14:paraId="211A32F2" w14:textId="4ADD6B7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5D4402" w14:textId="236CD45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r w:rsidRPr="00CF0699">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06BE1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r w:rsidRPr="00CF0699">
              <w:rPr>
                <w:rFonts w:ascii="Arial" w:eastAsia="Times New Roman" w:hAnsi="Arial" w:cs="Arial"/>
                <w:b/>
                <w:bCs/>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B76F7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3D074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b/>
                <w:bCs/>
                <w:sz w:val="14"/>
                <w:szCs w:val="14"/>
                <w:vertAlign w:val="superscript"/>
                <w:lang w:eastAsia="sl-SI"/>
              </w:rPr>
              <w:t>9</w:t>
            </w:r>
          </w:p>
        </w:tc>
        <w:tc>
          <w:tcPr>
            <w:tcW w:w="992" w:type="dxa"/>
            <w:tcBorders>
              <w:top w:val="single" w:sz="4" w:space="0" w:color="auto"/>
              <w:left w:val="single" w:sz="4" w:space="0" w:color="auto"/>
              <w:bottom w:val="single" w:sz="4" w:space="0" w:color="auto"/>
              <w:right w:val="single" w:sz="4" w:space="0" w:color="auto"/>
            </w:tcBorders>
            <w:vAlign w:val="center"/>
          </w:tcPr>
          <w:p w14:paraId="238E26EF" w14:textId="2B718DE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b/>
                <w:bCs/>
                <w:sz w:val="14"/>
                <w:szCs w:val="14"/>
                <w:vertAlign w:val="superscript"/>
                <w:lang w:eastAsia="sl-SI"/>
              </w:rPr>
              <w:t>9</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4CBB61" w14:textId="4982373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r w:rsidRPr="00CF0699">
              <w:rPr>
                <w:rFonts w:ascii="Arial" w:eastAsia="Times New Roman" w:hAnsi="Arial" w:cs="Arial"/>
                <w:b/>
                <w:bCs/>
                <w:sz w:val="14"/>
                <w:szCs w:val="14"/>
                <w:vertAlign w:val="superscript"/>
                <w:lang w:eastAsia="sl-SI"/>
              </w:rPr>
              <w:t>9</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9BD65D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b/>
                <w:bCs/>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1F978DE" w14:textId="45D05C3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r w:rsidRPr="00CF0699">
              <w:rPr>
                <w:rFonts w:ascii="Arial" w:eastAsia="Times New Roman" w:hAnsi="Arial" w:cs="Arial"/>
                <w:b/>
                <w:bCs/>
                <w:sz w:val="14"/>
                <w:szCs w:val="14"/>
                <w:vertAlign w:val="superscript"/>
                <w:lang w:eastAsia="sl-SI"/>
              </w:rPr>
              <w:t>9</w:t>
            </w:r>
          </w:p>
        </w:tc>
      </w:tr>
      <w:tr w:rsidR="00013631" w:rsidRPr="00CF0699" w14:paraId="2CAEF760"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DE1068"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I011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283249" w14:textId="1F968704"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prehrana na delu nad zneskom, določenim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61DDF7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12432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EA7ED9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5378D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6446FCC6" w14:textId="3CF3FC7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4F19DB" w14:textId="052129A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9FD34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793A3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BB074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6BD9CD9" w14:textId="6526507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613161F" w14:textId="1F78576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544693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86626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42A00A58"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F54F624"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I021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9739BD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prevoz na delo – kilometrina nad višino, določeno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2F76D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EF75E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8B815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EE306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21F78DB" w14:textId="7824F5B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C325DF" w14:textId="125C185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90C90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7D1CC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C52B0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58F4CE4" w14:textId="09E8E37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114CC4" w14:textId="133724E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BADA2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4F4FD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0FB26F74"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B9B28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I031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F03AA3B" w14:textId="3F03FD51"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prevoz na delo – mesečna vozovnica nad višino, določeno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A67F9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7880E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F592E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118D3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3760E5E" w14:textId="2304545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638D5D" w14:textId="3C6C57E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32F18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69234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47B6D9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14B077EE" w14:textId="466AC24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279A50" w14:textId="2585AFA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57B6E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1136A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2F0B10D" w14:textId="77777777" w:rsidTr="00176B8A">
        <w:trPr>
          <w:trHeight w:val="1059"/>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A03831E" w14:textId="3F797259"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I032</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3C9F6DC" w14:textId="6480588D"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povračilo stroškov prevoza ob dela prostih dnevih in praznikih, ki so dela prosti dnevi, ter enkrat tedensko ob sobotah in nedeljah, iz kraja službenega stanovanje, do kraja stalnega prebivališča -obdavčeno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6100B0B" w14:textId="6E7A2AA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0849CE1" w14:textId="5FC3A96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A83558E" w14:textId="7045BE2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B75FF0D" w14:textId="3E9E0A0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8C68716" w14:textId="4FF2CF2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3395073" w14:textId="310228F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8D0368C" w14:textId="3AEA7A1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6C992EA" w14:textId="505B004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E16172A" w14:textId="4E266C8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10837F47" w14:textId="331F1F0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FB6722E" w14:textId="4BF57BF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54708B5" w14:textId="23A2D18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125D1DD" w14:textId="384D3DD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1FE5BC23"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6A5BB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I072</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4DDD50"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nadomestilo za ločeno življenje – stroški prehrane in stanovanja nad zneskom, določenim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83031B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F0D3C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FA963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61E35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63F87E0A" w14:textId="40128EF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5C851D" w14:textId="0311FBE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6B559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BF7A9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CDD80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BDE9F7D" w14:textId="08AB7E7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5E66097" w14:textId="50F5AC4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14299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8D650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4F60BF2"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6F575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I080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9778406"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povračila stroškov za službeno potovanje nad zneskom, določenim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910899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7BFEB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E677B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8A54E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87DCD2D" w14:textId="794DFDE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E91EED" w14:textId="4F08324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4545C9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370D55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B42A5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B2D8CAD" w14:textId="361FC4A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CC921FF" w14:textId="2699891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2A1E0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9D8169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p w14:paraId="2D4AED6F" w14:textId="4053CC7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p w14:paraId="79CF1668" w14:textId="475DEA8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r>
      <w:tr w:rsidR="00013631" w:rsidRPr="00CF0699" w14:paraId="181EE1AD"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57FDE1"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I090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B361A1"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povračila stroškov za službeno potovanje nad zneskom, določenim z uredbo – poračun</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B51C8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13517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129ECF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74C7A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7121473" w14:textId="0B7A990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1C182E" w14:textId="43080E1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D84D4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1903A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AE0CF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78FD731" w14:textId="7BC7BBD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3492CF" w14:textId="299EAE4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F0EDA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DB454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0F35FE83"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3C456E0"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I110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45D5F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terenski dodatek nad višino, določeno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2D877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B1F4C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7088AB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DBED4E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DA19A05" w14:textId="308578D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CFA0811" w14:textId="7BA7562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145AE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F02AE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A9E73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3DB946BD" w14:textId="387F09E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317C48E" w14:textId="743F5BF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DC4F6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BE0129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421984A6"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719A2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I111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342E67"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dodatek za spremstvo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E4E38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F9C88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8DA62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2BDCD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BF9025C" w14:textId="3558F39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C4FB0D" w14:textId="1B9E88F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7E009B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8E1DC8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D68E4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0E94F43F" w14:textId="7CAB4C5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11CDBBC" w14:textId="07DB994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26A01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3D7DE9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482BD272"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02B33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I900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A30A5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povračilo stroškov – poračun</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CFB97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0BD81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6E92F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0A1EE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21DEE95" w14:textId="346C2F2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850245D" w14:textId="0ADC57B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8FD03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338BF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98CA51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30E63CDB" w14:textId="529D722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3A57B6E" w14:textId="036ABD2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7D074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D8CD9E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0B157A85"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43537F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I901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8B1667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povračilo stroškov – poračun nad višino, določeno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B575C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473CE6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9C2E67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51140C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38136E7" w14:textId="0E24CA2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EEACF9" w14:textId="1156A19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6E730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4405BB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40C645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5BBCF00" w14:textId="7D30875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7208B0" w14:textId="0BB97B4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3C432C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DD239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C6F7DFD"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209EBE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1ACB1F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93567B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0D9B14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A72AEA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CA44AC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38D628F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5D4F6DA" w14:textId="4F24261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60EE52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4791E5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58D08E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52A68B2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E9A7874" w14:textId="71011C4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70BD66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C2C11B8" w14:textId="77777777" w:rsidR="00013631" w:rsidRPr="00CF0699" w:rsidRDefault="00013631" w:rsidP="00013631">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013631" w:rsidRPr="00CF0699" w14:paraId="7C4F8DB2"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41476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bookmarkStart w:id="74" w:name="_Hlk219708751"/>
            <w:r w:rsidRPr="00CF0699">
              <w:rPr>
                <w:rFonts w:ascii="Arial" w:eastAsia="Times New Roman" w:hAnsi="Arial" w:cs="Arial"/>
                <w:b/>
                <w:bCs/>
                <w:sz w:val="14"/>
                <w:szCs w:val="14"/>
                <w:lang w:eastAsia="sl-SI"/>
              </w:rPr>
              <w:t>J</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5DE56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druge vrste izplačil tipa J</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35B0B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r w:rsidRPr="00CF0699">
              <w:rPr>
                <w:rFonts w:ascii="Arial" w:eastAsia="Times New Roman" w:hAnsi="Arial" w:cs="Arial"/>
                <w:b/>
                <w:bCs/>
                <w:sz w:val="14"/>
                <w:szCs w:val="14"/>
                <w:vertAlign w:val="superscript"/>
                <w:lang w:eastAsia="sl-SI"/>
              </w:rPr>
              <w:t>9</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C8A38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r w:rsidRPr="00CF0699">
              <w:rPr>
                <w:rFonts w:ascii="Arial" w:eastAsia="Times New Roman" w:hAnsi="Arial" w:cs="Arial"/>
                <w:b/>
                <w:bCs/>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3696D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r w:rsidRPr="00CF0699">
              <w:rPr>
                <w:rFonts w:ascii="Arial" w:eastAsia="Times New Roman" w:hAnsi="Arial" w:cs="Arial"/>
                <w:b/>
                <w:bCs/>
                <w:sz w:val="14"/>
                <w:szCs w:val="14"/>
                <w:vertAlign w:val="superscript"/>
                <w:lang w:eastAsia="sl-SI"/>
              </w:rPr>
              <w:t>9</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446D7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b/>
                <w:bCs/>
                <w:sz w:val="14"/>
                <w:szCs w:val="14"/>
                <w:vertAlign w:val="superscript"/>
                <w:lang w:eastAsia="sl-SI"/>
              </w:rPr>
              <w:t>9</w:t>
            </w:r>
          </w:p>
        </w:tc>
        <w:tc>
          <w:tcPr>
            <w:tcW w:w="1004" w:type="dxa"/>
            <w:tcBorders>
              <w:top w:val="single" w:sz="4" w:space="0" w:color="auto"/>
              <w:left w:val="single" w:sz="4" w:space="0" w:color="auto"/>
              <w:bottom w:val="single" w:sz="4" w:space="0" w:color="auto"/>
              <w:right w:val="single" w:sz="4" w:space="0" w:color="auto"/>
            </w:tcBorders>
            <w:vAlign w:val="center"/>
          </w:tcPr>
          <w:p w14:paraId="68C38497" w14:textId="3E5CA0B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279DFB" w14:textId="0AEE085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r w:rsidRPr="00CF0699">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9E491C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r w:rsidRPr="00CF0699">
              <w:rPr>
                <w:rFonts w:ascii="Arial" w:eastAsia="Times New Roman" w:hAnsi="Arial" w:cs="Arial"/>
                <w:b/>
                <w:bCs/>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B9793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6B87A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b/>
                <w:bCs/>
                <w:sz w:val="14"/>
                <w:szCs w:val="14"/>
                <w:vertAlign w:val="superscript"/>
                <w:lang w:eastAsia="sl-SI"/>
              </w:rPr>
              <w:t>9</w:t>
            </w:r>
          </w:p>
        </w:tc>
        <w:tc>
          <w:tcPr>
            <w:tcW w:w="992" w:type="dxa"/>
            <w:tcBorders>
              <w:top w:val="single" w:sz="4" w:space="0" w:color="auto"/>
              <w:left w:val="single" w:sz="4" w:space="0" w:color="auto"/>
              <w:bottom w:val="single" w:sz="4" w:space="0" w:color="auto"/>
              <w:right w:val="single" w:sz="4" w:space="0" w:color="auto"/>
            </w:tcBorders>
            <w:vAlign w:val="center"/>
          </w:tcPr>
          <w:p w14:paraId="2DD7FD92" w14:textId="028D89B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b/>
                <w:bCs/>
                <w:sz w:val="14"/>
                <w:szCs w:val="14"/>
                <w:vertAlign w:val="superscript"/>
                <w:lang w:eastAsia="sl-SI"/>
              </w:rPr>
              <w:t>9</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40ABC6" w14:textId="5A34922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r w:rsidRPr="00CF0699">
              <w:rPr>
                <w:rFonts w:ascii="Arial" w:eastAsia="Times New Roman" w:hAnsi="Arial" w:cs="Arial"/>
                <w:b/>
                <w:bCs/>
                <w:sz w:val="14"/>
                <w:szCs w:val="14"/>
                <w:vertAlign w:val="superscript"/>
                <w:lang w:eastAsia="sl-SI"/>
              </w:rPr>
              <w:t>9</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0AAB8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b/>
                <w:bCs/>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629F99" w14:textId="2D1BF8E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r w:rsidRPr="00CF0699">
              <w:rPr>
                <w:rFonts w:ascii="Arial" w:eastAsia="Times New Roman" w:hAnsi="Arial" w:cs="Arial"/>
                <w:b/>
                <w:bCs/>
                <w:sz w:val="14"/>
                <w:szCs w:val="14"/>
                <w:vertAlign w:val="superscript"/>
                <w:lang w:eastAsia="sl-SI"/>
              </w:rPr>
              <w:t>9</w:t>
            </w:r>
          </w:p>
        </w:tc>
      </w:tr>
      <w:tr w:rsidR="00013631" w:rsidRPr="00CF0699" w14:paraId="140DBEB9"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FBCDB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J021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10B109"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jubilejna nagrada 10 let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649D4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6F1B18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34B65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437B0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4AF8B36" w14:textId="41AD1A5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D36C18" w14:textId="2FC2868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E6C98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CE472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68BF6A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42E92C6" w14:textId="30DA5D8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828F48" w14:textId="5227993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BF877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BD811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bookmarkEnd w:id="74"/>
      <w:tr w:rsidR="00013631" w:rsidRPr="00CF0699" w14:paraId="17675BD0"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5A8C9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J031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2D10880"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jubilejna nagrada 20 let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3FE97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EB972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136E3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7912A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8F6158E" w14:textId="11E9297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CD20C7" w14:textId="6D7C69D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26F4E2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16228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37989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3319BA34" w14:textId="4442851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6E6BDBE" w14:textId="19C1991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09DB6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3376F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7A0C6B13"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98F94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J041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9F2E2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jubilejna nagrada 30 let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BB159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4391AC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C4151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6AB97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D5B36FC" w14:textId="222F76B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59485F" w14:textId="3BCE889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3A24F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A8603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7FBA9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D468607" w14:textId="46F8B20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268EC5" w14:textId="3FF035A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73FF9D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C6000D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3DC84508"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974C298"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J044</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5A2374"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jubilejna nagrada 10 let – obdavčena</w:t>
            </w:r>
          </w:p>
          <w:p w14:paraId="600ED1A3"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za člane sindikata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8D326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D3919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85A84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F954B6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13CB4BB5" w14:textId="4EC622B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D7AEE02" w14:textId="2F5966D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09AE1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68DA1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783522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BAC8AE4" w14:textId="4DD274E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F2EF89" w14:textId="1590B64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9DC34D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FE3B5F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71A5FF3E"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0D1341"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J046</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A88C2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jubilejna nagrada 20 let – obdavčena</w:t>
            </w:r>
          </w:p>
          <w:p w14:paraId="6C160225"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za člane sindikata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5D2BF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6BA8F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53E2BE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280A4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715DC07" w14:textId="15B152E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1EFDD7" w14:textId="79240D0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3FCF5D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70706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6941E5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BB6B734" w14:textId="1DDAE0B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5BE489" w14:textId="55593E4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F5B572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2C397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E0969A8"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83DEC61"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J048</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A20CA5"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jubilejna nagrada 30 let – obdavčena</w:t>
            </w:r>
          </w:p>
          <w:p w14:paraId="45CBF3C0"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za člane sindikata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52F67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C6651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721C54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991F8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931F0B5" w14:textId="0E029F9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5BAB33" w14:textId="1CA6E1D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C3BAF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E85DE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566A43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5851897" w14:textId="70EC75F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DB75276" w14:textId="0B9F337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CE3495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6816B9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5DA932D"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2717C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J052</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8C87E59"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odpravnina zaradi odpovedi pogodbe o zaposlitvi–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A3C74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20589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FF461D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5B4B8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E40DB2D" w14:textId="16E5EEB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6D57A1" w14:textId="1BEC2B2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C7904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DF7F1D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06192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2F9A5795" w14:textId="3A75A31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0FFC8A8" w14:textId="0E0D4EF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FC1A68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31F610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77C7B778"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D4CF75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J054</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CB8D3B1"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jubilejna nagrada 40 let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99DEB0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A4ED23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CE49F3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9BCE32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FD35FD5" w14:textId="79679BA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E628DC2" w14:textId="29251CE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5E50F5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F8B2BF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923749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8226584" w14:textId="4DFEDC5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03C52B7" w14:textId="4F1EB56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53E277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C7D238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1DB20149"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3D66BD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J056</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3F494B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xml:space="preserve">Jubilejna nagrada 40 let – obdavčena </w:t>
            </w:r>
          </w:p>
          <w:p w14:paraId="28FAEAE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za člane sindikata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D1199D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748DB9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11C6EE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AD70E8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33D93C1" w14:textId="036FF71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7550185" w14:textId="3B10168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328393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9289E8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6571C2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6632385" w14:textId="45588CF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6DEEB76" w14:textId="0A9D7A2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0FC070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FA6665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0194817"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0E81EE4"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J057</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3F5F4B4"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odpravnina – 19. člen Zakona o Državnem zboru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DB9A27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59A797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33641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946CB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16EAE69" w14:textId="00C43D4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1CCEC7" w14:textId="1C5A5B5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93577A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33BB62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4C6EAE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8BFEC04" w14:textId="7123B30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2D79E1" w14:textId="345695D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1A972C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CA5CF9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6F0DACA"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4EF86B3" w14:textId="77777777" w:rsidR="00013631" w:rsidRPr="00CF0699" w:rsidRDefault="00013631" w:rsidP="00013631">
            <w:pPr>
              <w:spacing w:before="100" w:beforeAutospacing="1" w:after="100" w:afterAutospacing="1" w:line="260" w:lineRule="atLeast"/>
              <w:rPr>
                <w:rFonts w:ascii="Arial" w:eastAsia="Times New Roman" w:hAnsi="Arial" w:cs="Arial"/>
                <w:sz w:val="14"/>
                <w:szCs w:val="14"/>
                <w:lang w:eastAsia="sl-SI"/>
              </w:rPr>
            </w:pPr>
            <w:r w:rsidRPr="00CF0699">
              <w:rPr>
                <w:rFonts w:ascii="Arial" w:eastAsia="Times New Roman" w:hAnsi="Arial" w:cs="Arial"/>
                <w:sz w:val="14"/>
                <w:szCs w:val="14"/>
                <w:lang w:eastAsia="sl-SI"/>
              </w:rPr>
              <w:t>J063</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240F73E5" w14:textId="77777777" w:rsidR="00013631" w:rsidRPr="00CF0699" w:rsidRDefault="00013631" w:rsidP="00013631">
            <w:pPr>
              <w:spacing w:before="100" w:beforeAutospacing="1" w:after="100" w:afterAutospacing="1" w:line="260" w:lineRule="atLeast"/>
              <w:rPr>
                <w:rFonts w:ascii="Arial" w:eastAsia="Times New Roman" w:hAnsi="Arial" w:cs="Arial"/>
                <w:sz w:val="14"/>
                <w:szCs w:val="14"/>
                <w:lang w:eastAsia="sl-SI"/>
              </w:rPr>
            </w:pPr>
            <w:r w:rsidRPr="00CF0699">
              <w:rPr>
                <w:rFonts w:ascii="Arial" w:eastAsia="Times New Roman" w:hAnsi="Arial" w:cs="Arial"/>
                <w:sz w:val="14"/>
                <w:szCs w:val="14"/>
                <w:lang w:eastAsia="sl-SI"/>
              </w:rPr>
              <w:t>odpravnina ob prenehanju pogodbe o zaposlitvi za določen čas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FDDDD32"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7BD287"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487F8E"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521D77"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w:t>
            </w:r>
          </w:p>
        </w:tc>
        <w:tc>
          <w:tcPr>
            <w:tcW w:w="1004" w:type="dxa"/>
            <w:tcBorders>
              <w:top w:val="single" w:sz="4" w:space="0" w:color="auto"/>
              <w:left w:val="single" w:sz="4" w:space="0" w:color="auto"/>
              <w:bottom w:val="single" w:sz="4" w:space="0" w:color="auto"/>
              <w:right w:val="single" w:sz="4" w:space="0" w:color="auto"/>
            </w:tcBorders>
            <w:vAlign w:val="center"/>
          </w:tcPr>
          <w:p w14:paraId="2A3D7DA9" w14:textId="5D9A3A8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411E85" w14:textId="1E25C684"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43CA851"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11E74A"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E3071B"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w:t>
            </w:r>
          </w:p>
        </w:tc>
        <w:tc>
          <w:tcPr>
            <w:tcW w:w="992" w:type="dxa"/>
            <w:tcBorders>
              <w:top w:val="single" w:sz="4" w:space="0" w:color="auto"/>
              <w:left w:val="single" w:sz="4" w:space="0" w:color="auto"/>
              <w:bottom w:val="single" w:sz="4" w:space="0" w:color="auto"/>
              <w:right w:val="single" w:sz="4" w:space="0" w:color="auto"/>
            </w:tcBorders>
            <w:vAlign w:val="center"/>
          </w:tcPr>
          <w:p w14:paraId="047FE4D3" w14:textId="0197ACDF"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946F26" w14:textId="75CE4026"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878E491"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0E5476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A3B9491"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00CD38"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J070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FCDCD2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odpravnina ob upokojitvi nad višino, določeno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54391D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3F45D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6632C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B7AE1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C113179" w14:textId="534D754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9DF350" w14:textId="0447A85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08BF77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A15AF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2A605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0E1F722B" w14:textId="32CFA9C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DBE9118" w14:textId="3D3750B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D114F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1F34D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6CFC2D7E"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BF64C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J071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8AFC6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odpravnina za delovna mesta, vezana na osebno zaupanje funkcionarja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02569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C0776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4B2A6F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4BCB3D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818EEC2" w14:textId="1D07E79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4D0677" w14:textId="4AA3C71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FDF3A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78064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795EB1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22975831" w14:textId="63B0E4B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68E9FD" w14:textId="676B834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E5427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33818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7DAB1B6"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6A2FB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J074</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B62DF8" w14:textId="6ECD3A0C"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odpravnina po osmem odstavku 92. člena ZJU-1 -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0E416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F11DF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31740A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18422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48852ED" w14:textId="579227A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AE92D6" w14:textId="3F8C4D9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43C5E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0CF90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BB4D6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7940F0C" w14:textId="14428F3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952E8C" w14:textId="231F01C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27B1A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D7837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7D7D319" w14:textId="77777777" w:rsidTr="000311CC">
        <w:trPr>
          <w:trHeight w:val="966"/>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891E7E1" w14:textId="53422559"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J076</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07977A2" w14:textId="02975CAE"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odpravnina ob odpovedi pogodbe o zaposlitvi iz razloga nesposobnosti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EEF53F9" w14:textId="34B0D4E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E75544C" w14:textId="7EE4391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62F9D1C" w14:textId="146E464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BAB092C" w14:textId="6589CF8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B8BBA32" w14:textId="72EA61E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A72E882" w14:textId="24BBA7A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54E7CA0" w14:textId="4E1C64F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F0FBED8" w14:textId="3259949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A195191" w14:textId="31A66EA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85AED22" w14:textId="58EFB19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34819CD" w14:textId="7E7BEAA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012AF40" w14:textId="72E606D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7DA2C07" w14:textId="7DA1882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323B2D89"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E07246"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J081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8CDB7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solidarnostna pomoč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CD588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CAE2B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468DAC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9CE82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3EAA705" w14:textId="00F1CEA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F82989A" w14:textId="7CE1F7C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025188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2A989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F2C660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05E68003" w14:textId="587D0D9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538CA3" w14:textId="061244C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471E7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6949A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1040F287"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4EBE8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J083</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EF3D9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xml:space="preserve">solidarnostna pomoč ob smrti – obdavčena </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1BBFA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950B3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DB2B3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516DE9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7F0F0C7" w14:textId="2884926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650983" w14:textId="5C1620B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42AC03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1C6E0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8B59B9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2F055180" w14:textId="507F472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1DFD24" w14:textId="76C9992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85246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DD21A1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157BC235"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6A4E1A9"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J085</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71E836"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solidarnostna pomoč – obdavčena</w:t>
            </w:r>
          </w:p>
          <w:p w14:paraId="12E634F7"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za člane sindikata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8A96F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3CD394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1BF6B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D4D01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FA1718E" w14:textId="5828990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93F63EF" w14:textId="5151F14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FE9AB6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618E9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A93B7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9689001" w14:textId="3DDA63B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59EAB8" w14:textId="7A14575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8E3CB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BBB78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28497BA"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D625C6"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J087</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73F17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solidarnostna pomoč ob smrti – obdavčena</w:t>
            </w:r>
          </w:p>
          <w:p w14:paraId="64029E6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za člane sindikata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384606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87296E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F14B73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C5D73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AD77173" w14:textId="07C2D31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8DEBDE3" w14:textId="7F8E22B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42783E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FD32D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93C20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7BCED02" w14:textId="7E30193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587B6FF" w14:textId="3B69751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844BC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5BBD9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1F4558C9"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3BDA6E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B951D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nadomestilo za letni dopust</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986C35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FF8BB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A0839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E4041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5952BD7" w14:textId="2E582CF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7E3CA6" w14:textId="0627F2A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E9990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A06A8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236D5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15B0FA45" w14:textId="1643C2C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27B56C" w14:textId="05DD4BC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67B6E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E02DA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EB833CE"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26BD210"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J111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D668EB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odmena za manjkajoče ure praznovanja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27F148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0440C9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DA2B1A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586162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172D6EB" w14:textId="4D64C7F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40BDCA3" w14:textId="06BFA6E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61C1B6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F531AA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231436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1742D27C" w14:textId="4094DCF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6F42ACC" w14:textId="417DEEE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01AC68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E3EEA8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382D674A"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A83BD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J120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0D081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odškodnina namesto odpovednega roka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FD2C5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9B878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AA682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6AAFE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FACC529" w14:textId="545EA17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EA336A" w14:textId="2DABB78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C339D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8E6F6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F559AA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488E3FE" w14:textId="29ED7C7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1A560C" w14:textId="7991AC3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640DB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46EC2A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5FADD08"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E062B1"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J130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36EDD9"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avtorsko delo v okviru delovnega razmerja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54F9DF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15,15</w:t>
            </w:r>
            <w:r w:rsidRPr="00CF0699">
              <w:rPr>
                <w:rFonts w:ascii="Arial" w:eastAsia="Times New Roman" w:hAnsi="Arial" w:cs="Arial"/>
                <w:sz w:val="14"/>
                <w:szCs w:val="14"/>
                <w:vertAlign w:val="superscript"/>
                <w:lang w:eastAsia="sl-SI"/>
              </w:rPr>
              <w:t>9</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6BB13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07A9CC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r w:rsidRPr="00CF0699">
              <w:rPr>
                <w:rFonts w:ascii="Arial" w:eastAsia="Times New Roman" w:hAnsi="Arial" w:cs="Arial"/>
                <w:sz w:val="14"/>
                <w:szCs w:val="14"/>
                <w:vertAlign w:val="superscript"/>
                <w:lang w:eastAsia="sl-SI"/>
              </w:rPr>
              <w:t>9</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DDDD5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sz w:val="14"/>
                <w:szCs w:val="14"/>
                <w:vertAlign w:val="superscript"/>
                <w:lang w:eastAsia="sl-SI"/>
              </w:rPr>
              <w:t>9</w:t>
            </w:r>
          </w:p>
        </w:tc>
        <w:tc>
          <w:tcPr>
            <w:tcW w:w="1004" w:type="dxa"/>
            <w:tcBorders>
              <w:top w:val="single" w:sz="4" w:space="0" w:color="auto"/>
              <w:left w:val="single" w:sz="4" w:space="0" w:color="auto"/>
              <w:bottom w:val="single" w:sz="4" w:space="0" w:color="auto"/>
              <w:right w:val="single" w:sz="4" w:space="0" w:color="auto"/>
            </w:tcBorders>
            <w:vAlign w:val="center"/>
          </w:tcPr>
          <w:p w14:paraId="3572B3BB" w14:textId="77DF80D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81BC29" w14:textId="1214725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81C2B0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r w:rsidRPr="00CF0699">
              <w:rPr>
                <w:rFonts w:ascii="Arial" w:eastAsia="Times New Roman" w:hAnsi="Arial" w:cs="Arial"/>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BABF6A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F230EB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sz w:val="14"/>
                <w:szCs w:val="14"/>
                <w:vertAlign w:val="superscript"/>
                <w:lang w:eastAsia="sl-SI"/>
              </w:rPr>
              <w:t>9</w:t>
            </w:r>
          </w:p>
        </w:tc>
        <w:tc>
          <w:tcPr>
            <w:tcW w:w="992" w:type="dxa"/>
            <w:tcBorders>
              <w:top w:val="single" w:sz="4" w:space="0" w:color="auto"/>
              <w:left w:val="single" w:sz="4" w:space="0" w:color="auto"/>
              <w:bottom w:val="single" w:sz="4" w:space="0" w:color="auto"/>
              <w:right w:val="single" w:sz="4" w:space="0" w:color="auto"/>
            </w:tcBorders>
            <w:vAlign w:val="center"/>
          </w:tcPr>
          <w:p w14:paraId="68321DA2" w14:textId="0E57113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sz w:val="14"/>
                <w:szCs w:val="14"/>
                <w:vertAlign w:val="superscript"/>
                <w:lang w:eastAsia="sl-SI"/>
              </w:rPr>
              <w:t>9</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F90B80" w14:textId="729F66A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3B192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41879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6D4CD0AD" w14:textId="77777777" w:rsidTr="009D2EF5">
        <w:trPr>
          <w:trHeight w:val="521"/>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0871E6"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J140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067420"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zamudne obresti</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4A1B4F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A70F5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604404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224B5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5C2C731" w14:textId="24B15F2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AB226BE" w14:textId="2D9F5D1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853FE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F09A7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63A20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4497DFC" w14:textId="4C3EF90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B4AA5C1" w14:textId="005E7F6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9C5A91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EF4B83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35AAB064"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6EE78D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J151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59F34B5"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nadomestilo za uporabo lastnih sredstev – obdavčeno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B60B1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D3B38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9B94A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4A32E4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109F82F4" w14:textId="5E8A39F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3341311" w14:textId="2C609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CC5DE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3A270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F80A6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22C2F8C6" w14:textId="26E3DAC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1B45A4C" w14:textId="52730CE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F914F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A6FFA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0614F258"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03DB66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J153</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A8C8C74"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nadomestilo za lastne obleke – obdavčeno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CF5069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F0AE7D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06DB95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C6B1C8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1D53F365" w14:textId="2BB4870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43291E2" w14:textId="526F927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31343F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5237C2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D5DBB5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0AC1602F" w14:textId="0E4DEE3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FE962D6" w14:textId="2CCE8B4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781580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81AC56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70D94E55"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CA1C43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J154</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4F1CFFF" w14:textId="77777777" w:rsidR="00013631" w:rsidRPr="00CF0699" w:rsidRDefault="00013631" w:rsidP="00013631">
            <w:pPr>
              <w:spacing w:before="100" w:beforeAutospacing="1" w:after="100" w:afterAutospacing="1" w:line="260" w:lineRule="atLeast"/>
              <w:ind w:right="98"/>
              <w:rPr>
                <w:rFonts w:ascii="Arial" w:hAnsi="Arial" w:cs="Arial"/>
                <w:sz w:val="14"/>
                <w:szCs w:val="14"/>
              </w:rPr>
            </w:pPr>
            <w:r w:rsidRPr="00CF0699">
              <w:rPr>
                <w:rFonts w:ascii="Arial" w:eastAsia="Times New Roman" w:hAnsi="Arial" w:cs="Arial"/>
                <w:sz w:val="14"/>
                <w:szCs w:val="14"/>
                <w:lang w:eastAsia="sl-SI"/>
              </w:rPr>
              <w:t>nadomestilo za smučarsko opremo – obdavčeno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BC524E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525A5C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054D64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1AD0A5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68B15956" w14:textId="32B6D92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6721C9F" w14:textId="38AD3AB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2C0CD0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985D05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D969B2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3835D65E" w14:textId="5EB7DA7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5CB298C" w14:textId="3793B28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E05956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742984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300EF5B1"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9F11F5"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J158</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80C03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nadomestilo za oskrbo in namestitev službenega psa na domu – obdavčeno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5BD50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074FF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F93C2C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A3EC2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23CD554" w14:textId="7D9E087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A6DC33" w14:textId="76BD2B8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5A501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BE773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F0470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ABC227D" w14:textId="4E43F89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E2C86A" w14:textId="046D936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2F6CA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688DA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D2E39C2"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F45FC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J160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0BB613"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priznanje – denarna nagrada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54F41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4259DA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21DF49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3D5EC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2AE42B2" w14:textId="3CF9772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76915C3" w14:textId="02D0E35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74B93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9F2A24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49B26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CF311B5" w14:textId="20A3B28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4DDD14" w14:textId="1E841A5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27230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76B5ED" w14:textId="352B3C5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42FF21FC"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C4D6D84" w14:textId="0C628706"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J161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16F3A6B" w14:textId="63977E53"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plačilo za sklepanje zakonske zveze</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320F011" w14:textId="36856AB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1A683CE" w14:textId="375ADCA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C1B688D" w14:textId="33D07A3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286C695" w14:textId="5FEC7D1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15CB20B" w14:textId="495C866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77D2869" w14:textId="1241621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783F54C" w14:textId="3526002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C664471" w14:textId="0DE0AC2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A5C891A" w14:textId="7F39927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85FE038" w14:textId="43040B4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B04936C" w14:textId="23FB3D0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9985C11" w14:textId="7507D5E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510DD1B" w14:textId="7640D82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C88F7DA"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9C4CA8B" w14:textId="38C003EA"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J162</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D9AF06A" w14:textId="6FB27192"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plačilo sredstev za nakup svečane obleke</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C05FC02" w14:textId="6E1F759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CA1A8F9" w14:textId="47EE085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0DC46E6" w14:textId="11C251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D98DBB7" w14:textId="66BBF8A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7965061" w14:textId="5C22C55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C31E68D" w14:textId="0C2737D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1669EB8" w14:textId="6B943AB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8E3B71B" w14:textId="309DA80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2F484D6" w14:textId="2B4489E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09A56933" w14:textId="0D318BC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998F3AA" w14:textId="1129BF8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BC88624" w14:textId="7D49C6D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6CEF48F" w14:textId="191DEF9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446F3558"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EDFA606" w14:textId="7C7C44B9"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J163</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4F0FC69" w14:textId="407B6DB3"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plačilo stroškov za urejenost na dan sklepanja zakonske zveze</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C1025E1" w14:textId="217334B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28A0B7E" w14:textId="5BB8FC4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4E7CA0D" w14:textId="62B346C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B3F1012" w14:textId="12AEF3F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44DA67A" w14:textId="795F67E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D58309E" w14:textId="3C967D3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B4E1270" w14:textId="2EF8A13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D2621E4" w14:textId="134DD70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AEEDB14" w14:textId="2C401BA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FF674BF" w14:textId="40CBCA6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8577166" w14:textId="29C1841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DA61571" w14:textId="379026F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7918385" w14:textId="76B47BF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C70C2D2"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6AC08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J190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76A1C2C"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odpravnina ob upokojitvi po dvanajstem odstavku 92. člena ZObr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CC77EE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5B4EB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E869B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2BC4F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15BF665E" w14:textId="6DFF61F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309991" w14:textId="61F882D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8014F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B1E21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3A437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1DC237E3" w14:textId="65208FF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3B53A0" w14:textId="2CE9BB4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903CC5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C3B7D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3BDC0034"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EEB499"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J200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934844"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odpravnina po šestem odstavku 93. člena ZObr in prvem odstavku 65. člena ZSSloV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9484E1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5E9A0A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C4F2A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9D84D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6AAC76E3" w14:textId="3E4F7F2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9FD672C" w14:textId="6AC6E0D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6BD8A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62639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928BA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32EA3F0B" w14:textId="2D4083B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04D85E" w14:textId="3EE6AF9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ED5F4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06DB595" w14:textId="77777777" w:rsidR="00013631" w:rsidRPr="00CF0699" w:rsidRDefault="00013631" w:rsidP="00013631">
            <w:pPr>
              <w:spacing w:before="240"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4045106A"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00941A" w14:textId="77777777" w:rsidR="00013631" w:rsidRPr="00CF0699" w:rsidRDefault="00013631" w:rsidP="00013631">
            <w:pPr>
              <w:spacing w:before="100" w:beforeAutospacing="1" w:after="100" w:afterAutospacing="1" w:line="260" w:lineRule="atLeast"/>
              <w:rPr>
                <w:rFonts w:ascii="Arial" w:eastAsia="Times New Roman" w:hAnsi="Arial" w:cs="Arial"/>
                <w:sz w:val="14"/>
                <w:szCs w:val="14"/>
                <w:lang w:eastAsia="sl-SI"/>
              </w:rPr>
            </w:pPr>
            <w:r w:rsidRPr="00CF0699">
              <w:rPr>
                <w:rFonts w:ascii="Arial" w:eastAsia="Times New Roman" w:hAnsi="Arial" w:cs="Arial"/>
                <w:sz w:val="14"/>
                <w:szCs w:val="14"/>
                <w:lang w:eastAsia="sl-SI"/>
              </w:rPr>
              <w:t>J201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3E4850" w14:textId="77777777" w:rsidR="00013631" w:rsidRPr="00CF0699" w:rsidRDefault="00013631" w:rsidP="00013631">
            <w:pPr>
              <w:spacing w:before="100" w:beforeAutospacing="1" w:after="100" w:afterAutospacing="1" w:line="260" w:lineRule="atLeast"/>
              <w:rPr>
                <w:rFonts w:ascii="Arial" w:eastAsia="Times New Roman" w:hAnsi="Arial" w:cs="Arial"/>
                <w:sz w:val="14"/>
                <w:szCs w:val="14"/>
                <w:lang w:eastAsia="sl-SI"/>
              </w:rPr>
            </w:pPr>
            <w:r w:rsidRPr="00CF0699">
              <w:rPr>
                <w:rFonts w:ascii="Arial" w:eastAsia="Times New Roman" w:hAnsi="Arial" w:cs="Arial"/>
                <w:sz w:val="14"/>
                <w:szCs w:val="14"/>
                <w:lang w:eastAsia="sl-SI"/>
              </w:rPr>
              <w:t>odpravnina po desetem odstavku 93. člena ZObr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F691EF9"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D6153F"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F9BCBF"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8CAC155"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w:t>
            </w:r>
          </w:p>
        </w:tc>
        <w:tc>
          <w:tcPr>
            <w:tcW w:w="1004" w:type="dxa"/>
            <w:tcBorders>
              <w:top w:val="single" w:sz="4" w:space="0" w:color="auto"/>
              <w:left w:val="single" w:sz="4" w:space="0" w:color="auto"/>
              <w:bottom w:val="single" w:sz="4" w:space="0" w:color="auto"/>
              <w:right w:val="single" w:sz="4" w:space="0" w:color="auto"/>
            </w:tcBorders>
            <w:vAlign w:val="center"/>
          </w:tcPr>
          <w:p w14:paraId="1311DA8A" w14:textId="5E2EA3D1"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679A78" w14:textId="7559DA1F"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9DB719"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7861B30"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CDE9DC"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w:t>
            </w:r>
          </w:p>
        </w:tc>
        <w:tc>
          <w:tcPr>
            <w:tcW w:w="992" w:type="dxa"/>
            <w:tcBorders>
              <w:top w:val="single" w:sz="4" w:space="0" w:color="auto"/>
              <w:left w:val="single" w:sz="4" w:space="0" w:color="auto"/>
              <w:bottom w:val="single" w:sz="4" w:space="0" w:color="auto"/>
              <w:right w:val="single" w:sz="4" w:space="0" w:color="auto"/>
            </w:tcBorders>
            <w:vAlign w:val="center"/>
          </w:tcPr>
          <w:p w14:paraId="00B3E930" w14:textId="1F0A2D7F"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C918C91" w14:textId="5F815C04"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6CA62E2"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40212A" w14:textId="1954DB90"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154A5039"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4938947" w14:textId="77777777" w:rsidR="00013631" w:rsidRPr="00CF0699" w:rsidRDefault="00013631" w:rsidP="00013631">
            <w:pPr>
              <w:spacing w:before="100" w:beforeAutospacing="1" w:after="100" w:afterAutospacing="1" w:line="260" w:lineRule="atLeast"/>
              <w:rPr>
                <w:rFonts w:ascii="Arial" w:eastAsia="Times New Roman" w:hAnsi="Arial" w:cs="Arial"/>
                <w:sz w:val="14"/>
                <w:szCs w:val="14"/>
                <w:lang w:eastAsia="sl-SI"/>
              </w:rPr>
            </w:pPr>
            <w:r w:rsidRPr="00CF0699">
              <w:rPr>
                <w:rFonts w:ascii="Arial" w:eastAsia="Times New Roman" w:hAnsi="Arial" w:cs="Arial"/>
                <w:sz w:val="14"/>
                <w:szCs w:val="14"/>
                <w:lang w:eastAsia="sl-SI"/>
              </w:rPr>
              <w:t>J202</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06294F" w14:textId="77777777" w:rsidR="00013631" w:rsidRPr="00CF0699" w:rsidRDefault="00013631" w:rsidP="00013631">
            <w:pPr>
              <w:spacing w:before="100" w:beforeAutospacing="1" w:after="100" w:afterAutospacing="1" w:line="260" w:lineRule="atLeast"/>
              <w:rPr>
                <w:rFonts w:ascii="Arial" w:eastAsia="Times New Roman" w:hAnsi="Arial" w:cs="Arial"/>
                <w:sz w:val="14"/>
                <w:szCs w:val="14"/>
                <w:lang w:eastAsia="sl-SI"/>
              </w:rPr>
            </w:pPr>
            <w:r w:rsidRPr="00CF0699">
              <w:rPr>
                <w:rFonts w:ascii="Arial" w:eastAsia="Times New Roman" w:hAnsi="Arial" w:cs="Arial"/>
                <w:sz w:val="14"/>
                <w:szCs w:val="14"/>
                <w:lang w:eastAsia="sl-SI"/>
              </w:rPr>
              <w:t xml:space="preserve">enkratni znesek po tretjem odstavku 65. člena </w:t>
            </w:r>
            <w:proofErr w:type="spellStart"/>
            <w:r w:rsidRPr="00CF0699">
              <w:rPr>
                <w:rFonts w:ascii="Arial" w:eastAsia="Times New Roman" w:hAnsi="Arial" w:cs="Arial"/>
                <w:sz w:val="14"/>
                <w:szCs w:val="14"/>
                <w:lang w:eastAsia="sl-SI"/>
              </w:rPr>
              <w:t>ZSSLoV</w:t>
            </w:r>
            <w:proofErr w:type="spellEnd"/>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6B7E3C"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4D6A906"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1F343A"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238862"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w:t>
            </w:r>
          </w:p>
        </w:tc>
        <w:tc>
          <w:tcPr>
            <w:tcW w:w="1004" w:type="dxa"/>
            <w:tcBorders>
              <w:top w:val="single" w:sz="4" w:space="0" w:color="auto"/>
              <w:left w:val="single" w:sz="4" w:space="0" w:color="auto"/>
              <w:bottom w:val="single" w:sz="4" w:space="0" w:color="auto"/>
              <w:right w:val="single" w:sz="4" w:space="0" w:color="auto"/>
            </w:tcBorders>
            <w:vAlign w:val="center"/>
          </w:tcPr>
          <w:p w14:paraId="38F989D3" w14:textId="056065D1"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0340658" w14:textId="2EF99C9A"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E449A3"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E9F318"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1FA361"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w:t>
            </w:r>
          </w:p>
        </w:tc>
        <w:tc>
          <w:tcPr>
            <w:tcW w:w="992" w:type="dxa"/>
            <w:tcBorders>
              <w:top w:val="single" w:sz="4" w:space="0" w:color="auto"/>
              <w:left w:val="single" w:sz="4" w:space="0" w:color="auto"/>
              <w:bottom w:val="single" w:sz="4" w:space="0" w:color="auto"/>
              <w:right w:val="single" w:sz="4" w:space="0" w:color="auto"/>
            </w:tcBorders>
            <w:vAlign w:val="center"/>
          </w:tcPr>
          <w:p w14:paraId="1B2CD755" w14:textId="64801A15"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8CB9AE7" w14:textId="110580DA"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026183"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463D760"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166A9B27"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EF46615"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J203</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FD297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razlika med osnovno plačo vojaka pred razporeditvijo in osnovno plačo po razporeditvi</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2D95E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DC6B3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9096AD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955198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1B895FB" w14:textId="0ADE188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0C1B626" w14:textId="5829413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75A2C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5F17C8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42827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158D10CA" w14:textId="2175734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94A12C" w14:textId="224D965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F7CB7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b/>
                <w:bCs/>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B45235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B885004"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CEDE05"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J220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2817CC"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posebna denarna nagrada ob prvi sklenitvi pogodbe po 49. členu Zakona o službi v Slovenski vojski (ZSSloV)</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25A68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7181F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930E0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8D4E8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2C78934" w14:textId="5957B10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0B3962" w14:textId="615E895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BA54D5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F954CF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B750D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9BCF215" w14:textId="31D3D72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A51429" w14:textId="5FC9BF4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4032A6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87DC20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6AAAFCB"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59EA5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J230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980C46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xml:space="preserve">posebna denarna nagrada ob podaljšanju pogodbe po četrtem odstavku 61. člena </w:t>
            </w:r>
            <w:proofErr w:type="spellStart"/>
            <w:r w:rsidRPr="00CF0699">
              <w:rPr>
                <w:rFonts w:ascii="Arial" w:eastAsia="Times New Roman" w:hAnsi="Arial" w:cs="Arial"/>
                <w:sz w:val="14"/>
                <w:szCs w:val="14"/>
                <w:lang w:eastAsia="sl-SI"/>
              </w:rPr>
              <w:t>ZSSLoV</w:t>
            </w:r>
            <w:proofErr w:type="spellEnd"/>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FC973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441D7F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08224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1728E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D204937" w14:textId="241F219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F88E11D" w14:textId="4F409EF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30DC0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7668E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BA3A77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265E0D36" w14:textId="26F2297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5C1FA1" w14:textId="5A811DB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9361B1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B9EC4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7DCD18C7"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D26E193"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J240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7A8B4A6"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prejemek ob prenehanju funkcije predsednika RS</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26FBA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91FE9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3E1435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E25CC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4ADCEDB" w14:textId="187F996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0EA3F4" w14:textId="5AA5C61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B470B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F54718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94DEA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EEB87F2" w14:textId="332DB7D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2D8700" w14:textId="012DA3A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A0F3E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B9A3C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6CF51E8"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3C846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J250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B1266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plačilo za delo sindikalnega zaupnika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31C4C2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FA39B9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94B4A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E2C7A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CD0CF36" w14:textId="2ECD63E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013185A" w14:textId="3AE5614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9A331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A7306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5F8D5F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78B80E5" w14:textId="7BF16A8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34D91F" w14:textId="3CCB1FB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47A27D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56678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6FE32894"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860845"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J260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F83AD9"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odškodnina iz naslova izgubljenega dohodka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F6735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4B4C38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5BCE42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88D60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31F00B9B" w14:textId="2268F00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869C30" w14:textId="41AA00D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229D4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3F87D5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ED568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3A12301B" w14:textId="779066D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1E91A1" w14:textId="1DDCC8D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C5939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BBD153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3C29EAA9"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98BAE9"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J270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47744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plačilo za podporne storitve</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45B15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B0809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841E69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38F30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4D18991" w14:textId="3DE557E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CEF1EF" w14:textId="60FA13A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243AB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EE382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5EC312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9578375" w14:textId="79C6A0D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26F6BE" w14:textId="66CC5EA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D4B2B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D9BCB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A4982B5"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1C2CF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J900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F6B1C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drugi dohodki iz delovnega razmerja – poračun do višine, določene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10527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38EAF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49AB4A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109FD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16D7CC3" w14:textId="3F44650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ECFDD28" w14:textId="259788F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764254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7F6847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74465C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6AC302C" w14:textId="54147A3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6016500" w14:textId="3D5AFD1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8C857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E8351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341AEEAF"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281AF1"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J901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9E6A70"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drugi dohodki iz delovnega razmerja – poračun nad višino, določeno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66313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D79EAD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33CD6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35B5C8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6F8F6B87" w14:textId="5A3F08E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F89F47" w14:textId="20581E4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703152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50238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96FFD7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4308475" w14:textId="30A19FC5" w:rsidR="00013631" w:rsidRPr="00CF0699" w:rsidRDefault="00013631" w:rsidP="00013631">
            <w:pPr>
              <w:spacing w:after="0" w:line="260" w:lineRule="atLeast"/>
              <w:ind w:right="98" w:firstLine="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5C593C" w14:textId="76C0F97F" w:rsidR="00013631" w:rsidRPr="00CF0699" w:rsidRDefault="00013631" w:rsidP="00013631">
            <w:pPr>
              <w:spacing w:after="0" w:line="260" w:lineRule="atLeast"/>
              <w:ind w:right="98" w:firstLine="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D82ED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588972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02E78F1" w14:textId="77777777" w:rsidTr="009D2EF5">
        <w:trPr>
          <w:trHeight w:val="138"/>
          <w:jc w:val="center"/>
        </w:trPr>
        <w:tc>
          <w:tcPr>
            <w:tcW w:w="70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84388A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1DEBA7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8A4903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C3C98A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BB8BAB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8DF26D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E0E0E0"/>
            <w:vAlign w:val="center"/>
          </w:tcPr>
          <w:p w14:paraId="30CA33F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3E0E5D5" w14:textId="6C1D080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5DE084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1F054D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BF3E67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6F803C8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6DE4B90" w14:textId="3456582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9059A5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6FF034D" w14:textId="77777777" w:rsidR="00013631" w:rsidRPr="00CF0699" w:rsidRDefault="00013631" w:rsidP="00013631">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013631" w:rsidRPr="00CF0699" w14:paraId="2016B785"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416EA8"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L</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3F05A3"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vrste izplačil tipa L</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4C8198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89202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A40BA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60E80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271E43D" w14:textId="39645C8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B14762" w14:textId="68A73A3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0C25F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1A14E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A0D26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1DC65819" w14:textId="437B11D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B3EC18" w14:textId="775F4AD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B751D2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ED13A1" w14:textId="77777777" w:rsidR="00013631" w:rsidRPr="00CF0699" w:rsidRDefault="00013631" w:rsidP="00013631">
            <w:pPr>
              <w:spacing w:before="240"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7ACBA22D"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28B2D5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057ACD6"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E8E711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995A06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C3669F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E8C734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E0E0E0"/>
            <w:vAlign w:val="center"/>
          </w:tcPr>
          <w:p w14:paraId="46918CE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D2EAA35" w14:textId="164DED3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244771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798896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1DC70D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5898432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0E2A175" w14:textId="5D2E69A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158D0C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74F5DBB" w14:textId="77777777" w:rsidR="00013631" w:rsidRPr="00CF0699" w:rsidRDefault="00013631" w:rsidP="00013631">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013631" w:rsidRPr="00CF0699" w14:paraId="6AB37BF0"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11990F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M</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DBD81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druge vrste izplačil tipa M</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8FE657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r w:rsidRPr="00CF0699">
              <w:rPr>
                <w:rFonts w:ascii="Arial" w:eastAsia="Times New Roman" w:hAnsi="Arial" w:cs="Arial"/>
                <w:b/>
                <w:bCs/>
                <w:sz w:val="14"/>
                <w:szCs w:val="14"/>
                <w:vertAlign w:val="superscript"/>
                <w:lang w:eastAsia="sl-SI"/>
              </w:rPr>
              <w:t>9</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866D9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r w:rsidRPr="00CF0699">
              <w:rPr>
                <w:rFonts w:ascii="Arial" w:eastAsia="Times New Roman" w:hAnsi="Arial" w:cs="Arial"/>
                <w:b/>
                <w:bCs/>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2786B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r w:rsidRPr="00CF0699">
              <w:rPr>
                <w:rFonts w:ascii="Arial" w:eastAsia="Times New Roman" w:hAnsi="Arial" w:cs="Arial"/>
                <w:b/>
                <w:bCs/>
                <w:sz w:val="14"/>
                <w:szCs w:val="14"/>
                <w:vertAlign w:val="superscript"/>
                <w:lang w:eastAsia="sl-SI"/>
              </w:rPr>
              <w:t>9</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967BEF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b/>
                <w:bCs/>
                <w:sz w:val="14"/>
                <w:szCs w:val="14"/>
                <w:vertAlign w:val="superscript"/>
                <w:lang w:eastAsia="sl-SI"/>
              </w:rPr>
              <w:t>9</w:t>
            </w:r>
          </w:p>
        </w:tc>
        <w:tc>
          <w:tcPr>
            <w:tcW w:w="1004" w:type="dxa"/>
            <w:tcBorders>
              <w:top w:val="single" w:sz="4" w:space="0" w:color="auto"/>
              <w:left w:val="single" w:sz="4" w:space="0" w:color="auto"/>
              <w:bottom w:val="single" w:sz="4" w:space="0" w:color="auto"/>
              <w:right w:val="single" w:sz="4" w:space="0" w:color="auto"/>
            </w:tcBorders>
            <w:vAlign w:val="center"/>
          </w:tcPr>
          <w:p w14:paraId="3184E2FD" w14:textId="6C9E1F9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C161B8B" w14:textId="58D654E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r w:rsidRPr="00CF0699">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72B691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r w:rsidRPr="00CF0699">
              <w:rPr>
                <w:rFonts w:ascii="Arial" w:eastAsia="Times New Roman" w:hAnsi="Arial" w:cs="Arial"/>
                <w:b/>
                <w:bCs/>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76C00D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68C4E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b/>
                <w:bCs/>
                <w:sz w:val="14"/>
                <w:szCs w:val="14"/>
                <w:vertAlign w:val="superscript"/>
                <w:lang w:eastAsia="sl-SI"/>
              </w:rPr>
              <w:t>9</w:t>
            </w:r>
          </w:p>
        </w:tc>
        <w:tc>
          <w:tcPr>
            <w:tcW w:w="992" w:type="dxa"/>
            <w:tcBorders>
              <w:top w:val="single" w:sz="4" w:space="0" w:color="auto"/>
              <w:left w:val="single" w:sz="4" w:space="0" w:color="auto"/>
              <w:bottom w:val="single" w:sz="4" w:space="0" w:color="auto"/>
              <w:right w:val="single" w:sz="4" w:space="0" w:color="auto"/>
            </w:tcBorders>
            <w:vAlign w:val="center"/>
          </w:tcPr>
          <w:p w14:paraId="4B9E45F6" w14:textId="144D75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b/>
                <w:bCs/>
                <w:sz w:val="14"/>
                <w:szCs w:val="14"/>
                <w:vertAlign w:val="superscript"/>
                <w:lang w:eastAsia="sl-SI"/>
              </w:rPr>
              <w:t>9</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574789" w14:textId="6455D37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r w:rsidRPr="00CF0699">
              <w:rPr>
                <w:rFonts w:ascii="Arial" w:eastAsia="Times New Roman" w:hAnsi="Arial" w:cs="Arial"/>
                <w:b/>
                <w:bCs/>
                <w:sz w:val="14"/>
                <w:szCs w:val="14"/>
                <w:vertAlign w:val="superscript"/>
                <w:lang w:eastAsia="sl-SI"/>
              </w:rPr>
              <w:t>9</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260164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b/>
                <w:bCs/>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4394E1" w14:textId="77777777" w:rsidR="00013631" w:rsidRPr="00CF0699" w:rsidRDefault="00013631" w:rsidP="00013631">
            <w:pPr>
              <w:spacing w:before="240"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r w:rsidRPr="00CF0699">
              <w:rPr>
                <w:rFonts w:ascii="Arial" w:eastAsia="Times New Roman" w:hAnsi="Arial" w:cs="Arial"/>
                <w:b/>
                <w:bCs/>
                <w:sz w:val="14"/>
                <w:szCs w:val="14"/>
                <w:vertAlign w:val="superscript"/>
                <w:lang w:eastAsia="sl-SI"/>
              </w:rPr>
              <w:t>9</w:t>
            </w:r>
          </w:p>
        </w:tc>
      </w:tr>
      <w:tr w:rsidR="00013631" w:rsidRPr="00CF0699" w14:paraId="0914B752"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2A69E4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bookmarkStart w:id="75" w:name="_Hlk219711016"/>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D13A9F7"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66C593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5A6DCA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D6BFEC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31A321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E0E0E0"/>
            <w:vAlign w:val="center"/>
          </w:tcPr>
          <w:p w14:paraId="1BE1ECC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F01A5A7" w14:textId="5204C40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D3CE21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3B97D5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E096FD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0EFC7C8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B14FFD2" w14:textId="11EEBE0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FA6FE4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47574F5" w14:textId="77777777" w:rsidR="00013631" w:rsidRPr="00CF0699" w:rsidRDefault="00013631" w:rsidP="00013631">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bookmarkEnd w:id="75"/>
      <w:tr w:rsidR="00013631" w:rsidRPr="00CF0699" w14:paraId="4295827E"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AC96FD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N</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D5A8D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vrste izplačil tipa N</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BBDAA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r w:rsidRPr="00CF0699">
              <w:rPr>
                <w:rFonts w:ascii="Arial" w:eastAsia="Times New Roman" w:hAnsi="Arial" w:cs="Arial"/>
                <w:b/>
                <w:bCs/>
                <w:sz w:val="14"/>
                <w:szCs w:val="14"/>
                <w:vertAlign w:val="superscript"/>
                <w:lang w:eastAsia="sl-SI"/>
              </w:rPr>
              <w:t>5</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C05DF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E174A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4596D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17841ACE" w14:textId="721FCFE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B8AFDD" w14:textId="4545882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3F917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3BD714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B091B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B64F10E" w14:textId="3AB7EEB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D29477" w14:textId="07419E5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696463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b/>
                <w:bCs/>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0F78AE" w14:textId="77777777" w:rsidR="00013631" w:rsidRPr="00CF0699" w:rsidRDefault="00013631" w:rsidP="00013631">
            <w:pPr>
              <w:spacing w:before="240"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r w:rsidRPr="00CF0699">
              <w:rPr>
                <w:rFonts w:ascii="Arial" w:eastAsia="Times New Roman" w:hAnsi="Arial" w:cs="Arial"/>
                <w:b/>
                <w:bCs/>
                <w:sz w:val="14"/>
                <w:szCs w:val="14"/>
                <w:vertAlign w:val="superscript"/>
                <w:lang w:eastAsia="sl-SI"/>
              </w:rPr>
              <w:t>9</w:t>
            </w:r>
          </w:p>
        </w:tc>
      </w:tr>
      <w:tr w:rsidR="00013631" w:rsidRPr="00CF0699" w14:paraId="113973DD"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CBBFDC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bookmarkStart w:id="76" w:name="_Hlk219710861"/>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303AB9C"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EDB644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1A3B5A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07C1BF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44A705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E0E0E0"/>
            <w:vAlign w:val="center"/>
          </w:tcPr>
          <w:p w14:paraId="56329AD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6C53CC9" w14:textId="420508E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7B9A9C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8B44C4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7DF371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6524AED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950DAB3" w14:textId="6A80AAC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DE2D62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23F4B53" w14:textId="77777777" w:rsidR="00013631" w:rsidRPr="00CF0699" w:rsidRDefault="00013631" w:rsidP="00013631">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bookmarkEnd w:id="76"/>
      <w:tr w:rsidR="00013631" w:rsidRPr="00CF0699" w14:paraId="504E275C"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41EAE6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O</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815FD24"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vrste izplačil tipa 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9CFF6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FE1A0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389C8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8DA1D7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2C3ED89" w14:textId="4DEC024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AA4FEE" w14:textId="6E6B3B0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C9192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FD7CAA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485A04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27C1811B" w14:textId="3D4CEAD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62FF0A" w14:textId="4B55704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DEF96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12A4EE" w14:textId="77777777" w:rsidR="00013631" w:rsidRPr="00CF0699" w:rsidRDefault="00013631" w:rsidP="00013631">
            <w:pPr>
              <w:spacing w:before="240"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9357C5" w:rsidRPr="00CF0699" w14:paraId="204A4A92" w14:textId="77777777" w:rsidTr="00984940">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CE60849"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FD8B727" w14:textId="77777777" w:rsidR="009357C5" w:rsidRPr="00CF0699" w:rsidRDefault="009357C5" w:rsidP="00984940">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7F73CD2"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2E4FC1D"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5A8A460"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1B6C76D"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E0E0E0"/>
            <w:vAlign w:val="center"/>
          </w:tcPr>
          <w:p w14:paraId="6C0D7530"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B55B569"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21D6A78"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D8A3198"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99D704E"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27EA5A3F"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494EABE"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FFE5C48"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C270728" w14:textId="77777777" w:rsidR="009357C5" w:rsidRPr="00CF0699" w:rsidRDefault="009357C5" w:rsidP="00984940">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9357C5" w:rsidRPr="00CF0699" w14:paraId="5491FB75" w14:textId="77777777" w:rsidTr="009357C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50041EC1" w14:textId="77777777" w:rsidR="009357C5" w:rsidRPr="009357C5" w:rsidRDefault="009357C5" w:rsidP="007A070C">
            <w:pPr>
              <w:spacing w:before="100" w:beforeAutospacing="1" w:after="100" w:afterAutospacing="1" w:line="260" w:lineRule="atLeast"/>
              <w:ind w:right="98"/>
              <w:rPr>
                <w:rFonts w:ascii="Arial" w:eastAsia="Times New Roman" w:hAnsi="Arial" w:cs="Arial"/>
                <w:sz w:val="14"/>
                <w:szCs w:val="14"/>
                <w:lang w:eastAsia="sl-SI"/>
              </w:rPr>
            </w:pPr>
            <w:r w:rsidRPr="009357C5">
              <w:rPr>
                <w:rFonts w:ascii="Arial" w:eastAsia="Times New Roman" w:hAnsi="Arial" w:cs="Arial"/>
                <w:sz w:val="14"/>
                <w:szCs w:val="14"/>
                <w:lang w:eastAsia="sl-SI"/>
              </w:rPr>
              <w:t>P</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491CB518" w14:textId="77777777" w:rsidR="009357C5" w:rsidRPr="009357C5" w:rsidRDefault="009357C5" w:rsidP="00984940">
            <w:pPr>
              <w:spacing w:before="100" w:beforeAutospacing="1" w:after="100" w:afterAutospacing="1" w:line="260" w:lineRule="atLeast"/>
              <w:ind w:right="98"/>
              <w:rPr>
                <w:rFonts w:ascii="Arial" w:eastAsia="Times New Roman" w:hAnsi="Arial" w:cs="Arial"/>
                <w:sz w:val="14"/>
                <w:szCs w:val="14"/>
                <w:lang w:eastAsia="sl-SI"/>
              </w:rPr>
            </w:pPr>
            <w:r w:rsidRPr="009357C5">
              <w:rPr>
                <w:rFonts w:ascii="Arial" w:eastAsia="Times New Roman" w:hAnsi="Arial" w:cs="Arial"/>
                <w:sz w:val="14"/>
                <w:szCs w:val="14"/>
                <w:lang w:eastAsia="sl-SI"/>
              </w:rPr>
              <w:t>vse vrste izplačil tipa P</w:t>
            </w:r>
          </w:p>
        </w:tc>
        <w:tc>
          <w:tcPr>
            <w:tcW w:w="112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6D5C3188"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04E52A1E"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668D702D"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5B155FCA"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5E08A25F"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0C49F620"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0C73D46A"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52A88F1E"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9357C5">
              <w:rPr>
                <w:rFonts w:ascii="Arial" w:eastAsia="Times New Roman" w:hAnsi="Arial" w:cs="Arial"/>
                <w:sz w:val="14"/>
                <w:szCs w:val="14"/>
                <w:lang w:eastAsia="sl-SI"/>
              </w:rPr>
              <w:t>11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27875CF9"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068597"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083FB020"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0E546CEE"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6BFE1339" w14:textId="77777777" w:rsidR="009357C5" w:rsidRDefault="009357C5" w:rsidP="009357C5">
            <w:pPr>
              <w:spacing w:after="120" w:line="480" w:lineRule="auto"/>
              <w:ind w:right="98"/>
              <w:jc w:val="center"/>
              <w:rPr>
                <w:rFonts w:ascii="Arial" w:eastAsia="Times New Roman" w:hAnsi="Arial" w:cs="Arial"/>
                <w:sz w:val="14"/>
                <w:szCs w:val="14"/>
                <w:lang w:eastAsia="sl-SI"/>
              </w:rPr>
            </w:pPr>
          </w:p>
          <w:p w14:paraId="57E3ADDE" w14:textId="7F68A139" w:rsidR="009357C5" w:rsidRPr="00CF0699" w:rsidRDefault="009357C5" w:rsidP="009357C5">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bl>
    <w:p w14:paraId="6D7BAE99" w14:textId="77777777" w:rsidR="009357C5" w:rsidRPr="00CF0699" w:rsidRDefault="009357C5" w:rsidP="007478FC">
      <w:pPr>
        <w:spacing w:after="0" w:line="240" w:lineRule="auto"/>
        <w:rPr>
          <w:rFonts w:ascii="Arial" w:eastAsia="Times New Roman" w:hAnsi="Arial" w:cs="Arial"/>
          <w:sz w:val="20"/>
          <w:szCs w:val="20"/>
          <w:lang w:eastAsia="sl-SI"/>
        </w:rPr>
      </w:pPr>
    </w:p>
    <w:p w14:paraId="01D524C4"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       – obračunava se fiktivno in se ne odvaja</w:t>
      </w:r>
    </w:p>
    <w:p w14:paraId="68F02CAC"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       – obračunava se fiktivno</w:t>
      </w:r>
    </w:p>
    <w:p w14:paraId="60EEA88A"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       – obračunava se od zneska, ki je večji od MAKS_ODP</w:t>
      </w:r>
    </w:p>
    <w:p w14:paraId="3EC48FBF"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       – obračunava se od zneska, ki je večji od 70 % plače v Republiki Sloveniji</w:t>
      </w:r>
    </w:p>
    <w:p w14:paraId="15CB7585"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5       – plača delodajalec</w:t>
      </w:r>
    </w:p>
    <w:p w14:paraId="39682EB5"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6       – lahko plača delodajalec, lahko javni uslužbenec</w:t>
      </w:r>
    </w:p>
    <w:p w14:paraId="6CD4A2DA"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7       – obračunava se od zneska, ki je večji od MAKS_DNEVNICE</w:t>
      </w:r>
    </w:p>
    <w:p w14:paraId="347881E1"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8       – obračunava se od zneska, ki je večji od MAKS_TER_DOD</w:t>
      </w:r>
    </w:p>
    <w:p w14:paraId="0E1B51CF"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9       – se ne obračuna in ne plačuje</w:t>
      </w:r>
    </w:p>
    <w:p w14:paraId="491E2719"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10     – se obračuna, odvede in povrne z refundacijo</w:t>
      </w:r>
    </w:p>
    <w:p w14:paraId="24CECD10"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11     – se ne obračuna v skladu s prvim odstavkom 39. člena ZUTD-A,</w:t>
      </w:r>
    </w:p>
    <w:p w14:paraId="2C9DB6A1"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se obračuna v skladu z drugim odstavkom 39. člena ZUTD-A kot 5 x osnova x 0,06 %,</w:t>
      </w:r>
    </w:p>
    <w:p w14:paraId="397413D5"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se obračuna po stopnji 0,06 % v vseh ostalih primerih</w:t>
      </w:r>
    </w:p>
    <w:p w14:paraId="3529A7F3"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       – stopnja prispevka za obvezno dodatno pokojninsko zavarovanje: prispevek se plačuje le za  zavarovance, ki opravljajo posebno težka in zdravju škodljiva dela ter dela, ki jih po določeni starosti ni mogoče uspešno poklicno opravljati</w:t>
      </w:r>
    </w:p>
    <w:p w14:paraId="1A1CD964"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S1     – stopnja za dohodnino</w:t>
      </w:r>
    </w:p>
    <w:p w14:paraId="5FCC8913" w14:textId="77777777" w:rsidR="007478FC" w:rsidRPr="00CF0699" w:rsidRDefault="007478FC" w:rsidP="007478FC">
      <w:pPr>
        <w:spacing w:after="0" w:line="240" w:lineRule="auto"/>
        <w:rPr>
          <w:rFonts w:ascii="Arial" w:eastAsia="Times New Roman" w:hAnsi="Arial" w:cs="Arial"/>
          <w:sz w:val="20"/>
          <w:szCs w:val="20"/>
          <w:lang w:eastAsia="sl-SI"/>
        </w:rPr>
      </w:pPr>
    </w:p>
    <w:p w14:paraId="44B37D23" w14:textId="6B74E073" w:rsidR="007478FC" w:rsidRPr="00CF0699" w:rsidRDefault="007478FC" w:rsidP="007478FC">
      <w:pPr>
        <w:spacing w:after="0" w:line="240" w:lineRule="auto"/>
        <w:jc w:val="both"/>
        <w:rPr>
          <w:rFonts w:ascii="Arial" w:eastAsia="Times New Roman" w:hAnsi="Arial" w:cs="Arial"/>
          <w:sz w:val="20"/>
          <w:szCs w:val="20"/>
          <w:lang w:eastAsia="sl-SI"/>
        </w:rPr>
      </w:pPr>
      <w:r w:rsidRPr="00CF0699">
        <w:rPr>
          <w:rFonts w:ascii="Arial" w:eastAsia="Times New Roman" w:hAnsi="Arial" w:cs="Arial"/>
          <w:sz w:val="20"/>
          <w:szCs w:val="20"/>
          <w:lang w:eastAsia="sl-SI"/>
        </w:rPr>
        <w:t>(1) Obračun prispevkov in davkov iz in od plače ter drugih dohodkov iz delovnega razmerja se uporabljajo za vrste izplačil, ki imajo vrednost indikatorja uporabe izplačila 1</w:t>
      </w:r>
      <w:r w:rsidR="00CF17BF" w:rsidRPr="00CF0699">
        <w:rPr>
          <w:rFonts w:ascii="Arial" w:eastAsia="Times New Roman" w:hAnsi="Arial" w:cs="Arial"/>
          <w:sz w:val="20"/>
          <w:szCs w:val="20"/>
          <w:lang w:eastAsia="sl-SI"/>
        </w:rPr>
        <w:t xml:space="preserve"> (plača za delo v RS)</w:t>
      </w:r>
      <w:r w:rsidRPr="00CF0699">
        <w:rPr>
          <w:rFonts w:ascii="Arial" w:eastAsia="Times New Roman" w:hAnsi="Arial" w:cs="Arial"/>
          <w:sz w:val="20"/>
          <w:szCs w:val="20"/>
          <w:lang w:eastAsia="sl-SI"/>
        </w:rPr>
        <w:t xml:space="preserve">. Obračun prispevkov in davkov iz in od plače ter drugih dohodkov iz delovnega razmerja od vrst izplačila, ki imajo vrednost indikatorja uporabe izplačila 2 </w:t>
      </w:r>
      <w:r w:rsidR="00CF17BF" w:rsidRPr="00CF0699">
        <w:rPr>
          <w:rFonts w:ascii="Arial" w:eastAsia="Times New Roman" w:hAnsi="Arial" w:cs="Arial"/>
          <w:sz w:val="20"/>
          <w:szCs w:val="20"/>
          <w:lang w:eastAsia="sl-SI"/>
        </w:rPr>
        <w:t xml:space="preserve">(plača za delo v tujini) </w:t>
      </w:r>
      <w:r w:rsidRPr="00CF0699">
        <w:rPr>
          <w:rFonts w:ascii="Arial" w:eastAsia="Times New Roman" w:hAnsi="Arial" w:cs="Arial"/>
          <w:sz w:val="20"/>
          <w:szCs w:val="20"/>
          <w:lang w:eastAsia="sl-SI"/>
        </w:rPr>
        <w:t>se izvede, če tako določajo zakon, ki ureja dohodnino, in predpisi, ki urejajo plačilo prispevkov za socialno varnost.</w:t>
      </w:r>
    </w:p>
    <w:p w14:paraId="34D47C63" w14:textId="77777777" w:rsidR="007478FC" w:rsidRPr="00CF0699" w:rsidRDefault="007478FC" w:rsidP="007478FC">
      <w:pPr>
        <w:spacing w:after="0" w:line="240" w:lineRule="auto"/>
        <w:jc w:val="both"/>
        <w:rPr>
          <w:rFonts w:ascii="Arial" w:eastAsia="Times New Roman" w:hAnsi="Arial" w:cs="Arial"/>
          <w:sz w:val="20"/>
          <w:szCs w:val="20"/>
          <w:lang w:eastAsia="sl-SI"/>
        </w:rPr>
      </w:pPr>
    </w:p>
    <w:p w14:paraId="44EF4E4A" w14:textId="512E6C09" w:rsidR="00706CDE" w:rsidRPr="004027CE" w:rsidRDefault="007478FC" w:rsidP="004027CE">
      <w:pPr>
        <w:spacing w:after="0" w:line="240" w:lineRule="auto"/>
        <w:jc w:val="both"/>
        <w:rPr>
          <w:rFonts w:ascii="Arial" w:eastAsia="Times New Roman" w:hAnsi="Arial" w:cs="Arial"/>
          <w:sz w:val="20"/>
          <w:szCs w:val="20"/>
          <w:lang w:eastAsia="sl-SI"/>
        </w:rPr>
      </w:pPr>
      <w:r w:rsidRPr="00CF0699">
        <w:rPr>
          <w:rFonts w:ascii="Arial" w:eastAsia="Times New Roman" w:hAnsi="Arial" w:cs="Arial"/>
          <w:sz w:val="20"/>
          <w:szCs w:val="20"/>
          <w:lang w:eastAsia="sl-SI"/>
        </w:rPr>
        <w:t>(2) Poleg prispevkov iz prejšnjega odstavka se Zavodu za zdravstveno zavarovanje Slovenije plačuje tudi obvezni zdravstveni prispevek v višini in pod pogoji, določenimi z ZZVZZ.</w:t>
      </w:r>
    </w:p>
    <w:sectPr w:rsidR="00706CDE" w:rsidRPr="004027CE" w:rsidSect="007478FC">
      <w:headerReference w:type="first" r:id="rId68"/>
      <w:footerReference w:type="first" r:id="rId69"/>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C12F6" w14:textId="77777777" w:rsidR="007B4EFF" w:rsidRDefault="007B4EFF" w:rsidP="007478FC">
      <w:pPr>
        <w:spacing w:after="0" w:line="240" w:lineRule="auto"/>
      </w:pPr>
      <w:r>
        <w:separator/>
      </w:r>
    </w:p>
  </w:endnote>
  <w:endnote w:type="continuationSeparator" w:id="0">
    <w:p w14:paraId="2D80DE90" w14:textId="77777777" w:rsidR="007B4EFF" w:rsidRDefault="007B4EFF" w:rsidP="00747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476471"/>
      <w:docPartObj>
        <w:docPartGallery w:val="Page Numbers (Bottom of Page)"/>
        <w:docPartUnique/>
      </w:docPartObj>
    </w:sdtPr>
    <w:sdtEndPr/>
    <w:sdtContent>
      <w:p w14:paraId="1402468B" w14:textId="0DC1848E" w:rsidR="007478FC" w:rsidRDefault="007478FC">
        <w:pPr>
          <w:pStyle w:val="Noga"/>
          <w:jc w:val="right"/>
        </w:pPr>
        <w:r>
          <w:fldChar w:fldCharType="begin"/>
        </w:r>
        <w:r>
          <w:instrText>PAGE   \* MERGEFORMAT</w:instrText>
        </w:r>
        <w:r>
          <w:fldChar w:fldCharType="separate"/>
        </w:r>
        <w:r w:rsidR="00503586">
          <w:rPr>
            <w:noProof/>
          </w:rPr>
          <w:t>1</w:t>
        </w:r>
        <w:r>
          <w:fldChar w:fldCharType="end"/>
        </w:r>
      </w:p>
    </w:sdtContent>
  </w:sdt>
  <w:p w14:paraId="2A18C9CB" w14:textId="77777777" w:rsidR="007478FC" w:rsidRDefault="007478F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CBDE6" w14:textId="77777777" w:rsidR="007B4EFF" w:rsidRDefault="007B4EFF" w:rsidP="007478FC">
      <w:pPr>
        <w:spacing w:after="0" w:line="240" w:lineRule="auto"/>
      </w:pPr>
      <w:r>
        <w:separator/>
      </w:r>
    </w:p>
  </w:footnote>
  <w:footnote w:type="continuationSeparator" w:id="0">
    <w:p w14:paraId="52E2EAB0" w14:textId="77777777" w:rsidR="007B4EFF" w:rsidRDefault="007B4EFF" w:rsidP="007478FC">
      <w:pPr>
        <w:spacing w:after="0" w:line="240" w:lineRule="auto"/>
      </w:pPr>
      <w:r>
        <w:continuationSeparator/>
      </w:r>
    </w:p>
  </w:footnote>
  <w:footnote w:id="1">
    <w:p w14:paraId="3D68664F" w14:textId="77777777" w:rsidR="007478FC" w:rsidRDefault="007478FC" w:rsidP="007478FC">
      <w:r>
        <w:rPr>
          <w:rStyle w:val="Sprotnaopomba-sklic"/>
        </w:rPr>
        <w:footnoteRef/>
      </w:r>
      <w:r>
        <w:t xml:space="preserve"> </w:t>
      </w:r>
      <w:r w:rsidRPr="00BD5CC1">
        <w:rPr>
          <w:rFonts w:ascii="Arial" w:eastAsia="Times New Roman" w:hAnsi="Arial" w:cs="Arial"/>
          <w:sz w:val="16"/>
          <w:szCs w:val="16"/>
          <w:lang w:eastAsia="sl-SI"/>
        </w:rPr>
        <w:t>0 = upošteva se izračunana višina izplačane vrednosti vrste izplačila</w:t>
      </w:r>
    </w:p>
    <w:p w14:paraId="6929B03A" w14:textId="77777777" w:rsidR="007478FC" w:rsidRDefault="007478FC" w:rsidP="007478FC">
      <w:r w:rsidRPr="00BD5CC1">
        <w:rPr>
          <w:rFonts w:ascii="Arial" w:eastAsia="Times New Roman" w:hAnsi="Arial" w:cs="Arial"/>
          <w:sz w:val="16"/>
          <w:szCs w:val="16"/>
          <w:lang w:eastAsia="sl-SI"/>
        </w:rPr>
        <w:t xml:space="preserve">1 = </w:t>
      </w:r>
      <w:bookmarkStart w:id="3" w:name="_Hlk216433895"/>
      <w:r w:rsidRPr="00BD5CC1">
        <w:rPr>
          <w:rFonts w:ascii="Arial" w:eastAsia="Times New Roman" w:hAnsi="Arial" w:cs="Arial"/>
          <w:sz w:val="16"/>
          <w:szCs w:val="16"/>
          <w:lang w:eastAsia="sl-SI"/>
        </w:rPr>
        <w:t>upošteva se vrednost vrste izplačila, kot če bi delal polni delovni čas</w:t>
      </w:r>
      <w:bookmarkEnd w:id="3"/>
    </w:p>
    <w:p w14:paraId="182C40A5" w14:textId="77777777" w:rsidR="00CF0699" w:rsidRPr="009C7449" w:rsidRDefault="00CF0699" w:rsidP="00CF0699">
      <w:r w:rsidRPr="00BD5CC1">
        <w:rPr>
          <w:rFonts w:ascii="Arial" w:eastAsia="Times New Roman" w:hAnsi="Arial" w:cs="Arial"/>
          <w:sz w:val="16"/>
          <w:szCs w:val="16"/>
          <w:lang w:eastAsia="sl-SI"/>
        </w:rPr>
        <w:t>X= vrednost se ne upošteva</w:t>
      </w:r>
    </w:p>
    <w:p w14:paraId="5CA3502E" w14:textId="0EA7EDB8" w:rsidR="007478FC" w:rsidRDefault="007478FC">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DB231" w14:textId="6F832161" w:rsidR="007478FC" w:rsidRDefault="007478FC" w:rsidP="00156053">
    <w:pPr>
      <w:pStyle w:val="Glava"/>
      <w:jc w:val="center"/>
      <w:rPr>
        <w:b/>
        <w:bCs/>
        <w:color w:val="FF0000"/>
      </w:rPr>
    </w:pPr>
    <w:r w:rsidRPr="0064023B">
      <w:rPr>
        <w:b/>
        <w:bCs/>
      </w:rPr>
      <w:t xml:space="preserve">ŠIFRANT VRST IZPLAČIL, IZDAN V SKLADU S 3. ČLENOM UREDBE O ENOTNI METODOLOGIJI IN OBRAZCIH ZA OBRAČUN IN IZPLAČILO PLAČ V JAVNEM SEKTORJU (Uradni list RS, </w:t>
    </w:r>
    <w:r w:rsidR="004C1167" w:rsidRPr="004C1167">
      <w:rPr>
        <w:b/>
        <w:bCs/>
      </w:rPr>
      <w:t>št. 109/24 in 6/26</w:t>
    </w:r>
    <w:r w:rsidRPr="0064023B">
      <w:rPr>
        <w:b/>
        <w:bCs/>
      </w:rPr>
      <w:t>)</w:t>
    </w:r>
    <w:r>
      <w:rPr>
        <w:b/>
        <w:bCs/>
      </w:rPr>
      <w:t xml:space="preserve"> </w:t>
    </w:r>
    <w:r w:rsidR="00143061" w:rsidRPr="004C1167">
      <w:rPr>
        <w:b/>
        <w:bCs/>
        <w:color w:val="000000" w:themeColor="text1"/>
      </w:rPr>
      <w:t>številka: 010-926/2025-3130-</w:t>
    </w:r>
    <w:r w:rsidR="00156053" w:rsidRPr="004C1167">
      <w:rPr>
        <w:b/>
        <w:bCs/>
        <w:color w:val="000000" w:themeColor="text1"/>
      </w:rPr>
      <w:t>5</w:t>
    </w:r>
    <w:r w:rsidR="00143061" w:rsidRPr="004C1167">
      <w:rPr>
        <w:b/>
        <w:bCs/>
        <w:color w:val="000000" w:themeColor="text1"/>
      </w:rPr>
      <w:t xml:space="preserve">, </w:t>
    </w:r>
    <w:r w:rsidRPr="004C1167">
      <w:rPr>
        <w:b/>
        <w:bCs/>
        <w:color w:val="000000" w:themeColor="text1"/>
      </w:rPr>
      <w:t xml:space="preserve">datum objave: </w:t>
    </w:r>
    <w:r w:rsidR="004C1167" w:rsidRPr="004C1167">
      <w:rPr>
        <w:b/>
        <w:bCs/>
        <w:color w:val="000000" w:themeColor="text1"/>
      </w:rPr>
      <w:t>2. februar 2026</w:t>
    </w:r>
  </w:p>
  <w:p w14:paraId="123CD856" w14:textId="77777777" w:rsidR="00156053" w:rsidRDefault="00156053" w:rsidP="00156053">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25F94"/>
    <w:multiLevelType w:val="hybridMultilevel"/>
    <w:tmpl w:val="24A07B22"/>
    <w:lvl w:ilvl="0" w:tplc="7C261A1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34D1626"/>
    <w:multiLevelType w:val="hybridMultilevel"/>
    <w:tmpl w:val="C5FA8F6C"/>
    <w:lvl w:ilvl="0" w:tplc="5C4658CA">
      <w:start w:val="4"/>
      <w:numFmt w:val="bullet"/>
      <w:lvlText w:val="-"/>
      <w:lvlJc w:val="left"/>
      <w:pPr>
        <w:ind w:left="360" w:hanging="360"/>
      </w:pPr>
      <w:rPr>
        <w:rFonts w:ascii="Arial" w:eastAsia="Times New Roman" w:hAnsi="Arial" w:cs="Arial" w:hint="default"/>
        <w:color w:val="0070C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5D641F87"/>
    <w:multiLevelType w:val="hybridMultilevel"/>
    <w:tmpl w:val="53346ADC"/>
    <w:lvl w:ilvl="0" w:tplc="4A9E22F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643120508">
    <w:abstractNumId w:val="0"/>
  </w:num>
  <w:num w:numId="2" w16cid:durableId="1535851421">
    <w:abstractNumId w:val="2"/>
  </w:num>
  <w:num w:numId="3" w16cid:durableId="492070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BC8"/>
    <w:rsid w:val="00002E10"/>
    <w:rsid w:val="00013631"/>
    <w:rsid w:val="000311CC"/>
    <w:rsid w:val="00034A1F"/>
    <w:rsid w:val="000405BD"/>
    <w:rsid w:val="00041555"/>
    <w:rsid w:val="00045878"/>
    <w:rsid w:val="00052BB8"/>
    <w:rsid w:val="000624A5"/>
    <w:rsid w:val="000837D3"/>
    <w:rsid w:val="00084B24"/>
    <w:rsid w:val="00090121"/>
    <w:rsid w:val="000B031A"/>
    <w:rsid w:val="000B1167"/>
    <w:rsid w:val="000B301D"/>
    <w:rsid w:val="000C2F2D"/>
    <w:rsid w:val="000D291E"/>
    <w:rsid w:val="000D45E2"/>
    <w:rsid w:val="000D688F"/>
    <w:rsid w:val="000E05E8"/>
    <w:rsid w:val="000F21C2"/>
    <w:rsid w:val="000F4D62"/>
    <w:rsid w:val="00112CD9"/>
    <w:rsid w:val="00132EDC"/>
    <w:rsid w:val="001337C8"/>
    <w:rsid w:val="00142D7A"/>
    <w:rsid w:val="00143061"/>
    <w:rsid w:val="00143F4A"/>
    <w:rsid w:val="00155802"/>
    <w:rsid w:val="00156053"/>
    <w:rsid w:val="00161EA9"/>
    <w:rsid w:val="00172E16"/>
    <w:rsid w:val="00176B8A"/>
    <w:rsid w:val="00176C5F"/>
    <w:rsid w:val="0019517E"/>
    <w:rsid w:val="00196078"/>
    <w:rsid w:val="001A5847"/>
    <w:rsid w:val="001A658D"/>
    <w:rsid w:val="001A6870"/>
    <w:rsid w:val="001B170D"/>
    <w:rsid w:val="001B2629"/>
    <w:rsid w:val="001B3047"/>
    <w:rsid w:val="001B3C3E"/>
    <w:rsid w:val="001B6D36"/>
    <w:rsid w:val="001C1338"/>
    <w:rsid w:val="001D4641"/>
    <w:rsid w:val="001F6797"/>
    <w:rsid w:val="002028FB"/>
    <w:rsid w:val="002052F7"/>
    <w:rsid w:val="0022252C"/>
    <w:rsid w:val="00227AB1"/>
    <w:rsid w:val="002371F1"/>
    <w:rsid w:val="00247F53"/>
    <w:rsid w:val="0025587C"/>
    <w:rsid w:val="00263DE1"/>
    <w:rsid w:val="0028077E"/>
    <w:rsid w:val="002816C4"/>
    <w:rsid w:val="00284607"/>
    <w:rsid w:val="002870AA"/>
    <w:rsid w:val="00294F16"/>
    <w:rsid w:val="002A0E73"/>
    <w:rsid w:val="002A12AA"/>
    <w:rsid w:val="002C2FD5"/>
    <w:rsid w:val="002C5023"/>
    <w:rsid w:val="002C7C64"/>
    <w:rsid w:val="002D4885"/>
    <w:rsid w:val="002D6907"/>
    <w:rsid w:val="002E5F86"/>
    <w:rsid w:val="002E6BC8"/>
    <w:rsid w:val="002E7661"/>
    <w:rsid w:val="002E7B4B"/>
    <w:rsid w:val="00300E76"/>
    <w:rsid w:val="00340C78"/>
    <w:rsid w:val="0035238A"/>
    <w:rsid w:val="00353266"/>
    <w:rsid w:val="0035786F"/>
    <w:rsid w:val="00357DCD"/>
    <w:rsid w:val="003818D6"/>
    <w:rsid w:val="0038730C"/>
    <w:rsid w:val="003C097E"/>
    <w:rsid w:val="003C0AA9"/>
    <w:rsid w:val="003D2857"/>
    <w:rsid w:val="003D74D6"/>
    <w:rsid w:val="003E3032"/>
    <w:rsid w:val="003E3132"/>
    <w:rsid w:val="003F0A1D"/>
    <w:rsid w:val="003F12C0"/>
    <w:rsid w:val="003F336B"/>
    <w:rsid w:val="003F3FEB"/>
    <w:rsid w:val="004027CE"/>
    <w:rsid w:val="00410DA8"/>
    <w:rsid w:val="00416CB5"/>
    <w:rsid w:val="0042543D"/>
    <w:rsid w:val="0043296C"/>
    <w:rsid w:val="0043574C"/>
    <w:rsid w:val="004408FE"/>
    <w:rsid w:val="004435C9"/>
    <w:rsid w:val="0044749B"/>
    <w:rsid w:val="00452FDB"/>
    <w:rsid w:val="004552D5"/>
    <w:rsid w:val="00470563"/>
    <w:rsid w:val="0047320B"/>
    <w:rsid w:val="00475517"/>
    <w:rsid w:val="0048484E"/>
    <w:rsid w:val="004A183D"/>
    <w:rsid w:val="004A3B18"/>
    <w:rsid w:val="004C059E"/>
    <w:rsid w:val="004C1167"/>
    <w:rsid w:val="004D521B"/>
    <w:rsid w:val="004D7B31"/>
    <w:rsid w:val="004D7E03"/>
    <w:rsid w:val="004E1EFF"/>
    <w:rsid w:val="004F25C8"/>
    <w:rsid w:val="00503586"/>
    <w:rsid w:val="00516B89"/>
    <w:rsid w:val="005223EE"/>
    <w:rsid w:val="00523BC7"/>
    <w:rsid w:val="00523EF3"/>
    <w:rsid w:val="00531C45"/>
    <w:rsid w:val="00537711"/>
    <w:rsid w:val="005420BF"/>
    <w:rsid w:val="005518DE"/>
    <w:rsid w:val="005578A6"/>
    <w:rsid w:val="0056317A"/>
    <w:rsid w:val="00567971"/>
    <w:rsid w:val="00570608"/>
    <w:rsid w:val="00570E31"/>
    <w:rsid w:val="00590D0C"/>
    <w:rsid w:val="00594C65"/>
    <w:rsid w:val="00597114"/>
    <w:rsid w:val="005A6594"/>
    <w:rsid w:val="005A6BE2"/>
    <w:rsid w:val="005B2F79"/>
    <w:rsid w:val="005B71C1"/>
    <w:rsid w:val="005B789E"/>
    <w:rsid w:val="005C1E70"/>
    <w:rsid w:val="005C7A08"/>
    <w:rsid w:val="005D49FF"/>
    <w:rsid w:val="005D7292"/>
    <w:rsid w:val="005E2076"/>
    <w:rsid w:val="005E42B0"/>
    <w:rsid w:val="00610354"/>
    <w:rsid w:val="00615776"/>
    <w:rsid w:val="0063087E"/>
    <w:rsid w:val="00637DD1"/>
    <w:rsid w:val="00660759"/>
    <w:rsid w:val="0068013E"/>
    <w:rsid w:val="00680651"/>
    <w:rsid w:val="00690960"/>
    <w:rsid w:val="00691D1D"/>
    <w:rsid w:val="006958E0"/>
    <w:rsid w:val="006A1CAF"/>
    <w:rsid w:val="006B0129"/>
    <w:rsid w:val="006E2DFD"/>
    <w:rsid w:val="006F4CEF"/>
    <w:rsid w:val="006F5F3D"/>
    <w:rsid w:val="0070238A"/>
    <w:rsid w:val="0070293F"/>
    <w:rsid w:val="007065D1"/>
    <w:rsid w:val="00706CDE"/>
    <w:rsid w:val="0071286F"/>
    <w:rsid w:val="007478FC"/>
    <w:rsid w:val="007648E3"/>
    <w:rsid w:val="00777389"/>
    <w:rsid w:val="00782799"/>
    <w:rsid w:val="007846A4"/>
    <w:rsid w:val="00793D3E"/>
    <w:rsid w:val="00795D43"/>
    <w:rsid w:val="00796532"/>
    <w:rsid w:val="007A070C"/>
    <w:rsid w:val="007A428F"/>
    <w:rsid w:val="007A74C8"/>
    <w:rsid w:val="007B0746"/>
    <w:rsid w:val="007B4BF1"/>
    <w:rsid w:val="007B4EFF"/>
    <w:rsid w:val="007C2EB9"/>
    <w:rsid w:val="007D27BA"/>
    <w:rsid w:val="007D7969"/>
    <w:rsid w:val="007E2013"/>
    <w:rsid w:val="007E386E"/>
    <w:rsid w:val="007F2695"/>
    <w:rsid w:val="008013E1"/>
    <w:rsid w:val="00811D34"/>
    <w:rsid w:val="0082089C"/>
    <w:rsid w:val="008357C7"/>
    <w:rsid w:val="008359DD"/>
    <w:rsid w:val="0087011C"/>
    <w:rsid w:val="00870486"/>
    <w:rsid w:val="00876538"/>
    <w:rsid w:val="0089460C"/>
    <w:rsid w:val="008C2814"/>
    <w:rsid w:val="008C441E"/>
    <w:rsid w:val="008E751A"/>
    <w:rsid w:val="008F135B"/>
    <w:rsid w:val="00903C43"/>
    <w:rsid w:val="00922186"/>
    <w:rsid w:val="009226CD"/>
    <w:rsid w:val="00922F11"/>
    <w:rsid w:val="00923C38"/>
    <w:rsid w:val="00932339"/>
    <w:rsid w:val="009357C5"/>
    <w:rsid w:val="00936E97"/>
    <w:rsid w:val="009521C8"/>
    <w:rsid w:val="00954EC5"/>
    <w:rsid w:val="00955177"/>
    <w:rsid w:val="00974830"/>
    <w:rsid w:val="009A37F1"/>
    <w:rsid w:val="009A58B2"/>
    <w:rsid w:val="009B0845"/>
    <w:rsid w:val="009C0C1B"/>
    <w:rsid w:val="009C420F"/>
    <w:rsid w:val="009D2EF5"/>
    <w:rsid w:val="009D6C4B"/>
    <w:rsid w:val="009D7942"/>
    <w:rsid w:val="009F6976"/>
    <w:rsid w:val="00A00FA5"/>
    <w:rsid w:val="00A04849"/>
    <w:rsid w:val="00A075E2"/>
    <w:rsid w:val="00A07A8C"/>
    <w:rsid w:val="00A07B0F"/>
    <w:rsid w:val="00A27A78"/>
    <w:rsid w:val="00A301FA"/>
    <w:rsid w:val="00A3063E"/>
    <w:rsid w:val="00A3312C"/>
    <w:rsid w:val="00A34D01"/>
    <w:rsid w:val="00A3735E"/>
    <w:rsid w:val="00A448B9"/>
    <w:rsid w:val="00A477C1"/>
    <w:rsid w:val="00A52838"/>
    <w:rsid w:val="00A66B76"/>
    <w:rsid w:val="00A73317"/>
    <w:rsid w:val="00A775C9"/>
    <w:rsid w:val="00A80D92"/>
    <w:rsid w:val="00A832EC"/>
    <w:rsid w:val="00A844DF"/>
    <w:rsid w:val="00A84B7D"/>
    <w:rsid w:val="00A97EF2"/>
    <w:rsid w:val="00AA0F5D"/>
    <w:rsid w:val="00AB739B"/>
    <w:rsid w:val="00AB7841"/>
    <w:rsid w:val="00AC29E1"/>
    <w:rsid w:val="00AD1E0A"/>
    <w:rsid w:val="00AE7465"/>
    <w:rsid w:val="00AF4D04"/>
    <w:rsid w:val="00AF78D5"/>
    <w:rsid w:val="00B0024F"/>
    <w:rsid w:val="00B0139B"/>
    <w:rsid w:val="00B01B1D"/>
    <w:rsid w:val="00B04054"/>
    <w:rsid w:val="00B108BE"/>
    <w:rsid w:val="00B20192"/>
    <w:rsid w:val="00B27230"/>
    <w:rsid w:val="00B476B4"/>
    <w:rsid w:val="00B539CD"/>
    <w:rsid w:val="00B54722"/>
    <w:rsid w:val="00B7058D"/>
    <w:rsid w:val="00B73671"/>
    <w:rsid w:val="00BA0B28"/>
    <w:rsid w:val="00BA2CA2"/>
    <w:rsid w:val="00BA6D74"/>
    <w:rsid w:val="00BB7D38"/>
    <w:rsid w:val="00BC7777"/>
    <w:rsid w:val="00BD00E7"/>
    <w:rsid w:val="00BD1608"/>
    <w:rsid w:val="00BD401E"/>
    <w:rsid w:val="00BE2A5D"/>
    <w:rsid w:val="00BE2E24"/>
    <w:rsid w:val="00BE781D"/>
    <w:rsid w:val="00BE7A50"/>
    <w:rsid w:val="00BF5AFC"/>
    <w:rsid w:val="00C20F41"/>
    <w:rsid w:val="00C22A03"/>
    <w:rsid w:val="00C274F8"/>
    <w:rsid w:val="00C404D0"/>
    <w:rsid w:val="00C5760E"/>
    <w:rsid w:val="00C60205"/>
    <w:rsid w:val="00C62DB5"/>
    <w:rsid w:val="00C877A2"/>
    <w:rsid w:val="00C907CB"/>
    <w:rsid w:val="00CA1620"/>
    <w:rsid w:val="00CA78BC"/>
    <w:rsid w:val="00CC4F07"/>
    <w:rsid w:val="00CE1094"/>
    <w:rsid w:val="00CF0699"/>
    <w:rsid w:val="00CF17BF"/>
    <w:rsid w:val="00CF3EE7"/>
    <w:rsid w:val="00D25058"/>
    <w:rsid w:val="00D279D0"/>
    <w:rsid w:val="00D31C59"/>
    <w:rsid w:val="00D357CF"/>
    <w:rsid w:val="00D57334"/>
    <w:rsid w:val="00D61D6F"/>
    <w:rsid w:val="00D6348D"/>
    <w:rsid w:val="00D666FE"/>
    <w:rsid w:val="00D72D54"/>
    <w:rsid w:val="00D769CB"/>
    <w:rsid w:val="00D82D52"/>
    <w:rsid w:val="00D83A4C"/>
    <w:rsid w:val="00D933C8"/>
    <w:rsid w:val="00DA106D"/>
    <w:rsid w:val="00DA1F15"/>
    <w:rsid w:val="00DA2319"/>
    <w:rsid w:val="00DA37BE"/>
    <w:rsid w:val="00DB00B7"/>
    <w:rsid w:val="00DB467B"/>
    <w:rsid w:val="00DB4EC0"/>
    <w:rsid w:val="00DC605E"/>
    <w:rsid w:val="00DD1838"/>
    <w:rsid w:val="00DD2CC9"/>
    <w:rsid w:val="00DF6D36"/>
    <w:rsid w:val="00E0259A"/>
    <w:rsid w:val="00E05E39"/>
    <w:rsid w:val="00E132C3"/>
    <w:rsid w:val="00E15741"/>
    <w:rsid w:val="00E21A95"/>
    <w:rsid w:val="00E30255"/>
    <w:rsid w:val="00E34630"/>
    <w:rsid w:val="00E46B5A"/>
    <w:rsid w:val="00E65E70"/>
    <w:rsid w:val="00E77D08"/>
    <w:rsid w:val="00E933F9"/>
    <w:rsid w:val="00EB076A"/>
    <w:rsid w:val="00EB1638"/>
    <w:rsid w:val="00EB25B7"/>
    <w:rsid w:val="00EB65BD"/>
    <w:rsid w:val="00EC1004"/>
    <w:rsid w:val="00EC2097"/>
    <w:rsid w:val="00ED5067"/>
    <w:rsid w:val="00ED7161"/>
    <w:rsid w:val="00EE17DE"/>
    <w:rsid w:val="00EE2EC8"/>
    <w:rsid w:val="00EE76E0"/>
    <w:rsid w:val="00EF1AF6"/>
    <w:rsid w:val="00EF21E2"/>
    <w:rsid w:val="00EF2C60"/>
    <w:rsid w:val="00F0374B"/>
    <w:rsid w:val="00F069B0"/>
    <w:rsid w:val="00F1077F"/>
    <w:rsid w:val="00F12083"/>
    <w:rsid w:val="00F20A4E"/>
    <w:rsid w:val="00F321B3"/>
    <w:rsid w:val="00F5087B"/>
    <w:rsid w:val="00F53423"/>
    <w:rsid w:val="00F54770"/>
    <w:rsid w:val="00F70368"/>
    <w:rsid w:val="00F83CF1"/>
    <w:rsid w:val="00F9148F"/>
    <w:rsid w:val="00F94ACC"/>
    <w:rsid w:val="00F9714D"/>
    <w:rsid w:val="00FA517B"/>
    <w:rsid w:val="00FB1B7C"/>
    <w:rsid w:val="00FC069F"/>
    <w:rsid w:val="00FC4AC8"/>
    <w:rsid w:val="00FD7809"/>
    <w:rsid w:val="00FD7F61"/>
    <w:rsid w:val="00FE1EDE"/>
    <w:rsid w:val="00FE3D57"/>
    <w:rsid w:val="00FF76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8EC1F"/>
  <w15:chartTrackingRefBased/>
  <w15:docId w15:val="{780B83A9-2CB3-4EF9-92F6-89E6C548D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34A1F"/>
  </w:style>
  <w:style w:type="paragraph" w:styleId="Naslov1">
    <w:name w:val="heading 1"/>
    <w:basedOn w:val="Navaden"/>
    <w:next w:val="Navaden"/>
    <w:link w:val="Naslov1Znak"/>
    <w:uiPriority w:val="9"/>
    <w:qFormat/>
    <w:rsid w:val="00A66B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E6BC8"/>
    <w:rPr>
      <w:color w:val="0563C1"/>
      <w:u w:val="single"/>
    </w:rPr>
  </w:style>
  <w:style w:type="character" w:styleId="SledenaHiperpovezava">
    <w:name w:val="FollowedHyperlink"/>
    <w:basedOn w:val="Privzetapisavaodstavka"/>
    <w:uiPriority w:val="99"/>
    <w:semiHidden/>
    <w:unhideWhenUsed/>
    <w:rsid w:val="002E6BC8"/>
    <w:rPr>
      <w:color w:val="954F72"/>
      <w:u w:val="single"/>
    </w:rPr>
  </w:style>
  <w:style w:type="paragraph" w:customStyle="1" w:styleId="msonormal0">
    <w:name w:val="msonormal"/>
    <w:basedOn w:val="Navaden"/>
    <w:rsid w:val="002E6BC8"/>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font5">
    <w:name w:val="font5"/>
    <w:basedOn w:val="Navaden"/>
    <w:rsid w:val="002E6BC8"/>
    <w:pPr>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font6">
    <w:name w:val="font6"/>
    <w:basedOn w:val="Navaden"/>
    <w:rsid w:val="002E6BC8"/>
    <w:pPr>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font7">
    <w:name w:val="font7"/>
    <w:basedOn w:val="Navaden"/>
    <w:rsid w:val="002E6BC8"/>
    <w:pPr>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65">
    <w:name w:val="xl65"/>
    <w:basedOn w:val="Navaden"/>
    <w:rsid w:val="002E6BC8"/>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20"/>
      <w:szCs w:val="20"/>
      <w:lang w:eastAsia="sl-SI"/>
    </w:rPr>
  </w:style>
  <w:style w:type="paragraph" w:customStyle="1" w:styleId="xl66">
    <w:name w:val="xl66"/>
    <w:basedOn w:val="Navaden"/>
    <w:rsid w:val="002E6BC8"/>
    <w:pPr>
      <w:pBdr>
        <w:right w:val="single" w:sz="8" w:space="0" w:color="000000"/>
      </w:pBdr>
      <w:spacing w:before="100" w:beforeAutospacing="1" w:after="100" w:afterAutospacing="1" w:line="240" w:lineRule="auto"/>
      <w:textAlignment w:val="center"/>
    </w:pPr>
    <w:rPr>
      <w:rFonts w:ascii="Arial" w:eastAsia="Times New Roman" w:hAnsi="Arial" w:cs="Arial"/>
      <w:sz w:val="20"/>
      <w:szCs w:val="20"/>
      <w:lang w:eastAsia="sl-SI"/>
    </w:rPr>
  </w:style>
  <w:style w:type="paragraph" w:customStyle="1" w:styleId="xl67">
    <w:name w:val="xl67"/>
    <w:basedOn w:val="Navaden"/>
    <w:rsid w:val="002E6BC8"/>
    <w:pPr>
      <w:pBdr>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68">
    <w:name w:val="xl68"/>
    <w:basedOn w:val="Navaden"/>
    <w:rsid w:val="002E6BC8"/>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69">
    <w:name w:val="xl69"/>
    <w:basedOn w:val="Navaden"/>
    <w:rsid w:val="002E6BC8"/>
    <w:pPr>
      <w:pBdr>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20"/>
      <w:szCs w:val="20"/>
      <w:lang w:eastAsia="sl-SI"/>
    </w:rPr>
  </w:style>
  <w:style w:type="paragraph" w:customStyle="1" w:styleId="xl70">
    <w:name w:val="xl70"/>
    <w:basedOn w:val="Navaden"/>
    <w:rsid w:val="002E6BC8"/>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71">
    <w:name w:val="xl71"/>
    <w:basedOn w:val="Navaden"/>
    <w:rsid w:val="002E6BC8"/>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72">
    <w:name w:val="xl72"/>
    <w:basedOn w:val="Navaden"/>
    <w:rsid w:val="002E6BC8"/>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73">
    <w:name w:val="xl73"/>
    <w:basedOn w:val="Navaden"/>
    <w:rsid w:val="002E6BC8"/>
    <w:pPr>
      <w:pBdr>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74">
    <w:name w:val="xl74"/>
    <w:basedOn w:val="Navaden"/>
    <w:rsid w:val="002E6BC8"/>
    <w:pPr>
      <w:pBdr>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5">
    <w:name w:val="xl75"/>
    <w:basedOn w:val="Navaden"/>
    <w:rsid w:val="002E6BC8"/>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76">
    <w:name w:val="xl76"/>
    <w:basedOn w:val="Navaden"/>
    <w:rsid w:val="002E6BC8"/>
    <w:pPr>
      <w:pBdr>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77">
    <w:name w:val="xl77"/>
    <w:basedOn w:val="Navaden"/>
    <w:rsid w:val="002E6BC8"/>
    <w:pPr>
      <w:pBdr>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78">
    <w:name w:val="xl78"/>
    <w:basedOn w:val="Navaden"/>
    <w:rsid w:val="002E6BC8"/>
    <w:pPr>
      <w:pBdr>
        <w:right w:val="single" w:sz="8" w:space="0" w:color="000000"/>
      </w:pBdr>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79">
    <w:name w:val="xl79"/>
    <w:basedOn w:val="Navaden"/>
    <w:rsid w:val="002E6BC8"/>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20"/>
      <w:szCs w:val="20"/>
      <w:lang w:eastAsia="sl-SI"/>
    </w:rPr>
  </w:style>
  <w:style w:type="paragraph" w:customStyle="1" w:styleId="xl80">
    <w:name w:val="xl80"/>
    <w:basedOn w:val="Navaden"/>
    <w:rsid w:val="002E6BC8"/>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1">
    <w:name w:val="xl81"/>
    <w:basedOn w:val="Navaden"/>
    <w:rsid w:val="002E6BC8"/>
    <w:pPr>
      <w:pBdr>
        <w:right w:val="single" w:sz="8"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82">
    <w:name w:val="xl82"/>
    <w:basedOn w:val="Navaden"/>
    <w:rsid w:val="002E6BC8"/>
    <w:pPr>
      <w:pBdr>
        <w:bottom w:val="single" w:sz="8" w:space="0" w:color="000000"/>
        <w:right w:val="single" w:sz="8"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83">
    <w:name w:val="xl83"/>
    <w:basedOn w:val="Navaden"/>
    <w:rsid w:val="002E6BC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color w:val="000000"/>
      <w:sz w:val="20"/>
      <w:szCs w:val="20"/>
      <w:lang w:eastAsia="sl-SI"/>
    </w:rPr>
  </w:style>
  <w:style w:type="paragraph" w:customStyle="1" w:styleId="xl84">
    <w:name w:val="xl84"/>
    <w:basedOn w:val="Navaden"/>
    <w:rsid w:val="002E6BC8"/>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85">
    <w:name w:val="xl85"/>
    <w:basedOn w:val="Navaden"/>
    <w:rsid w:val="002E6BC8"/>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20"/>
      <w:szCs w:val="20"/>
      <w:lang w:eastAsia="sl-SI"/>
    </w:rPr>
  </w:style>
  <w:style w:type="paragraph" w:customStyle="1" w:styleId="xl86">
    <w:name w:val="xl86"/>
    <w:basedOn w:val="Navaden"/>
    <w:rsid w:val="002E6BC8"/>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87">
    <w:name w:val="xl87"/>
    <w:basedOn w:val="Navaden"/>
    <w:rsid w:val="002E6BC8"/>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88">
    <w:name w:val="xl88"/>
    <w:basedOn w:val="Navaden"/>
    <w:rsid w:val="002E6BC8"/>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89">
    <w:name w:val="xl89"/>
    <w:basedOn w:val="Navaden"/>
    <w:rsid w:val="002E6BC8"/>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90">
    <w:name w:val="xl90"/>
    <w:basedOn w:val="Navaden"/>
    <w:rsid w:val="002E6BC8"/>
    <w:pPr>
      <w:pBdr>
        <w:top w:val="single" w:sz="8" w:space="0" w:color="000000"/>
        <w:left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1">
    <w:name w:val="xl91"/>
    <w:basedOn w:val="Navaden"/>
    <w:rsid w:val="002E6BC8"/>
    <w:pPr>
      <w:pBdr>
        <w:left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2">
    <w:name w:val="xl92"/>
    <w:basedOn w:val="Navaden"/>
    <w:rsid w:val="002E6BC8"/>
    <w:pPr>
      <w:pBdr>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3">
    <w:name w:val="xl93"/>
    <w:basedOn w:val="Navaden"/>
    <w:rsid w:val="002E6BC8"/>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94">
    <w:name w:val="xl94"/>
    <w:basedOn w:val="Navaden"/>
    <w:rsid w:val="002E6BC8"/>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95">
    <w:name w:val="xl95"/>
    <w:basedOn w:val="Navaden"/>
    <w:rsid w:val="002E6BC8"/>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96">
    <w:name w:val="xl96"/>
    <w:basedOn w:val="Navaden"/>
    <w:rsid w:val="002E6BC8"/>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97">
    <w:name w:val="xl97"/>
    <w:basedOn w:val="Navaden"/>
    <w:rsid w:val="002E6BC8"/>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98">
    <w:name w:val="xl98"/>
    <w:basedOn w:val="Navaden"/>
    <w:rsid w:val="002E6BC8"/>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sl-SI"/>
    </w:rPr>
  </w:style>
  <w:style w:type="paragraph" w:customStyle="1" w:styleId="xl99">
    <w:name w:val="xl99"/>
    <w:basedOn w:val="Navaden"/>
    <w:rsid w:val="002E6BC8"/>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100">
    <w:name w:val="xl100"/>
    <w:basedOn w:val="Navaden"/>
    <w:rsid w:val="002E6BC8"/>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101">
    <w:name w:val="xl101"/>
    <w:basedOn w:val="Navaden"/>
    <w:rsid w:val="002E6BC8"/>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sl-SI"/>
    </w:rPr>
  </w:style>
  <w:style w:type="paragraph" w:styleId="Glava">
    <w:name w:val="header"/>
    <w:basedOn w:val="Navaden"/>
    <w:link w:val="GlavaZnak"/>
    <w:uiPriority w:val="99"/>
    <w:unhideWhenUsed/>
    <w:rsid w:val="007478FC"/>
    <w:pPr>
      <w:tabs>
        <w:tab w:val="center" w:pos="4536"/>
        <w:tab w:val="right" w:pos="9072"/>
      </w:tabs>
      <w:spacing w:after="0" w:line="240" w:lineRule="auto"/>
    </w:pPr>
  </w:style>
  <w:style w:type="character" w:customStyle="1" w:styleId="GlavaZnak">
    <w:name w:val="Glava Znak"/>
    <w:basedOn w:val="Privzetapisavaodstavka"/>
    <w:link w:val="Glava"/>
    <w:uiPriority w:val="99"/>
    <w:rsid w:val="007478FC"/>
  </w:style>
  <w:style w:type="paragraph" w:styleId="Noga">
    <w:name w:val="footer"/>
    <w:basedOn w:val="Navaden"/>
    <w:link w:val="NogaZnak"/>
    <w:uiPriority w:val="99"/>
    <w:unhideWhenUsed/>
    <w:rsid w:val="007478FC"/>
    <w:pPr>
      <w:tabs>
        <w:tab w:val="center" w:pos="4536"/>
        <w:tab w:val="right" w:pos="9072"/>
      </w:tabs>
      <w:spacing w:after="0" w:line="240" w:lineRule="auto"/>
    </w:pPr>
  </w:style>
  <w:style w:type="character" w:customStyle="1" w:styleId="NogaZnak">
    <w:name w:val="Noga Znak"/>
    <w:basedOn w:val="Privzetapisavaodstavka"/>
    <w:link w:val="Noga"/>
    <w:uiPriority w:val="99"/>
    <w:rsid w:val="007478FC"/>
  </w:style>
  <w:style w:type="paragraph" w:styleId="Sprotnaopomba-besedilo">
    <w:name w:val="footnote text"/>
    <w:basedOn w:val="Navaden"/>
    <w:link w:val="Sprotnaopomba-besediloZnak"/>
    <w:uiPriority w:val="99"/>
    <w:semiHidden/>
    <w:unhideWhenUsed/>
    <w:rsid w:val="007478FC"/>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7478FC"/>
    <w:rPr>
      <w:sz w:val="20"/>
      <w:szCs w:val="20"/>
    </w:rPr>
  </w:style>
  <w:style w:type="character" w:styleId="Sprotnaopomba-sklic">
    <w:name w:val="footnote reference"/>
    <w:basedOn w:val="Privzetapisavaodstavka"/>
    <w:uiPriority w:val="99"/>
    <w:semiHidden/>
    <w:unhideWhenUsed/>
    <w:rsid w:val="007478FC"/>
    <w:rPr>
      <w:vertAlign w:val="superscript"/>
    </w:rPr>
  </w:style>
  <w:style w:type="numbering" w:customStyle="1" w:styleId="Brezseznama1">
    <w:name w:val="Brez seznama1"/>
    <w:next w:val="Brezseznama"/>
    <w:uiPriority w:val="99"/>
    <w:semiHidden/>
    <w:unhideWhenUsed/>
    <w:rsid w:val="007478FC"/>
  </w:style>
  <w:style w:type="paragraph" w:customStyle="1" w:styleId="mainText">
    <w:name w:val="mainText"/>
    <w:basedOn w:val="Navaden"/>
    <w:rsid w:val="007478FC"/>
    <w:pPr>
      <w:spacing w:after="0" w:line="240" w:lineRule="auto"/>
    </w:pPr>
    <w:rPr>
      <w:rFonts w:ascii="Times New Roman" w:eastAsia="Times New Roman" w:hAnsi="Times New Roman" w:cs="Times New Roman"/>
      <w:sz w:val="24"/>
      <w:szCs w:val="24"/>
      <w:lang w:val="en-US"/>
    </w:rPr>
  </w:style>
  <w:style w:type="paragraph" w:customStyle="1" w:styleId="textJustify">
    <w:name w:val="textJustify"/>
    <w:basedOn w:val="Navaden"/>
    <w:rsid w:val="007478FC"/>
    <w:pPr>
      <w:spacing w:after="0" w:line="240" w:lineRule="auto"/>
      <w:jc w:val="both"/>
    </w:pPr>
    <w:rPr>
      <w:rFonts w:ascii="Times New Roman" w:eastAsia="Times New Roman" w:hAnsi="Times New Roman" w:cs="Times New Roman"/>
      <w:sz w:val="24"/>
      <w:szCs w:val="24"/>
      <w:lang w:val="en-US"/>
    </w:rPr>
  </w:style>
  <w:style w:type="paragraph" w:customStyle="1" w:styleId="zamik">
    <w:name w:val="zamik"/>
    <w:basedOn w:val="Navaden"/>
    <w:rsid w:val="007478FC"/>
    <w:pPr>
      <w:spacing w:after="0" w:line="240" w:lineRule="auto"/>
      <w:ind w:firstLine="1021"/>
    </w:pPr>
    <w:rPr>
      <w:rFonts w:ascii="Times New Roman" w:eastAsia="Times New Roman" w:hAnsi="Times New Roman" w:cs="Times New Roman"/>
      <w:sz w:val="24"/>
      <w:szCs w:val="24"/>
      <w:lang w:val="en-US"/>
    </w:rPr>
  </w:style>
  <w:style w:type="paragraph" w:customStyle="1" w:styleId="alineazaodstavkom">
    <w:name w:val="alinea_za_odstavkom"/>
    <w:basedOn w:val="Navaden"/>
    <w:rsid w:val="007478FC"/>
    <w:pPr>
      <w:spacing w:after="0" w:line="240" w:lineRule="auto"/>
      <w:ind w:hanging="425"/>
      <w:jc w:val="both"/>
    </w:pPr>
    <w:rPr>
      <w:rFonts w:ascii="Times New Roman" w:eastAsia="Times New Roman" w:hAnsi="Times New Roman" w:cs="Times New Roman"/>
      <w:sz w:val="24"/>
      <w:szCs w:val="24"/>
      <w:lang w:val="en-US"/>
    </w:rPr>
  </w:style>
  <w:style w:type="paragraph" w:customStyle="1" w:styleId="center">
    <w:name w:val="center"/>
    <w:basedOn w:val="Navaden"/>
    <w:rsid w:val="007478FC"/>
    <w:pPr>
      <w:spacing w:after="0" w:line="240" w:lineRule="auto"/>
      <w:jc w:val="center"/>
    </w:pPr>
    <w:rPr>
      <w:rFonts w:ascii="Times New Roman" w:eastAsia="Times New Roman" w:hAnsi="Times New Roman" w:cs="Times New Roman"/>
      <w:sz w:val="24"/>
      <w:szCs w:val="24"/>
      <w:lang w:val="en-US"/>
    </w:rPr>
  </w:style>
  <w:style w:type="paragraph" w:customStyle="1" w:styleId="tabela">
    <w:name w:val="tabela"/>
    <w:basedOn w:val="Navaden"/>
    <w:rsid w:val="007478FC"/>
    <w:pPr>
      <w:spacing w:after="0" w:line="240" w:lineRule="auto"/>
    </w:pPr>
    <w:rPr>
      <w:rFonts w:ascii="Times New Roman" w:eastAsia="Times New Roman" w:hAnsi="Times New Roman" w:cs="Times New Roman"/>
      <w:sz w:val="24"/>
      <w:szCs w:val="24"/>
      <w:lang w:val="en-US"/>
    </w:rPr>
  </w:style>
  <w:style w:type="paragraph" w:customStyle="1" w:styleId="p">
    <w:name w:val="p"/>
    <w:basedOn w:val="Navaden"/>
    <w:rsid w:val="007478FC"/>
    <w:pPr>
      <w:spacing w:after="0" w:line="240" w:lineRule="auto"/>
    </w:pPr>
    <w:rPr>
      <w:rFonts w:ascii="Times New Roman" w:eastAsia="Times New Roman" w:hAnsi="Times New Roman" w:cs="Times New Roman"/>
      <w:sz w:val="21"/>
      <w:szCs w:val="21"/>
      <w:lang w:val="en-US"/>
    </w:rPr>
  </w:style>
  <w:style w:type="paragraph" w:customStyle="1" w:styleId="crkovnatockazaodstavkom">
    <w:name w:val="crkovna_tocka_za_odstavkom"/>
    <w:basedOn w:val="Navaden"/>
    <w:rsid w:val="007478FC"/>
    <w:pPr>
      <w:spacing w:after="0" w:line="240" w:lineRule="auto"/>
      <w:ind w:hanging="425"/>
      <w:jc w:val="both"/>
    </w:pPr>
    <w:rPr>
      <w:rFonts w:ascii="Times New Roman" w:eastAsia="Times New Roman" w:hAnsi="Times New Roman" w:cs="Times New Roman"/>
      <w:sz w:val="24"/>
      <w:szCs w:val="24"/>
      <w:lang w:val="en-US"/>
    </w:rPr>
  </w:style>
  <w:style w:type="paragraph" w:customStyle="1" w:styleId="rocnivnos">
    <w:name w:val="rocni_vnos"/>
    <w:basedOn w:val="Navaden"/>
    <w:rsid w:val="007478FC"/>
    <w:pPr>
      <w:spacing w:after="0" w:line="240" w:lineRule="auto"/>
    </w:pPr>
    <w:rPr>
      <w:rFonts w:ascii="Times New Roman" w:eastAsia="Times New Roman" w:hAnsi="Times New Roman" w:cs="Times New Roman"/>
      <w:sz w:val="24"/>
      <w:szCs w:val="24"/>
      <w:lang w:val="en-US"/>
    </w:rPr>
  </w:style>
  <w:style w:type="paragraph" w:customStyle="1" w:styleId="slika">
    <w:name w:val="slika"/>
    <w:basedOn w:val="Navaden"/>
    <w:rsid w:val="007478FC"/>
    <w:pPr>
      <w:pBdr>
        <w:top w:val="none" w:sz="0" w:space="20" w:color="auto"/>
        <w:bottom w:val="none" w:sz="0" w:space="20" w:color="auto"/>
      </w:pBdr>
      <w:spacing w:after="0" w:line="240" w:lineRule="auto"/>
      <w:jc w:val="center"/>
    </w:pPr>
    <w:rPr>
      <w:rFonts w:ascii="Times New Roman" w:eastAsia="Times New Roman" w:hAnsi="Times New Roman" w:cs="Times New Roman"/>
      <w:sz w:val="24"/>
      <w:szCs w:val="24"/>
      <w:lang w:val="en-US"/>
    </w:rPr>
  </w:style>
  <w:style w:type="paragraph" w:customStyle="1" w:styleId="priloga">
    <w:name w:val="priloga"/>
    <w:basedOn w:val="Navaden"/>
    <w:rsid w:val="007478FC"/>
    <w:pPr>
      <w:pBdr>
        <w:top w:val="none" w:sz="0" w:space="24" w:color="auto"/>
        <w:bottom w:val="none" w:sz="0" w:space="3" w:color="auto"/>
      </w:pBdr>
      <w:spacing w:after="0" w:line="200" w:lineRule="atLeast"/>
    </w:pPr>
    <w:rPr>
      <w:rFonts w:ascii="Times New Roman" w:eastAsia="Times New Roman" w:hAnsi="Times New Roman" w:cs="Times New Roman"/>
      <w:sz w:val="24"/>
      <w:szCs w:val="24"/>
      <w:lang w:val="en-US"/>
    </w:rPr>
  </w:style>
  <w:style w:type="character" w:styleId="Nerazreenaomemba">
    <w:name w:val="Unresolved Mention"/>
    <w:basedOn w:val="Privzetapisavaodstavka"/>
    <w:uiPriority w:val="99"/>
    <w:semiHidden/>
    <w:unhideWhenUsed/>
    <w:rsid w:val="00A07B0F"/>
    <w:rPr>
      <w:color w:val="605E5C"/>
      <w:shd w:val="clear" w:color="auto" w:fill="E1DFDD"/>
    </w:rPr>
  </w:style>
  <w:style w:type="paragraph" w:styleId="Odstavekseznama">
    <w:name w:val="List Paragraph"/>
    <w:basedOn w:val="Navaden"/>
    <w:uiPriority w:val="34"/>
    <w:qFormat/>
    <w:rsid w:val="002D6907"/>
    <w:pPr>
      <w:ind w:left="720"/>
      <w:contextualSpacing/>
    </w:pPr>
  </w:style>
  <w:style w:type="character" w:styleId="Pripombasklic">
    <w:name w:val="annotation reference"/>
    <w:basedOn w:val="Privzetapisavaodstavka"/>
    <w:uiPriority w:val="99"/>
    <w:semiHidden/>
    <w:unhideWhenUsed/>
    <w:rsid w:val="0043296C"/>
    <w:rPr>
      <w:sz w:val="16"/>
      <w:szCs w:val="16"/>
    </w:rPr>
  </w:style>
  <w:style w:type="paragraph" w:styleId="Pripombabesedilo">
    <w:name w:val="annotation text"/>
    <w:basedOn w:val="Navaden"/>
    <w:link w:val="PripombabesediloZnak"/>
    <w:uiPriority w:val="99"/>
    <w:unhideWhenUsed/>
    <w:rsid w:val="0043296C"/>
    <w:pPr>
      <w:spacing w:line="240" w:lineRule="auto"/>
    </w:pPr>
    <w:rPr>
      <w:sz w:val="20"/>
      <w:szCs w:val="20"/>
    </w:rPr>
  </w:style>
  <w:style w:type="character" w:customStyle="1" w:styleId="PripombabesediloZnak">
    <w:name w:val="Pripomba – besedilo Znak"/>
    <w:basedOn w:val="Privzetapisavaodstavka"/>
    <w:link w:val="Pripombabesedilo"/>
    <w:uiPriority w:val="99"/>
    <w:rsid w:val="0043296C"/>
    <w:rPr>
      <w:sz w:val="20"/>
      <w:szCs w:val="20"/>
    </w:rPr>
  </w:style>
  <w:style w:type="paragraph" w:styleId="Zadevapripombe">
    <w:name w:val="annotation subject"/>
    <w:basedOn w:val="Pripombabesedilo"/>
    <w:next w:val="Pripombabesedilo"/>
    <w:link w:val="ZadevapripombeZnak"/>
    <w:uiPriority w:val="99"/>
    <w:semiHidden/>
    <w:unhideWhenUsed/>
    <w:rsid w:val="0043296C"/>
    <w:rPr>
      <w:b/>
      <w:bCs/>
    </w:rPr>
  </w:style>
  <w:style w:type="character" w:customStyle="1" w:styleId="ZadevapripombeZnak">
    <w:name w:val="Zadeva pripombe Znak"/>
    <w:basedOn w:val="PripombabesediloZnak"/>
    <w:link w:val="Zadevapripombe"/>
    <w:uiPriority w:val="99"/>
    <w:semiHidden/>
    <w:rsid w:val="0043296C"/>
    <w:rPr>
      <w:b/>
      <w:bCs/>
      <w:sz w:val="20"/>
      <w:szCs w:val="20"/>
    </w:rPr>
  </w:style>
  <w:style w:type="character" w:customStyle="1" w:styleId="Naslov1Znak">
    <w:name w:val="Naslov 1 Znak"/>
    <w:basedOn w:val="Privzetapisavaodstavka"/>
    <w:link w:val="Naslov1"/>
    <w:uiPriority w:val="9"/>
    <w:rsid w:val="00A66B7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19637">
      <w:bodyDiv w:val="1"/>
      <w:marLeft w:val="0"/>
      <w:marRight w:val="0"/>
      <w:marTop w:val="0"/>
      <w:marBottom w:val="0"/>
      <w:divBdr>
        <w:top w:val="none" w:sz="0" w:space="0" w:color="auto"/>
        <w:left w:val="none" w:sz="0" w:space="0" w:color="auto"/>
        <w:bottom w:val="none" w:sz="0" w:space="0" w:color="auto"/>
        <w:right w:val="none" w:sz="0" w:space="0" w:color="auto"/>
      </w:divBdr>
    </w:div>
    <w:div w:id="107362198">
      <w:bodyDiv w:val="1"/>
      <w:marLeft w:val="0"/>
      <w:marRight w:val="0"/>
      <w:marTop w:val="0"/>
      <w:marBottom w:val="0"/>
      <w:divBdr>
        <w:top w:val="none" w:sz="0" w:space="0" w:color="auto"/>
        <w:left w:val="none" w:sz="0" w:space="0" w:color="auto"/>
        <w:bottom w:val="none" w:sz="0" w:space="0" w:color="auto"/>
        <w:right w:val="none" w:sz="0" w:space="0" w:color="auto"/>
      </w:divBdr>
    </w:div>
    <w:div w:id="175078839">
      <w:bodyDiv w:val="1"/>
      <w:marLeft w:val="0"/>
      <w:marRight w:val="0"/>
      <w:marTop w:val="0"/>
      <w:marBottom w:val="0"/>
      <w:divBdr>
        <w:top w:val="none" w:sz="0" w:space="0" w:color="auto"/>
        <w:left w:val="none" w:sz="0" w:space="0" w:color="auto"/>
        <w:bottom w:val="none" w:sz="0" w:space="0" w:color="auto"/>
        <w:right w:val="none" w:sz="0" w:space="0" w:color="auto"/>
      </w:divBdr>
    </w:div>
    <w:div w:id="178010401">
      <w:bodyDiv w:val="1"/>
      <w:marLeft w:val="0"/>
      <w:marRight w:val="0"/>
      <w:marTop w:val="0"/>
      <w:marBottom w:val="0"/>
      <w:divBdr>
        <w:top w:val="none" w:sz="0" w:space="0" w:color="auto"/>
        <w:left w:val="none" w:sz="0" w:space="0" w:color="auto"/>
        <w:bottom w:val="none" w:sz="0" w:space="0" w:color="auto"/>
        <w:right w:val="none" w:sz="0" w:space="0" w:color="auto"/>
      </w:divBdr>
    </w:div>
    <w:div w:id="393285025">
      <w:bodyDiv w:val="1"/>
      <w:marLeft w:val="0"/>
      <w:marRight w:val="0"/>
      <w:marTop w:val="0"/>
      <w:marBottom w:val="0"/>
      <w:divBdr>
        <w:top w:val="none" w:sz="0" w:space="0" w:color="auto"/>
        <w:left w:val="none" w:sz="0" w:space="0" w:color="auto"/>
        <w:bottom w:val="none" w:sz="0" w:space="0" w:color="auto"/>
        <w:right w:val="none" w:sz="0" w:space="0" w:color="auto"/>
      </w:divBdr>
    </w:div>
    <w:div w:id="408188546">
      <w:bodyDiv w:val="1"/>
      <w:marLeft w:val="0"/>
      <w:marRight w:val="0"/>
      <w:marTop w:val="0"/>
      <w:marBottom w:val="0"/>
      <w:divBdr>
        <w:top w:val="none" w:sz="0" w:space="0" w:color="auto"/>
        <w:left w:val="none" w:sz="0" w:space="0" w:color="auto"/>
        <w:bottom w:val="none" w:sz="0" w:space="0" w:color="auto"/>
        <w:right w:val="none" w:sz="0" w:space="0" w:color="auto"/>
      </w:divBdr>
    </w:div>
    <w:div w:id="562836251">
      <w:bodyDiv w:val="1"/>
      <w:marLeft w:val="0"/>
      <w:marRight w:val="0"/>
      <w:marTop w:val="0"/>
      <w:marBottom w:val="0"/>
      <w:divBdr>
        <w:top w:val="none" w:sz="0" w:space="0" w:color="auto"/>
        <w:left w:val="none" w:sz="0" w:space="0" w:color="auto"/>
        <w:bottom w:val="none" w:sz="0" w:space="0" w:color="auto"/>
        <w:right w:val="none" w:sz="0" w:space="0" w:color="auto"/>
      </w:divBdr>
    </w:div>
    <w:div w:id="582492679">
      <w:bodyDiv w:val="1"/>
      <w:marLeft w:val="0"/>
      <w:marRight w:val="0"/>
      <w:marTop w:val="0"/>
      <w:marBottom w:val="0"/>
      <w:divBdr>
        <w:top w:val="none" w:sz="0" w:space="0" w:color="auto"/>
        <w:left w:val="none" w:sz="0" w:space="0" w:color="auto"/>
        <w:bottom w:val="none" w:sz="0" w:space="0" w:color="auto"/>
        <w:right w:val="none" w:sz="0" w:space="0" w:color="auto"/>
      </w:divBdr>
    </w:div>
    <w:div w:id="620377662">
      <w:bodyDiv w:val="1"/>
      <w:marLeft w:val="0"/>
      <w:marRight w:val="0"/>
      <w:marTop w:val="0"/>
      <w:marBottom w:val="0"/>
      <w:divBdr>
        <w:top w:val="none" w:sz="0" w:space="0" w:color="auto"/>
        <w:left w:val="none" w:sz="0" w:space="0" w:color="auto"/>
        <w:bottom w:val="none" w:sz="0" w:space="0" w:color="auto"/>
        <w:right w:val="none" w:sz="0" w:space="0" w:color="auto"/>
      </w:divBdr>
    </w:div>
    <w:div w:id="818307603">
      <w:bodyDiv w:val="1"/>
      <w:marLeft w:val="0"/>
      <w:marRight w:val="0"/>
      <w:marTop w:val="0"/>
      <w:marBottom w:val="0"/>
      <w:divBdr>
        <w:top w:val="none" w:sz="0" w:space="0" w:color="auto"/>
        <w:left w:val="none" w:sz="0" w:space="0" w:color="auto"/>
        <w:bottom w:val="none" w:sz="0" w:space="0" w:color="auto"/>
        <w:right w:val="none" w:sz="0" w:space="0" w:color="auto"/>
      </w:divBdr>
    </w:div>
    <w:div w:id="1129082212">
      <w:bodyDiv w:val="1"/>
      <w:marLeft w:val="0"/>
      <w:marRight w:val="0"/>
      <w:marTop w:val="0"/>
      <w:marBottom w:val="0"/>
      <w:divBdr>
        <w:top w:val="none" w:sz="0" w:space="0" w:color="auto"/>
        <w:left w:val="none" w:sz="0" w:space="0" w:color="auto"/>
        <w:bottom w:val="none" w:sz="0" w:space="0" w:color="auto"/>
        <w:right w:val="none" w:sz="0" w:space="0" w:color="auto"/>
      </w:divBdr>
    </w:div>
    <w:div w:id="1193038317">
      <w:bodyDiv w:val="1"/>
      <w:marLeft w:val="0"/>
      <w:marRight w:val="0"/>
      <w:marTop w:val="0"/>
      <w:marBottom w:val="0"/>
      <w:divBdr>
        <w:top w:val="none" w:sz="0" w:space="0" w:color="auto"/>
        <w:left w:val="none" w:sz="0" w:space="0" w:color="auto"/>
        <w:bottom w:val="none" w:sz="0" w:space="0" w:color="auto"/>
        <w:right w:val="none" w:sz="0" w:space="0" w:color="auto"/>
      </w:divBdr>
    </w:div>
    <w:div w:id="1275943413">
      <w:bodyDiv w:val="1"/>
      <w:marLeft w:val="0"/>
      <w:marRight w:val="0"/>
      <w:marTop w:val="0"/>
      <w:marBottom w:val="0"/>
      <w:divBdr>
        <w:top w:val="none" w:sz="0" w:space="0" w:color="auto"/>
        <w:left w:val="none" w:sz="0" w:space="0" w:color="auto"/>
        <w:bottom w:val="none" w:sz="0" w:space="0" w:color="auto"/>
        <w:right w:val="none" w:sz="0" w:space="0" w:color="auto"/>
      </w:divBdr>
    </w:div>
    <w:div w:id="1290626001">
      <w:bodyDiv w:val="1"/>
      <w:marLeft w:val="0"/>
      <w:marRight w:val="0"/>
      <w:marTop w:val="0"/>
      <w:marBottom w:val="0"/>
      <w:divBdr>
        <w:top w:val="none" w:sz="0" w:space="0" w:color="auto"/>
        <w:left w:val="none" w:sz="0" w:space="0" w:color="auto"/>
        <w:bottom w:val="none" w:sz="0" w:space="0" w:color="auto"/>
        <w:right w:val="none" w:sz="0" w:space="0" w:color="auto"/>
      </w:divBdr>
    </w:div>
    <w:div w:id="1323240089">
      <w:bodyDiv w:val="1"/>
      <w:marLeft w:val="0"/>
      <w:marRight w:val="0"/>
      <w:marTop w:val="0"/>
      <w:marBottom w:val="0"/>
      <w:divBdr>
        <w:top w:val="none" w:sz="0" w:space="0" w:color="auto"/>
        <w:left w:val="none" w:sz="0" w:space="0" w:color="auto"/>
        <w:bottom w:val="none" w:sz="0" w:space="0" w:color="auto"/>
        <w:right w:val="none" w:sz="0" w:space="0" w:color="auto"/>
      </w:divBdr>
    </w:div>
    <w:div w:id="1416589314">
      <w:bodyDiv w:val="1"/>
      <w:marLeft w:val="0"/>
      <w:marRight w:val="0"/>
      <w:marTop w:val="0"/>
      <w:marBottom w:val="0"/>
      <w:divBdr>
        <w:top w:val="none" w:sz="0" w:space="0" w:color="auto"/>
        <w:left w:val="none" w:sz="0" w:space="0" w:color="auto"/>
        <w:bottom w:val="none" w:sz="0" w:space="0" w:color="auto"/>
        <w:right w:val="none" w:sz="0" w:space="0" w:color="auto"/>
      </w:divBdr>
    </w:div>
    <w:div w:id="1506287456">
      <w:bodyDiv w:val="1"/>
      <w:marLeft w:val="0"/>
      <w:marRight w:val="0"/>
      <w:marTop w:val="0"/>
      <w:marBottom w:val="0"/>
      <w:divBdr>
        <w:top w:val="none" w:sz="0" w:space="0" w:color="auto"/>
        <w:left w:val="none" w:sz="0" w:space="0" w:color="auto"/>
        <w:bottom w:val="none" w:sz="0" w:space="0" w:color="auto"/>
        <w:right w:val="none" w:sz="0" w:space="0" w:color="auto"/>
      </w:divBdr>
    </w:div>
    <w:div w:id="1581986401">
      <w:bodyDiv w:val="1"/>
      <w:marLeft w:val="0"/>
      <w:marRight w:val="0"/>
      <w:marTop w:val="0"/>
      <w:marBottom w:val="0"/>
      <w:divBdr>
        <w:top w:val="none" w:sz="0" w:space="0" w:color="auto"/>
        <w:left w:val="none" w:sz="0" w:space="0" w:color="auto"/>
        <w:bottom w:val="none" w:sz="0" w:space="0" w:color="auto"/>
        <w:right w:val="none" w:sz="0" w:space="0" w:color="auto"/>
      </w:divBdr>
    </w:div>
    <w:div w:id="1604875664">
      <w:bodyDiv w:val="1"/>
      <w:marLeft w:val="0"/>
      <w:marRight w:val="0"/>
      <w:marTop w:val="0"/>
      <w:marBottom w:val="0"/>
      <w:divBdr>
        <w:top w:val="none" w:sz="0" w:space="0" w:color="auto"/>
        <w:left w:val="none" w:sz="0" w:space="0" w:color="auto"/>
        <w:bottom w:val="none" w:sz="0" w:space="0" w:color="auto"/>
        <w:right w:val="none" w:sz="0" w:space="0" w:color="auto"/>
      </w:divBdr>
    </w:div>
    <w:div w:id="1711804850">
      <w:bodyDiv w:val="1"/>
      <w:marLeft w:val="0"/>
      <w:marRight w:val="0"/>
      <w:marTop w:val="0"/>
      <w:marBottom w:val="0"/>
      <w:divBdr>
        <w:top w:val="none" w:sz="0" w:space="0" w:color="auto"/>
        <w:left w:val="none" w:sz="0" w:space="0" w:color="auto"/>
        <w:bottom w:val="none" w:sz="0" w:space="0" w:color="auto"/>
        <w:right w:val="none" w:sz="0" w:space="0" w:color="auto"/>
      </w:divBdr>
    </w:div>
    <w:div w:id="1778868102">
      <w:bodyDiv w:val="1"/>
      <w:marLeft w:val="0"/>
      <w:marRight w:val="0"/>
      <w:marTop w:val="0"/>
      <w:marBottom w:val="0"/>
      <w:divBdr>
        <w:top w:val="none" w:sz="0" w:space="0" w:color="auto"/>
        <w:left w:val="none" w:sz="0" w:space="0" w:color="auto"/>
        <w:bottom w:val="none" w:sz="0" w:space="0" w:color="auto"/>
        <w:right w:val="none" w:sz="0" w:space="0" w:color="auto"/>
      </w:divBdr>
    </w:div>
    <w:div w:id="200759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24-01-2868" TargetMode="External"/><Relationship Id="rId18" Type="http://schemas.openxmlformats.org/officeDocument/2006/relationships/hyperlink" Target="https://www.uradni-list.si/glasilo-uradni-list-rs/vsebina/2013-01-1754" TargetMode="External"/><Relationship Id="rId26" Type="http://schemas.openxmlformats.org/officeDocument/2006/relationships/hyperlink" Target="https://www.uradni-list.si/glasilo-uradni-list-rs/vsebina/2023-01-2389" TargetMode="External"/><Relationship Id="rId39" Type="http://schemas.openxmlformats.org/officeDocument/2006/relationships/hyperlink" Target="https://www.uradni-list.si/glasilo-uradni-list-rs/vsebina/1994-01-1937" TargetMode="External"/><Relationship Id="rId21" Type="http://schemas.openxmlformats.org/officeDocument/2006/relationships/hyperlink" Target="https://www.uradni-list.si/glasilo-uradni-list-rs/vsebina/2014-01-3949" TargetMode="External"/><Relationship Id="rId34" Type="http://schemas.openxmlformats.org/officeDocument/2006/relationships/hyperlink" Target="https://www.uradni-list.si/glasilo-uradni-list-rs/vsebina/2025-01-2311" TargetMode="External"/><Relationship Id="rId42" Type="http://schemas.openxmlformats.org/officeDocument/2006/relationships/hyperlink" Target="https://www.uradni-list.si/glasilo-uradni-list-rs/vsebina/1996-21-0070" TargetMode="External"/><Relationship Id="rId47" Type="http://schemas.openxmlformats.org/officeDocument/2006/relationships/hyperlink" Target="https://www.uradni-list.si/glasilo-uradni-list-rs/vsebina/2001-01-2986" TargetMode="External"/><Relationship Id="rId50" Type="http://schemas.openxmlformats.org/officeDocument/2006/relationships/hyperlink" Target="https://www.uradni-list.si/glasilo-uradni-list-rs/vsebina/2002-01-2779" TargetMode="External"/><Relationship Id="rId55" Type="http://schemas.openxmlformats.org/officeDocument/2006/relationships/hyperlink" Target="https://www.uradni-list.si/glasilo-uradni-list-rs/vsebina/2013-01-1771" TargetMode="External"/><Relationship Id="rId63" Type="http://schemas.openxmlformats.org/officeDocument/2006/relationships/hyperlink" Target="https://www.uradni-list.si/glasilo-uradni-list-rs/vsebina/2022-01-3314" TargetMode="External"/><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radni-list.si/glasilo-uradni-list-rs/vsebina/2009-01-3972" TargetMode="External"/><Relationship Id="rId29" Type="http://schemas.openxmlformats.org/officeDocument/2006/relationships/hyperlink" Target="https://www.uradni-list.si/glasilo-uradni-list-rs/vsebina/2007-01-34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12-01-2015" TargetMode="External"/><Relationship Id="rId24" Type="http://schemas.openxmlformats.org/officeDocument/2006/relationships/hyperlink" Target="https://www.uradni-list.si/glasilo-uradni-list-rs/vsebina/2019-01-1626" TargetMode="External"/><Relationship Id="rId32" Type="http://schemas.openxmlformats.org/officeDocument/2006/relationships/hyperlink" Target="https://www.uradni-list.si/glasilo-uradni-list-rs/vsebina/2021-01-1973" TargetMode="External"/><Relationship Id="rId37" Type="http://schemas.openxmlformats.org/officeDocument/2006/relationships/hyperlink" Target="https://www.uradni-list.si/glasilo-uradni-list-rs/vsebina/2021-01-3716" TargetMode="External"/><Relationship Id="rId40" Type="http://schemas.openxmlformats.org/officeDocument/2006/relationships/hyperlink" Target="https://www.uradni-list.si/glasilo-uradni-list-rs/vsebina/1995-01-2313" TargetMode="External"/><Relationship Id="rId45" Type="http://schemas.openxmlformats.org/officeDocument/2006/relationships/hyperlink" Target="https://www.uradni-list.si/glasilo-uradni-list-rs/vsebina/1999-01-1963" TargetMode="External"/><Relationship Id="rId53" Type="http://schemas.openxmlformats.org/officeDocument/2006/relationships/hyperlink" Target="https://www.uradni-list.si/glasilo-uradni-list-rs/vsebina/2011-01-3339" TargetMode="External"/><Relationship Id="rId58" Type="http://schemas.openxmlformats.org/officeDocument/2006/relationships/hyperlink" Target="https://www.uradni-list.si/glasilo-uradni-list-rs/vsebina/2017-01-2230" TargetMode="External"/><Relationship Id="rId66" Type="http://schemas.openxmlformats.org/officeDocument/2006/relationships/hyperlink" Target="https://www.uradni-list.si/glasilo-uradni-list-rs/vsebina/2024-01-3093" TargetMode="External"/><Relationship Id="rId5" Type="http://schemas.openxmlformats.org/officeDocument/2006/relationships/webSettings" Target="webSettings.xml"/><Relationship Id="rId15" Type="http://schemas.openxmlformats.org/officeDocument/2006/relationships/hyperlink" Target="https://www.uradni-list.si/glasilo-uradni-list-rs/vsebina/2007-01-4687" TargetMode="External"/><Relationship Id="rId23" Type="http://schemas.openxmlformats.org/officeDocument/2006/relationships/hyperlink" Target="https://www.uradni-list.si/glasilo-uradni-list-rs/vsebina/2017-01-1205" TargetMode="External"/><Relationship Id="rId28" Type="http://schemas.openxmlformats.org/officeDocument/2006/relationships/hyperlink" Target="https://www.uradni-list.si/glasilo-uradni-list-rs/vsebina/2025-01-3384" TargetMode="External"/><Relationship Id="rId36" Type="http://schemas.openxmlformats.org/officeDocument/2006/relationships/hyperlink" Target="https://www.uradni-list.si/glasilo-uradni-list-rs/vsebina/2021-01-1563" TargetMode="External"/><Relationship Id="rId49" Type="http://schemas.openxmlformats.org/officeDocument/2006/relationships/hyperlink" Target="https://www.uradni-list.si/glasilo-uradni-list-rs/vsebina/2001-21-0091" TargetMode="External"/><Relationship Id="rId57" Type="http://schemas.openxmlformats.org/officeDocument/2006/relationships/hyperlink" Target="https://www.uradni-list.si/glasilo-uradni-list-rs/vsebina/2016-21-0339" TargetMode="External"/><Relationship Id="rId61" Type="http://schemas.openxmlformats.org/officeDocument/2006/relationships/hyperlink" Target="https://www.uradni-list.si/glasilo-uradni-list-rs/vsebina/2020-01-2796" TargetMode="External"/><Relationship Id="rId10" Type="http://schemas.openxmlformats.org/officeDocument/2006/relationships/hyperlink" Target="https://www.uradni-list.si/glasilo-uradni-list-rs/vsebina/2011-01-1904" TargetMode="External"/><Relationship Id="rId19" Type="http://schemas.openxmlformats.org/officeDocument/2006/relationships/hyperlink" Target="https://www.uradni-list.si/glasilo-uradni-list-rs/vsebina/2013-01-2515" TargetMode="External"/><Relationship Id="rId31" Type="http://schemas.openxmlformats.org/officeDocument/2006/relationships/hyperlink" Target="https://www.uradni-list.si/glasilo-uradni-list-rs/vsebina/2020-01-0554" TargetMode="External"/><Relationship Id="rId44" Type="http://schemas.openxmlformats.org/officeDocument/2006/relationships/hyperlink" Target="https://www.uradni-list.si/glasilo-uradni-list-rs/vsebina/1999-01-1356" TargetMode="External"/><Relationship Id="rId52" Type="http://schemas.openxmlformats.org/officeDocument/2006/relationships/hyperlink" Target="https://www.uradni-list.si/glasilo-uradni-list-rs/vsebina/2008-01-2579" TargetMode="External"/><Relationship Id="rId60" Type="http://schemas.openxmlformats.org/officeDocument/2006/relationships/hyperlink" Target="https://www.uradni-list.si/glasilo-uradni-list-rs/vsebina/2018-01-3874" TargetMode="External"/><Relationship Id="rId65" Type="http://schemas.openxmlformats.org/officeDocument/2006/relationships/hyperlink" Target="https://www.uradni-list.si/glasilo-uradni-list-rs/vsebina/2024-01-0357" TargetMode="External"/><Relationship Id="rId4" Type="http://schemas.openxmlformats.org/officeDocument/2006/relationships/settings" Target="settings.xml"/><Relationship Id="rId9" Type="http://schemas.openxmlformats.org/officeDocument/2006/relationships/hyperlink" Target="https://www.uradni-list.si/glasilo-uradni-list-rs/vsebina/2008-01-4695" TargetMode="External"/><Relationship Id="rId14" Type="http://schemas.openxmlformats.org/officeDocument/2006/relationships/hyperlink" Target="https://www.uradni-list.si/glasilo-uradni-list-rs/vsebina/2025-01-2311" TargetMode="External"/><Relationship Id="rId22" Type="http://schemas.openxmlformats.org/officeDocument/2006/relationships/hyperlink" Target="https://www.uradni-list.si/glasilo-uradni-list-rs/vsebina/2015-01-0623" TargetMode="External"/><Relationship Id="rId27" Type="http://schemas.openxmlformats.org/officeDocument/2006/relationships/hyperlink" Target="https://www.uradni-list.si/glasilo-uradni-list-rs/vsebina/2025-01-2311" TargetMode="External"/><Relationship Id="rId30" Type="http://schemas.openxmlformats.org/officeDocument/2006/relationships/hyperlink" Target="https://www.uradni-list.si/glasilo-uradni-list-rs/vsebina/2012-01-4326" TargetMode="External"/><Relationship Id="rId35" Type="http://schemas.openxmlformats.org/officeDocument/2006/relationships/hyperlink" Target="https://www.uradni-list.si/glasilo-uradni-list-rs/vsebina/2017-01-3100" TargetMode="External"/><Relationship Id="rId43" Type="http://schemas.openxmlformats.org/officeDocument/2006/relationships/hyperlink" Target="https://www.uradni-list.si/glasilo-uradni-list-rs/vsebina/1998-01-2323" TargetMode="External"/><Relationship Id="rId48" Type="http://schemas.openxmlformats.org/officeDocument/2006/relationships/hyperlink" Target="https://www.uradni-list.si/glasilo-uradni-list-rs/vsebina/2001-01-3501" TargetMode="External"/><Relationship Id="rId56" Type="http://schemas.openxmlformats.org/officeDocument/2006/relationships/hyperlink" Target="https://www.uradni-list.si/glasilo-uradni-list-rs/vsebina/2015-01-4338" TargetMode="External"/><Relationship Id="rId64" Type="http://schemas.openxmlformats.org/officeDocument/2006/relationships/hyperlink" Target="https://www.uradni-list.si/glasilo-uradni-list-rs/vsebina/2023-01-0191" TargetMode="External"/><Relationship Id="rId69" Type="http://schemas.openxmlformats.org/officeDocument/2006/relationships/footer" Target="footer1.xml"/><Relationship Id="rId8" Type="http://schemas.openxmlformats.org/officeDocument/2006/relationships/hyperlink" Target="https://www.uradni-list.si/glasilo-uradni-list-rs/vsebina/2005-01-4917" TargetMode="External"/><Relationship Id="rId51" Type="http://schemas.openxmlformats.org/officeDocument/2006/relationships/hyperlink" Target="https://www.uradni-list.si/glasilo-uradni-list-rs/vsebina/2006-01-1835" TargetMode="External"/><Relationship Id="rId3" Type="http://schemas.openxmlformats.org/officeDocument/2006/relationships/styles" Target="styles.xml"/><Relationship Id="rId12" Type="http://schemas.openxmlformats.org/officeDocument/2006/relationships/hyperlink" Target="https://www.uradni-list.si/glasilo-uradni-list-rs/vsebina/2022-01-0307" TargetMode="External"/><Relationship Id="rId17" Type="http://schemas.openxmlformats.org/officeDocument/2006/relationships/hyperlink" Target="https://www.uradni-list.si/glasilo-uradni-list-rs/vsebina/2011-01-1588" TargetMode="External"/><Relationship Id="rId25" Type="http://schemas.openxmlformats.org/officeDocument/2006/relationships/hyperlink" Target="https://www.uradni-list.si/glasilo-uradni-list-rs/vsebina/2023-01-0891" TargetMode="External"/><Relationship Id="rId33" Type="http://schemas.openxmlformats.org/officeDocument/2006/relationships/hyperlink" Target="https://www.uradni-list.si/glasilo-uradni-list-rs/vsebina/2025-01-0763" TargetMode="External"/><Relationship Id="rId38" Type="http://schemas.openxmlformats.org/officeDocument/2006/relationships/hyperlink" Target="https://www.uradni-list.si/glasilo-uradni-list-rs/vsebina/2025-01-0248" TargetMode="External"/><Relationship Id="rId46" Type="http://schemas.openxmlformats.org/officeDocument/2006/relationships/hyperlink" Target="https://www.uradni-list.si/glasilo-uradni-list-rs/vsebina/2000-01-1942" TargetMode="External"/><Relationship Id="rId59" Type="http://schemas.openxmlformats.org/officeDocument/2006/relationships/hyperlink" Target="https://www.uradni-list.si/glasilo-uradni-list-rs/vsebina/2017-01-2248" TargetMode="External"/><Relationship Id="rId67" Type="http://schemas.openxmlformats.org/officeDocument/2006/relationships/hyperlink" Target="https://www.uradni-list.si/glasilo-uradni-list-rs/vsebina/2024-21-3589" TargetMode="External"/><Relationship Id="rId20" Type="http://schemas.openxmlformats.org/officeDocument/2006/relationships/hyperlink" Target="https://www.uradni-list.si/glasilo-uradni-list-rs/vsebina/2013-21-2691" TargetMode="External"/><Relationship Id="rId41" Type="http://schemas.openxmlformats.org/officeDocument/2006/relationships/hyperlink" Target="https://www.uradni-list.si/glasilo-uradni-list-rs/vsebina/1996-01-2278" TargetMode="External"/><Relationship Id="rId54" Type="http://schemas.openxmlformats.org/officeDocument/2006/relationships/hyperlink" Target="https://www.uradni-list.si/glasilo-uradni-list-rs/vsebina/2012-01-1707" TargetMode="External"/><Relationship Id="rId62" Type="http://schemas.openxmlformats.org/officeDocument/2006/relationships/hyperlink" Target="https://www.uradni-list.si/glasilo-uradni-list-rs/vsebina/2021-01-1849" TargetMode="External"/><Relationship Id="rId70"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D5F9C22-6B18-428E-AF2D-9FB257EDF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18025</Words>
  <Characters>102744</Characters>
  <Application>Microsoft Office Word</Application>
  <DocSecurity>4</DocSecurity>
  <Lines>856</Lines>
  <Paragraphs>241</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120528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Šisernik</dc:creator>
  <cp:keywords/>
  <dc:description/>
  <cp:lastModifiedBy>Mojca Kustec</cp:lastModifiedBy>
  <cp:revision>2</cp:revision>
  <cp:lastPrinted>2025-11-24T13:02:00Z</cp:lastPrinted>
  <dcterms:created xsi:type="dcterms:W3CDTF">2026-02-02T11:15:00Z</dcterms:created>
  <dcterms:modified xsi:type="dcterms:W3CDTF">2026-02-02T11:15:00Z</dcterms:modified>
</cp:coreProperties>
</file>