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617D" w14:textId="77777777" w:rsidR="00CB7E90" w:rsidRPr="0090589F" w:rsidRDefault="00165AB4" w:rsidP="00CB7E90">
      <w:pPr>
        <w:spacing w:after="0"/>
        <w:jc w:val="center"/>
        <w:rPr>
          <w:rFonts w:cstheme="minorHAnsi"/>
          <w:b/>
          <w:bCs/>
          <w:color w:val="333333"/>
          <w:sz w:val="34"/>
          <w:szCs w:val="34"/>
          <w:shd w:val="clear" w:color="auto" w:fill="FFFFFF"/>
        </w:rPr>
      </w:pPr>
      <w:r w:rsidRPr="0090589F">
        <w:rPr>
          <w:rFonts w:cstheme="minorHAnsi"/>
          <w:b/>
          <w:bCs/>
          <w:sz w:val="34"/>
          <w:szCs w:val="34"/>
        </w:rPr>
        <w:t xml:space="preserve">Navodila za uporabo aplikacije </w:t>
      </w:r>
      <w:r w:rsidR="004926E2" w:rsidRPr="0090589F">
        <w:rPr>
          <w:rFonts w:cstheme="minorHAnsi"/>
          <w:b/>
          <w:bCs/>
          <w:color w:val="333333"/>
          <w:sz w:val="34"/>
          <w:szCs w:val="34"/>
          <w:shd w:val="clear" w:color="auto" w:fill="FFFFFF"/>
        </w:rPr>
        <w:t xml:space="preserve">za </w:t>
      </w:r>
      <w:r w:rsidR="00FC6715" w:rsidRPr="0090589F">
        <w:rPr>
          <w:rFonts w:cstheme="minorHAnsi"/>
          <w:b/>
          <w:bCs/>
          <w:color w:val="333333"/>
          <w:sz w:val="34"/>
          <w:szCs w:val="34"/>
          <w:shd w:val="clear" w:color="auto" w:fill="FFFFFF"/>
        </w:rPr>
        <w:t xml:space="preserve">spremembo plačnega razreda </w:t>
      </w:r>
    </w:p>
    <w:p w14:paraId="59E8120D" w14:textId="7F90725C" w:rsidR="004C65CA" w:rsidRPr="0090589F" w:rsidRDefault="00FC6715" w:rsidP="00CB7E90">
      <w:pPr>
        <w:spacing w:after="0"/>
        <w:jc w:val="center"/>
        <w:rPr>
          <w:rFonts w:cstheme="minorHAnsi"/>
          <w:b/>
          <w:bCs/>
          <w:sz w:val="34"/>
          <w:szCs w:val="34"/>
        </w:rPr>
      </w:pPr>
      <w:r w:rsidRPr="0090589F">
        <w:rPr>
          <w:rFonts w:cstheme="minorHAnsi"/>
          <w:b/>
          <w:bCs/>
          <w:color w:val="333333"/>
          <w:sz w:val="34"/>
          <w:szCs w:val="34"/>
          <w:shd w:val="clear" w:color="auto" w:fill="FFFFFF"/>
        </w:rPr>
        <w:t xml:space="preserve">(ali </w:t>
      </w:r>
      <w:r w:rsidR="00CB7E90" w:rsidRPr="0090589F">
        <w:rPr>
          <w:rFonts w:cstheme="minorHAnsi"/>
          <w:b/>
          <w:bCs/>
          <w:color w:val="333333"/>
          <w:sz w:val="34"/>
          <w:szCs w:val="34"/>
          <w:shd w:val="clear" w:color="auto" w:fill="FFFFFF"/>
        </w:rPr>
        <w:t>delovnega mesta</w:t>
      </w:r>
      <w:r w:rsidRPr="0090589F">
        <w:rPr>
          <w:rFonts w:cstheme="minorHAnsi"/>
          <w:b/>
          <w:bCs/>
          <w:color w:val="333333"/>
          <w:sz w:val="34"/>
          <w:szCs w:val="34"/>
          <w:shd w:val="clear" w:color="auto" w:fill="FFFFFF"/>
        </w:rPr>
        <w:t xml:space="preserve">) </w:t>
      </w:r>
      <w:r w:rsidR="00DF666E">
        <w:rPr>
          <w:rFonts w:cstheme="minorHAnsi"/>
          <w:b/>
          <w:bCs/>
          <w:color w:val="333333"/>
          <w:sz w:val="34"/>
          <w:szCs w:val="34"/>
          <w:shd w:val="clear" w:color="auto" w:fill="FFFFFF"/>
        </w:rPr>
        <w:t>od 1. 1. 2025</w:t>
      </w:r>
      <w:r w:rsidRPr="0090589F">
        <w:rPr>
          <w:rFonts w:cstheme="minorHAnsi"/>
          <w:b/>
          <w:bCs/>
          <w:color w:val="333333"/>
          <w:sz w:val="34"/>
          <w:szCs w:val="34"/>
          <w:shd w:val="clear" w:color="auto" w:fill="FFFFFF"/>
        </w:rPr>
        <w:t xml:space="preserve"> </w:t>
      </w:r>
    </w:p>
    <w:p w14:paraId="10CE3DEB" w14:textId="77777777" w:rsidR="00FC6715" w:rsidRPr="00197B96" w:rsidRDefault="00FC6715">
      <w:pPr>
        <w:rPr>
          <w:rFonts w:cstheme="minorHAnsi"/>
          <w:b/>
          <w:bCs/>
        </w:rPr>
      </w:pPr>
    </w:p>
    <w:p w14:paraId="5B190D8F" w14:textId="5DC9452B" w:rsidR="003D04D3" w:rsidRPr="00E97C49" w:rsidRDefault="00DF666E" w:rsidP="008F164F">
      <w:pPr>
        <w:pStyle w:val="Naslov1"/>
        <w:rPr>
          <w:rFonts w:asciiTheme="minorHAnsi" w:hAnsiTheme="minorHAnsi" w:cstheme="minorHAnsi"/>
          <w:b/>
          <w:bCs/>
        </w:rPr>
      </w:pPr>
      <w:r>
        <w:rPr>
          <w:rFonts w:asciiTheme="minorHAnsi" w:hAnsiTheme="minorHAnsi" w:cstheme="minorHAnsi"/>
          <w:b/>
          <w:bCs/>
        </w:rPr>
        <w:t>Namen</w:t>
      </w:r>
      <w:r w:rsidR="00495A9A" w:rsidRPr="00E97C49">
        <w:rPr>
          <w:rFonts w:asciiTheme="minorHAnsi" w:hAnsiTheme="minorHAnsi" w:cstheme="minorHAnsi"/>
          <w:b/>
          <w:bCs/>
        </w:rPr>
        <w:t xml:space="preserve"> aplikacije</w:t>
      </w:r>
      <w:r w:rsidR="003D04D3" w:rsidRPr="00E97C49">
        <w:rPr>
          <w:rFonts w:asciiTheme="minorHAnsi" w:hAnsiTheme="minorHAnsi" w:cstheme="minorHAnsi"/>
          <w:b/>
          <w:bCs/>
        </w:rPr>
        <w:t>:</w:t>
      </w:r>
    </w:p>
    <w:p w14:paraId="78491CF0" w14:textId="77777777" w:rsidR="0060117C" w:rsidRPr="009D4DB7" w:rsidRDefault="003D04D3" w:rsidP="009D4DB7">
      <w:pPr>
        <w:jc w:val="both"/>
        <w:rPr>
          <w:rFonts w:cstheme="minorHAnsi"/>
          <w:sz w:val="24"/>
          <w:szCs w:val="24"/>
        </w:rPr>
      </w:pPr>
      <w:r w:rsidRPr="009D4DB7">
        <w:rPr>
          <w:rFonts w:cstheme="minorHAnsi"/>
          <w:sz w:val="24"/>
          <w:szCs w:val="24"/>
        </w:rPr>
        <w:t xml:space="preserve">Aplikacija pripravi </w:t>
      </w:r>
      <w:r w:rsidR="00231D8E" w:rsidRPr="009D4DB7">
        <w:rPr>
          <w:rFonts w:cstheme="minorHAnsi"/>
          <w:sz w:val="24"/>
          <w:szCs w:val="24"/>
        </w:rPr>
        <w:t>p</w:t>
      </w:r>
      <w:r w:rsidRPr="009D4DB7">
        <w:rPr>
          <w:rFonts w:cstheme="minorHAnsi"/>
          <w:sz w:val="24"/>
          <w:szCs w:val="24"/>
        </w:rPr>
        <w:t>odatke o</w:t>
      </w:r>
      <w:r w:rsidR="00FC6715" w:rsidRPr="009D4DB7">
        <w:rPr>
          <w:rFonts w:cstheme="minorHAnsi"/>
          <w:sz w:val="24"/>
          <w:szCs w:val="24"/>
        </w:rPr>
        <w:t xml:space="preserve"> osnovn</w:t>
      </w:r>
      <w:r w:rsidR="00231D8E" w:rsidRPr="009D4DB7">
        <w:rPr>
          <w:rFonts w:cstheme="minorHAnsi"/>
          <w:sz w:val="24"/>
          <w:szCs w:val="24"/>
        </w:rPr>
        <w:t>i</w:t>
      </w:r>
      <w:r w:rsidR="00FC6715" w:rsidRPr="009D4DB7">
        <w:rPr>
          <w:rFonts w:cstheme="minorHAnsi"/>
          <w:sz w:val="24"/>
          <w:szCs w:val="24"/>
        </w:rPr>
        <w:t xml:space="preserve"> bruto plač</w:t>
      </w:r>
      <w:r w:rsidR="00231D8E" w:rsidRPr="009D4DB7">
        <w:rPr>
          <w:rFonts w:cstheme="minorHAnsi"/>
          <w:sz w:val="24"/>
          <w:szCs w:val="24"/>
        </w:rPr>
        <w:t>i</w:t>
      </w:r>
      <w:r w:rsidR="00FC6715" w:rsidRPr="009D4DB7">
        <w:rPr>
          <w:rFonts w:cstheme="minorHAnsi"/>
          <w:sz w:val="24"/>
          <w:szCs w:val="24"/>
        </w:rPr>
        <w:t xml:space="preserve">, razliki, obrokih in osnovnih bruto plačah v prehodnem obdobju </w:t>
      </w:r>
      <w:r w:rsidR="0060117C" w:rsidRPr="009D4DB7">
        <w:rPr>
          <w:rFonts w:cstheme="minorHAnsi"/>
          <w:sz w:val="24"/>
          <w:szCs w:val="24"/>
        </w:rPr>
        <w:t xml:space="preserve">glede na delovno mesto, naziv in plačni razred, v katerega je javni uslužbenec trenutno uvrščen. </w:t>
      </w:r>
    </w:p>
    <w:p w14:paraId="2CE0F916" w14:textId="7DAB0F39" w:rsidR="00495A9A" w:rsidRPr="009D4DB7" w:rsidRDefault="0060117C" w:rsidP="009D4DB7">
      <w:pPr>
        <w:jc w:val="both"/>
        <w:rPr>
          <w:rFonts w:cstheme="minorHAnsi"/>
          <w:sz w:val="24"/>
          <w:szCs w:val="24"/>
        </w:rPr>
      </w:pPr>
      <w:r w:rsidRPr="009D4DB7">
        <w:rPr>
          <w:rFonts w:cstheme="minorHAnsi"/>
          <w:sz w:val="24"/>
          <w:szCs w:val="24"/>
        </w:rPr>
        <w:t>Aplikacijo se uporabi v primeru</w:t>
      </w:r>
      <w:r w:rsidR="008B2E36" w:rsidRPr="009D4DB7">
        <w:rPr>
          <w:rFonts w:cstheme="minorHAnsi"/>
          <w:sz w:val="24"/>
          <w:szCs w:val="24"/>
        </w:rPr>
        <w:t xml:space="preserve"> </w:t>
      </w:r>
      <w:r w:rsidR="00FC6715" w:rsidRPr="009D4DB7">
        <w:rPr>
          <w:rFonts w:cstheme="minorHAnsi"/>
          <w:sz w:val="24"/>
          <w:szCs w:val="24"/>
        </w:rPr>
        <w:t>nove zaposlitve, premestitve na drugo delovno mesto, napredovanj</w:t>
      </w:r>
      <w:r w:rsidR="00231D8E" w:rsidRPr="009D4DB7">
        <w:rPr>
          <w:rFonts w:cstheme="minorHAnsi"/>
          <w:sz w:val="24"/>
          <w:szCs w:val="24"/>
        </w:rPr>
        <w:t>a</w:t>
      </w:r>
      <w:r w:rsidR="00FC6715" w:rsidRPr="009D4DB7">
        <w:rPr>
          <w:rFonts w:cstheme="minorHAnsi"/>
          <w:sz w:val="24"/>
          <w:szCs w:val="24"/>
        </w:rPr>
        <w:t xml:space="preserve"> v plačni razred</w:t>
      </w:r>
      <w:r w:rsidRPr="009D4DB7">
        <w:rPr>
          <w:rFonts w:cstheme="minorHAnsi"/>
          <w:sz w:val="24"/>
          <w:szCs w:val="24"/>
        </w:rPr>
        <w:t>,</w:t>
      </w:r>
      <w:r w:rsidR="00FC6715" w:rsidRPr="009D4DB7">
        <w:rPr>
          <w:rFonts w:cstheme="minorHAnsi"/>
          <w:sz w:val="24"/>
          <w:szCs w:val="24"/>
        </w:rPr>
        <w:t xml:space="preserve"> naziv </w:t>
      </w:r>
      <w:r w:rsidRPr="009D4DB7">
        <w:rPr>
          <w:rFonts w:cstheme="minorHAnsi"/>
          <w:sz w:val="24"/>
          <w:szCs w:val="24"/>
        </w:rPr>
        <w:t xml:space="preserve">ali ob </w:t>
      </w:r>
      <w:r w:rsidR="008B2E36" w:rsidRPr="009D4DB7">
        <w:rPr>
          <w:rFonts w:cstheme="minorHAnsi"/>
          <w:sz w:val="24"/>
          <w:szCs w:val="24"/>
        </w:rPr>
        <w:t>določit</w:t>
      </w:r>
      <w:r w:rsidRPr="009D4DB7">
        <w:rPr>
          <w:rFonts w:cstheme="minorHAnsi"/>
          <w:sz w:val="24"/>
          <w:szCs w:val="24"/>
        </w:rPr>
        <w:t>vi</w:t>
      </w:r>
      <w:r w:rsidR="008B2E36" w:rsidRPr="009D4DB7">
        <w:rPr>
          <w:rFonts w:cstheme="minorHAnsi"/>
          <w:sz w:val="24"/>
          <w:szCs w:val="24"/>
        </w:rPr>
        <w:t xml:space="preserve"> plačnega razreda, ki izhaja iz uveljavitve pravnih aktov, ki omogočajo takšno določitev.</w:t>
      </w:r>
    </w:p>
    <w:p w14:paraId="609ADAE2" w14:textId="7CA50D36" w:rsidR="00FC6715" w:rsidRPr="009D4DB7" w:rsidRDefault="00FC6715" w:rsidP="009D4DB7">
      <w:pPr>
        <w:jc w:val="both"/>
        <w:rPr>
          <w:rFonts w:cstheme="minorHAnsi"/>
          <w:sz w:val="24"/>
          <w:szCs w:val="24"/>
        </w:rPr>
      </w:pPr>
      <w:r w:rsidRPr="009D4DB7">
        <w:rPr>
          <w:rFonts w:cstheme="minorHAnsi"/>
          <w:sz w:val="24"/>
          <w:szCs w:val="24"/>
        </w:rPr>
        <w:t>Aplikacija omogoča vnos podatkov za vsa DM plačnih skupin C-K</w:t>
      </w:r>
      <w:r w:rsidR="00DF666E" w:rsidRPr="009D4DB7">
        <w:rPr>
          <w:rFonts w:cstheme="minorHAnsi"/>
          <w:sz w:val="24"/>
          <w:szCs w:val="24"/>
        </w:rPr>
        <w:t xml:space="preserve">, razen za pripravnike, prvake in vrhunske glasbenike, za katere se uporabljajo druge aplikacije. </w:t>
      </w:r>
      <w:r w:rsidR="00A80C12" w:rsidRPr="009D4DB7">
        <w:rPr>
          <w:rFonts w:cstheme="minorHAnsi"/>
          <w:sz w:val="24"/>
          <w:szCs w:val="24"/>
        </w:rPr>
        <w:t xml:space="preserve">Objava  </w:t>
      </w:r>
      <w:hyperlink r:id="rId8" w:history="1">
        <w:r w:rsidR="009D4DB7" w:rsidRPr="009D4DB7">
          <w:rPr>
            <w:rStyle w:val="Hiperpovezava"/>
            <w:rFonts w:cstheme="minorHAnsi"/>
            <w:sz w:val="24"/>
            <w:szCs w:val="24"/>
          </w:rPr>
          <w:t>Plačni sistem | GOV.SI</w:t>
        </w:r>
      </w:hyperlink>
    </w:p>
    <w:p w14:paraId="67C04881" w14:textId="090EF4EF" w:rsidR="00197B96" w:rsidRDefault="00DF666E" w:rsidP="008B2E36">
      <w:pPr>
        <w:jc w:val="both"/>
        <w:rPr>
          <w:rFonts w:eastAsiaTheme="majorEastAsia" w:cstheme="minorHAnsi"/>
          <w:b/>
          <w:bCs/>
          <w:color w:val="2F5496" w:themeColor="accent1" w:themeShade="BF"/>
          <w:sz w:val="32"/>
          <w:szCs w:val="32"/>
        </w:rPr>
      </w:pPr>
      <w:bookmarkStart w:id="0" w:name="_Priloga_1:"/>
      <w:bookmarkEnd w:id="0"/>
      <w:r>
        <w:rPr>
          <w:rFonts w:eastAsiaTheme="majorEastAsia" w:cstheme="minorHAnsi"/>
          <w:b/>
          <w:bCs/>
          <w:color w:val="2F5496" w:themeColor="accent1" w:themeShade="BF"/>
          <w:sz w:val="32"/>
          <w:szCs w:val="32"/>
        </w:rPr>
        <w:t>Vnos osnovnih podatkov:</w:t>
      </w:r>
    </w:p>
    <w:p w14:paraId="2D78A42E" w14:textId="691BDE5D" w:rsidR="005C3659" w:rsidRPr="009D4DB7" w:rsidRDefault="005C3659" w:rsidP="00787AA1">
      <w:pPr>
        <w:jc w:val="both"/>
        <w:rPr>
          <w:rFonts w:cstheme="minorHAnsi"/>
          <w:sz w:val="24"/>
          <w:szCs w:val="24"/>
        </w:rPr>
      </w:pPr>
      <w:r w:rsidRPr="009D4DB7">
        <w:rPr>
          <w:rFonts w:cstheme="minorHAnsi"/>
          <w:b/>
          <w:bCs/>
          <w:sz w:val="24"/>
          <w:szCs w:val="24"/>
        </w:rPr>
        <w:t xml:space="preserve">Delovno mesto: </w:t>
      </w:r>
      <w:r w:rsidRPr="009D4DB7">
        <w:rPr>
          <w:rFonts w:cstheme="minorHAnsi"/>
          <w:sz w:val="24"/>
          <w:szCs w:val="24"/>
        </w:rPr>
        <w:t xml:space="preserve">Vnese se šifra </w:t>
      </w:r>
      <w:r w:rsidR="008B2E36" w:rsidRPr="009D4DB7">
        <w:rPr>
          <w:rFonts w:cstheme="minorHAnsi"/>
          <w:sz w:val="24"/>
          <w:szCs w:val="24"/>
        </w:rPr>
        <w:t xml:space="preserve">delovnega mesta </w:t>
      </w:r>
      <w:r w:rsidRPr="009D4DB7">
        <w:rPr>
          <w:rFonts w:cstheme="minorHAnsi"/>
          <w:sz w:val="24"/>
          <w:szCs w:val="24"/>
        </w:rPr>
        <w:t>in/ali ime delovnega mesta</w:t>
      </w:r>
      <w:r w:rsidR="00536205" w:rsidRPr="009D4DB7">
        <w:rPr>
          <w:rFonts w:cstheme="minorHAnsi"/>
          <w:sz w:val="24"/>
          <w:szCs w:val="24"/>
        </w:rPr>
        <w:t>.</w:t>
      </w:r>
    </w:p>
    <w:p w14:paraId="4CB53063" w14:textId="4A245FAF" w:rsidR="0060117C" w:rsidRPr="009D4DB7" w:rsidRDefault="0060117C" w:rsidP="0060117C">
      <w:pPr>
        <w:ind w:left="567"/>
        <w:jc w:val="both"/>
        <w:rPr>
          <w:rFonts w:cstheme="minorHAnsi"/>
          <w:sz w:val="24"/>
          <w:szCs w:val="24"/>
        </w:rPr>
      </w:pPr>
      <w:r w:rsidRPr="009D4DB7">
        <w:rPr>
          <w:rFonts w:cstheme="minorHAnsi"/>
          <w:sz w:val="24"/>
          <w:szCs w:val="24"/>
        </w:rPr>
        <w:t>Pomembno! V nekaterih primerih je za pravilen izračun potrebno vnesti »umetno« šifro delovnega mesta (uporaba teh šifer je vpisana v svojem poglavju v nadaljevanju).</w:t>
      </w:r>
    </w:p>
    <w:p w14:paraId="083F4644" w14:textId="31759AFA" w:rsidR="005C3659" w:rsidRPr="009D4DB7" w:rsidRDefault="005C3659" w:rsidP="00787AA1">
      <w:pPr>
        <w:jc w:val="both"/>
        <w:rPr>
          <w:rFonts w:cstheme="minorHAnsi"/>
          <w:b/>
          <w:bCs/>
          <w:sz w:val="24"/>
          <w:szCs w:val="24"/>
        </w:rPr>
      </w:pPr>
      <w:r w:rsidRPr="009D4DB7">
        <w:rPr>
          <w:rFonts w:cstheme="minorHAnsi"/>
          <w:b/>
          <w:bCs/>
          <w:sz w:val="24"/>
          <w:szCs w:val="24"/>
        </w:rPr>
        <w:t xml:space="preserve">Naziv (Šifra N): </w:t>
      </w:r>
      <w:r w:rsidRPr="009D4DB7">
        <w:rPr>
          <w:rFonts w:cstheme="minorHAnsi"/>
          <w:sz w:val="24"/>
          <w:szCs w:val="24"/>
        </w:rPr>
        <w:t xml:space="preserve">Vnese se šifra naziva </w:t>
      </w:r>
      <w:r w:rsidR="008B2E36" w:rsidRPr="009D4DB7">
        <w:rPr>
          <w:rFonts w:cstheme="minorHAnsi"/>
          <w:sz w:val="24"/>
          <w:szCs w:val="24"/>
        </w:rPr>
        <w:t>delovnega mesta</w:t>
      </w:r>
      <w:r w:rsidR="00536205" w:rsidRPr="009D4DB7">
        <w:rPr>
          <w:rFonts w:cstheme="minorHAnsi"/>
          <w:sz w:val="24"/>
          <w:szCs w:val="24"/>
        </w:rPr>
        <w:t>.</w:t>
      </w:r>
      <w:r w:rsidR="008B2E36" w:rsidRPr="009D4DB7">
        <w:rPr>
          <w:rFonts w:cstheme="minorHAnsi"/>
          <w:b/>
          <w:bCs/>
          <w:sz w:val="24"/>
          <w:szCs w:val="24"/>
        </w:rPr>
        <w:t xml:space="preserve"> </w:t>
      </w:r>
      <w:r w:rsidR="00BA1FDC" w:rsidRPr="009D4DB7">
        <w:rPr>
          <w:rFonts w:cstheme="minorHAnsi"/>
          <w:sz w:val="24"/>
          <w:szCs w:val="24"/>
        </w:rPr>
        <w:t xml:space="preserve">Če </w:t>
      </w:r>
      <w:r w:rsidR="009D4DB7">
        <w:rPr>
          <w:rFonts w:cstheme="minorHAnsi"/>
          <w:sz w:val="24"/>
          <w:szCs w:val="24"/>
        </w:rPr>
        <w:t>ta</w:t>
      </w:r>
      <w:r w:rsidR="00BA1FDC" w:rsidRPr="009D4DB7">
        <w:rPr>
          <w:rFonts w:cstheme="minorHAnsi"/>
          <w:sz w:val="24"/>
          <w:szCs w:val="24"/>
        </w:rPr>
        <w:t xml:space="preserve"> nima nazivov, se vpiše 0.</w:t>
      </w:r>
    </w:p>
    <w:p w14:paraId="2E7DEA1C" w14:textId="4D7E45ED" w:rsidR="00CB7E90" w:rsidRPr="009D4DB7" w:rsidRDefault="005C3659" w:rsidP="00F17737">
      <w:pPr>
        <w:jc w:val="both"/>
        <w:rPr>
          <w:rFonts w:cstheme="minorHAnsi"/>
          <w:sz w:val="24"/>
          <w:szCs w:val="24"/>
        </w:rPr>
      </w:pPr>
      <w:r w:rsidRPr="009D4DB7">
        <w:rPr>
          <w:rFonts w:cstheme="minorHAnsi"/>
          <w:b/>
          <w:bCs/>
          <w:sz w:val="24"/>
          <w:szCs w:val="24"/>
        </w:rPr>
        <w:t>Plačni razred javnega uslužbenca</w:t>
      </w:r>
      <w:r w:rsidR="00FC6715" w:rsidRPr="009D4DB7">
        <w:rPr>
          <w:rFonts w:cstheme="minorHAnsi"/>
          <w:b/>
          <w:bCs/>
          <w:sz w:val="24"/>
          <w:szCs w:val="24"/>
        </w:rPr>
        <w:t xml:space="preserve"> v </w:t>
      </w:r>
      <w:r w:rsidR="00536205" w:rsidRPr="009D4DB7">
        <w:rPr>
          <w:rFonts w:cstheme="minorHAnsi"/>
          <w:b/>
          <w:bCs/>
          <w:sz w:val="24"/>
          <w:szCs w:val="24"/>
        </w:rPr>
        <w:t>veljavni</w:t>
      </w:r>
      <w:r w:rsidR="00FC6715" w:rsidRPr="009D4DB7">
        <w:rPr>
          <w:rFonts w:cstheme="minorHAnsi"/>
          <w:b/>
          <w:bCs/>
          <w:sz w:val="24"/>
          <w:szCs w:val="24"/>
        </w:rPr>
        <w:t xml:space="preserve"> plačni lestvici</w:t>
      </w:r>
      <w:r w:rsidRPr="009D4DB7">
        <w:rPr>
          <w:rFonts w:cstheme="minorHAnsi"/>
          <w:b/>
          <w:bCs/>
          <w:sz w:val="24"/>
          <w:szCs w:val="24"/>
        </w:rPr>
        <w:t xml:space="preserve">: </w:t>
      </w:r>
      <w:r w:rsidRPr="009D4DB7">
        <w:rPr>
          <w:rFonts w:cstheme="minorHAnsi"/>
          <w:sz w:val="24"/>
          <w:szCs w:val="24"/>
        </w:rPr>
        <w:t>Vnese se plačni razred javnega uslužbenca</w:t>
      </w:r>
      <w:r w:rsidR="00FC6715" w:rsidRPr="009D4DB7">
        <w:rPr>
          <w:rFonts w:cstheme="minorHAnsi"/>
          <w:sz w:val="24"/>
          <w:szCs w:val="24"/>
        </w:rPr>
        <w:t xml:space="preserve"> v </w:t>
      </w:r>
      <w:r w:rsidR="00536205" w:rsidRPr="009D4DB7">
        <w:rPr>
          <w:rFonts w:cstheme="minorHAnsi"/>
          <w:sz w:val="24"/>
          <w:szCs w:val="24"/>
        </w:rPr>
        <w:t>veljavni</w:t>
      </w:r>
      <w:r w:rsidR="00FC6715" w:rsidRPr="009D4DB7">
        <w:rPr>
          <w:rFonts w:cstheme="minorHAnsi"/>
          <w:sz w:val="24"/>
          <w:szCs w:val="24"/>
        </w:rPr>
        <w:t xml:space="preserve"> plačni lestvici, ki je posledica nove zaposlitve, premestitve</w:t>
      </w:r>
      <w:r w:rsidR="005E358C" w:rsidRPr="009D4DB7">
        <w:rPr>
          <w:rFonts w:cstheme="minorHAnsi"/>
          <w:sz w:val="24"/>
          <w:szCs w:val="24"/>
        </w:rPr>
        <w:t xml:space="preserve"> na drugo </w:t>
      </w:r>
      <w:r w:rsidR="008B2E36" w:rsidRPr="009D4DB7">
        <w:rPr>
          <w:rFonts w:cstheme="minorHAnsi"/>
          <w:sz w:val="24"/>
          <w:szCs w:val="24"/>
        </w:rPr>
        <w:t>delovno mesto</w:t>
      </w:r>
      <w:r w:rsidR="0060117C" w:rsidRPr="009D4DB7">
        <w:rPr>
          <w:rFonts w:cstheme="minorHAnsi"/>
          <w:sz w:val="24"/>
          <w:szCs w:val="24"/>
        </w:rPr>
        <w:t>,</w:t>
      </w:r>
      <w:r w:rsidR="005E358C" w:rsidRPr="009D4DB7">
        <w:rPr>
          <w:rFonts w:cstheme="minorHAnsi"/>
          <w:sz w:val="24"/>
          <w:szCs w:val="24"/>
        </w:rPr>
        <w:t xml:space="preserve"> napredovanja</w:t>
      </w:r>
      <w:r w:rsidR="0060117C" w:rsidRPr="009D4DB7">
        <w:rPr>
          <w:rFonts w:cstheme="minorHAnsi"/>
          <w:sz w:val="24"/>
          <w:szCs w:val="24"/>
        </w:rPr>
        <w:t xml:space="preserve"> ali nove določitve plačnega razreda iz drugega razloga.</w:t>
      </w:r>
    </w:p>
    <w:p w14:paraId="5047AD3E" w14:textId="505F485C" w:rsidR="005C3659" w:rsidRPr="00F17737" w:rsidRDefault="00BA1FDC" w:rsidP="00CB7E90">
      <w:pPr>
        <w:pStyle w:val="Odstavekseznama"/>
        <w:ind w:left="0"/>
        <w:rPr>
          <w:rFonts w:cstheme="minorHAnsi"/>
          <w:b/>
          <w:bCs/>
        </w:rPr>
      </w:pPr>
      <w:r w:rsidRPr="00BA1FDC">
        <w:rPr>
          <w:rFonts w:cstheme="minorHAnsi"/>
          <w:b/>
          <w:bCs/>
          <w:noProof/>
        </w:rPr>
        <w:drawing>
          <wp:inline distT="0" distB="0" distL="0" distR="0" wp14:anchorId="7267DCCB" wp14:editId="506C4C58">
            <wp:extent cx="5760720" cy="1283335"/>
            <wp:effectExtent l="19050" t="19050" r="11430" b="12065"/>
            <wp:docPr id="1428838884" name="Slika 1" descr="okno iz aplika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38884" name="Slika 1" descr="okno iz aplikacije"/>
                    <pic:cNvPicPr/>
                  </pic:nvPicPr>
                  <pic:blipFill>
                    <a:blip r:embed="rId9"/>
                    <a:stretch>
                      <a:fillRect/>
                    </a:stretch>
                  </pic:blipFill>
                  <pic:spPr>
                    <a:xfrm>
                      <a:off x="0" y="0"/>
                      <a:ext cx="5760720" cy="1283335"/>
                    </a:xfrm>
                    <a:prstGeom prst="rect">
                      <a:avLst/>
                    </a:prstGeom>
                    <a:ln>
                      <a:solidFill>
                        <a:schemeClr val="tx1"/>
                      </a:solidFill>
                    </a:ln>
                  </pic:spPr>
                </pic:pic>
              </a:graphicData>
            </a:graphic>
          </wp:inline>
        </w:drawing>
      </w:r>
    </w:p>
    <w:p w14:paraId="43B52604" w14:textId="7957E2F5" w:rsidR="00CB7E90" w:rsidRPr="00A80C12" w:rsidRDefault="00A80C12" w:rsidP="009D4DB7">
      <w:pPr>
        <w:jc w:val="both"/>
        <w:rPr>
          <w:rFonts w:cstheme="minorHAnsi"/>
          <w:sz w:val="24"/>
          <w:szCs w:val="24"/>
        </w:rPr>
      </w:pPr>
      <w:r w:rsidRPr="00A80C12">
        <w:rPr>
          <w:rFonts w:cstheme="minorHAnsi"/>
          <w:sz w:val="24"/>
          <w:szCs w:val="24"/>
        </w:rPr>
        <w:t xml:space="preserve">V rdeče obarvanem napisu se izpiše razpon plačnih razredov, ki jih je glede na izbrano šifro delovnega mesta </w:t>
      </w:r>
      <w:r w:rsidR="00F265F9">
        <w:rPr>
          <w:rFonts w:cstheme="minorHAnsi"/>
          <w:sz w:val="24"/>
          <w:szCs w:val="24"/>
        </w:rPr>
        <w:t>in</w:t>
      </w:r>
      <w:r w:rsidRPr="00A80C12">
        <w:rPr>
          <w:rFonts w:cstheme="minorHAnsi"/>
          <w:sz w:val="24"/>
          <w:szCs w:val="24"/>
        </w:rPr>
        <w:t xml:space="preserve"> izbrano šifro naziva možno vnesti. </w:t>
      </w:r>
    </w:p>
    <w:p w14:paraId="51A155E1" w14:textId="4A99EF02" w:rsidR="00A80C12" w:rsidRDefault="00A80C12" w:rsidP="005E358C">
      <w:pPr>
        <w:rPr>
          <w:rFonts w:cstheme="minorHAnsi"/>
          <w:b/>
          <w:bCs/>
          <w:sz w:val="24"/>
          <w:szCs w:val="24"/>
          <w:u w:val="single"/>
        </w:rPr>
      </w:pPr>
      <w:r w:rsidRPr="00DF666E">
        <w:rPr>
          <w:noProof/>
        </w:rPr>
        <w:drawing>
          <wp:inline distT="0" distB="0" distL="0" distR="0" wp14:anchorId="0E72F646" wp14:editId="43600043">
            <wp:extent cx="3095625" cy="301855"/>
            <wp:effectExtent l="0" t="0" r="0" b="3175"/>
            <wp:docPr id="1497937141" name="Slika 1" descr="okno iz aplika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7141" name="Slika 1" descr="okno iz aplikacije"/>
                    <pic:cNvPicPr/>
                  </pic:nvPicPr>
                  <pic:blipFill>
                    <a:blip r:embed="rId10"/>
                    <a:stretch>
                      <a:fillRect/>
                    </a:stretch>
                  </pic:blipFill>
                  <pic:spPr>
                    <a:xfrm>
                      <a:off x="0" y="0"/>
                      <a:ext cx="3215642" cy="313558"/>
                    </a:xfrm>
                    <a:prstGeom prst="rect">
                      <a:avLst/>
                    </a:prstGeom>
                  </pic:spPr>
                </pic:pic>
              </a:graphicData>
            </a:graphic>
          </wp:inline>
        </w:drawing>
      </w:r>
    </w:p>
    <w:p w14:paraId="20D678DE" w14:textId="612B78CA" w:rsidR="005E358C" w:rsidRPr="00536205" w:rsidRDefault="005E358C" w:rsidP="00A80C12">
      <w:pPr>
        <w:jc w:val="both"/>
        <w:rPr>
          <w:rFonts w:cstheme="minorHAnsi"/>
          <w:sz w:val="24"/>
          <w:szCs w:val="24"/>
        </w:rPr>
      </w:pPr>
      <w:r w:rsidRPr="00A80C12">
        <w:rPr>
          <w:rFonts w:cstheme="minorHAnsi"/>
          <w:sz w:val="24"/>
          <w:szCs w:val="24"/>
        </w:rPr>
        <w:t>Opomba:</w:t>
      </w:r>
      <w:r w:rsidRPr="00536205">
        <w:rPr>
          <w:rFonts w:cstheme="minorHAnsi"/>
          <w:b/>
          <w:bCs/>
          <w:sz w:val="24"/>
          <w:szCs w:val="24"/>
        </w:rPr>
        <w:t xml:space="preserve">  </w:t>
      </w:r>
      <w:r w:rsidRPr="00536205">
        <w:rPr>
          <w:rFonts w:cstheme="minorHAnsi"/>
          <w:sz w:val="24"/>
          <w:szCs w:val="24"/>
        </w:rPr>
        <w:t>V aplikacijo je možno vnesti do 5 PR (ponekod tudi do 6 PR) višje plačne razrede, kot je končni PR delovnega mesta/naziva</w:t>
      </w:r>
      <w:r w:rsidR="00A80C12">
        <w:rPr>
          <w:rFonts w:cstheme="minorHAnsi"/>
          <w:sz w:val="24"/>
          <w:szCs w:val="24"/>
        </w:rPr>
        <w:t xml:space="preserve"> (plačni razredi čez končni plačni razred kot posledica prevedbe, prenosa napredovanj). </w:t>
      </w:r>
    </w:p>
    <w:p w14:paraId="68CE0A8C" w14:textId="1D7480E4" w:rsidR="005C3659" w:rsidRPr="00197B96" w:rsidRDefault="005C3659" w:rsidP="00A80C12">
      <w:pPr>
        <w:pStyle w:val="Odstavekseznama"/>
        <w:ind w:left="0"/>
        <w:rPr>
          <w:rFonts w:cstheme="minorHAnsi"/>
          <w:b/>
          <w:bCs/>
        </w:rPr>
      </w:pPr>
    </w:p>
    <w:p w14:paraId="08730E55" w14:textId="166B764F" w:rsidR="00DF666E" w:rsidRDefault="00DF666E" w:rsidP="00CB7E90">
      <w:pPr>
        <w:pStyle w:val="Odstavekseznama"/>
        <w:rPr>
          <w:noProof/>
        </w:rPr>
      </w:pPr>
    </w:p>
    <w:p w14:paraId="230BE6CE" w14:textId="1B85969C" w:rsidR="00DF666E" w:rsidRDefault="00DF666E" w:rsidP="00DF666E">
      <w:pPr>
        <w:jc w:val="both"/>
        <w:rPr>
          <w:rFonts w:eastAsiaTheme="majorEastAsia" w:cstheme="minorHAnsi"/>
          <w:b/>
          <w:bCs/>
          <w:color w:val="2F5496" w:themeColor="accent1" w:themeShade="BF"/>
          <w:sz w:val="32"/>
          <w:szCs w:val="32"/>
        </w:rPr>
      </w:pPr>
      <w:r>
        <w:rPr>
          <w:rFonts w:eastAsiaTheme="majorEastAsia" w:cstheme="minorHAnsi"/>
          <w:b/>
          <w:bCs/>
          <w:color w:val="2F5496" w:themeColor="accent1" w:themeShade="BF"/>
          <w:sz w:val="32"/>
          <w:szCs w:val="32"/>
        </w:rPr>
        <w:lastRenderedPageBreak/>
        <w:t>Izračunani podatki:</w:t>
      </w:r>
    </w:p>
    <w:p w14:paraId="7D7BDD2C" w14:textId="02C85BD3" w:rsidR="00DF666E" w:rsidRPr="00BA1FDC" w:rsidRDefault="00DF666E" w:rsidP="00F17737">
      <w:pPr>
        <w:jc w:val="both"/>
        <w:rPr>
          <w:rFonts w:cstheme="minorHAnsi"/>
          <w:sz w:val="24"/>
          <w:szCs w:val="24"/>
        </w:rPr>
      </w:pPr>
      <w:r w:rsidRPr="00BA1FDC">
        <w:rPr>
          <w:rFonts w:cstheme="minorHAnsi"/>
          <w:sz w:val="24"/>
          <w:szCs w:val="24"/>
        </w:rPr>
        <w:t>Po vnosu osnovnih podatkov se prikažejo podatki o izhodiščnem in končnem plačnem razredu delovnega mesta ter podatki o obrokih in osnovnih plačah javnega uslužbenca v prehodnem obdobju.</w:t>
      </w:r>
    </w:p>
    <w:p w14:paraId="738FBF8D" w14:textId="459F35B0" w:rsidR="005E358C" w:rsidRPr="00197B96" w:rsidRDefault="00BA1FDC" w:rsidP="00F17737">
      <w:pPr>
        <w:jc w:val="both"/>
        <w:rPr>
          <w:rFonts w:cstheme="minorHAnsi"/>
          <w:b/>
          <w:bCs/>
          <w:sz w:val="24"/>
          <w:szCs w:val="24"/>
          <w:u w:val="single"/>
        </w:rPr>
      </w:pPr>
      <w:r w:rsidRPr="00BA1FDC">
        <w:rPr>
          <w:rFonts w:cstheme="minorHAnsi"/>
          <w:b/>
          <w:bCs/>
          <w:noProof/>
          <w:sz w:val="24"/>
          <w:szCs w:val="24"/>
        </w:rPr>
        <w:drawing>
          <wp:inline distT="0" distB="0" distL="0" distR="0" wp14:anchorId="07DB8259" wp14:editId="6C76C23E">
            <wp:extent cx="5760720" cy="1976755"/>
            <wp:effectExtent l="19050" t="19050" r="11430" b="23495"/>
            <wp:docPr id="1386208556" name="Slika 1" descr="okno iz aplika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08556" name="Slika 1" descr="okno iz aplikacije"/>
                    <pic:cNvPicPr/>
                  </pic:nvPicPr>
                  <pic:blipFill>
                    <a:blip r:embed="rId11"/>
                    <a:stretch>
                      <a:fillRect/>
                    </a:stretch>
                  </pic:blipFill>
                  <pic:spPr>
                    <a:xfrm>
                      <a:off x="0" y="0"/>
                      <a:ext cx="5760720" cy="1976755"/>
                    </a:xfrm>
                    <a:prstGeom prst="rect">
                      <a:avLst/>
                    </a:prstGeom>
                    <a:ln>
                      <a:solidFill>
                        <a:schemeClr val="tx1"/>
                      </a:solidFill>
                    </a:ln>
                  </pic:spPr>
                </pic:pic>
              </a:graphicData>
            </a:graphic>
          </wp:inline>
        </w:drawing>
      </w:r>
    </w:p>
    <w:p w14:paraId="5E98DABE" w14:textId="03D56E52" w:rsidR="00536205" w:rsidRPr="00536205" w:rsidRDefault="00BA1FDC" w:rsidP="00536205">
      <w:pPr>
        <w:jc w:val="both"/>
        <w:rPr>
          <w:rFonts w:eastAsia="Times New Roman" w:cstheme="minorHAnsi"/>
          <w:sz w:val="24"/>
          <w:szCs w:val="24"/>
        </w:rPr>
      </w:pPr>
      <w:r w:rsidRPr="00BA1FDC">
        <w:rPr>
          <w:rFonts w:eastAsia="Times New Roman" w:cstheme="minorHAnsi"/>
          <w:noProof/>
          <w:sz w:val="24"/>
          <w:szCs w:val="24"/>
        </w:rPr>
        <w:drawing>
          <wp:inline distT="0" distB="0" distL="0" distR="0" wp14:anchorId="2DF5EDDF" wp14:editId="3AB7E41B">
            <wp:extent cx="5760720" cy="4905375"/>
            <wp:effectExtent l="19050" t="19050" r="11430" b="28575"/>
            <wp:docPr id="1079377004" name="Slika 1" descr="okno iz aplika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77004" name="Slika 1" descr="okno iz aplikacije"/>
                    <pic:cNvPicPr/>
                  </pic:nvPicPr>
                  <pic:blipFill>
                    <a:blip r:embed="rId12"/>
                    <a:stretch>
                      <a:fillRect/>
                    </a:stretch>
                  </pic:blipFill>
                  <pic:spPr>
                    <a:xfrm>
                      <a:off x="0" y="0"/>
                      <a:ext cx="5760720" cy="4905375"/>
                    </a:xfrm>
                    <a:prstGeom prst="rect">
                      <a:avLst/>
                    </a:prstGeom>
                    <a:ln>
                      <a:solidFill>
                        <a:schemeClr val="tx1"/>
                      </a:solidFill>
                    </a:ln>
                  </pic:spPr>
                </pic:pic>
              </a:graphicData>
            </a:graphic>
          </wp:inline>
        </w:drawing>
      </w:r>
    </w:p>
    <w:p w14:paraId="63407B6D" w14:textId="3D0196E9" w:rsidR="005C3659" w:rsidRDefault="005C3659" w:rsidP="00BA1FDC">
      <w:pPr>
        <w:jc w:val="both"/>
        <w:rPr>
          <w:rFonts w:eastAsia="Times New Roman" w:cstheme="minorHAnsi"/>
          <w:sz w:val="24"/>
          <w:szCs w:val="24"/>
        </w:rPr>
      </w:pPr>
    </w:p>
    <w:p w14:paraId="4F7D80BF" w14:textId="77777777" w:rsidR="00BA1FDC" w:rsidRDefault="00BA1FDC" w:rsidP="00BA1FDC">
      <w:pPr>
        <w:jc w:val="both"/>
        <w:rPr>
          <w:rFonts w:eastAsia="Times New Roman" w:cstheme="minorHAnsi"/>
          <w:sz w:val="24"/>
          <w:szCs w:val="24"/>
        </w:rPr>
      </w:pPr>
    </w:p>
    <w:p w14:paraId="76F6F06D" w14:textId="6855967F" w:rsidR="00BA1FDC" w:rsidRDefault="00BA1FDC" w:rsidP="00BA1FDC">
      <w:pPr>
        <w:jc w:val="both"/>
        <w:rPr>
          <w:rFonts w:eastAsiaTheme="majorEastAsia" w:cstheme="minorHAnsi"/>
          <w:b/>
          <w:bCs/>
          <w:color w:val="2F5496" w:themeColor="accent1" w:themeShade="BF"/>
          <w:sz w:val="32"/>
          <w:szCs w:val="32"/>
        </w:rPr>
      </w:pPr>
      <w:r>
        <w:rPr>
          <w:rFonts w:eastAsiaTheme="majorEastAsia" w:cstheme="minorHAnsi"/>
          <w:b/>
          <w:bCs/>
          <w:color w:val="2F5496" w:themeColor="accent1" w:themeShade="BF"/>
          <w:sz w:val="32"/>
          <w:szCs w:val="32"/>
        </w:rPr>
        <w:lastRenderedPageBreak/>
        <w:t>Pojasnilo izračuna:</w:t>
      </w:r>
    </w:p>
    <w:p w14:paraId="240A4D34" w14:textId="1700C78B" w:rsidR="00BA1FDC" w:rsidRDefault="00BA1FDC" w:rsidP="00BA1FDC">
      <w:r>
        <w:rPr>
          <w:rFonts w:eastAsia="Times New Roman" w:cstheme="minorHAnsi"/>
          <w:sz w:val="24"/>
          <w:szCs w:val="24"/>
        </w:rPr>
        <w:t xml:space="preserve">Zadnja različica aplikacije vsebuje </w:t>
      </w:r>
      <w:r>
        <w:t>spremembe zaradi uskladitve osnovnih plač in plačne lestvice s 1. aprilom 2026</w:t>
      </w:r>
      <w:r w:rsidR="00191941">
        <w:t xml:space="preserve"> (101., 102. in 104. člen ZSTSPJS)</w:t>
      </w:r>
      <w:r>
        <w:t>:</w:t>
      </w:r>
    </w:p>
    <w:p w14:paraId="3A4080E2" w14:textId="6DCE6BA4" w:rsidR="00BA1FDC" w:rsidRDefault="00BA1FDC" w:rsidP="00BA1FDC">
      <w:pPr>
        <w:pStyle w:val="Odstavekseznama"/>
        <w:numPr>
          <w:ilvl w:val="0"/>
          <w:numId w:val="13"/>
        </w:numPr>
        <w:spacing w:after="0" w:line="276" w:lineRule="auto"/>
        <w:rPr>
          <w:rFonts w:eastAsia="Times New Roman"/>
          <w:lang w:eastAsia="sl-SI"/>
        </w:rPr>
      </w:pPr>
      <w:r>
        <w:rPr>
          <w:rFonts w:eastAsia="Times New Roman"/>
          <w:lang w:eastAsia="sl-SI"/>
        </w:rPr>
        <w:t>Osnovne plače in plačna lestvica se uskladijo za 0,9 odstotka</w:t>
      </w:r>
      <w:r w:rsidR="00F67372">
        <w:rPr>
          <w:rFonts w:eastAsia="Times New Roman"/>
          <w:lang w:eastAsia="sl-SI"/>
        </w:rPr>
        <w:t>.</w:t>
      </w:r>
    </w:p>
    <w:p w14:paraId="579D3265" w14:textId="1184B371" w:rsidR="00BA1FDC" w:rsidRDefault="00BA1FDC" w:rsidP="00BA1FDC">
      <w:pPr>
        <w:pStyle w:val="Odstavekseznama"/>
        <w:numPr>
          <w:ilvl w:val="0"/>
          <w:numId w:val="13"/>
        </w:numPr>
        <w:spacing w:after="0" w:line="276" w:lineRule="auto"/>
        <w:rPr>
          <w:rFonts w:eastAsia="Times New Roman"/>
          <w:lang w:eastAsia="sl-SI"/>
        </w:rPr>
      </w:pPr>
      <w:r>
        <w:rPr>
          <w:rFonts w:eastAsia="Times New Roman"/>
          <w:lang w:eastAsia="sl-SI"/>
        </w:rPr>
        <w:t>Razlika in višine obrokov se z inflacijo ne usklajujejo in se še vedno računajo kot razlika med vrednostjo plačnega razreda, v katerega je javni uslužbenec trenutno uvrščen, na dan 1.1.2025 ter vrednostjo plačnega razreda, v katerega je bil ali bi bil javni uslužbenec uvrščen na dan 31.12.2024. Če je vrednost plačnega razreda na dan 31.12.2024 manjša od minimalne plače za leto 2025, se odšteje vrednost minimalne plače za leto 2025</w:t>
      </w:r>
      <w:r w:rsidR="00F67372">
        <w:rPr>
          <w:rFonts w:eastAsia="Times New Roman"/>
          <w:lang w:eastAsia="sl-SI"/>
        </w:rPr>
        <w:t>.</w:t>
      </w:r>
    </w:p>
    <w:p w14:paraId="44A333CB" w14:textId="2AE4AB7A" w:rsidR="00BA1FDC" w:rsidRPr="008A0FBF" w:rsidRDefault="00BA1FDC" w:rsidP="00BA1FDC">
      <w:pPr>
        <w:pStyle w:val="Odstavekseznama"/>
        <w:numPr>
          <w:ilvl w:val="0"/>
          <w:numId w:val="13"/>
        </w:numPr>
        <w:spacing w:after="0" w:line="276" w:lineRule="auto"/>
        <w:rPr>
          <w:rFonts w:eastAsia="Times New Roman"/>
          <w:lang w:eastAsia="sl-SI"/>
        </w:rPr>
      </w:pPr>
      <w:r w:rsidRPr="008A0FBF">
        <w:rPr>
          <w:rFonts w:eastAsia="Times New Roman"/>
          <w:lang w:eastAsia="sl-SI"/>
        </w:rPr>
        <w:t>Z dnem, ko javni uslužbenec pridobi pravico do izplačila celotne razlike, pridobi pravico do izplačila osnovne plače v vrednosti plačnega razreda, v katerega je uvrščen, v skladu s plačno lestvico, veljavno na dan pridobitve pravice do izplačila celotne razlike</w:t>
      </w:r>
      <w:r w:rsidR="00F67372">
        <w:rPr>
          <w:rFonts w:eastAsia="Times New Roman"/>
          <w:lang w:eastAsia="sl-SI"/>
        </w:rPr>
        <w:t>.</w:t>
      </w:r>
    </w:p>
    <w:p w14:paraId="325F7528" w14:textId="4406CA30" w:rsidR="00BA1FDC" w:rsidRDefault="00BA1FDC" w:rsidP="00BA1FDC">
      <w:pPr>
        <w:jc w:val="both"/>
        <w:rPr>
          <w:rFonts w:eastAsia="Times New Roman" w:cstheme="minorHAnsi"/>
          <w:sz w:val="24"/>
          <w:szCs w:val="24"/>
        </w:rPr>
      </w:pPr>
    </w:p>
    <w:p w14:paraId="4DE15170" w14:textId="77777777" w:rsidR="00BA1FDC" w:rsidRDefault="00BA1FDC" w:rsidP="00BA1FDC">
      <w:r>
        <w:t>Primer:</w:t>
      </w:r>
    </w:p>
    <w:tbl>
      <w:tblPr>
        <w:tblW w:w="5000" w:type="pct"/>
        <w:tblCellMar>
          <w:left w:w="70" w:type="dxa"/>
          <w:right w:w="70" w:type="dxa"/>
        </w:tblCellMar>
        <w:tblLook w:val="04A0" w:firstRow="1" w:lastRow="0" w:firstColumn="1" w:lastColumn="0" w:noHBand="0" w:noVBand="1"/>
      </w:tblPr>
      <w:tblGrid>
        <w:gridCol w:w="4760"/>
        <w:gridCol w:w="1688"/>
        <w:gridCol w:w="2624"/>
      </w:tblGrid>
      <w:tr w:rsidR="00BA1FDC" w:rsidRPr="00C03889" w14:paraId="1694E75C" w14:textId="77777777" w:rsidTr="00FA3274">
        <w:trPr>
          <w:trHeight w:val="420"/>
        </w:trPr>
        <w:tc>
          <w:tcPr>
            <w:tcW w:w="1879" w:type="pct"/>
            <w:tcBorders>
              <w:top w:val="nil"/>
              <w:left w:val="nil"/>
              <w:bottom w:val="nil"/>
              <w:right w:val="nil"/>
            </w:tcBorders>
            <w:shd w:val="clear" w:color="000000" w:fill="92D050"/>
            <w:noWrap/>
            <w:vAlign w:val="bottom"/>
            <w:hideMark/>
          </w:tcPr>
          <w:p w14:paraId="57FE1D9D" w14:textId="77777777" w:rsidR="00BA1FDC" w:rsidRPr="00C03889" w:rsidRDefault="00BA1FDC" w:rsidP="00FA3274">
            <w:pPr>
              <w:spacing w:after="0" w:line="240" w:lineRule="auto"/>
              <w:rPr>
                <w:rFonts w:ascii="Calibri" w:eastAsia="Times New Roman" w:hAnsi="Calibri" w:cs="Calibri"/>
                <w:b/>
                <w:bCs/>
                <w:color w:val="000000"/>
                <w:kern w:val="0"/>
                <w:sz w:val="32"/>
                <w:szCs w:val="32"/>
                <w:lang w:eastAsia="sl-SI"/>
                <w14:ligatures w14:val="none"/>
              </w:rPr>
            </w:pPr>
            <w:r w:rsidRPr="00C03889">
              <w:rPr>
                <w:rFonts w:ascii="Calibri" w:eastAsia="Times New Roman" w:hAnsi="Calibri" w:cs="Calibri"/>
                <w:b/>
                <w:bCs/>
                <w:color w:val="000000"/>
                <w:kern w:val="0"/>
                <w:sz w:val="32"/>
                <w:szCs w:val="32"/>
                <w:lang w:eastAsia="sl-SI"/>
                <w14:ligatures w14:val="none"/>
              </w:rPr>
              <w:t xml:space="preserve">Javni uslužbenec </w:t>
            </w:r>
          </w:p>
        </w:tc>
        <w:tc>
          <w:tcPr>
            <w:tcW w:w="917" w:type="pct"/>
            <w:tcBorders>
              <w:top w:val="nil"/>
              <w:left w:val="nil"/>
              <w:bottom w:val="nil"/>
              <w:right w:val="nil"/>
            </w:tcBorders>
            <w:shd w:val="clear" w:color="000000" w:fill="92D050"/>
            <w:noWrap/>
            <w:vAlign w:val="bottom"/>
            <w:hideMark/>
          </w:tcPr>
          <w:p w14:paraId="4AC2E767" w14:textId="77777777" w:rsidR="00BA1FDC" w:rsidRPr="00C03889" w:rsidRDefault="00BA1FDC" w:rsidP="00FA3274">
            <w:pPr>
              <w:spacing w:after="0" w:line="240" w:lineRule="auto"/>
              <w:jc w:val="center"/>
              <w:rPr>
                <w:rFonts w:ascii="Calibri" w:eastAsia="Times New Roman" w:hAnsi="Calibri" w:cs="Calibri"/>
                <w:b/>
                <w:bCs/>
                <w:color w:val="000000"/>
                <w:kern w:val="0"/>
                <w:sz w:val="32"/>
                <w:szCs w:val="32"/>
                <w:lang w:eastAsia="sl-SI"/>
                <w14:ligatures w14:val="none"/>
              </w:rPr>
            </w:pPr>
            <w:r w:rsidRPr="00C03889">
              <w:rPr>
                <w:rFonts w:ascii="Calibri" w:eastAsia="Times New Roman" w:hAnsi="Calibri" w:cs="Calibri"/>
                <w:b/>
                <w:bCs/>
                <w:color w:val="000000"/>
                <w:kern w:val="0"/>
                <w:sz w:val="32"/>
                <w:szCs w:val="32"/>
                <w:lang w:eastAsia="sl-SI"/>
                <w14:ligatures w14:val="none"/>
              </w:rPr>
              <w:t> </w:t>
            </w:r>
          </w:p>
        </w:tc>
        <w:tc>
          <w:tcPr>
            <w:tcW w:w="2205" w:type="pct"/>
            <w:tcBorders>
              <w:top w:val="nil"/>
              <w:left w:val="nil"/>
              <w:bottom w:val="nil"/>
              <w:right w:val="nil"/>
            </w:tcBorders>
            <w:vAlign w:val="bottom"/>
            <w:hideMark/>
          </w:tcPr>
          <w:p w14:paraId="32342C51" w14:textId="77777777" w:rsidR="00BA1FDC" w:rsidRPr="00C03889" w:rsidRDefault="00BA1FDC" w:rsidP="00FA3274">
            <w:pPr>
              <w:spacing w:after="0" w:line="240" w:lineRule="auto"/>
              <w:jc w:val="center"/>
              <w:rPr>
                <w:rFonts w:ascii="Calibri" w:eastAsia="Times New Roman" w:hAnsi="Calibri" w:cs="Calibri"/>
                <w:b/>
                <w:bCs/>
                <w:color w:val="000000"/>
                <w:kern w:val="0"/>
                <w:sz w:val="32"/>
                <w:szCs w:val="32"/>
                <w:lang w:eastAsia="sl-SI"/>
                <w14:ligatures w14:val="none"/>
              </w:rPr>
            </w:pPr>
          </w:p>
        </w:tc>
      </w:tr>
      <w:tr w:rsidR="00BA1FDC" w:rsidRPr="00C03889" w14:paraId="7A951A05" w14:textId="77777777" w:rsidTr="00FA3274">
        <w:trPr>
          <w:trHeight w:val="525"/>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697C7648"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Plačni razred uslužbenca, 31.12.2024</w:t>
            </w:r>
          </w:p>
        </w:tc>
        <w:tc>
          <w:tcPr>
            <w:tcW w:w="917" w:type="pct"/>
            <w:tcBorders>
              <w:top w:val="single" w:sz="4" w:space="0" w:color="auto"/>
              <w:left w:val="nil"/>
              <w:bottom w:val="single" w:sz="4" w:space="0" w:color="auto"/>
              <w:right w:val="single" w:sz="4" w:space="0" w:color="auto"/>
            </w:tcBorders>
            <w:noWrap/>
            <w:vAlign w:val="center"/>
            <w:hideMark/>
          </w:tcPr>
          <w:p w14:paraId="66D29B65"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30</w:t>
            </w:r>
          </w:p>
        </w:tc>
        <w:tc>
          <w:tcPr>
            <w:tcW w:w="2205" w:type="pct"/>
            <w:tcBorders>
              <w:top w:val="nil"/>
              <w:left w:val="nil"/>
              <w:bottom w:val="nil"/>
              <w:right w:val="nil"/>
            </w:tcBorders>
            <w:vAlign w:val="bottom"/>
            <w:hideMark/>
          </w:tcPr>
          <w:p w14:paraId="38A05978"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p>
        </w:tc>
      </w:tr>
      <w:tr w:rsidR="00BA1FDC" w:rsidRPr="00C03889" w14:paraId="683CC866" w14:textId="77777777" w:rsidTr="00FA3274">
        <w:trPr>
          <w:trHeight w:val="465"/>
        </w:trPr>
        <w:tc>
          <w:tcPr>
            <w:tcW w:w="1879" w:type="pct"/>
            <w:tcBorders>
              <w:top w:val="nil"/>
              <w:left w:val="single" w:sz="4" w:space="0" w:color="auto"/>
              <w:bottom w:val="single" w:sz="4" w:space="0" w:color="auto"/>
              <w:right w:val="single" w:sz="4" w:space="0" w:color="auto"/>
            </w:tcBorders>
            <w:noWrap/>
            <w:vAlign w:val="center"/>
            <w:hideMark/>
          </w:tcPr>
          <w:p w14:paraId="45143252"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31.12.2024</w:t>
            </w:r>
          </w:p>
        </w:tc>
        <w:tc>
          <w:tcPr>
            <w:tcW w:w="917" w:type="pct"/>
            <w:tcBorders>
              <w:top w:val="nil"/>
              <w:left w:val="nil"/>
              <w:bottom w:val="single" w:sz="4" w:space="0" w:color="auto"/>
              <w:right w:val="single" w:sz="4" w:space="0" w:color="auto"/>
            </w:tcBorders>
            <w:noWrap/>
            <w:vAlign w:val="center"/>
            <w:hideMark/>
          </w:tcPr>
          <w:p w14:paraId="32DB3B0C"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1.483,42 €</w:t>
            </w:r>
          </w:p>
        </w:tc>
        <w:tc>
          <w:tcPr>
            <w:tcW w:w="2205" w:type="pct"/>
            <w:tcBorders>
              <w:top w:val="nil"/>
              <w:left w:val="nil"/>
              <w:bottom w:val="nil"/>
              <w:right w:val="nil"/>
            </w:tcBorders>
            <w:vAlign w:val="bottom"/>
            <w:hideMark/>
          </w:tcPr>
          <w:p w14:paraId="1F750B3C"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p>
        </w:tc>
      </w:tr>
      <w:tr w:rsidR="00BA1FDC" w:rsidRPr="00C03889" w14:paraId="36DE2689" w14:textId="77777777" w:rsidTr="00FA3274">
        <w:trPr>
          <w:trHeight w:val="465"/>
        </w:trPr>
        <w:tc>
          <w:tcPr>
            <w:tcW w:w="1879" w:type="pct"/>
            <w:tcBorders>
              <w:top w:val="nil"/>
              <w:left w:val="nil"/>
              <w:bottom w:val="nil"/>
              <w:right w:val="nil"/>
            </w:tcBorders>
            <w:noWrap/>
            <w:vAlign w:val="center"/>
            <w:hideMark/>
          </w:tcPr>
          <w:p w14:paraId="7EE0D575" w14:textId="77777777" w:rsidR="00BA1FDC" w:rsidRPr="00C03889" w:rsidRDefault="00BA1FDC" w:rsidP="00FA3274">
            <w:pPr>
              <w:spacing w:after="0" w:line="240" w:lineRule="auto"/>
              <w:rPr>
                <w:rFonts w:ascii="Times New Roman" w:eastAsia="Times New Roman" w:hAnsi="Times New Roman" w:cs="Times New Roman"/>
                <w:kern w:val="0"/>
                <w:sz w:val="20"/>
                <w:szCs w:val="20"/>
                <w:lang w:eastAsia="sl-SI"/>
                <w14:ligatures w14:val="none"/>
              </w:rPr>
            </w:pPr>
          </w:p>
        </w:tc>
        <w:tc>
          <w:tcPr>
            <w:tcW w:w="917" w:type="pct"/>
            <w:tcBorders>
              <w:top w:val="nil"/>
              <w:left w:val="nil"/>
              <w:bottom w:val="nil"/>
              <w:right w:val="nil"/>
            </w:tcBorders>
            <w:noWrap/>
            <w:vAlign w:val="center"/>
            <w:hideMark/>
          </w:tcPr>
          <w:p w14:paraId="1269D2A2" w14:textId="77777777" w:rsidR="00BA1FDC" w:rsidRPr="00C03889" w:rsidRDefault="00BA1FDC" w:rsidP="00FA3274">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00C23E56" w14:textId="77777777" w:rsidR="00BA1FDC" w:rsidRPr="00C03889" w:rsidRDefault="00BA1FDC" w:rsidP="00FA3274">
            <w:pPr>
              <w:spacing w:after="0" w:line="240" w:lineRule="auto"/>
              <w:rPr>
                <w:rFonts w:ascii="Times New Roman" w:eastAsia="Times New Roman" w:hAnsi="Times New Roman" w:cs="Times New Roman"/>
                <w:kern w:val="0"/>
                <w:sz w:val="20"/>
                <w:szCs w:val="20"/>
                <w:lang w:eastAsia="sl-SI"/>
                <w14:ligatures w14:val="none"/>
              </w:rPr>
            </w:pPr>
          </w:p>
        </w:tc>
      </w:tr>
      <w:tr w:rsidR="00BA1FDC" w:rsidRPr="00C03889" w14:paraId="489B4787" w14:textId="77777777" w:rsidTr="00FA3274">
        <w:trPr>
          <w:trHeight w:val="600"/>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03791F94"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1.1.2025</w:t>
            </w:r>
          </w:p>
        </w:tc>
        <w:tc>
          <w:tcPr>
            <w:tcW w:w="917" w:type="pct"/>
            <w:tcBorders>
              <w:top w:val="single" w:sz="4" w:space="0" w:color="auto"/>
              <w:left w:val="nil"/>
              <w:bottom w:val="single" w:sz="4" w:space="0" w:color="auto"/>
              <w:right w:val="single" w:sz="4" w:space="0" w:color="auto"/>
            </w:tcBorders>
            <w:noWrap/>
            <w:vAlign w:val="center"/>
            <w:hideMark/>
          </w:tcPr>
          <w:p w14:paraId="58BD2C7B"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1.896,64 €</w:t>
            </w:r>
          </w:p>
        </w:tc>
        <w:tc>
          <w:tcPr>
            <w:tcW w:w="2205" w:type="pct"/>
            <w:tcBorders>
              <w:top w:val="single" w:sz="4" w:space="0" w:color="auto"/>
              <w:left w:val="nil"/>
              <w:bottom w:val="single" w:sz="4" w:space="0" w:color="auto"/>
              <w:right w:val="single" w:sz="4" w:space="0" w:color="auto"/>
            </w:tcBorders>
            <w:vAlign w:val="center"/>
            <w:hideMark/>
          </w:tcPr>
          <w:p w14:paraId="6C6061F8" w14:textId="77777777" w:rsidR="00BA1FDC" w:rsidRPr="00C03889" w:rsidRDefault="00BA1FDC" w:rsidP="00FA3274">
            <w:pPr>
              <w:spacing w:after="0" w:line="240" w:lineRule="auto"/>
              <w:jc w:val="center"/>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Primer: Javni uslužbenec je trenutno uvrščen v 15 plačni razred.</w:t>
            </w:r>
          </w:p>
        </w:tc>
      </w:tr>
      <w:tr w:rsidR="00BA1FDC" w:rsidRPr="00C03889" w14:paraId="262AD392" w14:textId="77777777" w:rsidTr="00FA3274">
        <w:trPr>
          <w:trHeight w:val="600"/>
        </w:trPr>
        <w:tc>
          <w:tcPr>
            <w:tcW w:w="1879" w:type="pct"/>
            <w:tcBorders>
              <w:top w:val="nil"/>
              <w:left w:val="single" w:sz="4" w:space="0" w:color="auto"/>
              <w:bottom w:val="single" w:sz="4" w:space="0" w:color="auto"/>
              <w:right w:val="single" w:sz="4" w:space="0" w:color="auto"/>
            </w:tcBorders>
            <w:noWrap/>
            <w:vAlign w:val="center"/>
            <w:hideMark/>
          </w:tcPr>
          <w:p w14:paraId="0813D732"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Vrednost plačnega razreda uslužbenca, 1.4.2026</w:t>
            </w:r>
          </w:p>
        </w:tc>
        <w:tc>
          <w:tcPr>
            <w:tcW w:w="917" w:type="pct"/>
            <w:tcBorders>
              <w:top w:val="nil"/>
              <w:left w:val="nil"/>
              <w:bottom w:val="single" w:sz="4" w:space="0" w:color="auto"/>
              <w:right w:val="single" w:sz="4" w:space="0" w:color="auto"/>
            </w:tcBorders>
            <w:noWrap/>
            <w:vAlign w:val="center"/>
            <w:hideMark/>
          </w:tcPr>
          <w:p w14:paraId="7C3341C6"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556F3400" w14:textId="77777777" w:rsidR="00BA1FDC" w:rsidRPr="00C03889" w:rsidRDefault="00BA1FDC" w:rsidP="00FA3274">
            <w:pPr>
              <w:spacing w:after="0" w:line="240" w:lineRule="auto"/>
              <w:jc w:val="center"/>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Primer: Javni uslužbenec je trenutno uvrščen v 15 plačni razred.</w:t>
            </w:r>
          </w:p>
        </w:tc>
      </w:tr>
      <w:tr w:rsidR="00BA1FDC" w:rsidRPr="00C03889" w14:paraId="4C2EC53C" w14:textId="77777777" w:rsidTr="00FA3274">
        <w:trPr>
          <w:trHeight w:val="465"/>
        </w:trPr>
        <w:tc>
          <w:tcPr>
            <w:tcW w:w="1879" w:type="pct"/>
            <w:tcBorders>
              <w:top w:val="nil"/>
              <w:left w:val="nil"/>
              <w:bottom w:val="nil"/>
              <w:right w:val="nil"/>
            </w:tcBorders>
            <w:noWrap/>
            <w:vAlign w:val="bottom"/>
            <w:hideMark/>
          </w:tcPr>
          <w:p w14:paraId="54034D46" w14:textId="77777777" w:rsidR="00BA1FDC" w:rsidRPr="00C03889" w:rsidRDefault="00BA1FDC" w:rsidP="00FA3274">
            <w:pPr>
              <w:spacing w:after="0" w:line="240" w:lineRule="auto"/>
              <w:jc w:val="center"/>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1DB849FA" w14:textId="77777777" w:rsidR="00BA1FDC" w:rsidRPr="00C03889" w:rsidRDefault="00BA1FDC" w:rsidP="00FA3274">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41FAC39A" w14:textId="77777777" w:rsidR="00BA1FDC" w:rsidRPr="00C03889" w:rsidRDefault="00BA1FDC" w:rsidP="00FA3274">
            <w:pPr>
              <w:spacing w:after="0" w:line="240" w:lineRule="auto"/>
              <w:rPr>
                <w:rFonts w:ascii="Times New Roman" w:eastAsia="Times New Roman" w:hAnsi="Times New Roman" w:cs="Times New Roman"/>
                <w:kern w:val="0"/>
                <w:sz w:val="20"/>
                <w:szCs w:val="20"/>
                <w:lang w:eastAsia="sl-SI"/>
                <w14:ligatures w14:val="none"/>
              </w:rPr>
            </w:pPr>
          </w:p>
        </w:tc>
      </w:tr>
      <w:tr w:rsidR="00BA1FDC" w:rsidRPr="00C03889" w14:paraId="2114E204" w14:textId="77777777" w:rsidTr="00FA3274">
        <w:trPr>
          <w:trHeight w:val="2550"/>
        </w:trPr>
        <w:tc>
          <w:tcPr>
            <w:tcW w:w="1879" w:type="pct"/>
            <w:tcBorders>
              <w:top w:val="single" w:sz="4" w:space="0" w:color="auto"/>
              <w:left w:val="single" w:sz="4" w:space="0" w:color="auto"/>
              <w:bottom w:val="single" w:sz="4" w:space="0" w:color="auto"/>
              <w:right w:val="single" w:sz="4" w:space="0" w:color="auto"/>
            </w:tcBorders>
            <w:noWrap/>
            <w:vAlign w:val="center"/>
            <w:hideMark/>
          </w:tcPr>
          <w:p w14:paraId="395163EB"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 xml:space="preserve">Razlika </w:t>
            </w:r>
          </w:p>
        </w:tc>
        <w:tc>
          <w:tcPr>
            <w:tcW w:w="917" w:type="pct"/>
            <w:tcBorders>
              <w:top w:val="single" w:sz="4" w:space="0" w:color="auto"/>
              <w:left w:val="nil"/>
              <w:bottom w:val="single" w:sz="4" w:space="0" w:color="auto"/>
              <w:right w:val="single" w:sz="4" w:space="0" w:color="auto"/>
            </w:tcBorders>
            <w:noWrap/>
            <w:vAlign w:val="center"/>
            <w:hideMark/>
          </w:tcPr>
          <w:p w14:paraId="0272EF0A"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413,22 €</w:t>
            </w:r>
          </w:p>
        </w:tc>
        <w:tc>
          <w:tcPr>
            <w:tcW w:w="2205" w:type="pct"/>
            <w:tcBorders>
              <w:top w:val="single" w:sz="4" w:space="0" w:color="auto"/>
              <w:left w:val="nil"/>
              <w:bottom w:val="single" w:sz="4" w:space="0" w:color="auto"/>
              <w:right w:val="single" w:sz="4" w:space="0" w:color="auto"/>
            </w:tcBorders>
            <w:vAlign w:val="bottom"/>
            <w:hideMark/>
          </w:tcPr>
          <w:p w14:paraId="0E48FCBF" w14:textId="77777777" w:rsidR="00BA1FDC" w:rsidRPr="00C03889" w:rsidRDefault="00BA1FDC" w:rsidP="00FA3274">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Razlika med vrednostjo plačnega razreda javnega uslužbenca na dan 1.1.2025 in vrednostjo plačnega razreda javnega uslužbenca na dan 31.12.2024 (1.896,64 € - 1.483,42 €).</w:t>
            </w:r>
            <w:r w:rsidRPr="00C03889">
              <w:rPr>
                <w:rFonts w:ascii="Calibri" w:eastAsia="Times New Roman" w:hAnsi="Calibri" w:cs="Calibri"/>
                <w:color w:val="000000"/>
                <w:kern w:val="0"/>
                <w:lang w:eastAsia="sl-SI"/>
                <w14:ligatures w14:val="none"/>
              </w:rPr>
              <w:br/>
            </w:r>
            <w:r w:rsidRPr="00C03889">
              <w:rPr>
                <w:rFonts w:ascii="Calibri" w:eastAsia="Times New Roman" w:hAnsi="Calibri" w:cs="Calibri"/>
                <w:color w:val="000000"/>
                <w:kern w:val="0"/>
                <w:lang w:eastAsia="sl-SI"/>
                <w14:ligatures w14:val="none"/>
              </w:rPr>
              <w:br/>
              <w:t>Če je vrednost na dan 31.12.2024 manjša od minimalne plače za leto 2025, se od vrednosti plačnega razreda javnega uslužbenca na dan 1.1.2025 odšteje vrednost minimalne plače za leto 2025.</w:t>
            </w:r>
          </w:p>
        </w:tc>
      </w:tr>
      <w:tr w:rsidR="00BA1FDC" w:rsidRPr="00C03889" w14:paraId="1510AFE0" w14:textId="77777777" w:rsidTr="00FA3274">
        <w:trPr>
          <w:trHeight w:val="465"/>
        </w:trPr>
        <w:tc>
          <w:tcPr>
            <w:tcW w:w="1879" w:type="pct"/>
            <w:tcBorders>
              <w:top w:val="nil"/>
              <w:left w:val="nil"/>
              <w:bottom w:val="nil"/>
              <w:right w:val="nil"/>
            </w:tcBorders>
            <w:noWrap/>
            <w:vAlign w:val="bottom"/>
            <w:hideMark/>
          </w:tcPr>
          <w:p w14:paraId="392F6787" w14:textId="77777777" w:rsidR="00BA1FDC" w:rsidRPr="00C03889" w:rsidRDefault="00BA1FDC" w:rsidP="00FA3274">
            <w:pPr>
              <w:spacing w:after="0" w:line="240" w:lineRule="auto"/>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6AA38919" w14:textId="77777777" w:rsidR="00BA1FDC" w:rsidRPr="00C03889" w:rsidRDefault="00BA1FDC" w:rsidP="00FA3274">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1ECF62DE" w14:textId="77777777" w:rsidR="00BA1FDC" w:rsidRPr="00C03889" w:rsidRDefault="00BA1FDC" w:rsidP="00FA3274">
            <w:pPr>
              <w:spacing w:after="0" w:line="240" w:lineRule="auto"/>
              <w:rPr>
                <w:rFonts w:ascii="Times New Roman" w:eastAsia="Times New Roman" w:hAnsi="Times New Roman" w:cs="Times New Roman"/>
                <w:kern w:val="0"/>
                <w:sz w:val="20"/>
                <w:szCs w:val="20"/>
                <w:lang w:eastAsia="sl-SI"/>
                <w14:ligatures w14:val="none"/>
              </w:rPr>
            </w:pPr>
          </w:p>
        </w:tc>
      </w:tr>
      <w:tr w:rsidR="00BA1FDC" w:rsidRPr="00C03889" w14:paraId="19147851" w14:textId="77777777" w:rsidTr="00FA3274">
        <w:trPr>
          <w:trHeight w:val="465"/>
        </w:trPr>
        <w:tc>
          <w:tcPr>
            <w:tcW w:w="1879" w:type="pct"/>
            <w:tcBorders>
              <w:top w:val="single" w:sz="4" w:space="0" w:color="auto"/>
              <w:left w:val="single" w:sz="4" w:space="0" w:color="auto"/>
              <w:bottom w:val="single" w:sz="4" w:space="0" w:color="auto"/>
              <w:right w:val="single" w:sz="4" w:space="0" w:color="auto"/>
            </w:tcBorders>
            <w:noWrap/>
            <w:vAlign w:val="bottom"/>
            <w:hideMark/>
          </w:tcPr>
          <w:p w14:paraId="3C37D3F4"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1. OBROK  - 1.1.2025</w:t>
            </w:r>
          </w:p>
        </w:tc>
        <w:tc>
          <w:tcPr>
            <w:tcW w:w="917" w:type="pct"/>
            <w:tcBorders>
              <w:top w:val="single" w:sz="4" w:space="0" w:color="auto"/>
              <w:left w:val="nil"/>
              <w:bottom w:val="single" w:sz="4" w:space="0" w:color="auto"/>
              <w:right w:val="single" w:sz="4" w:space="0" w:color="auto"/>
            </w:tcBorders>
            <w:noWrap/>
            <w:vAlign w:val="bottom"/>
            <w:hideMark/>
          </w:tcPr>
          <w:p w14:paraId="44CB1E98"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100,00 €</w:t>
            </w:r>
          </w:p>
        </w:tc>
        <w:tc>
          <w:tcPr>
            <w:tcW w:w="2205" w:type="pct"/>
            <w:tcBorders>
              <w:top w:val="nil"/>
              <w:left w:val="nil"/>
              <w:bottom w:val="nil"/>
              <w:right w:val="nil"/>
            </w:tcBorders>
            <w:vAlign w:val="bottom"/>
            <w:hideMark/>
          </w:tcPr>
          <w:p w14:paraId="3F6176B9"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p>
        </w:tc>
      </w:tr>
      <w:tr w:rsidR="00BA1FDC" w:rsidRPr="00C03889" w14:paraId="1DF2085D" w14:textId="77777777" w:rsidTr="00FA3274">
        <w:trPr>
          <w:trHeight w:val="465"/>
        </w:trPr>
        <w:tc>
          <w:tcPr>
            <w:tcW w:w="1879" w:type="pct"/>
            <w:tcBorders>
              <w:top w:val="nil"/>
              <w:left w:val="single" w:sz="4" w:space="0" w:color="auto"/>
              <w:bottom w:val="single" w:sz="4" w:space="0" w:color="auto"/>
              <w:right w:val="single" w:sz="4" w:space="0" w:color="auto"/>
            </w:tcBorders>
            <w:noWrap/>
            <w:vAlign w:val="bottom"/>
            <w:hideMark/>
          </w:tcPr>
          <w:p w14:paraId="41587E7D"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2. OBROK  -  1.10.2025</w:t>
            </w:r>
          </w:p>
        </w:tc>
        <w:tc>
          <w:tcPr>
            <w:tcW w:w="917" w:type="pct"/>
            <w:tcBorders>
              <w:top w:val="nil"/>
              <w:left w:val="nil"/>
              <w:bottom w:val="single" w:sz="4" w:space="0" w:color="auto"/>
              <w:right w:val="single" w:sz="4" w:space="0" w:color="auto"/>
            </w:tcBorders>
            <w:noWrap/>
            <w:vAlign w:val="bottom"/>
            <w:hideMark/>
          </w:tcPr>
          <w:p w14:paraId="7AF94AB0"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100,00 €</w:t>
            </w:r>
          </w:p>
        </w:tc>
        <w:tc>
          <w:tcPr>
            <w:tcW w:w="2205" w:type="pct"/>
            <w:tcBorders>
              <w:top w:val="nil"/>
              <w:left w:val="nil"/>
              <w:bottom w:val="nil"/>
              <w:right w:val="nil"/>
            </w:tcBorders>
            <w:vAlign w:val="bottom"/>
            <w:hideMark/>
          </w:tcPr>
          <w:p w14:paraId="48B33481"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p>
        </w:tc>
      </w:tr>
      <w:tr w:rsidR="00BA1FDC" w:rsidRPr="00C03889" w14:paraId="7647E6BA" w14:textId="77777777" w:rsidTr="00FA3274">
        <w:trPr>
          <w:trHeight w:val="465"/>
        </w:trPr>
        <w:tc>
          <w:tcPr>
            <w:tcW w:w="1879" w:type="pct"/>
            <w:tcBorders>
              <w:top w:val="nil"/>
              <w:left w:val="single" w:sz="4" w:space="0" w:color="auto"/>
              <w:bottom w:val="single" w:sz="4" w:space="0" w:color="auto"/>
              <w:right w:val="single" w:sz="4" w:space="0" w:color="auto"/>
            </w:tcBorders>
            <w:noWrap/>
            <w:vAlign w:val="bottom"/>
            <w:hideMark/>
          </w:tcPr>
          <w:p w14:paraId="6937A6E8"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3. OBROK  - 1.6.2026</w:t>
            </w:r>
          </w:p>
        </w:tc>
        <w:tc>
          <w:tcPr>
            <w:tcW w:w="917" w:type="pct"/>
            <w:tcBorders>
              <w:top w:val="nil"/>
              <w:left w:val="nil"/>
              <w:bottom w:val="single" w:sz="4" w:space="0" w:color="auto"/>
              <w:right w:val="single" w:sz="4" w:space="0" w:color="auto"/>
            </w:tcBorders>
            <w:noWrap/>
            <w:vAlign w:val="bottom"/>
            <w:hideMark/>
          </w:tcPr>
          <w:p w14:paraId="170B0B4B"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70,00 €</w:t>
            </w:r>
          </w:p>
        </w:tc>
        <w:tc>
          <w:tcPr>
            <w:tcW w:w="2205" w:type="pct"/>
            <w:tcBorders>
              <w:top w:val="nil"/>
              <w:left w:val="nil"/>
              <w:bottom w:val="nil"/>
              <w:right w:val="nil"/>
            </w:tcBorders>
            <w:vAlign w:val="bottom"/>
            <w:hideMark/>
          </w:tcPr>
          <w:p w14:paraId="1DBCFD23"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p>
        </w:tc>
      </w:tr>
      <w:tr w:rsidR="00BA1FDC" w:rsidRPr="00C03889" w14:paraId="2D908787" w14:textId="77777777" w:rsidTr="00FA3274">
        <w:trPr>
          <w:trHeight w:val="465"/>
        </w:trPr>
        <w:tc>
          <w:tcPr>
            <w:tcW w:w="1879" w:type="pct"/>
            <w:tcBorders>
              <w:top w:val="nil"/>
              <w:left w:val="single" w:sz="4" w:space="0" w:color="auto"/>
              <w:bottom w:val="single" w:sz="4" w:space="0" w:color="auto"/>
              <w:right w:val="single" w:sz="4" w:space="0" w:color="auto"/>
            </w:tcBorders>
            <w:noWrap/>
            <w:vAlign w:val="bottom"/>
            <w:hideMark/>
          </w:tcPr>
          <w:p w14:paraId="3F6B648F"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4. OBROK   - 1.12.2026</w:t>
            </w:r>
          </w:p>
        </w:tc>
        <w:tc>
          <w:tcPr>
            <w:tcW w:w="917" w:type="pct"/>
            <w:tcBorders>
              <w:top w:val="nil"/>
              <w:left w:val="nil"/>
              <w:bottom w:val="single" w:sz="4" w:space="0" w:color="auto"/>
              <w:right w:val="single" w:sz="4" w:space="0" w:color="auto"/>
            </w:tcBorders>
            <w:noWrap/>
            <w:vAlign w:val="bottom"/>
            <w:hideMark/>
          </w:tcPr>
          <w:p w14:paraId="15FD8683"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61,98 €</w:t>
            </w:r>
          </w:p>
        </w:tc>
        <w:tc>
          <w:tcPr>
            <w:tcW w:w="2205" w:type="pct"/>
            <w:tcBorders>
              <w:top w:val="nil"/>
              <w:left w:val="nil"/>
              <w:bottom w:val="nil"/>
              <w:right w:val="nil"/>
            </w:tcBorders>
            <w:vAlign w:val="bottom"/>
            <w:hideMark/>
          </w:tcPr>
          <w:p w14:paraId="3A1E0AC9"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p>
        </w:tc>
      </w:tr>
      <w:tr w:rsidR="00BA1FDC" w:rsidRPr="00C03889" w14:paraId="3D18331B" w14:textId="77777777" w:rsidTr="00FA3274">
        <w:trPr>
          <w:trHeight w:val="465"/>
        </w:trPr>
        <w:tc>
          <w:tcPr>
            <w:tcW w:w="1879" w:type="pct"/>
            <w:tcBorders>
              <w:top w:val="nil"/>
              <w:left w:val="single" w:sz="4" w:space="0" w:color="auto"/>
              <w:bottom w:val="single" w:sz="4" w:space="0" w:color="auto"/>
              <w:right w:val="single" w:sz="4" w:space="0" w:color="auto"/>
            </w:tcBorders>
            <w:noWrap/>
            <w:vAlign w:val="bottom"/>
            <w:hideMark/>
          </w:tcPr>
          <w:p w14:paraId="1CAC1CF6"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5. OBROK  - 1.7.2027</w:t>
            </w:r>
          </w:p>
        </w:tc>
        <w:tc>
          <w:tcPr>
            <w:tcW w:w="917" w:type="pct"/>
            <w:tcBorders>
              <w:top w:val="nil"/>
              <w:left w:val="nil"/>
              <w:bottom w:val="single" w:sz="4" w:space="0" w:color="auto"/>
              <w:right w:val="single" w:sz="4" w:space="0" w:color="auto"/>
            </w:tcBorders>
            <w:noWrap/>
            <w:vAlign w:val="bottom"/>
            <w:hideMark/>
          </w:tcPr>
          <w:p w14:paraId="11DFD7D2"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81,24 €</w:t>
            </w:r>
          </w:p>
        </w:tc>
        <w:tc>
          <w:tcPr>
            <w:tcW w:w="2205" w:type="pct"/>
            <w:tcBorders>
              <w:top w:val="nil"/>
              <w:left w:val="nil"/>
              <w:bottom w:val="nil"/>
              <w:right w:val="nil"/>
            </w:tcBorders>
            <w:vAlign w:val="bottom"/>
            <w:hideMark/>
          </w:tcPr>
          <w:p w14:paraId="53674D95"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p>
        </w:tc>
      </w:tr>
      <w:tr w:rsidR="00BA1FDC" w:rsidRPr="00C03889" w14:paraId="058230F3" w14:textId="77777777" w:rsidTr="00FA3274">
        <w:trPr>
          <w:trHeight w:val="465"/>
        </w:trPr>
        <w:tc>
          <w:tcPr>
            <w:tcW w:w="1879" w:type="pct"/>
            <w:tcBorders>
              <w:top w:val="nil"/>
              <w:left w:val="single" w:sz="4" w:space="0" w:color="auto"/>
              <w:bottom w:val="single" w:sz="4" w:space="0" w:color="auto"/>
              <w:right w:val="single" w:sz="4" w:space="0" w:color="auto"/>
            </w:tcBorders>
            <w:noWrap/>
            <w:vAlign w:val="bottom"/>
            <w:hideMark/>
          </w:tcPr>
          <w:p w14:paraId="646D74D0"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6. OBROK   - 1.1.2028</w:t>
            </w:r>
          </w:p>
        </w:tc>
        <w:tc>
          <w:tcPr>
            <w:tcW w:w="917" w:type="pct"/>
            <w:tcBorders>
              <w:top w:val="nil"/>
              <w:left w:val="nil"/>
              <w:bottom w:val="single" w:sz="4" w:space="0" w:color="auto"/>
              <w:right w:val="single" w:sz="4" w:space="0" w:color="auto"/>
            </w:tcBorders>
            <w:noWrap/>
            <w:vAlign w:val="bottom"/>
            <w:hideMark/>
          </w:tcPr>
          <w:p w14:paraId="56273FE1"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0,00 €</w:t>
            </w:r>
          </w:p>
        </w:tc>
        <w:tc>
          <w:tcPr>
            <w:tcW w:w="2205" w:type="pct"/>
            <w:tcBorders>
              <w:top w:val="nil"/>
              <w:left w:val="nil"/>
              <w:bottom w:val="nil"/>
              <w:right w:val="nil"/>
            </w:tcBorders>
            <w:vAlign w:val="bottom"/>
            <w:hideMark/>
          </w:tcPr>
          <w:p w14:paraId="3ACA7F4B"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p>
        </w:tc>
      </w:tr>
      <w:tr w:rsidR="00BA1FDC" w:rsidRPr="00C03889" w14:paraId="3A20D183" w14:textId="77777777" w:rsidTr="00FA3274">
        <w:trPr>
          <w:trHeight w:val="465"/>
        </w:trPr>
        <w:tc>
          <w:tcPr>
            <w:tcW w:w="1879" w:type="pct"/>
            <w:tcBorders>
              <w:top w:val="nil"/>
              <w:left w:val="nil"/>
              <w:bottom w:val="nil"/>
              <w:right w:val="nil"/>
            </w:tcBorders>
            <w:noWrap/>
            <w:vAlign w:val="bottom"/>
            <w:hideMark/>
          </w:tcPr>
          <w:p w14:paraId="6E9C7F70" w14:textId="77777777" w:rsidR="00BA1FDC" w:rsidRPr="00C03889" w:rsidRDefault="00BA1FDC" w:rsidP="00FA3274">
            <w:pPr>
              <w:spacing w:after="0" w:line="240" w:lineRule="auto"/>
              <w:rPr>
                <w:rFonts w:ascii="Times New Roman" w:eastAsia="Times New Roman" w:hAnsi="Times New Roman" w:cs="Times New Roman"/>
                <w:kern w:val="0"/>
                <w:sz w:val="20"/>
                <w:szCs w:val="20"/>
                <w:lang w:eastAsia="sl-SI"/>
                <w14:ligatures w14:val="none"/>
              </w:rPr>
            </w:pPr>
          </w:p>
        </w:tc>
        <w:tc>
          <w:tcPr>
            <w:tcW w:w="917" w:type="pct"/>
            <w:tcBorders>
              <w:top w:val="nil"/>
              <w:left w:val="nil"/>
              <w:bottom w:val="nil"/>
              <w:right w:val="nil"/>
            </w:tcBorders>
            <w:noWrap/>
            <w:vAlign w:val="bottom"/>
            <w:hideMark/>
          </w:tcPr>
          <w:p w14:paraId="04D1EF7E" w14:textId="77777777" w:rsidR="00BA1FDC" w:rsidRPr="00C03889" w:rsidRDefault="00BA1FDC" w:rsidP="00FA3274">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04DD555F" w14:textId="77777777" w:rsidR="00BA1FDC" w:rsidRPr="00C03889" w:rsidRDefault="00BA1FDC" w:rsidP="00FA3274">
            <w:pPr>
              <w:spacing w:after="0" w:line="240" w:lineRule="auto"/>
              <w:rPr>
                <w:rFonts w:ascii="Times New Roman" w:eastAsia="Times New Roman" w:hAnsi="Times New Roman" w:cs="Times New Roman"/>
                <w:kern w:val="0"/>
                <w:sz w:val="20"/>
                <w:szCs w:val="20"/>
                <w:lang w:eastAsia="sl-SI"/>
                <w14:ligatures w14:val="none"/>
              </w:rPr>
            </w:pPr>
          </w:p>
        </w:tc>
      </w:tr>
      <w:tr w:rsidR="00BA1FDC" w:rsidRPr="00C03889" w14:paraId="4DBA9BD5" w14:textId="77777777" w:rsidTr="00FA3274">
        <w:trPr>
          <w:trHeight w:val="465"/>
        </w:trPr>
        <w:tc>
          <w:tcPr>
            <w:tcW w:w="1879" w:type="pct"/>
            <w:tcBorders>
              <w:top w:val="single" w:sz="4" w:space="0" w:color="auto"/>
              <w:left w:val="single" w:sz="4" w:space="0" w:color="auto"/>
              <w:bottom w:val="single" w:sz="4" w:space="0" w:color="auto"/>
              <w:right w:val="single" w:sz="4" w:space="0" w:color="auto"/>
            </w:tcBorders>
            <w:noWrap/>
            <w:vAlign w:val="bottom"/>
            <w:hideMark/>
          </w:tcPr>
          <w:p w14:paraId="18126AAE"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- 1.1.2025</w:t>
            </w:r>
          </w:p>
        </w:tc>
        <w:tc>
          <w:tcPr>
            <w:tcW w:w="917" w:type="pct"/>
            <w:tcBorders>
              <w:top w:val="single" w:sz="4" w:space="0" w:color="auto"/>
              <w:left w:val="nil"/>
              <w:bottom w:val="single" w:sz="4" w:space="0" w:color="auto"/>
              <w:right w:val="single" w:sz="4" w:space="0" w:color="auto"/>
            </w:tcBorders>
            <w:noWrap/>
            <w:vAlign w:val="bottom"/>
            <w:hideMark/>
          </w:tcPr>
          <w:p w14:paraId="159351C2"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1.583,42 €</w:t>
            </w:r>
          </w:p>
        </w:tc>
        <w:tc>
          <w:tcPr>
            <w:tcW w:w="2205" w:type="pct"/>
            <w:tcBorders>
              <w:top w:val="single" w:sz="4" w:space="0" w:color="auto"/>
              <w:left w:val="nil"/>
              <w:bottom w:val="single" w:sz="4" w:space="0" w:color="auto"/>
              <w:right w:val="single" w:sz="4" w:space="0" w:color="auto"/>
            </w:tcBorders>
            <w:vAlign w:val="center"/>
            <w:hideMark/>
          </w:tcPr>
          <w:p w14:paraId="4FB429F6" w14:textId="77777777" w:rsidR="00BA1FDC" w:rsidRPr="00C03889" w:rsidRDefault="00BA1FDC" w:rsidP="00FA3274">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 </w:t>
            </w:r>
          </w:p>
        </w:tc>
      </w:tr>
      <w:tr w:rsidR="00BA1FDC" w:rsidRPr="00C03889" w14:paraId="2282F420" w14:textId="77777777" w:rsidTr="00FA3274">
        <w:trPr>
          <w:trHeight w:val="465"/>
        </w:trPr>
        <w:tc>
          <w:tcPr>
            <w:tcW w:w="1879" w:type="pct"/>
            <w:tcBorders>
              <w:top w:val="nil"/>
              <w:left w:val="single" w:sz="4" w:space="0" w:color="auto"/>
              <w:bottom w:val="single" w:sz="4" w:space="0" w:color="auto"/>
              <w:right w:val="single" w:sz="4" w:space="0" w:color="auto"/>
            </w:tcBorders>
            <w:noWrap/>
            <w:vAlign w:val="bottom"/>
            <w:hideMark/>
          </w:tcPr>
          <w:p w14:paraId="0AF90F93"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1.10.2025</w:t>
            </w:r>
          </w:p>
        </w:tc>
        <w:tc>
          <w:tcPr>
            <w:tcW w:w="917" w:type="pct"/>
            <w:tcBorders>
              <w:top w:val="nil"/>
              <w:left w:val="nil"/>
              <w:bottom w:val="single" w:sz="4" w:space="0" w:color="auto"/>
              <w:right w:val="single" w:sz="4" w:space="0" w:color="auto"/>
            </w:tcBorders>
            <w:noWrap/>
            <w:vAlign w:val="bottom"/>
            <w:hideMark/>
          </w:tcPr>
          <w:p w14:paraId="0FD74209"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1.683,42 €</w:t>
            </w:r>
          </w:p>
        </w:tc>
        <w:tc>
          <w:tcPr>
            <w:tcW w:w="2205" w:type="pct"/>
            <w:tcBorders>
              <w:top w:val="nil"/>
              <w:left w:val="nil"/>
              <w:bottom w:val="single" w:sz="4" w:space="0" w:color="auto"/>
              <w:right w:val="single" w:sz="4" w:space="0" w:color="auto"/>
            </w:tcBorders>
            <w:vAlign w:val="center"/>
            <w:hideMark/>
          </w:tcPr>
          <w:p w14:paraId="500D1F9F" w14:textId="77777777" w:rsidR="00BA1FDC" w:rsidRPr="00C03889" w:rsidRDefault="00BA1FDC" w:rsidP="00FA3274">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 </w:t>
            </w:r>
          </w:p>
        </w:tc>
      </w:tr>
      <w:tr w:rsidR="00BA1FDC" w:rsidRPr="00C03889" w14:paraId="03D03CC5" w14:textId="77777777" w:rsidTr="00FA3274">
        <w:trPr>
          <w:trHeight w:val="465"/>
        </w:trPr>
        <w:tc>
          <w:tcPr>
            <w:tcW w:w="1879" w:type="pct"/>
            <w:tcBorders>
              <w:top w:val="nil"/>
              <w:left w:val="single" w:sz="4" w:space="0" w:color="auto"/>
              <w:bottom w:val="single" w:sz="4" w:space="0" w:color="auto"/>
              <w:right w:val="single" w:sz="4" w:space="0" w:color="auto"/>
            </w:tcBorders>
            <w:shd w:val="clear" w:color="000000" w:fill="FFFF00"/>
            <w:noWrap/>
            <w:vAlign w:val="bottom"/>
            <w:hideMark/>
          </w:tcPr>
          <w:p w14:paraId="14DC2F8B"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- 1.4.2026 (uskladitev z inflacijo)</w:t>
            </w:r>
          </w:p>
        </w:tc>
        <w:tc>
          <w:tcPr>
            <w:tcW w:w="917" w:type="pct"/>
            <w:tcBorders>
              <w:top w:val="nil"/>
              <w:left w:val="nil"/>
              <w:bottom w:val="single" w:sz="4" w:space="0" w:color="auto"/>
              <w:right w:val="single" w:sz="4" w:space="0" w:color="auto"/>
            </w:tcBorders>
            <w:shd w:val="clear" w:color="000000" w:fill="FFFF00"/>
            <w:noWrap/>
            <w:vAlign w:val="bottom"/>
            <w:hideMark/>
          </w:tcPr>
          <w:p w14:paraId="5E1898A6" w14:textId="77777777" w:rsidR="00BA1FDC" w:rsidRPr="00C03889" w:rsidRDefault="00BA1FDC" w:rsidP="00FA3274">
            <w:pPr>
              <w:spacing w:after="0" w:line="240" w:lineRule="auto"/>
              <w:jc w:val="center"/>
              <w:rPr>
                <w:rFonts w:ascii="Calibri" w:eastAsia="Times New Roman" w:hAnsi="Calibri" w:cs="Calibri"/>
                <w:b/>
                <w:bCs/>
                <w:color w:val="00B050"/>
                <w:kern w:val="0"/>
                <w:sz w:val="36"/>
                <w:szCs w:val="36"/>
                <w:lang w:eastAsia="sl-SI"/>
                <w14:ligatures w14:val="none"/>
              </w:rPr>
            </w:pPr>
            <w:r w:rsidRPr="00C03889">
              <w:rPr>
                <w:rFonts w:ascii="Calibri" w:eastAsia="Times New Roman" w:hAnsi="Calibri" w:cs="Calibri"/>
                <w:b/>
                <w:bCs/>
                <w:color w:val="00B050"/>
                <w:kern w:val="0"/>
                <w:sz w:val="36"/>
                <w:szCs w:val="36"/>
                <w:lang w:eastAsia="sl-SI"/>
                <w14:ligatures w14:val="none"/>
              </w:rPr>
              <w:t>1.698,57 €</w:t>
            </w:r>
          </w:p>
        </w:tc>
        <w:tc>
          <w:tcPr>
            <w:tcW w:w="2205" w:type="pct"/>
            <w:tcBorders>
              <w:top w:val="nil"/>
              <w:left w:val="nil"/>
              <w:bottom w:val="single" w:sz="4" w:space="0" w:color="auto"/>
              <w:right w:val="single" w:sz="4" w:space="0" w:color="auto"/>
            </w:tcBorders>
            <w:shd w:val="clear" w:color="000000" w:fill="FFFF00"/>
            <w:vAlign w:val="center"/>
            <w:hideMark/>
          </w:tcPr>
          <w:p w14:paraId="70A4F823" w14:textId="77777777" w:rsidR="00BA1FDC" w:rsidRPr="00C03889" w:rsidRDefault="00BA1FDC" w:rsidP="00FA3274">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(1683,42 €) usklajena za 0,9 odstotka.</w:t>
            </w:r>
          </w:p>
        </w:tc>
      </w:tr>
      <w:tr w:rsidR="00BA1FDC" w:rsidRPr="00C03889" w14:paraId="6896D62D" w14:textId="77777777" w:rsidTr="00FA3274">
        <w:trPr>
          <w:trHeight w:val="465"/>
        </w:trPr>
        <w:tc>
          <w:tcPr>
            <w:tcW w:w="1879" w:type="pct"/>
            <w:tcBorders>
              <w:top w:val="nil"/>
              <w:left w:val="single" w:sz="4" w:space="0" w:color="auto"/>
              <w:bottom w:val="single" w:sz="4" w:space="0" w:color="auto"/>
              <w:right w:val="single" w:sz="4" w:space="0" w:color="auto"/>
            </w:tcBorders>
            <w:noWrap/>
            <w:vAlign w:val="center"/>
            <w:hideMark/>
          </w:tcPr>
          <w:p w14:paraId="66B81453"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- 1.6.2026</w:t>
            </w:r>
          </w:p>
        </w:tc>
        <w:tc>
          <w:tcPr>
            <w:tcW w:w="917" w:type="pct"/>
            <w:tcBorders>
              <w:top w:val="nil"/>
              <w:left w:val="nil"/>
              <w:bottom w:val="single" w:sz="4" w:space="0" w:color="auto"/>
              <w:right w:val="single" w:sz="4" w:space="0" w:color="auto"/>
            </w:tcBorders>
            <w:noWrap/>
            <w:vAlign w:val="center"/>
            <w:hideMark/>
          </w:tcPr>
          <w:p w14:paraId="3EF0AE49" w14:textId="77777777" w:rsidR="00BA1FDC" w:rsidRPr="00C03889" w:rsidRDefault="00BA1FDC" w:rsidP="00FA3274">
            <w:pPr>
              <w:spacing w:after="0" w:line="240" w:lineRule="auto"/>
              <w:jc w:val="center"/>
              <w:rPr>
                <w:rFonts w:ascii="Calibri" w:eastAsia="Times New Roman" w:hAnsi="Calibri" w:cs="Calibri"/>
                <w:b/>
                <w:bCs/>
                <w:color w:val="0070C0"/>
                <w:kern w:val="0"/>
                <w:sz w:val="36"/>
                <w:szCs w:val="36"/>
                <w:lang w:eastAsia="sl-SI"/>
                <w14:ligatures w14:val="none"/>
              </w:rPr>
            </w:pPr>
            <w:r w:rsidRPr="00C03889">
              <w:rPr>
                <w:rFonts w:ascii="Calibri" w:eastAsia="Times New Roman" w:hAnsi="Calibri" w:cs="Calibri"/>
                <w:b/>
                <w:bCs/>
                <w:color w:val="0070C0"/>
                <w:kern w:val="0"/>
                <w:sz w:val="36"/>
                <w:szCs w:val="36"/>
                <w:lang w:eastAsia="sl-SI"/>
                <w14:ligatures w14:val="none"/>
              </w:rPr>
              <w:t>1.768,57 €</w:t>
            </w:r>
          </w:p>
        </w:tc>
        <w:tc>
          <w:tcPr>
            <w:tcW w:w="2205" w:type="pct"/>
            <w:tcBorders>
              <w:top w:val="nil"/>
              <w:left w:val="nil"/>
              <w:bottom w:val="single" w:sz="4" w:space="0" w:color="auto"/>
              <w:right w:val="single" w:sz="4" w:space="0" w:color="auto"/>
            </w:tcBorders>
            <w:vAlign w:val="center"/>
            <w:hideMark/>
          </w:tcPr>
          <w:p w14:paraId="325B0335" w14:textId="77777777" w:rsidR="00BA1FDC" w:rsidRPr="00C03889" w:rsidRDefault="00BA1FDC" w:rsidP="00FA3274">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(1698,57 €) + obrok (70 €).</w:t>
            </w:r>
          </w:p>
        </w:tc>
      </w:tr>
      <w:tr w:rsidR="00BA1FDC" w:rsidRPr="00C03889" w14:paraId="299A885D" w14:textId="77777777" w:rsidTr="00FA3274">
        <w:trPr>
          <w:trHeight w:val="465"/>
        </w:trPr>
        <w:tc>
          <w:tcPr>
            <w:tcW w:w="1879" w:type="pct"/>
            <w:tcBorders>
              <w:top w:val="nil"/>
              <w:left w:val="single" w:sz="4" w:space="0" w:color="auto"/>
              <w:bottom w:val="single" w:sz="4" w:space="0" w:color="auto"/>
              <w:right w:val="single" w:sz="4" w:space="0" w:color="auto"/>
            </w:tcBorders>
            <w:noWrap/>
            <w:vAlign w:val="center"/>
            <w:hideMark/>
          </w:tcPr>
          <w:p w14:paraId="7DA378F3"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-1.12.2026</w:t>
            </w:r>
          </w:p>
        </w:tc>
        <w:tc>
          <w:tcPr>
            <w:tcW w:w="917" w:type="pct"/>
            <w:tcBorders>
              <w:top w:val="nil"/>
              <w:left w:val="nil"/>
              <w:bottom w:val="single" w:sz="4" w:space="0" w:color="auto"/>
              <w:right w:val="single" w:sz="4" w:space="0" w:color="auto"/>
            </w:tcBorders>
            <w:noWrap/>
            <w:vAlign w:val="center"/>
            <w:hideMark/>
          </w:tcPr>
          <w:p w14:paraId="0364051B" w14:textId="77777777" w:rsidR="00BA1FDC" w:rsidRPr="00C03889" w:rsidRDefault="00BA1FDC" w:rsidP="00FA3274">
            <w:pPr>
              <w:spacing w:after="0" w:line="240" w:lineRule="auto"/>
              <w:jc w:val="center"/>
              <w:rPr>
                <w:rFonts w:ascii="Calibri" w:eastAsia="Times New Roman" w:hAnsi="Calibri" w:cs="Calibri"/>
                <w:b/>
                <w:bCs/>
                <w:color w:val="0070C0"/>
                <w:kern w:val="0"/>
                <w:sz w:val="36"/>
                <w:szCs w:val="36"/>
                <w:lang w:eastAsia="sl-SI"/>
                <w14:ligatures w14:val="none"/>
              </w:rPr>
            </w:pPr>
            <w:r w:rsidRPr="00C03889">
              <w:rPr>
                <w:rFonts w:ascii="Calibri" w:eastAsia="Times New Roman" w:hAnsi="Calibri" w:cs="Calibri"/>
                <w:b/>
                <w:bCs/>
                <w:color w:val="0070C0"/>
                <w:kern w:val="0"/>
                <w:sz w:val="36"/>
                <w:szCs w:val="36"/>
                <w:lang w:eastAsia="sl-SI"/>
                <w14:ligatures w14:val="none"/>
              </w:rPr>
              <w:t>1.830,55 €</w:t>
            </w:r>
          </w:p>
        </w:tc>
        <w:tc>
          <w:tcPr>
            <w:tcW w:w="2205" w:type="pct"/>
            <w:tcBorders>
              <w:top w:val="nil"/>
              <w:left w:val="nil"/>
              <w:bottom w:val="single" w:sz="4" w:space="0" w:color="auto"/>
              <w:right w:val="single" w:sz="4" w:space="0" w:color="auto"/>
            </w:tcBorders>
            <w:vAlign w:val="center"/>
            <w:hideMark/>
          </w:tcPr>
          <w:p w14:paraId="2F2495FB" w14:textId="77777777" w:rsidR="00BA1FDC" w:rsidRPr="00C03889" w:rsidRDefault="00BA1FDC" w:rsidP="00FA3274">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Prejšnja osnovna plača (1.768,57 €) + obrok (61,98 €).</w:t>
            </w:r>
          </w:p>
        </w:tc>
      </w:tr>
      <w:tr w:rsidR="00BA1FDC" w:rsidRPr="00C03889" w14:paraId="75250179" w14:textId="77777777" w:rsidTr="00FA3274">
        <w:trPr>
          <w:trHeight w:val="600"/>
        </w:trPr>
        <w:tc>
          <w:tcPr>
            <w:tcW w:w="1879" w:type="pct"/>
            <w:tcBorders>
              <w:top w:val="nil"/>
              <w:left w:val="single" w:sz="4" w:space="0" w:color="auto"/>
              <w:bottom w:val="single" w:sz="4" w:space="0" w:color="auto"/>
              <w:right w:val="single" w:sz="4" w:space="0" w:color="auto"/>
            </w:tcBorders>
            <w:noWrap/>
            <w:vAlign w:val="center"/>
            <w:hideMark/>
          </w:tcPr>
          <w:p w14:paraId="286E2AE2"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1.7.2027</w:t>
            </w:r>
          </w:p>
        </w:tc>
        <w:tc>
          <w:tcPr>
            <w:tcW w:w="917" w:type="pct"/>
            <w:tcBorders>
              <w:top w:val="nil"/>
              <w:left w:val="nil"/>
              <w:bottom w:val="single" w:sz="4" w:space="0" w:color="auto"/>
              <w:right w:val="single" w:sz="4" w:space="0" w:color="auto"/>
            </w:tcBorders>
            <w:noWrap/>
            <w:vAlign w:val="center"/>
            <w:hideMark/>
          </w:tcPr>
          <w:p w14:paraId="256FE470" w14:textId="77777777" w:rsidR="00BA1FDC" w:rsidRPr="00C03889" w:rsidRDefault="00BA1FDC" w:rsidP="00FA3274">
            <w:pPr>
              <w:spacing w:after="0" w:line="240" w:lineRule="auto"/>
              <w:jc w:val="center"/>
              <w:rPr>
                <w:rFonts w:ascii="Calibri" w:eastAsia="Times New Roman" w:hAnsi="Calibri" w:cs="Calibri"/>
                <w:b/>
                <w:bCs/>
                <w:color w:val="ED7D31"/>
                <w:kern w:val="0"/>
                <w:sz w:val="36"/>
                <w:szCs w:val="36"/>
                <w:lang w:eastAsia="sl-SI"/>
                <w14:ligatures w14:val="none"/>
              </w:rPr>
            </w:pPr>
            <w:r w:rsidRPr="00C03889">
              <w:rPr>
                <w:rFonts w:ascii="Calibri" w:eastAsia="Times New Roman" w:hAnsi="Calibri" w:cs="Calibri"/>
                <w:b/>
                <w:bCs/>
                <w:color w:val="ED7D31"/>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509B6957" w14:textId="77777777" w:rsidR="00BA1FDC" w:rsidRPr="00C03889" w:rsidRDefault="00BA1FDC" w:rsidP="00FA3274">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Ob zadnjem obroku: Vrednost plačnega razreda (15 PR) iz usklajene plačne lestvice (1913,71 €).</w:t>
            </w:r>
          </w:p>
        </w:tc>
      </w:tr>
      <w:tr w:rsidR="00BA1FDC" w:rsidRPr="00C03889" w14:paraId="270E3E58" w14:textId="77777777" w:rsidTr="00FA3274">
        <w:trPr>
          <w:trHeight w:val="600"/>
        </w:trPr>
        <w:tc>
          <w:tcPr>
            <w:tcW w:w="1879" w:type="pct"/>
            <w:tcBorders>
              <w:top w:val="nil"/>
              <w:left w:val="single" w:sz="4" w:space="0" w:color="auto"/>
              <w:bottom w:val="single" w:sz="4" w:space="0" w:color="auto"/>
              <w:right w:val="single" w:sz="4" w:space="0" w:color="auto"/>
            </w:tcBorders>
            <w:noWrap/>
            <w:vAlign w:val="center"/>
            <w:hideMark/>
          </w:tcPr>
          <w:p w14:paraId="27B67B1D" w14:textId="77777777" w:rsidR="00BA1FDC" w:rsidRPr="00C03889" w:rsidRDefault="00BA1FDC" w:rsidP="00FA3274">
            <w:pPr>
              <w:spacing w:after="0" w:line="240" w:lineRule="auto"/>
              <w:rPr>
                <w:rFonts w:ascii="Calibri" w:eastAsia="Times New Roman" w:hAnsi="Calibri" w:cs="Calibri"/>
                <w:b/>
                <w:bCs/>
                <w:color w:val="000000"/>
                <w:kern w:val="0"/>
                <w:lang w:eastAsia="sl-SI"/>
                <w14:ligatures w14:val="none"/>
              </w:rPr>
            </w:pPr>
            <w:r w:rsidRPr="00C03889">
              <w:rPr>
                <w:rFonts w:ascii="Calibri" w:eastAsia="Times New Roman" w:hAnsi="Calibri" w:cs="Calibri"/>
                <w:b/>
                <w:bCs/>
                <w:color w:val="000000"/>
                <w:kern w:val="0"/>
                <w:lang w:eastAsia="sl-SI"/>
                <w14:ligatures w14:val="none"/>
              </w:rPr>
              <w:t>Osnovna plača  - 1.1.2028</w:t>
            </w:r>
          </w:p>
        </w:tc>
        <w:tc>
          <w:tcPr>
            <w:tcW w:w="917" w:type="pct"/>
            <w:tcBorders>
              <w:top w:val="nil"/>
              <w:left w:val="nil"/>
              <w:bottom w:val="single" w:sz="4" w:space="0" w:color="auto"/>
              <w:right w:val="single" w:sz="4" w:space="0" w:color="auto"/>
            </w:tcBorders>
            <w:noWrap/>
            <w:vAlign w:val="center"/>
            <w:hideMark/>
          </w:tcPr>
          <w:p w14:paraId="1E9DE0A1" w14:textId="77777777" w:rsidR="00BA1FDC" w:rsidRPr="00C03889" w:rsidRDefault="00BA1FDC" w:rsidP="00FA3274">
            <w:pPr>
              <w:spacing w:after="0" w:line="240" w:lineRule="auto"/>
              <w:jc w:val="center"/>
              <w:rPr>
                <w:rFonts w:ascii="Calibri" w:eastAsia="Times New Roman" w:hAnsi="Calibri" w:cs="Calibri"/>
                <w:b/>
                <w:bCs/>
                <w:color w:val="ED7D31"/>
                <w:kern w:val="0"/>
                <w:sz w:val="36"/>
                <w:szCs w:val="36"/>
                <w:lang w:eastAsia="sl-SI"/>
                <w14:ligatures w14:val="none"/>
              </w:rPr>
            </w:pPr>
            <w:r w:rsidRPr="00C03889">
              <w:rPr>
                <w:rFonts w:ascii="Calibri" w:eastAsia="Times New Roman" w:hAnsi="Calibri" w:cs="Calibri"/>
                <w:b/>
                <w:bCs/>
                <w:color w:val="ED7D31"/>
                <w:kern w:val="0"/>
                <w:sz w:val="36"/>
                <w:szCs w:val="36"/>
                <w:lang w:eastAsia="sl-SI"/>
                <w14:ligatures w14:val="none"/>
              </w:rPr>
              <w:t>1.913,71 €</w:t>
            </w:r>
          </w:p>
        </w:tc>
        <w:tc>
          <w:tcPr>
            <w:tcW w:w="2205" w:type="pct"/>
            <w:tcBorders>
              <w:top w:val="nil"/>
              <w:left w:val="nil"/>
              <w:bottom w:val="single" w:sz="4" w:space="0" w:color="auto"/>
              <w:right w:val="single" w:sz="4" w:space="0" w:color="auto"/>
            </w:tcBorders>
            <w:vAlign w:val="center"/>
            <w:hideMark/>
          </w:tcPr>
          <w:p w14:paraId="29BF32D7" w14:textId="77777777" w:rsidR="00BA1FDC" w:rsidRPr="00C03889" w:rsidRDefault="00BA1FDC" w:rsidP="00FA3274">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Vrednost plačnega razreda (15 PR) iz usklajene plačne lestvice (1.913,71 €).</w:t>
            </w:r>
          </w:p>
        </w:tc>
      </w:tr>
      <w:tr w:rsidR="00BA1FDC" w:rsidRPr="00C03889" w14:paraId="386C8914" w14:textId="77777777" w:rsidTr="00FA3274">
        <w:trPr>
          <w:trHeight w:val="1005"/>
        </w:trPr>
        <w:tc>
          <w:tcPr>
            <w:tcW w:w="1879" w:type="pct"/>
            <w:tcBorders>
              <w:top w:val="nil"/>
              <w:left w:val="nil"/>
              <w:bottom w:val="nil"/>
              <w:right w:val="nil"/>
            </w:tcBorders>
            <w:noWrap/>
            <w:vAlign w:val="bottom"/>
            <w:hideMark/>
          </w:tcPr>
          <w:p w14:paraId="687A8072" w14:textId="77777777" w:rsidR="00BA1FDC" w:rsidRPr="00C03889" w:rsidRDefault="00BA1FDC" w:rsidP="00FA3274">
            <w:pPr>
              <w:spacing w:after="0" w:line="240" w:lineRule="auto"/>
              <w:rPr>
                <w:rFonts w:ascii="Calibri" w:eastAsia="Times New Roman" w:hAnsi="Calibri" w:cs="Calibri"/>
                <w:color w:val="000000"/>
                <w:kern w:val="0"/>
                <w:lang w:eastAsia="sl-SI"/>
                <w14:ligatures w14:val="none"/>
              </w:rPr>
            </w:pPr>
          </w:p>
        </w:tc>
        <w:tc>
          <w:tcPr>
            <w:tcW w:w="917" w:type="pct"/>
            <w:tcBorders>
              <w:top w:val="nil"/>
              <w:left w:val="nil"/>
              <w:bottom w:val="nil"/>
              <w:right w:val="nil"/>
            </w:tcBorders>
            <w:noWrap/>
            <w:vAlign w:val="bottom"/>
            <w:hideMark/>
          </w:tcPr>
          <w:p w14:paraId="3E9E8462" w14:textId="77777777" w:rsidR="00BA1FDC" w:rsidRPr="00C03889" w:rsidRDefault="00BA1FDC" w:rsidP="00FA3274">
            <w:pPr>
              <w:spacing w:after="0" w:line="240" w:lineRule="auto"/>
              <w:rPr>
                <w:rFonts w:ascii="Times New Roman" w:eastAsia="Times New Roman" w:hAnsi="Times New Roman" w:cs="Times New Roman"/>
                <w:kern w:val="0"/>
                <w:sz w:val="20"/>
                <w:szCs w:val="20"/>
                <w:lang w:eastAsia="sl-SI"/>
                <w14:ligatures w14:val="none"/>
              </w:rPr>
            </w:pPr>
          </w:p>
        </w:tc>
        <w:tc>
          <w:tcPr>
            <w:tcW w:w="2205" w:type="pct"/>
            <w:tcBorders>
              <w:top w:val="nil"/>
              <w:left w:val="nil"/>
              <w:bottom w:val="nil"/>
              <w:right w:val="nil"/>
            </w:tcBorders>
            <w:vAlign w:val="bottom"/>
            <w:hideMark/>
          </w:tcPr>
          <w:p w14:paraId="62497DD0" w14:textId="77777777" w:rsidR="00BA1FDC" w:rsidRPr="00C03889" w:rsidRDefault="00BA1FDC" w:rsidP="00FA3274">
            <w:pPr>
              <w:spacing w:after="0" w:line="240" w:lineRule="auto"/>
              <w:rPr>
                <w:rFonts w:ascii="Calibri" w:eastAsia="Times New Roman" w:hAnsi="Calibri" w:cs="Calibri"/>
                <w:color w:val="000000"/>
                <w:kern w:val="0"/>
                <w:lang w:eastAsia="sl-SI"/>
                <w14:ligatures w14:val="none"/>
              </w:rPr>
            </w:pPr>
            <w:r w:rsidRPr="00C03889">
              <w:rPr>
                <w:rFonts w:ascii="Calibri" w:eastAsia="Times New Roman" w:hAnsi="Calibri" w:cs="Calibri"/>
                <w:color w:val="000000"/>
                <w:kern w:val="0"/>
                <w:lang w:eastAsia="sl-SI"/>
                <w14:ligatures w14:val="none"/>
              </w:rPr>
              <w:t>Pri zadnjem obroku, ne glede na to, če je ta šesti ali kateri prej, je osnovna plača enaka vrednosti plačnega razreda iz usklajene plačne lestvice (veljavnost od 1.4.2026)</w:t>
            </w:r>
            <w:r>
              <w:rPr>
                <w:rFonts w:ascii="Calibri" w:eastAsia="Times New Roman" w:hAnsi="Calibri" w:cs="Calibri"/>
                <w:color w:val="000000"/>
                <w:kern w:val="0"/>
                <w:lang w:eastAsia="sl-SI"/>
                <w14:ligatures w14:val="none"/>
              </w:rPr>
              <w:t>.</w:t>
            </w:r>
          </w:p>
        </w:tc>
      </w:tr>
    </w:tbl>
    <w:p w14:paraId="14B70FAE" w14:textId="77777777" w:rsidR="00BA1FDC" w:rsidRDefault="00BA1FDC" w:rsidP="00BA1FDC">
      <w:pPr>
        <w:jc w:val="both"/>
        <w:rPr>
          <w:rFonts w:eastAsia="Times New Roman" w:cstheme="minorHAnsi"/>
          <w:sz w:val="24"/>
          <w:szCs w:val="24"/>
        </w:rPr>
      </w:pPr>
    </w:p>
    <w:p w14:paraId="5E226404" w14:textId="77777777" w:rsidR="00C200B8" w:rsidRDefault="00C200B8">
      <w:pPr>
        <w:rPr>
          <w:rFonts w:eastAsiaTheme="majorEastAsia" w:cstheme="minorHAnsi"/>
          <w:b/>
          <w:bCs/>
          <w:color w:val="2F5496" w:themeColor="accent1" w:themeShade="BF"/>
          <w:sz w:val="32"/>
          <w:szCs w:val="32"/>
        </w:rPr>
      </w:pPr>
      <w:r>
        <w:rPr>
          <w:rFonts w:eastAsiaTheme="majorEastAsia" w:cstheme="minorHAnsi"/>
          <w:b/>
          <w:bCs/>
          <w:color w:val="2F5496" w:themeColor="accent1" w:themeShade="BF"/>
          <w:sz w:val="32"/>
          <w:szCs w:val="32"/>
        </w:rPr>
        <w:br w:type="page"/>
      </w:r>
    </w:p>
    <w:p w14:paraId="3970D5CD" w14:textId="6503F8B0" w:rsidR="00BA1FDC" w:rsidRDefault="00BA1FDC" w:rsidP="00BA1FDC">
      <w:pPr>
        <w:jc w:val="both"/>
        <w:rPr>
          <w:rFonts w:eastAsiaTheme="majorEastAsia" w:cstheme="minorHAnsi"/>
          <w:b/>
          <w:bCs/>
          <w:color w:val="2F5496" w:themeColor="accent1" w:themeShade="BF"/>
          <w:sz w:val="32"/>
          <w:szCs w:val="32"/>
        </w:rPr>
      </w:pPr>
      <w:r>
        <w:rPr>
          <w:rFonts w:eastAsiaTheme="majorEastAsia" w:cstheme="minorHAnsi"/>
          <w:b/>
          <w:bCs/>
          <w:color w:val="2F5496" w:themeColor="accent1" w:themeShade="BF"/>
          <w:sz w:val="32"/>
          <w:szCs w:val="32"/>
        </w:rPr>
        <w:lastRenderedPageBreak/>
        <w:t>»Umetni plačni razred«, katerega vrednost je aritmetična sredina sosednji plačnih razredov</w:t>
      </w:r>
      <w:r w:rsidR="00C200B8">
        <w:rPr>
          <w:rFonts w:eastAsiaTheme="majorEastAsia" w:cstheme="minorHAnsi"/>
          <w:b/>
          <w:bCs/>
          <w:color w:val="2F5496" w:themeColor="accent1" w:themeShade="BF"/>
          <w:sz w:val="32"/>
          <w:szCs w:val="32"/>
        </w:rPr>
        <w:t xml:space="preserve"> iz prejšnje plačne lestvice</w:t>
      </w:r>
      <w:r>
        <w:rPr>
          <w:rFonts w:eastAsiaTheme="majorEastAsia" w:cstheme="minorHAnsi"/>
          <w:b/>
          <w:bCs/>
          <w:color w:val="2F5496" w:themeColor="accent1" w:themeShade="BF"/>
          <w:sz w:val="32"/>
          <w:szCs w:val="32"/>
        </w:rPr>
        <w:t>:</w:t>
      </w:r>
    </w:p>
    <w:p w14:paraId="13AB319C" w14:textId="01969353" w:rsidR="00BA1FDC" w:rsidRDefault="00BA1FDC" w:rsidP="00BA1FDC">
      <w:pPr>
        <w:jc w:val="both"/>
        <w:rPr>
          <w:rFonts w:eastAsia="Times New Roman" w:cstheme="minorHAnsi"/>
          <w:sz w:val="24"/>
          <w:szCs w:val="24"/>
        </w:rPr>
      </w:pPr>
      <w:r>
        <w:rPr>
          <w:rFonts w:eastAsia="Times New Roman" w:cstheme="minorHAnsi"/>
          <w:sz w:val="24"/>
          <w:szCs w:val="24"/>
        </w:rPr>
        <w:t>V nekaterih primerih se v aplikaciji pri izračunanih podatkih prikaže naslednje obvestilo:</w:t>
      </w:r>
    </w:p>
    <w:p w14:paraId="421CD7FC" w14:textId="5C552AD0" w:rsidR="00BA1FDC" w:rsidRDefault="00BA1FDC" w:rsidP="00BA1FDC">
      <w:pPr>
        <w:jc w:val="both"/>
        <w:rPr>
          <w:rFonts w:eastAsia="Times New Roman" w:cstheme="minorHAnsi"/>
          <w:sz w:val="24"/>
          <w:szCs w:val="24"/>
        </w:rPr>
      </w:pPr>
      <w:r w:rsidRPr="00BA1FDC">
        <w:rPr>
          <w:rFonts w:eastAsia="Times New Roman" w:cstheme="minorHAnsi"/>
          <w:noProof/>
          <w:sz w:val="24"/>
          <w:szCs w:val="24"/>
        </w:rPr>
        <w:drawing>
          <wp:inline distT="0" distB="0" distL="0" distR="0" wp14:anchorId="4A5850D8" wp14:editId="30DCE52E">
            <wp:extent cx="5760720" cy="872490"/>
            <wp:effectExtent l="19050" t="19050" r="11430" b="22860"/>
            <wp:docPr id="1966172631" name="Slika 1" descr="okno iz aplika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72631" name="Slika 1" descr="okno iz aplikacije"/>
                    <pic:cNvPicPr/>
                  </pic:nvPicPr>
                  <pic:blipFill>
                    <a:blip r:embed="rId13"/>
                    <a:stretch>
                      <a:fillRect/>
                    </a:stretch>
                  </pic:blipFill>
                  <pic:spPr>
                    <a:xfrm>
                      <a:off x="0" y="0"/>
                      <a:ext cx="5760720" cy="872490"/>
                    </a:xfrm>
                    <a:prstGeom prst="rect">
                      <a:avLst/>
                    </a:prstGeom>
                    <a:ln>
                      <a:solidFill>
                        <a:schemeClr val="tx1"/>
                      </a:solidFill>
                    </a:ln>
                  </pic:spPr>
                </pic:pic>
              </a:graphicData>
            </a:graphic>
          </wp:inline>
        </w:drawing>
      </w:r>
    </w:p>
    <w:p w14:paraId="1C6D2CB1" w14:textId="28CA89BD" w:rsidR="00BA1FDC" w:rsidRDefault="00BA1FDC" w:rsidP="00BA1FDC">
      <w:pPr>
        <w:jc w:val="both"/>
        <w:rPr>
          <w:rFonts w:eastAsia="Times New Roman" w:cstheme="minorHAnsi"/>
          <w:sz w:val="24"/>
          <w:szCs w:val="24"/>
        </w:rPr>
      </w:pPr>
      <w:r>
        <w:rPr>
          <w:rFonts w:eastAsia="Times New Roman" w:cstheme="minorHAnsi"/>
          <w:sz w:val="24"/>
          <w:szCs w:val="24"/>
        </w:rPr>
        <w:t xml:space="preserve">Gre za primere, kjer se </w:t>
      </w:r>
      <w:r w:rsidR="00BC4760">
        <w:rPr>
          <w:rFonts w:eastAsia="Times New Roman" w:cstheme="minorHAnsi"/>
          <w:sz w:val="24"/>
          <w:szCs w:val="24"/>
        </w:rPr>
        <w:t xml:space="preserve">za izračun </w:t>
      </w:r>
      <w:r>
        <w:rPr>
          <w:rFonts w:eastAsia="Times New Roman" w:cstheme="minorHAnsi"/>
          <w:sz w:val="24"/>
          <w:szCs w:val="24"/>
        </w:rPr>
        <w:t>razlik</w:t>
      </w:r>
      <w:r w:rsidR="00BC4760">
        <w:rPr>
          <w:rFonts w:eastAsia="Times New Roman" w:cstheme="minorHAnsi"/>
          <w:sz w:val="24"/>
          <w:szCs w:val="24"/>
        </w:rPr>
        <w:t xml:space="preserve">e </w:t>
      </w:r>
      <w:r w:rsidR="00F7104F">
        <w:rPr>
          <w:rFonts w:eastAsia="Times New Roman" w:cstheme="minorHAnsi"/>
          <w:sz w:val="24"/>
          <w:szCs w:val="24"/>
        </w:rPr>
        <w:t xml:space="preserve">namesto </w:t>
      </w:r>
      <w:r>
        <w:rPr>
          <w:rFonts w:eastAsia="Times New Roman" w:cstheme="minorHAnsi"/>
          <w:sz w:val="24"/>
          <w:szCs w:val="24"/>
        </w:rPr>
        <w:t xml:space="preserve">vrednosti plačnega razreda na dan 31.12.2024 </w:t>
      </w:r>
      <w:r w:rsidR="00F7104F">
        <w:rPr>
          <w:rFonts w:eastAsia="Times New Roman" w:cstheme="minorHAnsi"/>
          <w:sz w:val="24"/>
          <w:szCs w:val="24"/>
        </w:rPr>
        <w:t xml:space="preserve">upošteva </w:t>
      </w:r>
      <w:r>
        <w:rPr>
          <w:rFonts w:eastAsia="Times New Roman" w:cstheme="minorHAnsi"/>
          <w:sz w:val="24"/>
          <w:szCs w:val="24"/>
        </w:rPr>
        <w:t>aritmetična sredina vrednosti sosednjih plačnih razredov</w:t>
      </w:r>
      <w:r w:rsidR="00F7104F">
        <w:rPr>
          <w:rFonts w:eastAsia="Times New Roman" w:cstheme="minorHAnsi"/>
          <w:sz w:val="24"/>
          <w:szCs w:val="24"/>
        </w:rPr>
        <w:t xml:space="preserve"> (tretji odstavek 102. člena ZSTSPJS).</w:t>
      </w:r>
    </w:p>
    <w:p w14:paraId="7DECDA4A" w14:textId="4C3870BA" w:rsidR="00BA1FDC" w:rsidRDefault="005541AF" w:rsidP="00BA1FDC">
      <w:pPr>
        <w:jc w:val="both"/>
        <w:rPr>
          <w:rFonts w:eastAsiaTheme="majorEastAsia" w:cstheme="minorHAnsi"/>
          <w:b/>
          <w:bCs/>
          <w:color w:val="2F5496" w:themeColor="accent1" w:themeShade="BF"/>
          <w:sz w:val="32"/>
          <w:szCs w:val="32"/>
        </w:rPr>
      </w:pPr>
      <w:r w:rsidRPr="005541AF">
        <w:rPr>
          <w:rFonts w:eastAsiaTheme="majorEastAsia" w:cstheme="minorHAnsi"/>
          <w:b/>
          <w:bCs/>
          <w:color w:val="2F5496" w:themeColor="accent1" w:themeShade="BF"/>
          <w:sz w:val="32"/>
          <w:szCs w:val="32"/>
        </w:rPr>
        <w:t>Posebnosti »umetnih šifer delovnih mest«</w:t>
      </w:r>
    </w:p>
    <w:p w14:paraId="4B0480CA" w14:textId="03FFDBAF" w:rsidR="005541AF" w:rsidRPr="002578E2" w:rsidRDefault="002578E2" w:rsidP="00BA1FDC">
      <w:pPr>
        <w:jc w:val="both"/>
        <w:rPr>
          <w:rFonts w:eastAsia="Times New Roman" w:cstheme="minorHAnsi"/>
          <w:sz w:val="24"/>
          <w:szCs w:val="24"/>
        </w:rPr>
      </w:pPr>
      <w:r w:rsidRPr="002578E2">
        <w:rPr>
          <w:rFonts w:eastAsia="Times New Roman" w:cstheme="minorHAnsi"/>
          <w:sz w:val="24"/>
          <w:szCs w:val="24"/>
        </w:rPr>
        <w:t>Umetne šifre delovnih mest se uporabljajo v naslednjih primerih:</w:t>
      </w:r>
    </w:p>
    <w:p w14:paraId="2D040F9F" w14:textId="1E5C8C56" w:rsidR="002578E2" w:rsidRDefault="002578E2" w:rsidP="009D4DB7">
      <w:pPr>
        <w:pStyle w:val="Odstavekseznama"/>
        <w:numPr>
          <w:ilvl w:val="0"/>
          <w:numId w:val="17"/>
        </w:numPr>
        <w:jc w:val="both"/>
        <w:rPr>
          <w:rFonts w:eastAsia="Times New Roman" w:cstheme="minorHAnsi"/>
          <w:sz w:val="24"/>
          <w:szCs w:val="24"/>
        </w:rPr>
      </w:pPr>
      <w:r w:rsidRPr="002578E2">
        <w:rPr>
          <w:rFonts w:eastAsia="Times New Roman" w:cstheme="minorHAnsi"/>
          <w:sz w:val="24"/>
          <w:szCs w:val="24"/>
        </w:rPr>
        <w:t>Ko je delovno mesto sistemizirano v manj nazivih, kot jih je na tem delovnem mestu po katalogu delovnih mest in funkcij,</w:t>
      </w:r>
    </w:p>
    <w:p w14:paraId="3E21FB07" w14:textId="64687691" w:rsidR="002578E2" w:rsidRDefault="00336EF0" w:rsidP="009D4DB7">
      <w:pPr>
        <w:pStyle w:val="Odstavekseznama"/>
        <w:numPr>
          <w:ilvl w:val="0"/>
          <w:numId w:val="17"/>
        </w:numPr>
        <w:jc w:val="both"/>
        <w:rPr>
          <w:rFonts w:eastAsia="Times New Roman" w:cstheme="minorHAnsi"/>
          <w:sz w:val="24"/>
          <w:szCs w:val="24"/>
        </w:rPr>
      </w:pPr>
      <w:r>
        <w:rPr>
          <w:rFonts w:eastAsia="Times New Roman" w:cstheme="minorHAnsi"/>
          <w:sz w:val="24"/>
          <w:szCs w:val="24"/>
        </w:rPr>
        <w:t>d</w:t>
      </w:r>
      <w:r w:rsidR="002578E2">
        <w:rPr>
          <w:rFonts w:eastAsia="Times New Roman" w:cstheme="minorHAnsi"/>
          <w:sz w:val="24"/>
          <w:szCs w:val="24"/>
        </w:rPr>
        <w:t xml:space="preserve">elovna mesta vodij, kjer se izhodiščni plačni razred določa v skladu </w:t>
      </w:r>
      <w:r w:rsidR="00A86569">
        <w:rPr>
          <w:rFonts w:eastAsia="Times New Roman" w:cstheme="minorHAnsi"/>
          <w:sz w:val="24"/>
          <w:szCs w:val="24"/>
        </w:rPr>
        <w:t>s kriteriji za uvrščanje vodstvenih delovnih mest</w:t>
      </w:r>
      <w:r w:rsidR="00C200B8">
        <w:rPr>
          <w:rFonts w:eastAsia="Times New Roman" w:cstheme="minorHAnsi"/>
          <w:sz w:val="24"/>
          <w:szCs w:val="24"/>
        </w:rPr>
        <w:t>,</w:t>
      </w:r>
    </w:p>
    <w:p w14:paraId="7074FA34" w14:textId="16997CEF" w:rsidR="00A86569" w:rsidRDefault="00336EF0" w:rsidP="009D4DB7">
      <w:pPr>
        <w:pStyle w:val="Odstavekseznama"/>
        <w:numPr>
          <w:ilvl w:val="0"/>
          <w:numId w:val="17"/>
        </w:numPr>
        <w:jc w:val="both"/>
        <w:rPr>
          <w:rFonts w:eastAsia="Times New Roman" w:cstheme="minorHAnsi"/>
          <w:sz w:val="24"/>
          <w:szCs w:val="24"/>
        </w:rPr>
      </w:pPr>
      <w:r>
        <w:rPr>
          <w:rFonts w:eastAsia="Times New Roman" w:cstheme="minorHAnsi"/>
          <w:sz w:val="24"/>
          <w:szCs w:val="24"/>
        </w:rPr>
        <w:t>dve delovni mesti iz Kolektivne pogodbe javnega zavoda RTV Slovenija</w:t>
      </w:r>
      <w:r w:rsidR="00C200B8">
        <w:rPr>
          <w:rFonts w:eastAsia="Times New Roman" w:cstheme="minorHAnsi"/>
          <w:sz w:val="24"/>
          <w:szCs w:val="24"/>
        </w:rPr>
        <w:t>,</w:t>
      </w:r>
    </w:p>
    <w:p w14:paraId="6D42F4BF" w14:textId="0F91344C" w:rsidR="00336EF0" w:rsidRDefault="00336EF0" w:rsidP="009D4DB7">
      <w:pPr>
        <w:pStyle w:val="Odstavekseznama"/>
        <w:numPr>
          <w:ilvl w:val="0"/>
          <w:numId w:val="17"/>
        </w:numPr>
        <w:jc w:val="both"/>
        <w:rPr>
          <w:rFonts w:eastAsia="Times New Roman" w:cstheme="minorHAnsi"/>
          <w:sz w:val="24"/>
          <w:szCs w:val="24"/>
        </w:rPr>
      </w:pPr>
      <w:r>
        <w:rPr>
          <w:rFonts w:eastAsia="Times New Roman" w:cstheme="minorHAnsi"/>
          <w:sz w:val="24"/>
          <w:szCs w:val="24"/>
        </w:rPr>
        <w:t>eno delovno mesto iz Kolektivne pogodbe za raziskovalno dejavnost.</w:t>
      </w:r>
    </w:p>
    <w:p w14:paraId="7593E0E6" w14:textId="7B7CED03" w:rsidR="00336EF0" w:rsidRPr="00336EF0" w:rsidRDefault="00336EF0" w:rsidP="00336EF0">
      <w:pPr>
        <w:pStyle w:val="Naslov2"/>
        <w:rPr>
          <w:rFonts w:eastAsia="Times New Roman"/>
          <w:b/>
          <w:bCs/>
        </w:rPr>
      </w:pPr>
      <w:r w:rsidRPr="00336EF0">
        <w:rPr>
          <w:rFonts w:eastAsia="Times New Roman"/>
          <w:b/>
          <w:bCs/>
        </w:rPr>
        <w:t>Delovna mest sistemizirana v manj nazivih:</w:t>
      </w:r>
    </w:p>
    <w:p w14:paraId="00C839EB" w14:textId="5B158534" w:rsidR="00336EF0" w:rsidRDefault="00336EF0" w:rsidP="00336EF0">
      <w:pPr>
        <w:jc w:val="both"/>
        <w:rPr>
          <w:rFonts w:eastAsia="Times New Roman" w:cstheme="minorHAnsi"/>
          <w:sz w:val="24"/>
          <w:szCs w:val="24"/>
        </w:rPr>
      </w:pPr>
      <w:r>
        <w:rPr>
          <w:rFonts w:eastAsia="Times New Roman" w:cstheme="minorHAnsi"/>
          <w:sz w:val="24"/>
          <w:szCs w:val="24"/>
        </w:rPr>
        <w:t>Če je delovno mest</w:t>
      </w:r>
      <w:r w:rsidR="00C200B8">
        <w:rPr>
          <w:rFonts w:eastAsia="Times New Roman" w:cstheme="minorHAnsi"/>
          <w:sz w:val="24"/>
          <w:szCs w:val="24"/>
        </w:rPr>
        <w:t>o</w:t>
      </w:r>
      <w:r>
        <w:rPr>
          <w:rFonts w:eastAsia="Times New Roman" w:cstheme="minorHAnsi"/>
          <w:sz w:val="24"/>
          <w:szCs w:val="24"/>
        </w:rPr>
        <w:t xml:space="preserve"> sistemizirano v manj nazivih, kot jih je na tem delovnem mestu po katalogu delovnih mest in funkcij, </w:t>
      </w:r>
      <w:r w:rsidR="00C200B8">
        <w:rPr>
          <w:rFonts w:eastAsia="Times New Roman" w:cstheme="minorHAnsi"/>
          <w:sz w:val="24"/>
          <w:szCs w:val="24"/>
        </w:rPr>
        <w:t xml:space="preserve">se </w:t>
      </w:r>
      <w:r>
        <w:rPr>
          <w:rFonts w:eastAsia="Times New Roman" w:cstheme="minorHAnsi"/>
          <w:sz w:val="24"/>
          <w:szCs w:val="24"/>
        </w:rPr>
        <w:t>za namen izračuna razlike, obrokov in osnovnih plač v prehodnem obdobju v aplikaciji uporabi umetno šifro delovnega mesta. Umetena šifra je ustvarjena tako, da je na drugem mestu namesto znaka 0 (nič) število 1 do 5, ki označuje različne kombinacije</w:t>
      </w:r>
      <w:r w:rsidR="00C200B8">
        <w:rPr>
          <w:rFonts w:eastAsia="Times New Roman" w:cstheme="minorHAnsi"/>
          <w:sz w:val="24"/>
          <w:szCs w:val="24"/>
        </w:rPr>
        <w:t>, kot je opisano na primeru.</w:t>
      </w:r>
    </w:p>
    <w:p w14:paraId="2EA9E02C" w14:textId="66B3CB91" w:rsidR="00336EF0" w:rsidRPr="00336EF0" w:rsidRDefault="00336EF0" w:rsidP="00336EF0">
      <w:pPr>
        <w:jc w:val="both"/>
        <w:rPr>
          <w:rFonts w:eastAsia="Times New Roman" w:cstheme="minorHAnsi"/>
          <w:sz w:val="24"/>
          <w:szCs w:val="24"/>
        </w:rPr>
      </w:pPr>
      <w:r>
        <w:rPr>
          <w:rFonts w:eastAsia="Times New Roman" w:cstheme="minorHAnsi"/>
          <w:sz w:val="24"/>
          <w:szCs w:val="24"/>
        </w:rPr>
        <w:t>Primer umetnih šifer za d</w:t>
      </w:r>
      <w:r w:rsidRPr="00336EF0">
        <w:rPr>
          <w:rFonts w:eastAsia="Times New Roman" w:cstheme="minorHAnsi"/>
          <w:sz w:val="24"/>
          <w:szCs w:val="24"/>
        </w:rPr>
        <w:t>elovno mesto</w:t>
      </w:r>
      <w:r>
        <w:rPr>
          <w:rFonts w:eastAsia="Times New Roman" w:cstheme="minorHAnsi"/>
          <w:sz w:val="24"/>
          <w:szCs w:val="24"/>
        </w:rPr>
        <w:t xml:space="preserve"> </w:t>
      </w:r>
      <w:r w:rsidRPr="00336EF0">
        <w:rPr>
          <w:rFonts w:eastAsia="Times New Roman" w:cstheme="minorHAnsi"/>
          <w:sz w:val="24"/>
          <w:szCs w:val="24"/>
        </w:rPr>
        <w:t>C027010  VIŠJI SVETOVALEC  v nazivih I, II, III</w:t>
      </w:r>
    </w:p>
    <w:p w14:paraId="4609D20C" w14:textId="77777777" w:rsidR="00336EF0" w:rsidRPr="00336EF0" w:rsidRDefault="00336EF0" w:rsidP="00336EF0">
      <w:pPr>
        <w:jc w:val="both"/>
        <w:rPr>
          <w:rFonts w:eastAsia="Times New Roman" w:cstheme="minorHAnsi"/>
          <w:sz w:val="24"/>
          <w:szCs w:val="24"/>
        </w:rPr>
      </w:pPr>
      <w:r w:rsidRPr="00336EF0">
        <w:rPr>
          <w:rFonts w:eastAsia="Times New Roman" w:cstheme="minorHAnsi"/>
          <w:sz w:val="24"/>
          <w:szCs w:val="24"/>
        </w:rPr>
        <w:t>C</w:t>
      </w:r>
      <w:r w:rsidRPr="00336EF0">
        <w:rPr>
          <w:rFonts w:eastAsia="Times New Roman" w:cstheme="minorHAnsi"/>
          <w:b/>
          <w:bCs/>
          <w:color w:val="FF0000"/>
          <w:sz w:val="24"/>
          <w:szCs w:val="24"/>
        </w:rPr>
        <w:t>1</w:t>
      </w:r>
      <w:r w:rsidRPr="00336EF0">
        <w:rPr>
          <w:rFonts w:eastAsia="Times New Roman" w:cstheme="minorHAnsi"/>
          <w:sz w:val="24"/>
          <w:szCs w:val="24"/>
        </w:rPr>
        <w:t xml:space="preserve">27010  VIŠJI SVETOVALEC v nazivu I </w:t>
      </w:r>
    </w:p>
    <w:p w14:paraId="01CBFCF1" w14:textId="77777777" w:rsidR="00336EF0" w:rsidRPr="00336EF0" w:rsidRDefault="00336EF0" w:rsidP="00336EF0">
      <w:pPr>
        <w:jc w:val="both"/>
        <w:rPr>
          <w:rFonts w:eastAsia="Times New Roman" w:cstheme="minorHAnsi"/>
          <w:sz w:val="24"/>
          <w:szCs w:val="24"/>
        </w:rPr>
      </w:pPr>
      <w:r w:rsidRPr="00336EF0">
        <w:rPr>
          <w:rFonts w:eastAsia="Times New Roman" w:cstheme="minorHAnsi"/>
          <w:sz w:val="24"/>
          <w:szCs w:val="24"/>
        </w:rPr>
        <w:t>C</w:t>
      </w:r>
      <w:r w:rsidRPr="00336EF0">
        <w:rPr>
          <w:rFonts w:eastAsia="Times New Roman" w:cstheme="minorHAnsi"/>
          <w:b/>
          <w:bCs/>
          <w:color w:val="FF0000"/>
          <w:sz w:val="24"/>
          <w:szCs w:val="24"/>
        </w:rPr>
        <w:t>2</w:t>
      </w:r>
      <w:r w:rsidRPr="00336EF0">
        <w:rPr>
          <w:rFonts w:eastAsia="Times New Roman" w:cstheme="minorHAnsi"/>
          <w:sz w:val="24"/>
          <w:szCs w:val="24"/>
        </w:rPr>
        <w:t xml:space="preserve">27010  VIŠJI SVETOVALEC v nazivu II </w:t>
      </w:r>
    </w:p>
    <w:p w14:paraId="09B35038" w14:textId="77777777" w:rsidR="00336EF0" w:rsidRPr="00336EF0" w:rsidRDefault="00336EF0" w:rsidP="00336EF0">
      <w:pPr>
        <w:jc w:val="both"/>
        <w:rPr>
          <w:rFonts w:eastAsia="Times New Roman" w:cstheme="minorHAnsi"/>
          <w:sz w:val="24"/>
          <w:szCs w:val="24"/>
        </w:rPr>
      </w:pPr>
      <w:r w:rsidRPr="00336EF0">
        <w:rPr>
          <w:rFonts w:eastAsia="Times New Roman" w:cstheme="minorHAnsi"/>
          <w:sz w:val="24"/>
          <w:szCs w:val="24"/>
        </w:rPr>
        <w:t>C</w:t>
      </w:r>
      <w:r w:rsidRPr="00336EF0">
        <w:rPr>
          <w:rFonts w:eastAsia="Times New Roman" w:cstheme="minorHAnsi"/>
          <w:b/>
          <w:bCs/>
          <w:color w:val="FF0000"/>
          <w:sz w:val="24"/>
          <w:szCs w:val="24"/>
        </w:rPr>
        <w:t>3</w:t>
      </w:r>
      <w:r w:rsidRPr="00336EF0">
        <w:rPr>
          <w:rFonts w:eastAsia="Times New Roman" w:cstheme="minorHAnsi"/>
          <w:sz w:val="24"/>
          <w:szCs w:val="24"/>
        </w:rPr>
        <w:t>27010  VIŠJI SVETOVALEC v nazivu III</w:t>
      </w:r>
    </w:p>
    <w:p w14:paraId="3F191D55" w14:textId="77777777" w:rsidR="00336EF0" w:rsidRPr="00336EF0" w:rsidRDefault="00336EF0" w:rsidP="00336EF0">
      <w:pPr>
        <w:jc w:val="both"/>
        <w:rPr>
          <w:rFonts w:eastAsia="Times New Roman" w:cstheme="minorHAnsi"/>
          <w:sz w:val="24"/>
          <w:szCs w:val="24"/>
        </w:rPr>
      </w:pPr>
      <w:r w:rsidRPr="00336EF0">
        <w:rPr>
          <w:rFonts w:eastAsia="Times New Roman" w:cstheme="minorHAnsi"/>
          <w:sz w:val="24"/>
          <w:szCs w:val="24"/>
        </w:rPr>
        <w:t>C</w:t>
      </w:r>
      <w:r w:rsidRPr="00336EF0">
        <w:rPr>
          <w:rFonts w:eastAsia="Times New Roman" w:cstheme="minorHAnsi"/>
          <w:b/>
          <w:bCs/>
          <w:color w:val="FF0000"/>
          <w:sz w:val="24"/>
          <w:szCs w:val="24"/>
        </w:rPr>
        <w:t>4</w:t>
      </w:r>
      <w:r w:rsidRPr="00336EF0">
        <w:rPr>
          <w:rFonts w:eastAsia="Times New Roman" w:cstheme="minorHAnsi"/>
          <w:sz w:val="24"/>
          <w:szCs w:val="24"/>
        </w:rPr>
        <w:t>27010  VIŠJI SVETOVALEC v nazivih I, II</w:t>
      </w:r>
    </w:p>
    <w:p w14:paraId="41871E0F" w14:textId="77777777" w:rsidR="00336EF0" w:rsidRPr="00336EF0" w:rsidRDefault="00336EF0" w:rsidP="00336EF0">
      <w:pPr>
        <w:jc w:val="both"/>
        <w:rPr>
          <w:rFonts w:eastAsia="Times New Roman" w:cstheme="minorHAnsi"/>
          <w:sz w:val="24"/>
          <w:szCs w:val="24"/>
        </w:rPr>
      </w:pPr>
      <w:r w:rsidRPr="00336EF0">
        <w:rPr>
          <w:rFonts w:eastAsia="Times New Roman" w:cstheme="minorHAnsi"/>
          <w:sz w:val="24"/>
          <w:szCs w:val="24"/>
        </w:rPr>
        <w:t>C</w:t>
      </w:r>
      <w:r w:rsidRPr="00336EF0">
        <w:rPr>
          <w:rFonts w:eastAsia="Times New Roman" w:cstheme="minorHAnsi"/>
          <w:b/>
          <w:bCs/>
          <w:color w:val="FF0000"/>
          <w:sz w:val="24"/>
          <w:szCs w:val="24"/>
        </w:rPr>
        <w:t>5</w:t>
      </w:r>
      <w:r w:rsidRPr="00336EF0">
        <w:rPr>
          <w:rFonts w:eastAsia="Times New Roman" w:cstheme="minorHAnsi"/>
          <w:sz w:val="24"/>
          <w:szCs w:val="24"/>
        </w:rPr>
        <w:t>27010  VIŠJI SVETOVALEC v nazivih II, III</w:t>
      </w:r>
    </w:p>
    <w:p w14:paraId="0316FF44" w14:textId="77777777" w:rsidR="00336EF0" w:rsidRDefault="00336EF0" w:rsidP="00336EF0">
      <w:pPr>
        <w:jc w:val="both"/>
        <w:rPr>
          <w:rFonts w:eastAsia="Times New Roman" w:cstheme="minorHAnsi"/>
          <w:sz w:val="24"/>
          <w:szCs w:val="24"/>
        </w:rPr>
      </w:pPr>
    </w:p>
    <w:p w14:paraId="311C67F8" w14:textId="7009E9E2" w:rsidR="00336EF0" w:rsidRPr="00336EF0" w:rsidRDefault="00336EF0" w:rsidP="00336EF0">
      <w:pPr>
        <w:jc w:val="both"/>
        <w:rPr>
          <w:rFonts w:eastAsia="Times New Roman" w:cstheme="minorHAnsi"/>
          <w:sz w:val="24"/>
          <w:szCs w:val="24"/>
        </w:rPr>
      </w:pPr>
      <w:r w:rsidRPr="00336EF0">
        <w:rPr>
          <w:rFonts w:eastAsia="Times New Roman" w:cstheme="minorHAnsi"/>
          <w:sz w:val="24"/>
          <w:szCs w:val="24"/>
        </w:rPr>
        <w:t xml:space="preserve">Če se višji svetovalec sistemizira samo v </w:t>
      </w:r>
      <w:r>
        <w:rPr>
          <w:rFonts w:eastAsia="Times New Roman" w:cstheme="minorHAnsi"/>
          <w:sz w:val="24"/>
          <w:szCs w:val="24"/>
        </w:rPr>
        <w:t>najvišjem</w:t>
      </w:r>
      <w:r w:rsidRPr="00336EF0">
        <w:rPr>
          <w:rFonts w:eastAsia="Times New Roman" w:cstheme="minorHAnsi"/>
          <w:sz w:val="24"/>
          <w:szCs w:val="24"/>
        </w:rPr>
        <w:t xml:space="preserve"> nazivu </w:t>
      </w:r>
      <w:r>
        <w:rPr>
          <w:rFonts w:eastAsia="Times New Roman" w:cstheme="minorHAnsi"/>
          <w:sz w:val="24"/>
          <w:szCs w:val="24"/>
        </w:rPr>
        <w:t xml:space="preserve">(šifra </w:t>
      </w:r>
      <w:r w:rsidRPr="00336EF0">
        <w:rPr>
          <w:rFonts w:eastAsia="Times New Roman" w:cstheme="minorHAnsi"/>
          <w:sz w:val="24"/>
          <w:szCs w:val="24"/>
        </w:rPr>
        <w:t>1</w:t>
      </w:r>
      <w:r>
        <w:rPr>
          <w:rFonts w:eastAsia="Times New Roman" w:cstheme="minorHAnsi"/>
          <w:sz w:val="24"/>
          <w:szCs w:val="24"/>
        </w:rPr>
        <w:t>)</w:t>
      </w:r>
      <w:r w:rsidRPr="00336EF0">
        <w:rPr>
          <w:rFonts w:eastAsia="Times New Roman" w:cstheme="minorHAnsi"/>
          <w:sz w:val="24"/>
          <w:szCs w:val="24"/>
        </w:rPr>
        <w:t>, potem je umetna šifra DM: C127010</w:t>
      </w:r>
      <w:r>
        <w:rPr>
          <w:rFonts w:eastAsia="Times New Roman" w:cstheme="minorHAnsi"/>
          <w:sz w:val="24"/>
          <w:szCs w:val="24"/>
        </w:rPr>
        <w:t>.</w:t>
      </w:r>
    </w:p>
    <w:p w14:paraId="29CD68CA" w14:textId="42A14EAA" w:rsidR="00336EF0" w:rsidRPr="00336EF0" w:rsidRDefault="00336EF0" w:rsidP="00336EF0">
      <w:pPr>
        <w:jc w:val="both"/>
        <w:rPr>
          <w:rFonts w:eastAsia="Times New Roman" w:cstheme="minorHAnsi"/>
          <w:sz w:val="24"/>
          <w:szCs w:val="24"/>
        </w:rPr>
      </w:pPr>
      <w:r w:rsidRPr="00336EF0">
        <w:rPr>
          <w:rFonts w:eastAsia="Times New Roman" w:cstheme="minorHAnsi"/>
          <w:sz w:val="24"/>
          <w:szCs w:val="24"/>
        </w:rPr>
        <w:t xml:space="preserve">Če se višji svetovalec sistemizira v nazivih 1 in 2 , potem je umetna šifra DM: C427010. </w:t>
      </w:r>
    </w:p>
    <w:p w14:paraId="70A5BE9C" w14:textId="1C2E951D" w:rsidR="00336EF0" w:rsidRPr="00336EF0" w:rsidRDefault="00336EF0" w:rsidP="00336EF0">
      <w:pPr>
        <w:pStyle w:val="Naslov2"/>
        <w:rPr>
          <w:rFonts w:eastAsia="Times New Roman"/>
          <w:b/>
          <w:bCs/>
        </w:rPr>
      </w:pPr>
      <w:r>
        <w:rPr>
          <w:rFonts w:eastAsia="Times New Roman"/>
          <w:b/>
          <w:bCs/>
        </w:rPr>
        <w:lastRenderedPageBreak/>
        <w:t>Delovna mesta vodij</w:t>
      </w:r>
      <w:r w:rsidRPr="00336EF0">
        <w:rPr>
          <w:rFonts w:eastAsia="Times New Roman"/>
          <w:b/>
          <w:bCs/>
        </w:rPr>
        <w:t>:</w:t>
      </w:r>
    </w:p>
    <w:p w14:paraId="7012BB35" w14:textId="46AC7CAE" w:rsidR="00336EF0" w:rsidRDefault="009D4DB7" w:rsidP="00336EF0">
      <w:pPr>
        <w:jc w:val="both"/>
        <w:rPr>
          <w:rFonts w:eastAsia="Times New Roman" w:cstheme="minorHAnsi"/>
          <w:sz w:val="24"/>
          <w:szCs w:val="24"/>
        </w:rPr>
      </w:pPr>
      <w:r>
        <w:rPr>
          <w:rFonts w:eastAsia="Times New Roman" w:cstheme="minorHAnsi"/>
          <w:sz w:val="24"/>
          <w:szCs w:val="24"/>
        </w:rPr>
        <w:t>Če gre za vodstveno delovno mesto, za katerega se izhodiščni plačni razred določi tako, da se na podlagi kriterijev začetni plačni razred poviša za določeno število plačnih razredov, se uporabi umetno šifro delovnega mesta</w:t>
      </w:r>
      <w:r w:rsidR="007276BE">
        <w:rPr>
          <w:rFonts w:eastAsia="Times New Roman" w:cstheme="minorHAnsi"/>
          <w:sz w:val="24"/>
          <w:szCs w:val="24"/>
        </w:rPr>
        <w:t>. Umetna šifra je ustvarjena tako, da</w:t>
      </w:r>
      <w:r>
        <w:rPr>
          <w:rFonts w:eastAsia="Times New Roman" w:cstheme="minorHAnsi"/>
          <w:sz w:val="24"/>
          <w:szCs w:val="24"/>
        </w:rPr>
        <w:t xml:space="preserve"> se n</w:t>
      </w:r>
      <w:r w:rsidR="00336EF0" w:rsidRPr="00336EF0">
        <w:rPr>
          <w:rFonts w:eastAsia="Times New Roman" w:cstheme="minorHAnsi"/>
          <w:sz w:val="24"/>
          <w:szCs w:val="24"/>
        </w:rPr>
        <w:t xml:space="preserve">amesto drugega znaka šifre </w:t>
      </w:r>
      <w:r w:rsidR="00336EF0">
        <w:rPr>
          <w:rFonts w:eastAsia="Times New Roman" w:cstheme="minorHAnsi"/>
          <w:sz w:val="24"/>
          <w:szCs w:val="24"/>
        </w:rPr>
        <w:t>delovnega mesta</w:t>
      </w:r>
      <w:r w:rsidR="00336EF0" w:rsidRPr="00336EF0">
        <w:rPr>
          <w:rFonts w:eastAsia="Times New Roman" w:cstheme="minorHAnsi"/>
          <w:sz w:val="24"/>
          <w:szCs w:val="24"/>
        </w:rPr>
        <w:t xml:space="preserve"> </w:t>
      </w:r>
      <w:r w:rsidRPr="00336EF0">
        <w:rPr>
          <w:rFonts w:eastAsia="Times New Roman" w:cstheme="minorHAnsi"/>
          <w:sz w:val="24"/>
          <w:szCs w:val="24"/>
        </w:rPr>
        <w:t xml:space="preserve">(znak 0) </w:t>
      </w:r>
      <w:r w:rsidR="00336EF0" w:rsidRPr="00336EF0">
        <w:rPr>
          <w:rFonts w:eastAsia="Times New Roman" w:cstheme="minorHAnsi"/>
          <w:sz w:val="24"/>
          <w:szCs w:val="24"/>
        </w:rPr>
        <w:t xml:space="preserve">pojavijo </w:t>
      </w:r>
      <w:r w:rsidR="00CB2079">
        <w:rPr>
          <w:rFonts w:eastAsia="Times New Roman" w:cstheme="minorHAnsi"/>
          <w:sz w:val="24"/>
          <w:szCs w:val="24"/>
        </w:rPr>
        <w:t>števila</w:t>
      </w:r>
      <w:r w:rsidR="00336EF0" w:rsidRPr="00336EF0">
        <w:rPr>
          <w:rFonts w:eastAsia="Times New Roman" w:cstheme="minorHAnsi"/>
          <w:sz w:val="24"/>
          <w:szCs w:val="24"/>
        </w:rPr>
        <w:t xml:space="preserve"> 1</w:t>
      </w:r>
      <w:r w:rsidR="00336EF0">
        <w:rPr>
          <w:rFonts w:eastAsia="Times New Roman" w:cstheme="minorHAnsi"/>
          <w:sz w:val="24"/>
          <w:szCs w:val="24"/>
        </w:rPr>
        <w:t xml:space="preserve"> do 5</w:t>
      </w:r>
      <w:r w:rsidR="00CB2079">
        <w:rPr>
          <w:rFonts w:eastAsia="Times New Roman" w:cstheme="minorHAnsi"/>
          <w:sz w:val="24"/>
          <w:szCs w:val="24"/>
        </w:rPr>
        <w:t>,</w:t>
      </w:r>
      <w:r w:rsidR="008D062F">
        <w:rPr>
          <w:rFonts w:eastAsia="Times New Roman" w:cstheme="minorHAnsi"/>
          <w:sz w:val="24"/>
          <w:szCs w:val="24"/>
        </w:rPr>
        <w:t xml:space="preserve"> s pomočjo katerih določimo konkretni plačni razred vodstvenega delovnega mesta</w:t>
      </w:r>
      <w:r w:rsidR="007276BE">
        <w:rPr>
          <w:rFonts w:eastAsia="Times New Roman" w:cstheme="minorHAnsi"/>
          <w:sz w:val="24"/>
          <w:szCs w:val="24"/>
        </w:rPr>
        <w:t>, kot je opisano na primeru.</w:t>
      </w:r>
    </w:p>
    <w:p w14:paraId="24A3832E" w14:textId="791FB503" w:rsidR="008D062F" w:rsidRDefault="008D062F" w:rsidP="00336EF0">
      <w:pPr>
        <w:jc w:val="both"/>
        <w:rPr>
          <w:rFonts w:eastAsia="Times New Roman" w:cstheme="minorHAnsi"/>
          <w:sz w:val="24"/>
          <w:szCs w:val="24"/>
        </w:rPr>
      </w:pPr>
      <w:r>
        <w:rPr>
          <w:rFonts w:eastAsia="Times New Roman" w:cstheme="minorHAnsi"/>
          <w:sz w:val="24"/>
          <w:szCs w:val="24"/>
        </w:rPr>
        <w:t xml:space="preserve">Primer za delovno mesto </w:t>
      </w:r>
      <w:r w:rsidRPr="008D062F">
        <w:rPr>
          <w:rFonts w:eastAsia="Times New Roman" w:cstheme="minorHAnsi"/>
          <w:sz w:val="24"/>
          <w:szCs w:val="24"/>
        </w:rPr>
        <w:t>F095097 VODJA</w:t>
      </w:r>
    </w:p>
    <w:p w14:paraId="060B4B87" w14:textId="4D50E4D9" w:rsidR="008D062F" w:rsidRPr="008D062F" w:rsidRDefault="008D062F" w:rsidP="008D062F">
      <w:pPr>
        <w:jc w:val="both"/>
        <w:rPr>
          <w:rFonts w:eastAsia="Times New Roman" w:cstheme="minorHAnsi"/>
          <w:sz w:val="24"/>
          <w:szCs w:val="24"/>
        </w:rPr>
      </w:pPr>
      <w:r w:rsidRPr="008D062F">
        <w:rPr>
          <w:rFonts w:eastAsia="Times New Roman" w:cstheme="minorHAnsi"/>
          <w:sz w:val="24"/>
          <w:szCs w:val="24"/>
        </w:rPr>
        <w:t>F</w:t>
      </w:r>
      <w:r w:rsidRPr="008D062F">
        <w:rPr>
          <w:rFonts w:eastAsia="Times New Roman" w:cstheme="minorHAnsi"/>
          <w:b/>
          <w:bCs/>
          <w:color w:val="FF0000"/>
          <w:sz w:val="24"/>
          <w:szCs w:val="24"/>
        </w:rPr>
        <w:t>1</w:t>
      </w:r>
      <w:r w:rsidRPr="008D062F">
        <w:rPr>
          <w:rFonts w:eastAsia="Times New Roman" w:cstheme="minorHAnsi"/>
          <w:sz w:val="24"/>
          <w:szCs w:val="24"/>
        </w:rPr>
        <w:t xml:space="preserve">95097 VODJA </w:t>
      </w:r>
      <w:r>
        <w:rPr>
          <w:rFonts w:eastAsia="Times New Roman" w:cstheme="minorHAnsi"/>
          <w:sz w:val="24"/>
          <w:szCs w:val="24"/>
        </w:rPr>
        <w:t>v izhodiščnem plačnem razredu delovnega mesta</w:t>
      </w:r>
    </w:p>
    <w:p w14:paraId="7A5D372E" w14:textId="31E3400B" w:rsidR="008D062F" w:rsidRPr="008D062F" w:rsidRDefault="008D062F" w:rsidP="008D062F">
      <w:pPr>
        <w:jc w:val="both"/>
        <w:rPr>
          <w:rFonts w:eastAsia="Times New Roman" w:cstheme="minorHAnsi"/>
          <w:sz w:val="24"/>
          <w:szCs w:val="24"/>
        </w:rPr>
      </w:pPr>
      <w:r w:rsidRPr="008D062F">
        <w:rPr>
          <w:rFonts w:eastAsia="Times New Roman" w:cstheme="minorHAnsi"/>
          <w:sz w:val="24"/>
          <w:szCs w:val="24"/>
        </w:rPr>
        <w:t>F</w:t>
      </w:r>
      <w:r w:rsidRPr="008D062F">
        <w:rPr>
          <w:rFonts w:eastAsia="Times New Roman" w:cstheme="minorHAnsi"/>
          <w:b/>
          <w:bCs/>
          <w:color w:val="FF0000"/>
          <w:sz w:val="24"/>
          <w:szCs w:val="24"/>
        </w:rPr>
        <w:t>2</w:t>
      </w:r>
      <w:r w:rsidRPr="008D062F">
        <w:rPr>
          <w:rFonts w:eastAsia="Times New Roman" w:cstheme="minorHAnsi"/>
          <w:sz w:val="24"/>
          <w:szCs w:val="24"/>
        </w:rPr>
        <w:t xml:space="preserve">95097 VODJA </w:t>
      </w:r>
      <w:r>
        <w:rPr>
          <w:rFonts w:eastAsia="Times New Roman" w:cstheme="minorHAnsi"/>
          <w:sz w:val="24"/>
          <w:szCs w:val="24"/>
        </w:rPr>
        <w:t>+1 plačni razred glede na izhodiščni plačni razred po katalogu</w:t>
      </w:r>
      <w:r w:rsidRPr="008D062F">
        <w:rPr>
          <w:rFonts w:eastAsia="Times New Roman" w:cstheme="minorHAnsi"/>
          <w:sz w:val="24"/>
          <w:szCs w:val="24"/>
        </w:rPr>
        <w:t xml:space="preserve"> </w:t>
      </w:r>
    </w:p>
    <w:p w14:paraId="651AE84E" w14:textId="0AFE951D" w:rsidR="008D062F" w:rsidRPr="008D062F" w:rsidRDefault="008D062F" w:rsidP="008D062F">
      <w:pPr>
        <w:jc w:val="both"/>
        <w:rPr>
          <w:rFonts w:eastAsia="Times New Roman" w:cstheme="minorHAnsi"/>
          <w:sz w:val="24"/>
          <w:szCs w:val="24"/>
        </w:rPr>
      </w:pPr>
      <w:r w:rsidRPr="008D062F">
        <w:rPr>
          <w:rFonts w:eastAsia="Times New Roman" w:cstheme="minorHAnsi"/>
          <w:sz w:val="24"/>
          <w:szCs w:val="24"/>
        </w:rPr>
        <w:t>F</w:t>
      </w:r>
      <w:r w:rsidRPr="008D062F">
        <w:rPr>
          <w:rFonts w:eastAsia="Times New Roman" w:cstheme="minorHAnsi"/>
          <w:b/>
          <w:bCs/>
          <w:color w:val="FF0000"/>
          <w:sz w:val="24"/>
          <w:szCs w:val="24"/>
        </w:rPr>
        <w:t>3</w:t>
      </w:r>
      <w:r w:rsidRPr="008D062F">
        <w:rPr>
          <w:rFonts w:eastAsia="Times New Roman" w:cstheme="minorHAnsi"/>
          <w:sz w:val="24"/>
          <w:szCs w:val="24"/>
        </w:rPr>
        <w:t xml:space="preserve">95097 VODJA </w:t>
      </w:r>
      <w:r>
        <w:rPr>
          <w:rFonts w:eastAsia="Times New Roman" w:cstheme="minorHAnsi"/>
          <w:sz w:val="24"/>
          <w:szCs w:val="24"/>
        </w:rPr>
        <w:t>+2 plačna razreda glede na izhodiščni plačni razred po katalogu</w:t>
      </w:r>
    </w:p>
    <w:p w14:paraId="544ED745" w14:textId="121F33A4" w:rsidR="008D062F" w:rsidRPr="008D062F" w:rsidRDefault="008D062F" w:rsidP="008D062F">
      <w:pPr>
        <w:jc w:val="both"/>
        <w:rPr>
          <w:rFonts w:eastAsia="Times New Roman" w:cstheme="minorHAnsi"/>
          <w:sz w:val="24"/>
          <w:szCs w:val="24"/>
        </w:rPr>
      </w:pPr>
      <w:r w:rsidRPr="008D062F">
        <w:rPr>
          <w:rFonts w:eastAsia="Times New Roman" w:cstheme="minorHAnsi"/>
          <w:sz w:val="24"/>
          <w:szCs w:val="24"/>
        </w:rPr>
        <w:t>F</w:t>
      </w:r>
      <w:r w:rsidRPr="008D062F">
        <w:rPr>
          <w:rFonts w:eastAsia="Times New Roman" w:cstheme="minorHAnsi"/>
          <w:b/>
          <w:bCs/>
          <w:color w:val="FF0000"/>
          <w:sz w:val="24"/>
          <w:szCs w:val="24"/>
        </w:rPr>
        <w:t>4</w:t>
      </w:r>
      <w:r w:rsidRPr="008D062F">
        <w:rPr>
          <w:rFonts w:eastAsia="Times New Roman" w:cstheme="minorHAnsi"/>
          <w:sz w:val="24"/>
          <w:szCs w:val="24"/>
        </w:rPr>
        <w:t xml:space="preserve">95097 VODJA </w:t>
      </w:r>
      <w:r>
        <w:rPr>
          <w:rFonts w:eastAsia="Times New Roman" w:cstheme="minorHAnsi"/>
          <w:sz w:val="24"/>
          <w:szCs w:val="24"/>
        </w:rPr>
        <w:t>+3 plačni razredi glede na izhodiščni plačni razred po katalogu</w:t>
      </w:r>
    </w:p>
    <w:p w14:paraId="00E11DA4" w14:textId="3DAD9FFD" w:rsidR="00336EF0" w:rsidRDefault="008D062F" w:rsidP="00336EF0">
      <w:pPr>
        <w:jc w:val="both"/>
        <w:rPr>
          <w:rFonts w:eastAsia="Times New Roman" w:cstheme="minorHAnsi"/>
          <w:sz w:val="24"/>
          <w:szCs w:val="24"/>
        </w:rPr>
      </w:pPr>
      <w:r w:rsidRPr="008D062F">
        <w:rPr>
          <w:rFonts w:eastAsia="Times New Roman" w:cstheme="minorHAnsi"/>
          <w:sz w:val="24"/>
          <w:szCs w:val="24"/>
        </w:rPr>
        <w:t>F</w:t>
      </w:r>
      <w:r w:rsidRPr="008D062F">
        <w:rPr>
          <w:rFonts w:eastAsia="Times New Roman" w:cstheme="minorHAnsi"/>
          <w:b/>
          <w:bCs/>
          <w:color w:val="FF0000"/>
          <w:sz w:val="24"/>
          <w:szCs w:val="24"/>
        </w:rPr>
        <w:t>5</w:t>
      </w:r>
      <w:r w:rsidRPr="008D062F">
        <w:rPr>
          <w:rFonts w:eastAsia="Times New Roman" w:cstheme="minorHAnsi"/>
          <w:sz w:val="24"/>
          <w:szCs w:val="24"/>
        </w:rPr>
        <w:t xml:space="preserve">95097 VODJA </w:t>
      </w:r>
      <w:r>
        <w:rPr>
          <w:rFonts w:eastAsia="Times New Roman" w:cstheme="minorHAnsi"/>
          <w:sz w:val="24"/>
          <w:szCs w:val="24"/>
        </w:rPr>
        <w:t>+4 plačni razredi glede na izhodiščni plačni razred po katalogu</w:t>
      </w:r>
    </w:p>
    <w:p w14:paraId="691C5E3C" w14:textId="77777777" w:rsidR="008D062F" w:rsidRDefault="008D062F" w:rsidP="00336EF0">
      <w:pPr>
        <w:jc w:val="both"/>
        <w:rPr>
          <w:rFonts w:eastAsia="Times New Roman" w:cstheme="minorHAnsi"/>
          <w:sz w:val="24"/>
          <w:szCs w:val="24"/>
        </w:rPr>
      </w:pPr>
    </w:p>
    <w:p w14:paraId="700DB726" w14:textId="1E9B4A62" w:rsidR="00336EF0" w:rsidRDefault="008D062F" w:rsidP="00336EF0">
      <w:pPr>
        <w:jc w:val="both"/>
        <w:rPr>
          <w:rFonts w:eastAsia="Times New Roman" w:cstheme="minorHAnsi"/>
          <w:sz w:val="24"/>
          <w:szCs w:val="24"/>
        </w:rPr>
      </w:pPr>
      <w:r>
        <w:rPr>
          <w:rFonts w:eastAsia="Times New Roman" w:cstheme="minorHAnsi"/>
          <w:sz w:val="24"/>
          <w:szCs w:val="24"/>
        </w:rPr>
        <w:t xml:space="preserve">Opozorilo: </w:t>
      </w:r>
      <w:r w:rsidRPr="008D062F">
        <w:rPr>
          <w:rFonts w:eastAsia="Times New Roman" w:cstheme="minorHAnsi"/>
          <w:sz w:val="24"/>
          <w:szCs w:val="24"/>
        </w:rPr>
        <w:t xml:space="preserve">Šifra DM vodij </w:t>
      </w:r>
      <w:r>
        <w:rPr>
          <w:rFonts w:eastAsia="Times New Roman" w:cstheme="minorHAnsi"/>
          <w:sz w:val="24"/>
          <w:szCs w:val="24"/>
        </w:rPr>
        <w:t xml:space="preserve">z </w:t>
      </w:r>
      <w:r w:rsidRPr="008D062F">
        <w:rPr>
          <w:rFonts w:eastAsia="Times New Roman" w:cstheme="minorHAnsi"/>
          <w:sz w:val="24"/>
          <w:szCs w:val="24"/>
        </w:rPr>
        <w:t xml:space="preserve">razponom </w:t>
      </w:r>
      <w:r>
        <w:rPr>
          <w:rFonts w:eastAsia="Times New Roman" w:cstheme="minorHAnsi"/>
          <w:sz w:val="24"/>
          <w:szCs w:val="24"/>
        </w:rPr>
        <w:t xml:space="preserve">15 </w:t>
      </w:r>
      <w:r w:rsidRPr="008D062F">
        <w:rPr>
          <w:rFonts w:eastAsia="Times New Roman" w:cstheme="minorHAnsi"/>
          <w:sz w:val="24"/>
          <w:szCs w:val="24"/>
        </w:rPr>
        <w:t>PR, ki imajo v šifri DM na drugem mestu znak »0« se v aplikaciji NE uporablja (npr. E027955 - VODJA II).</w:t>
      </w:r>
    </w:p>
    <w:p w14:paraId="5FD77FBC" w14:textId="77777777" w:rsidR="004C7127" w:rsidRDefault="004C7127" w:rsidP="00336EF0">
      <w:pPr>
        <w:jc w:val="both"/>
        <w:rPr>
          <w:rFonts w:eastAsia="Times New Roman" w:cstheme="minorHAnsi"/>
          <w:sz w:val="24"/>
          <w:szCs w:val="24"/>
        </w:rPr>
      </w:pPr>
    </w:p>
    <w:p w14:paraId="4A316E00" w14:textId="0A9443D2" w:rsidR="004C7127" w:rsidRPr="00336EF0" w:rsidRDefault="004C7127" w:rsidP="004C7127">
      <w:pPr>
        <w:pStyle w:val="Naslov2"/>
        <w:rPr>
          <w:rFonts w:eastAsia="Times New Roman"/>
          <w:b/>
          <w:bCs/>
        </w:rPr>
      </w:pPr>
      <w:r>
        <w:rPr>
          <w:rFonts w:eastAsia="Times New Roman"/>
          <w:b/>
          <w:bCs/>
        </w:rPr>
        <w:t>Dve delovni mesti iz Kolektivne pogodbe za javni zavod RTV Slovenija</w:t>
      </w:r>
      <w:r w:rsidRPr="00336EF0">
        <w:rPr>
          <w:rFonts w:eastAsia="Times New Roman"/>
          <w:b/>
          <w:bCs/>
        </w:rPr>
        <w:t>:</w:t>
      </w:r>
    </w:p>
    <w:p w14:paraId="2E90DECD" w14:textId="2F7A25A0" w:rsidR="004C7127" w:rsidRDefault="004C7127" w:rsidP="004C7127">
      <w:pPr>
        <w:jc w:val="both"/>
        <w:rPr>
          <w:rFonts w:eastAsia="Times New Roman" w:cstheme="minorHAnsi"/>
          <w:sz w:val="24"/>
          <w:szCs w:val="24"/>
        </w:rPr>
      </w:pPr>
      <w:r w:rsidRPr="004C7127">
        <w:rPr>
          <w:rFonts w:eastAsia="Times New Roman" w:cstheme="minorHAnsi"/>
          <w:sz w:val="24"/>
          <w:szCs w:val="24"/>
        </w:rPr>
        <w:t>Za namen pravilne prevedbe delovnih mest G017012 Inšpektor orkestra in G025004 Dokumentalist fotograf v primeru, ko gre za javne uslužbence, za katere velja Kolektivna pogodba javnega zavoda RTV, se uporabita spodaj navedeni šifri</w:t>
      </w:r>
      <w:r>
        <w:rPr>
          <w:rFonts w:eastAsia="Times New Roman" w:cstheme="minorHAnsi"/>
          <w:sz w:val="24"/>
          <w:szCs w:val="24"/>
        </w:rPr>
        <w:t>:</w:t>
      </w:r>
    </w:p>
    <w:p w14:paraId="3772D37B" w14:textId="77CF75C2" w:rsidR="00CA253D" w:rsidRDefault="00CA253D" w:rsidP="004C7127">
      <w:pPr>
        <w:jc w:val="both"/>
        <w:rPr>
          <w:rFonts w:eastAsia="Times New Roman" w:cstheme="minorHAnsi"/>
          <w:sz w:val="24"/>
          <w:szCs w:val="24"/>
        </w:rPr>
      </w:pPr>
      <w:r w:rsidRPr="00CA253D">
        <w:rPr>
          <w:rFonts w:eastAsia="Times New Roman" w:cstheme="minorHAnsi"/>
          <w:sz w:val="24"/>
          <w:szCs w:val="24"/>
        </w:rPr>
        <w:t>G</w:t>
      </w:r>
      <w:r w:rsidRPr="00CA253D">
        <w:rPr>
          <w:rFonts w:eastAsia="Times New Roman" w:cstheme="minorHAnsi"/>
          <w:b/>
          <w:bCs/>
          <w:color w:val="FF0000"/>
          <w:sz w:val="24"/>
          <w:szCs w:val="24"/>
        </w:rPr>
        <w:t>9</w:t>
      </w:r>
      <w:r w:rsidRPr="00CA253D">
        <w:rPr>
          <w:rFonts w:eastAsia="Times New Roman" w:cstheme="minorHAnsi"/>
          <w:sz w:val="24"/>
          <w:szCs w:val="24"/>
        </w:rPr>
        <w:t>17012</w:t>
      </w:r>
      <w:r>
        <w:rPr>
          <w:rFonts w:eastAsia="Times New Roman" w:cstheme="minorHAnsi"/>
          <w:sz w:val="24"/>
          <w:szCs w:val="24"/>
        </w:rPr>
        <w:t xml:space="preserve">  </w:t>
      </w:r>
      <w:r w:rsidRPr="00CA253D">
        <w:rPr>
          <w:rFonts w:eastAsia="Times New Roman" w:cstheme="minorHAnsi"/>
          <w:sz w:val="24"/>
          <w:szCs w:val="24"/>
        </w:rPr>
        <w:t>INŠPEKTOR ORKESTRA</w:t>
      </w:r>
    </w:p>
    <w:p w14:paraId="4279B427" w14:textId="6CE59420" w:rsidR="00CA253D" w:rsidRDefault="00CA253D" w:rsidP="004C7127">
      <w:pPr>
        <w:jc w:val="both"/>
        <w:rPr>
          <w:rFonts w:eastAsia="Times New Roman" w:cstheme="minorHAnsi"/>
          <w:sz w:val="24"/>
          <w:szCs w:val="24"/>
        </w:rPr>
      </w:pPr>
      <w:r w:rsidRPr="00CA253D">
        <w:rPr>
          <w:rFonts w:eastAsia="Times New Roman" w:cstheme="minorHAnsi"/>
          <w:sz w:val="24"/>
          <w:szCs w:val="24"/>
        </w:rPr>
        <w:t>G</w:t>
      </w:r>
      <w:r w:rsidRPr="00CA253D">
        <w:rPr>
          <w:rFonts w:eastAsia="Times New Roman" w:cstheme="minorHAnsi"/>
          <w:b/>
          <w:bCs/>
          <w:color w:val="FF0000"/>
          <w:sz w:val="24"/>
          <w:szCs w:val="24"/>
        </w:rPr>
        <w:t>9</w:t>
      </w:r>
      <w:r w:rsidRPr="00CA253D">
        <w:rPr>
          <w:rFonts w:eastAsia="Times New Roman" w:cstheme="minorHAnsi"/>
          <w:sz w:val="24"/>
          <w:szCs w:val="24"/>
        </w:rPr>
        <w:t>25004</w:t>
      </w:r>
      <w:r>
        <w:rPr>
          <w:rFonts w:eastAsia="Times New Roman" w:cstheme="minorHAnsi"/>
          <w:sz w:val="24"/>
          <w:szCs w:val="24"/>
        </w:rPr>
        <w:t xml:space="preserve">  </w:t>
      </w:r>
      <w:r w:rsidRPr="00CA253D">
        <w:rPr>
          <w:rFonts w:eastAsia="Times New Roman" w:cstheme="minorHAnsi"/>
          <w:sz w:val="24"/>
          <w:szCs w:val="24"/>
        </w:rPr>
        <w:t>DOKUMENTALIST FOTOGRAF</w:t>
      </w:r>
    </w:p>
    <w:p w14:paraId="480A5B4D" w14:textId="79EC2A2A" w:rsidR="004C7127" w:rsidRDefault="00CA253D" w:rsidP="00336EF0">
      <w:pPr>
        <w:jc w:val="both"/>
        <w:rPr>
          <w:rFonts w:eastAsia="Times New Roman" w:cstheme="minorHAnsi"/>
          <w:sz w:val="24"/>
          <w:szCs w:val="24"/>
        </w:rPr>
      </w:pPr>
      <w:r>
        <w:rPr>
          <w:rFonts w:eastAsia="Times New Roman" w:cstheme="minorHAnsi"/>
          <w:sz w:val="24"/>
          <w:szCs w:val="24"/>
        </w:rPr>
        <w:t xml:space="preserve">Razlog je v tem, da imata ti dve delovni mesti v različnih kolektivnih pogodbah določeno različno število plačnih razredov za odpravo nesorazmerij. Zato se za namen izračuna osnovne plače v prehodnem obdobju za zaposlene v RTV uporabita navedeni umetni šifri delovnih mest. </w:t>
      </w:r>
    </w:p>
    <w:p w14:paraId="7FEDA363" w14:textId="77777777" w:rsidR="003060D6" w:rsidRDefault="003060D6" w:rsidP="00336EF0">
      <w:pPr>
        <w:jc w:val="both"/>
        <w:rPr>
          <w:rFonts w:eastAsia="Times New Roman" w:cstheme="minorHAnsi"/>
          <w:sz w:val="24"/>
          <w:szCs w:val="24"/>
        </w:rPr>
      </w:pPr>
    </w:p>
    <w:p w14:paraId="489745F3" w14:textId="3E1CCEAC" w:rsidR="003060D6" w:rsidRPr="00336EF0" w:rsidRDefault="003060D6" w:rsidP="003060D6">
      <w:pPr>
        <w:pStyle w:val="Naslov2"/>
        <w:rPr>
          <w:rFonts w:eastAsia="Times New Roman"/>
          <w:b/>
          <w:bCs/>
        </w:rPr>
      </w:pPr>
      <w:r>
        <w:rPr>
          <w:rFonts w:eastAsia="Times New Roman"/>
          <w:b/>
          <w:bCs/>
        </w:rPr>
        <w:t>Eno delovno mesto iz Kolektivne pogodbe za raziskovalno dejavnost</w:t>
      </w:r>
      <w:r w:rsidRPr="00336EF0">
        <w:rPr>
          <w:rFonts w:eastAsia="Times New Roman"/>
          <w:b/>
          <w:bCs/>
        </w:rPr>
        <w:t>:</w:t>
      </w:r>
    </w:p>
    <w:p w14:paraId="275B5EA4" w14:textId="3DCB9089" w:rsidR="003060D6" w:rsidRPr="00F265F9" w:rsidRDefault="003060D6" w:rsidP="00F265F9">
      <w:pPr>
        <w:jc w:val="both"/>
        <w:rPr>
          <w:rFonts w:eastAsia="Times New Roman" w:cstheme="minorHAnsi"/>
          <w:sz w:val="24"/>
          <w:szCs w:val="24"/>
        </w:rPr>
      </w:pPr>
      <w:r w:rsidRPr="00F265F9">
        <w:rPr>
          <w:rFonts w:eastAsia="Times New Roman" w:cstheme="minorHAnsi"/>
          <w:sz w:val="24"/>
          <w:szCs w:val="24"/>
        </w:rPr>
        <w:t>Za izvedbo prevedbe skladno z drugim odstavkom popravljenega 12. člena aneksa (Uradni list RS, št. 22/2025), se uporabi »umetna šifra« delovnega mesta H</w:t>
      </w:r>
      <w:r w:rsidRPr="00F265F9">
        <w:rPr>
          <w:rFonts w:eastAsia="Times New Roman" w:cstheme="minorHAnsi"/>
          <w:b/>
          <w:bCs/>
          <w:color w:val="FF0000"/>
          <w:sz w:val="24"/>
          <w:szCs w:val="24"/>
        </w:rPr>
        <w:t>9</w:t>
      </w:r>
      <w:r w:rsidRPr="00F265F9">
        <w:rPr>
          <w:rFonts w:eastAsia="Times New Roman" w:cstheme="minorHAnsi"/>
          <w:sz w:val="24"/>
          <w:szCs w:val="24"/>
        </w:rPr>
        <w:t>17004 RAZISKOVALEC.</w:t>
      </w:r>
    </w:p>
    <w:p w14:paraId="774A8554" w14:textId="77777777" w:rsidR="003060D6" w:rsidRDefault="003060D6" w:rsidP="003060D6">
      <w:pPr>
        <w:spacing w:after="0" w:line="276" w:lineRule="auto"/>
        <w:rPr>
          <w:rFonts w:eastAsia="Times New Roman"/>
          <w:lang w:eastAsia="sl-SI"/>
        </w:rPr>
      </w:pPr>
    </w:p>
    <w:p w14:paraId="17FC640F" w14:textId="11995FB2" w:rsidR="003060D6" w:rsidRPr="00CB2079" w:rsidRDefault="003060D6" w:rsidP="00CB2079">
      <w:pPr>
        <w:spacing w:after="0" w:line="276" w:lineRule="auto"/>
        <w:ind w:left="284"/>
        <w:rPr>
          <w:rFonts w:eastAsia="Times New Roman"/>
          <w:lang w:eastAsia="sl-SI"/>
        </w:rPr>
      </w:pPr>
      <w:r w:rsidRPr="006E6295">
        <w:rPr>
          <w:rFonts w:eastAsia="Times New Roman"/>
          <w:lang w:eastAsia="sl-SI"/>
        </w:rPr>
        <w:t>(</w:t>
      </w:r>
      <w:r w:rsidRPr="006E6295">
        <w:rPr>
          <w:rFonts w:eastAsia="Times New Roman"/>
          <w:i/>
          <w:iCs/>
          <w:lang w:eastAsia="sl-SI"/>
        </w:rPr>
        <w:t>2) Ne glede na prevedbo plačnih razredov delovnega mesta DM H017004 RAZISKOVALEC v Prilogi 2 tega aneksa, delodajalec z dnem uveljavitve tega aneksa javne uslužbence na delovnem mestu DM H017013, VIŠJI RAZISKOVALEC, TR VII/2 premesti na delovno mesto DM H017004 RAZISKOVALEC na način, da se kot »Izhodiščni PR oziroma PR pred odpravo nesorazmerij v OP 31. 12. 2024« upošteva 36 PR in da je »Število PR za odpravo nesorazmerij« 2.«;</w:t>
      </w:r>
    </w:p>
    <w:sectPr w:rsidR="003060D6" w:rsidRPr="00CB2079" w:rsidSect="00E97C49">
      <w:headerReference w:type="default"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69FA" w14:textId="77777777" w:rsidR="00B419AC" w:rsidRDefault="00B419AC" w:rsidP="00197B96">
      <w:pPr>
        <w:spacing w:after="0" w:line="240" w:lineRule="auto"/>
      </w:pPr>
      <w:r>
        <w:separator/>
      </w:r>
    </w:p>
  </w:endnote>
  <w:endnote w:type="continuationSeparator" w:id="0">
    <w:p w14:paraId="143A469A" w14:textId="77777777" w:rsidR="00B419AC" w:rsidRDefault="00B419AC"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492273"/>
      <w:docPartObj>
        <w:docPartGallery w:val="Page Numbers (Bottom of Page)"/>
        <w:docPartUnique/>
      </w:docPartObj>
    </w:sdtPr>
    <w:sdtEndPr/>
    <w:sdtContent>
      <w:p w14:paraId="3A50F7A1" w14:textId="2B215518" w:rsidR="00197B96" w:rsidRDefault="00197B96">
        <w:pPr>
          <w:pStyle w:val="Noga"/>
          <w:jc w:val="right"/>
        </w:pPr>
        <w:r>
          <w:fldChar w:fldCharType="begin"/>
        </w:r>
        <w:r>
          <w:instrText>PAGE   \* MERGEFORMAT</w:instrText>
        </w:r>
        <w:r>
          <w:fldChar w:fldCharType="separate"/>
        </w:r>
        <w:r>
          <w:t>2</w:t>
        </w:r>
        <w:r>
          <w:fldChar w:fldCharType="end"/>
        </w:r>
      </w:p>
    </w:sdtContent>
  </w:sdt>
  <w:p w14:paraId="413618E7" w14:textId="77777777" w:rsidR="00197B96" w:rsidRDefault="00197B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A6CC" w14:textId="77777777" w:rsidR="00B419AC" w:rsidRDefault="00B419AC" w:rsidP="00197B96">
      <w:pPr>
        <w:spacing w:after="0" w:line="240" w:lineRule="auto"/>
      </w:pPr>
      <w:r>
        <w:separator/>
      </w:r>
    </w:p>
  </w:footnote>
  <w:footnote w:type="continuationSeparator" w:id="0">
    <w:p w14:paraId="151D6269" w14:textId="77777777" w:rsidR="00B419AC" w:rsidRDefault="00B419AC"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AA0D" w14:textId="2C412EDD" w:rsidR="00DF666E" w:rsidRDefault="00DF666E" w:rsidP="00DF666E">
    <w:pPr>
      <w:pStyle w:val="Glava"/>
      <w:jc w:val="right"/>
    </w:pPr>
    <w:r>
      <w:t>Zadnja sprememba navodila: 17. 4. 2026</w:t>
    </w:r>
  </w:p>
  <w:p w14:paraId="6498E885" w14:textId="77777777" w:rsidR="00DF666E" w:rsidRDefault="00DF666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FD83688"/>
    <w:multiLevelType w:val="hybridMultilevel"/>
    <w:tmpl w:val="8A209622"/>
    <w:lvl w:ilvl="0" w:tplc="04240001">
      <w:start w:val="1"/>
      <w:numFmt w:val="bullet"/>
      <w:lvlText w:val=""/>
      <w:lvlJc w:val="left"/>
      <w:pPr>
        <w:ind w:left="1364" w:hanging="360"/>
      </w:pPr>
      <w:rPr>
        <w:rFonts w:ascii="Symbol" w:hAnsi="Symbol" w:hint="default"/>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5"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6" w15:restartNumberingAfterBreak="0">
    <w:nsid w:val="4DD52928"/>
    <w:multiLevelType w:val="hybridMultilevel"/>
    <w:tmpl w:val="5BC648E2"/>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276FF9"/>
    <w:multiLevelType w:val="hybridMultilevel"/>
    <w:tmpl w:val="D31C9AD0"/>
    <w:lvl w:ilvl="0" w:tplc="2AAC92F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64A54D05"/>
    <w:multiLevelType w:val="hybridMultilevel"/>
    <w:tmpl w:val="1B423C00"/>
    <w:lvl w:ilvl="0" w:tplc="52088D24">
      <w:numFmt w:val="bullet"/>
      <w:lvlText w:val="-"/>
      <w:lvlJc w:val="left"/>
      <w:pPr>
        <w:ind w:left="644"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12"/>
  </w:num>
  <w:num w:numId="2" w16cid:durableId="2084135897">
    <w:abstractNumId w:val="8"/>
  </w:num>
  <w:num w:numId="3" w16cid:durableId="1207983018">
    <w:abstractNumId w:val="13"/>
  </w:num>
  <w:num w:numId="4" w16cid:durableId="1476991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9"/>
  </w:num>
  <w:num w:numId="7" w16cid:durableId="501967744">
    <w:abstractNumId w:val="3"/>
  </w:num>
  <w:num w:numId="8" w16cid:durableId="1958215983">
    <w:abstractNumId w:val="14"/>
  </w:num>
  <w:num w:numId="9" w16cid:durableId="2146576615">
    <w:abstractNumId w:val="10"/>
  </w:num>
  <w:num w:numId="10" w16cid:durableId="2132363645">
    <w:abstractNumId w:val="2"/>
  </w:num>
  <w:num w:numId="11" w16cid:durableId="1633901484">
    <w:abstractNumId w:val="5"/>
  </w:num>
  <w:num w:numId="12" w16cid:durableId="2053459352">
    <w:abstractNumId w:val="1"/>
  </w:num>
  <w:num w:numId="13" w16cid:durableId="562957880">
    <w:abstractNumId w:val="11"/>
  </w:num>
  <w:num w:numId="14" w16cid:durableId="297614691">
    <w:abstractNumId w:val="4"/>
  </w:num>
  <w:num w:numId="15" w16cid:durableId="1477868751">
    <w:abstractNumId w:val="7"/>
  </w:num>
  <w:num w:numId="16" w16cid:durableId="1198393778">
    <w:abstractNumId w:val="1"/>
  </w:num>
  <w:num w:numId="17" w16cid:durableId="641886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617D6"/>
    <w:rsid w:val="0009711F"/>
    <w:rsid w:val="000C1A5B"/>
    <w:rsid w:val="000C2B5D"/>
    <w:rsid w:val="000E6FBB"/>
    <w:rsid w:val="00165AB4"/>
    <w:rsid w:val="00170ADF"/>
    <w:rsid w:val="00191941"/>
    <w:rsid w:val="00197B96"/>
    <w:rsid w:val="001D3494"/>
    <w:rsid w:val="001E4FCF"/>
    <w:rsid w:val="002119AF"/>
    <w:rsid w:val="00231D8E"/>
    <w:rsid w:val="002578E2"/>
    <w:rsid w:val="00277239"/>
    <w:rsid w:val="0029347C"/>
    <w:rsid w:val="002D7955"/>
    <w:rsid w:val="002F6AF2"/>
    <w:rsid w:val="003060D6"/>
    <w:rsid w:val="00310021"/>
    <w:rsid w:val="00336EF0"/>
    <w:rsid w:val="003771E9"/>
    <w:rsid w:val="003D04D3"/>
    <w:rsid w:val="00431BFF"/>
    <w:rsid w:val="00464CE4"/>
    <w:rsid w:val="00483B1B"/>
    <w:rsid w:val="004926E2"/>
    <w:rsid w:val="00495A9A"/>
    <w:rsid w:val="004C65CA"/>
    <w:rsid w:val="004C7127"/>
    <w:rsid w:val="00536205"/>
    <w:rsid w:val="00540711"/>
    <w:rsid w:val="005541AF"/>
    <w:rsid w:val="005735B0"/>
    <w:rsid w:val="0057633B"/>
    <w:rsid w:val="00595974"/>
    <w:rsid w:val="005C3659"/>
    <w:rsid w:val="005E358C"/>
    <w:rsid w:val="0060117C"/>
    <w:rsid w:val="00605634"/>
    <w:rsid w:val="007276BE"/>
    <w:rsid w:val="007504E5"/>
    <w:rsid w:val="00770518"/>
    <w:rsid w:val="00787AA1"/>
    <w:rsid w:val="007E64C1"/>
    <w:rsid w:val="007E6CDD"/>
    <w:rsid w:val="008126DD"/>
    <w:rsid w:val="00863DA4"/>
    <w:rsid w:val="008A042B"/>
    <w:rsid w:val="008B2E36"/>
    <w:rsid w:val="008D062F"/>
    <w:rsid w:val="008F164F"/>
    <w:rsid w:val="0090589F"/>
    <w:rsid w:val="00935F47"/>
    <w:rsid w:val="00994445"/>
    <w:rsid w:val="009974FA"/>
    <w:rsid w:val="009D4DB7"/>
    <w:rsid w:val="009F2F14"/>
    <w:rsid w:val="00A454CC"/>
    <w:rsid w:val="00A80C12"/>
    <w:rsid w:val="00A86569"/>
    <w:rsid w:val="00AA13FB"/>
    <w:rsid w:val="00AA1C1E"/>
    <w:rsid w:val="00AA65D3"/>
    <w:rsid w:val="00B1602D"/>
    <w:rsid w:val="00B419AC"/>
    <w:rsid w:val="00B55E59"/>
    <w:rsid w:val="00B60A74"/>
    <w:rsid w:val="00B973E1"/>
    <w:rsid w:val="00BA1FDC"/>
    <w:rsid w:val="00BA759C"/>
    <w:rsid w:val="00BC4760"/>
    <w:rsid w:val="00BD4372"/>
    <w:rsid w:val="00C200B8"/>
    <w:rsid w:val="00C26A41"/>
    <w:rsid w:val="00C5610D"/>
    <w:rsid w:val="00C607A7"/>
    <w:rsid w:val="00C93AEC"/>
    <w:rsid w:val="00CA253D"/>
    <w:rsid w:val="00CB2079"/>
    <w:rsid w:val="00CB7E90"/>
    <w:rsid w:val="00CE1CD8"/>
    <w:rsid w:val="00CF2A52"/>
    <w:rsid w:val="00CF30FB"/>
    <w:rsid w:val="00D4300B"/>
    <w:rsid w:val="00DF666E"/>
    <w:rsid w:val="00E97C49"/>
    <w:rsid w:val="00EB0A8A"/>
    <w:rsid w:val="00ED1158"/>
    <w:rsid w:val="00F06B72"/>
    <w:rsid w:val="00F17737"/>
    <w:rsid w:val="00F265F9"/>
    <w:rsid w:val="00F542B8"/>
    <w:rsid w:val="00F67372"/>
    <w:rsid w:val="00F7104F"/>
    <w:rsid w:val="00F82D80"/>
    <w:rsid w:val="00F86766"/>
    <w:rsid w:val="00FA48DB"/>
    <w:rsid w:val="00FA7E40"/>
    <w:rsid w:val="00FC6715"/>
    <w:rsid w:val="00FF7A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 w:id="4364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placni-siste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1326</Words>
  <Characters>7560</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Mojca Kustec</cp:lastModifiedBy>
  <cp:revision>2</cp:revision>
  <dcterms:created xsi:type="dcterms:W3CDTF">2026-04-17T10:57:00Z</dcterms:created>
  <dcterms:modified xsi:type="dcterms:W3CDTF">2026-04-17T10:57:00Z</dcterms:modified>
</cp:coreProperties>
</file>