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120D" w14:textId="24984642" w:rsidR="004C65CA" w:rsidRPr="00197B96" w:rsidRDefault="00D9042A" w:rsidP="00165AB4">
      <w:pPr>
        <w:jc w:val="center"/>
        <w:rPr>
          <w:rFonts w:cstheme="minorHAnsi"/>
          <w:b/>
          <w:bCs/>
          <w:sz w:val="32"/>
          <w:szCs w:val="32"/>
        </w:rPr>
      </w:pPr>
      <w:r>
        <w:rPr>
          <w:rFonts w:cstheme="minorHAnsi"/>
          <w:b/>
          <w:bCs/>
          <w:sz w:val="32"/>
          <w:szCs w:val="32"/>
        </w:rPr>
        <w:t>Obvestilo o spremembah</w:t>
      </w:r>
      <w:r w:rsidR="00165AB4" w:rsidRPr="00197B96">
        <w:rPr>
          <w:rFonts w:cstheme="minorHAnsi"/>
          <w:b/>
          <w:bCs/>
          <w:sz w:val="32"/>
          <w:szCs w:val="32"/>
        </w:rPr>
        <w:t xml:space="preserve"> aplikacij </w:t>
      </w:r>
      <w:r w:rsidR="004926E2" w:rsidRPr="00E97C49">
        <w:rPr>
          <w:rFonts w:cstheme="minorHAnsi"/>
          <w:b/>
          <w:bCs/>
          <w:color w:val="333333"/>
          <w:sz w:val="32"/>
          <w:szCs w:val="32"/>
          <w:shd w:val="clear" w:color="auto" w:fill="FFFFFF"/>
        </w:rPr>
        <w:t xml:space="preserve">za izvedbo </w:t>
      </w:r>
      <w:r w:rsidR="004926E2" w:rsidRPr="00197B96">
        <w:rPr>
          <w:rFonts w:cstheme="minorHAnsi"/>
          <w:b/>
          <w:bCs/>
          <w:sz w:val="32"/>
          <w:szCs w:val="32"/>
        </w:rPr>
        <w:t>prevedbe in postopne pridobitve pravice do plače v prehodnem obdobju</w:t>
      </w:r>
    </w:p>
    <w:p w14:paraId="2F34CDBA" w14:textId="02374C2B" w:rsidR="00D9042A" w:rsidRPr="00D9042A" w:rsidRDefault="00D9042A" w:rsidP="00D9042A">
      <w:r w:rsidRPr="00D9042A">
        <w:t xml:space="preserve">V tem dokumentu so opisane spremembe objavljenih </w:t>
      </w:r>
      <w:r>
        <w:t>aplikacij</w:t>
      </w:r>
      <w:r w:rsidRPr="00D9042A">
        <w:t xml:space="preserve"> glede na prejšnjo različico aplikacije.</w:t>
      </w:r>
    </w:p>
    <w:p w14:paraId="647BF860" w14:textId="74222B8B" w:rsidR="00D9042A" w:rsidRDefault="00D9042A" w:rsidP="00D9042A">
      <w:r>
        <w:t xml:space="preserve">Spremembe so navedene po datumih objave. </w:t>
      </w:r>
    </w:p>
    <w:p w14:paraId="379E23C4" w14:textId="41DAE5CF" w:rsidR="00D26610" w:rsidRPr="00AA79AA" w:rsidRDefault="00D26610" w:rsidP="00D26610">
      <w:pPr>
        <w:shd w:val="clear" w:color="auto" w:fill="DEEAF6" w:themeFill="accent5" w:themeFillTint="33"/>
        <w:rPr>
          <w:b/>
          <w:bCs/>
          <w:sz w:val="24"/>
          <w:szCs w:val="24"/>
        </w:rPr>
      </w:pPr>
      <w:r w:rsidRPr="00AA79AA">
        <w:rPr>
          <w:b/>
          <w:bCs/>
          <w:sz w:val="24"/>
          <w:szCs w:val="24"/>
        </w:rPr>
        <w:t xml:space="preserve">DATUM, </w:t>
      </w:r>
      <w:r>
        <w:rPr>
          <w:b/>
          <w:bCs/>
          <w:sz w:val="24"/>
          <w:szCs w:val="24"/>
        </w:rPr>
        <w:t>29</w:t>
      </w:r>
      <w:r w:rsidRPr="00AA79AA">
        <w:rPr>
          <w:b/>
          <w:bCs/>
          <w:sz w:val="24"/>
          <w:szCs w:val="24"/>
        </w:rPr>
        <w:t>. 1. 202</w:t>
      </w:r>
      <w:r>
        <w:rPr>
          <w:b/>
          <w:bCs/>
          <w:sz w:val="24"/>
          <w:szCs w:val="24"/>
        </w:rPr>
        <w:t>5</w:t>
      </w:r>
      <w:r w:rsidRPr="00AA79AA">
        <w:rPr>
          <w:b/>
          <w:bCs/>
          <w:sz w:val="24"/>
          <w:szCs w:val="24"/>
        </w:rPr>
        <w:t xml:space="preserve"> </w:t>
      </w:r>
    </w:p>
    <w:p w14:paraId="2C560F7C" w14:textId="10F17EBA" w:rsidR="00D26610" w:rsidRDefault="00D26610" w:rsidP="00D26610">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591C9FB7" w14:textId="57807C92" w:rsidR="001547B1" w:rsidRPr="001547B1" w:rsidRDefault="001547B1" w:rsidP="001547B1">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w:t>
      </w:r>
      <w:r w:rsidR="00C27ED7">
        <w:rPr>
          <w:rFonts w:eastAsia="Times New Roman"/>
          <w:lang w:eastAsia="sl-SI"/>
          <w14:ligatures w14:val="none"/>
        </w:rPr>
        <w:t xml:space="preserve"> na</w:t>
      </w:r>
      <w:r>
        <w:rPr>
          <w:rFonts w:eastAsia="Times New Roman"/>
          <w:lang w:eastAsia="sl-SI"/>
          <w14:ligatures w14:val="none"/>
        </w:rPr>
        <w:t xml:space="preserve"> znesek določene minimalne plače za leto 2025, to je 1.722,72 eur.</w:t>
      </w:r>
    </w:p>
    <w:p w14:paraId="17993A89" w14:textId="71AB710B"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bila delovna mesta iz Kolektivne pogodbe javnega zavoda RTV Slovenija in Kolektivne pogodbe za poklicne novinarje</w:t>
      </w:r>
    </w:p>
    <w:p w14:paraId="56F9F305" w14:textId="252759C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 (G917012 Inšpektor orkestra in G925004 Dokumentalist fotograf</w:t>
      </w:r>
      <w:r w:rsidR="001547B1">
        <w:rPr>
          <w:rFonts w:eastAsia="Times New Roman"/>
          <w:lang w:eastAsia="sl-SI"/>
          <w14:ligatures w14:val="none"/>
        </w:rPr>
        <w:t>, ki</w:t>
      </w:r>
      <w:r>
        <w:rPr>
          <w:rFonts w:eastAsia="Times New Roman"/>
          <w:lang w:eastAsia="sl-SI"/>
          <w14:ligatures w14:val="none"/>
        </w:rPr>
        <w:t xml:space="preserve"> se uporabljata izključno za namen prevedbe po KP za RTV)</w:t>
      </w:r>
    </w:p>
    <w:p w14:paraId="3035EF3C" w14:textId="54C9346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Pri delovnih mestih iz naslednje tabele</w:t>
      </w:r>
      <w:r w:rsidR="00E91BE2">
        <w:rPr>
          <w:rFonts w:eastAsia="Times New Roman"/>
          <w:lang w:eastAsia="sl-SI"/>
          <w14:ligatures w14:val="none"/>
        </w:rPr>
        <w:t xml:space="preserve"> (gre za nova delovna mesta)</w:t>
      </w:r>
      <w:r>
        <w:rPr>
          <w:rFonts w:eastAsia="Times New Roman"/>
          <w:lang w:eastAsia="sl-SI"/>
          <w14:ligatures w14:val="none"/>
        </w:rPr>
        <w:t>, je bil popravljen podatek o korekciji za delovno mesto/naziv.</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3969"/>
        <w:gridCol w:w="567"/>
        <w:gridCol w:w="850"/>
        <w:gridCol w:w="851"/>
        <w:gridCol w:w="781"/>
        <w:gridCol w:w="607"/>
        <w:gridCol w:w="591"/>
      </w:tblGrid>
      <w:tr w:rsidR="00E91BE2" w:rsidRPr="0094166B" w14:paraId="2E970C5C" w14:textId="77777777" w:rsidTr="00E91BE2">
        <w:trPr>
          <w:trHeight w:val="300"/>
        </w:trPr>
        <w:tc>
          <w:tcPr>
            <w:tcW w:w="846" w:type="dxa"/>
            <w:shd w:val="clear" w:color="auto" w:fill="auto"/>
            <w:noWrap/>
            <w:vAlign w:val="bottom"/>
            <w:hideMark/>
          </w:tcPr>
          <w:p w14:paraId="23E9AA76"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w:t>
            </w:r>
          </w:p>
        </w:tc>
        <w:tc>
          <w:tcPr>
            <w:tcW w:w="3969" w:type="dxa"/>
            <w:shd w:val="clear" w:color="auto" w:fill="auto"/>
            <w:noWrap/>
            <w:vAlign w:val="bottom"/>
            <w:hideMark/>
          </w:tcPr>
          <w:p w14:paraId="563D2B8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Z370opis</w:t>
            </w:r>
          </w:p>
        </w:tc>
        <w:tc>
          <w:tcPr>
            <w:tcW w:w="567" w:type="dxa"/>
            <w:shd w:val="clear" w:color="auto" w:fill="auto"/>
            <w:noWrap/>
            <w:vAlign w:val="bottom"/>
            <w:hideMark/>
          </w:tcPr>
          <w:p w14:paraId="03BC093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Z371</w:t>
            </w:r>
          </w:p>
        </w:tc>
        <w:tc>
          <w:tcPr>
            <w:tcW w:w="850" w:type="dxa"/>
            <w:shd w:val="clear" w:color="auto" w:fill="auto"/>
            <w:noWrap/>
            <w:vAlign w:val="bottom"/>
            <w:hideMark/>
          </w:tcPr>
          <w:p w14:paraId="1AE9C4C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PR_IZH_s</w:t>
            </w:r>
          </w:p>
        </w:tc>
        <w:tc>
          <w:tcPr>
            <w:tcW w:w="851" w:type="dxa"/>
            <w:shd w:val="clear" w:color="auto" w:fill="auto"/>
            <w:noWrap/>
            <w:vAlign w:val="bottom"/>
            <w:hideMark/>
          </w:tcPr>
          <w:p w14:paraId="152F25F8" w14:textId="40780042"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PR_nesor</w:t>
            </w:r>
          </w:p>
        </w:tc>
        <w:tc>
          <w:tcPr>
            <w:tcW w:w="781" w:type="dxa"/>
            <w:shd w:val="clear" w:color="auto" w:fill="auto"/>
            <w:noWrap/>
            <w:vAlign w:val="bottom"/>
            <w:hideMark/>
          </w:tcPr>
          <w:p w14:paraId="4CD0517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PR_Prev</w:t>
            </w:r>
          </w:p>
        </w:tc>
        <w:tc>
          <w:tcPr>
            <w:tcW w:w="607" w:type="dxa"/>
            <w:shd w:val="clear" w:color="auto" w:fill="auto"/>
            <w:noWrap/>
            <w:vAlign w:val="bottom"/>
            <w:hideMark/>
          </w:tcPr>
          <w:p w14:paraId="6ED323AA" w14:textId="51814619"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Kor</w:t>
            </w:r>
          </w:p>
        </w:tc>
        <w:tc>
          <w:tcPr>
            <w:tcW w:w="591" w:type="dxa"/>
            <w:shd w:val="clear" w:color="auto" w:fill="auto"/>
            <w:noWrap/>
            <w:vAlign w:val="bottom"/>
            <w:hideMark/>
          </w:tcPr>
          <w:p w14:paraId="350C293E" w14:textId="10B5F4BF"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PR</w:t>
            </w:r>
            <w:r>
              <w:rPr>
                <w:rFonts w:ascii="Calibri" w:eastAsia="Times New Roman" w:hAnsi="Calibri" w:cs="Calibri"/>
                <w:color w:val="000000"/>
                <w:sz w:val="16"/>
                <w:szCs w:val="16"/>
                <w:lang w:eastAsia="sl-SI"/>
              </w:rPr>
              <w:t xml:space="preserve"> </w:t>
            </w:r>
            <w:r w:rsidRPr="0094166B">
              <w:rPr>
                <w:rFonts w:ascii="Calibri" w:eastAsia="Times New Roman" w:hAnsi="Calibri" w:cs="Calibri"/>
                <w:color w:val="000000"/>
                <w:sz w:val="16"/>
                <w:szCs w:val="16"/>
                <w:lang w:eastAsia="sl-SI"/>
              </w:rPr>
              <w:t>OD</w:t>
            </w:r>
          </w:p>
        </w:tc>
      </w:tr>
      <w:tr w:rsidR="00E91BE2" w:rsidRPr="0094166B" w14:paraId="46DBBE4E" w14:textId="77777777" w:rsidTr="00E91BE2">
        <w:trPr>
          <w:trHeight w:val="300"/>
        </w:trPr>
        <w:tc>
          <w:tcPr>
            <w:tcW w:w="846" w:type="dxa"/>
            <w:shd w:val="clear" w:color="auto" w:fill="auto"/>
            <w:noWrap/>
            <w:vAlign w:val="bottom"/>
            <w:hideMark/>
          </w:tcPr>
          <w:p w14:paraId="73C2014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D027042</w:t>
            </w:r>
          </w:p>
        </w:tc>
        <w:tc>
          <w:tcPr>
            <w:tcW w:w="3969" w:type="dxa"/>
            <w:shd w:val="clear" w:color="auto" w:fill="auto"/>
            <w:noWrap/>
            <w:vAlign w:val="bottom"/>
            <w:hideMark/>
          </w:tcPr>
          <w:p w14:paraId="74B81B8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shd w:val="clear" w:color="auto" w:fill="auto"/>
            <w:noWrap/>
            <w:vAlign w:val="bottom"/>
            <w:hideMark/>
          </w:tcPr>
          <w:p w14:paraId="56049A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2289AA2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165042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2017D18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4CCE221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AFF1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F42AB" w14:textId="77777777" w:rsidTr="00E91BE2">
        <w:trPr>
          <w:trHeight w:val="300"/>
        </w:trPr>
        <w:tc>
          <w:tcPr>
            <w:tcW w:w="846" w:type="dxa"/>
            <w:shd w:val="clear" w:color="auto" w:fill="auto"/>
            <w:noWrap/>
            <w:vAlign w:val="bottom"/>
            <w:hideMark/>
          </w:tcPr>
          <w:p w14:paraId="77208C3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D027043</w:t>
            </w:r>
          </w:p>
        </w:tc>
        <w:tc>
          <w:tcPr>
            <w:tcW w:w="3969" w:type="dxa"/>
            <w:shd w:val="clear" w:color="auto" w:fill="auto"/>
            <w:noWrap/>
            <w:vAlign w:val="bottom"/>
            <w:hideMark/>
          </w:tcPr>
          <w:p w14:paraId="36AF86E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shd w:val="clear" w:color="auto" w:fill="auto"/>
            <w:noWrap/>
            <w:vAlign w:val="bottom"/>
            <w:hideMark/>
          </w:tcPr>
          <w:p w14:paraId="06D60D1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5F05F1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0218F0D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11DBBBD3"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35C15A1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5A9AC9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02904C47" w14:textId="77777777" w:rsidTr="00E91BE2">
        <w:trPr>
          <w:trHeight w:val="300"/>
        </w:trPr>
        <w:tc>
          <w:tcPr>
            <w:tcW w:w="846" w:type="dxa"/>
            <w:shd w:val="clear" w:color="auto" w:fill="auto"/>
            <w:noWrap/>
            <w:vAlign w:val="bottom"/>
            <w:hideMark/>
          </w:tcPr>
          <w:p w14:paraId="20BD993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D027044</w:t>
            </w:r>
          </w:p>
        </w:tc>
        <w:tc>
          <w:tcPr>
            <w:tcW w:w="3969" w:type="dxa"/>
            <w:shd w:val="clear" w:color="auto" w:fill="auto"/>
            <w:noWrap/>
            <w:vAlign w:val="bottom"/>
            <w:hideMark/>
          </w:tcPr>
          <w:p w14:paraId="24AB15C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DELO Z GLUHOSLEPIMI</w:t>
            </w:r>
          </w:p>
        </w:tc>
        <w:tc>
          <w:tcPr>
            <w:tcW w:w="567" w:type="dxa"/>
            <w:shd w:val="clear" w:color="auto" w:fill="auto"/>
            <w:noWrap/>
            <w:vAlign w:val="bottom"/>
            <w:hideMark/>
          </w:tcPr>
          <w:p w14:paraId="526ECAA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7CAA12E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23A4DC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6A2481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AB5313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342ECD8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45A9FBD" w14:textId="77777777" w:rsidTr="00E91BE2">
        <w:trPr>
          <w:trHeight w:val="300"/>
        </w:trPr>
        <w:tc>
          <w:tcPr>
            <w:tcW w:w="846" w:type="dxa"/>
            <w:shd w:val="clear" w:color="auto" w:fill="auto"/>
            <w:noWrap/>
            <w:vAlign w:val="bottom"/>
            <w:hideMark/>
          </w:tcPr>
          <w:p w14:paraId="74CB00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D027045</w:t>
            </w:r>
          </w:p>
        </w:tc>
        <w:tc>
          <w:tcPr>
            <w:tcW w:w="3969" w:type="dxa"/>
            <w:shd w:val="clear" w:color="auto" w:fill="auto"/>
            <w:noWrap/>
            <w:vAlign w:val="bottom"/>
            <w:hideMark/>
          </w:tcPr>
          <w:p w14:paraId="2AD1D98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KOMUNIKACIJO V SLOVENSKEM ZNAKOVNEM JEZIKU</w:t>
            </w:r>
          </w:p>
        </w:tc>
        <w:tc>
          <w:tcPr>
            <w:tcW w:w="567" w:type="dxa"/>
            <w:shd w:val="clear" w:color="auto" w:fill="auto"/>
            <w:noWrap/>
            <w:vAlign w:val="bottom"/>
            <w:hideMark/>
          </w:tcPr>
          <w:p w14:paraId="4F91BB5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5CDC6D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02514A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39A123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48B91B0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w:t>
            </w:r>
          </w:p>
        </w:tc>
        <w:tc>
          <w:tcPr>
            <w:tcW w:w="591" w:type="dxa"/>
            <w:shd w:val="clear" w:color="auto" w:fill="auto"/>
            <w:noWrap/>
            <w:vAlign w:val="bottom"/>
            <w:hideMark/>
          </w:tcPr>
          <w:p w14:paraId="004EA69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DD299" w14:textId="77777777" w:rsidTr="00E91BE2">
        <w:trPr>
          <w:trHeight w:val="300"/>
        </w:trPr>
        <w:tc>
          <w:tcPr>
            <w:tcW w:w="846" w:type="dxa"/>
            <w:shd w:val="clear" w:color="auto" w:fill="auto"/>
            <w:noWrap/>
            <w:vAlign w:val="bottom"/>
            <w:hideMark/>
          </w:tcPr>
          <w:p w14:paraId="03AEF32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D037009</w:t>
            </w:r>
          </w:p>
        </w:tc>
        <w:tc>
          <w:tcPr>
            <w:tcW w:w="3969" w:type="dxa"/>
            <w:shd w:val="clear" w:color="auto" w:fill="auto"/>
            <w:noWrap/>
            <w:vAlign w:val="bottom"/>
            <w:hideMark/>
          </w:tcPr>
          <w:p w14:paraId="69B3BB3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SVETOVALNI DELAVEC</w:t>
            </w:r>
          </w:p>
        </w:tc>
        <w:tc>
          <w:tcPr>
            <w:tcW w:w="567" w:type="dxa"/>
            <w:shd w:val="clear" w:color="auto" w:fill="auto"/>
            <w:noWrap/>
            <w:vAlign w:val="bottom"/>
            <w:hideMark/>
          </w:tcPr>
          <w:p w14:paraId="2F2244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7287B63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5B6603C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73AB616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0C569A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0737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6E681B0" w14:textId="77777777" w:rsidTr="00E91BE2">
        <w:trPr>
          <w:trHeight w:val="300"/>
        </w:trPr>
        <w:tc>
          <w:tcPr>
            <w:tcW w:w="846" w:type="dxa"/>
            <w:shd w:val="clear" w:color="auto" w:fill="auto"/>
            <w:noWrap/>
            <w:vAlign w:val="bottom"/>
            <w:hideMark/>
          </w:tcPr>
          <w:p w14:paraId="699516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D037010</w:t>
            </w:r>
          </w:p>
        </w:tc>
        <w:tc>
          <w:tcPr>
            <w:tcW w:w="3969" w:type="dxa"/>
            <w:shd w:val="clear" w:color="auto" w:fill="auto"/>
            <w:noWrap/>
            <w:vAlign w:val="bottom"/>
            <w:hideMark/>
          </w:tcPr>
          <w:p w14:paraId="177C715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DELO Z GLUHOSLEPIMI</w:t>
            </w:r>
          </w:p>
        </w:tc>
        <w:tc>
          <w:tcPr>
            <w:tcW w:w="567" w:type="dxa"/>
            <w:shd w:val="clear" w:color="auto" w:fill="auto"/>
            <w:noWrap/>
            <w:vAlign w:val="bottom"/>
            <w:hideMark/>
          </w:tcPr>
          <w:p w14:paraId="1C15681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641A13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577551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4ACFC1C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F4A7BE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7807A7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70EA454C" w14:textId="77777777" w:rsidTr="00E91BE2">
        <w:trPr>
          <w:trHeight w:val="300"/>
        </w:trPr>
        <w:tc>
          <w:tcPr>
            <w:tcW w:w="846" w:type="dxa"/>
            <w:shd w:val="clear" w:color="auto" w:fill="auto"/>
            <w:noWrap/>
            <w:vAlign w:val="bottom"/>
            <w:hideMark/>
          </w:tcPr>
          <w:p w14:paraId="340A3D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D037011</w:t>
            </w:r>
          </w:p>
        </w:tc>
        <w:tc>
          <w:tcPr>
            <w:tcW w:w="3969" w:type="dxa"/>
            <w:shd w:val="clear" w:color="auto" w:fill="auto"/>
            <w:noWrap/>
            <w:vAlign w:val="bottom"/>
            <w:hideMark/>
          </w:tcPr>
          <w:p w14:paraId="07D57FE2"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KOMUNIKACIJO V SLOVENSKEM ZNAKOVNEM JEZIKU</w:t>
            </w:r>
          </w:p>
        </w:tc>
        <w:tc>
          <w:tcPr>
            <w:tcW w:w="567" w:type="dxa"/>
            <w:shd w:val="clear" w:color="auto" w:fill="auto"/>
            <w:noWrap/>
            <w:vAlign w:val="bottom"/>
            <w:hideMark/>
          </w:tcPr>
          <w:p w14:paraId="2497B8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B28DDB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79CEBC9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B25405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2F22745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7D7126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4C89C241" w14:textId="77777777" w:rsidTr="00E91BE2">
        <w:trPr>
          <w:trHeight w:val="300"/>
        </w:trPr>
        <w:tc>
          <w:tcPr>
            <w:tcW w:w="846" w:type="dxa"/>
            <w:shd w:val="clear" w:color="auto" w:fill="auto"/>
            <w:noWrap/>
            <w:vAlign w:val="bottom"/>
            <w:hideMark/>
          </w:tcPr>
          <w:p w14:paraId="667157D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D037012</w:t>
            </w:r>
          </w:p>
        </w:tc>
        <w:tc>
          <w:tcPr>
            <w:tcW w:w="3969" w:type="dxa"/>
            <w:shd w:val="clear" w:color="auto" w:fill="auto"/>
            <w:noWrap/>
            <w:vAlign w:val="bottom"/>
            <w:hideMark/>
          </w:tcPr>
          <w:p w14:paraId="2542B34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ZGODNJO OBRAVNAVO</w:t>
            </w:r>
          </w:p>
        </w:tc>
        <w:tc>
          <w:tcPr>
            <w:tcW w:w="567" w:type="dxa"/>
            <w:shd w:val="clear" w:color="auto" w:fill="auto"/>
            <w:noWrap/>
            <w:vAlign w:val="bottom"/>
            <w:hideMark/>
          </w:tcPr>
          <w:p w14:paraId="0AE4C0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65CEC8B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48F6B4C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B81F4C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0398893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DD5577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08AB7039" w14:textId="77777777" w:rsidTr="00E91BE2">
        <w:trPr>
          <w:trHeight w:val="300"/>
        </w:trPr>
        <w:tc>
          <w:tcPr>
            <w:tcW w:w="846" w:type="dxa"/>
            <w:shd w:val="clear" w:color="auto" w:fill="auto"/>
            <w:noWrap/>
            <w:vAlign w:val="bottom"/>
            <w:hideMark/>
          </w:tcPr>
          <w:p w14:paraId="5BEE16C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F017022</w:t>
            </w:r>
          </w:p>
        </w:tc>
        <w:tc>
          <w:tcPr>
            <w:tcW w:w="3969" w:type="dxa"/>
            <w:shd w:val="clear" w:color="auto" w:fill="auto"/>
            <w:noWrap/>
            <w:vAlign w:val="bottom"/>
            <w:hideMark/>
          </w:tcPr>
          <w:p w14:paraId="57EC77A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shd w:val="clear" w:color="auto" w:fill="auto"/>
            <w:noWrap/>
            <w:vAlign w:val="bottom"/>
            <w:hideMark/>
          </w:tcPr>
          <w:p w14:paraId="25B6433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15D1F5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shd w:val="clear" w:color="auto" w:fill="auto"/>
            <w:noWrap/>
            <w:vAlign w:val="bottom"/>
            <w:hideMark/>
          </w:tcPr>
          <w:p w14:paraId="32C7DBC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3846478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B335D7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C955A0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5334237" w14:textId="77777777" w:rsidTr="00E91BE2">
        <w:trPr>
          <w:trHeight w:val="300"/>
        </w:trPr>
        <w:tc>
          <w:tcPr>
            <w:tcW w:w="846" w:type="dxa"/>
            <w:shd w:val="clear" w:color="auto" w:fill="auto"/>
            <w:noWrap/>
            <w:vAlign w:val="bottom"/>
            <w:hideMark/>
          </w:tcPr>
          <w:p w14:paraId="33FCFEA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F017024</w:t>
            </w:r>
          </w:p>
        </w:tc>
        <w:tc>
          <w:tcPr>
            <w:tcW w:w="3969" w:type="dxa"/>
            <w:shd w:val="clear" w:color="auto" w:fill="auto"/>
            <w:noWrap/>
            <w:vAlign w:val="bottom"/>
            <w:hideMark/>
          </w:tcPr>
          <w:p w14:paraId="0BC2B64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KRIZNE NAMESTITVE</w:t>
            </w:r>
          </w:p>
        </w:tc>
        <w:tc>
          <w:tcPr>
            <w:tcW w:w="567" w:type="dxa"/>
            <w:shd w:val="clear" w:color="auto" w:fill="auto"/>
            <w:noWrap/>
            <w:vAlign w:val="bottom"/>
            <w:hideMark/>
          </w:tcPr>
          <w:p w14:paraId="47D842B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D40C1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484279E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94C9CD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4B28D35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840B3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452CEC" w14:textId="77777777" w:rsidTr="00E91BE2">
        <w:trPr>
          <w:trHeight w:val="300"/>
        </w:trPr>
        <w:tc>
          <w:tcPr>
            <w:tcW w:w="846" w:type="dxa"/>
            <w:shd w:val="clear" w:color="auto" w:fill="auto"/>
            <w:noWrap/>
            <w:vAlign w:val="bottom"/>
            <w:hideMark/>
          </w:tcPr>
          <w:p w14:paraId="7A80169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F017025</w:t>
            </w:r>
          </w:p>
        </w:tc>
        <w:tc>
          <w:tcPr>
            <w:tcW w:w="3969" w:type="dxa"/>
            <w:shd w:val="clear" w:color="auto" w:fill="auto"/>
            <w:noWrap/>
            <w:vAlign w:val="bottom"/>
            <w:hideMark/>
          </w:tcPr>
          <w:p w14:paraId="1EF06EB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I</w:t>
            </w:r>
          </w:p>
        </w:tc>
        <w:tc>
          <w:tcPr>
            <w:tcW w:w="567" w:type="dxa"/>
            <w:shd w:val="clear" w:color="auto" w:fill="auto"/>
            <w:noWrap/>
            <w:vAlign w:val="bottom"/>
            <w:hideMark/>
          </w:tcPr>
          <w:p w14:paraId="08D30DE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211048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shd w:val="clear" w:color="auto" w:fill="auto"/>
            <w:noWrap/>
            <w:vAlign w:val="bottom"/>
            <w:hideMark/>
          </w:tcPr>
          <w:p w14:paraId="61E806D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1D5B1E6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4BA9498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38769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3D09F407" w14:textId="77777777" w:rsidTr="00E91BE2">
        <w:trPr>
          <w:trHeight w:val="300"/>
        </w:trPr>
        <w:tc>
          <w:tcPr>
            <w:tcW w:w="846" w:type="dxa"/>
            <w:shd w:val="clear" w:color="auto" w:fill="auto"/>
            <w:noWrap/>
            <w:vAlign w:val="bottom"/>
            <w:hideMark/>
          </w:tcPr>
          <w:p w14:paraId="50D92A3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F017030</w:t>
            </w:r>
          </w:p>
        </w:tc>
        <w:tc>
          <w:tcPr>
            <w:tcW w:w="3969" w:type="dxa"/>
            <w:shd w:val="clear" w:color="auto" w:fill="auto"/>
            <w:noWrap/>
            <w:vAlign w:val="bottom"/>
            <w:hideMark/>
          </w:tcPr>
          <w:p w14:paraId="3635103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S SPECIALNIMI ZNANJI II</w:t>
            </w:r>
          </w:p>
        </w:tc>
        <w:tc>
          <w:tcPr>
            <w:tcW w:w="567" w:type="dxa"/>
            <w:shd w:val="clear" w:color="auto" w:fill="auto"/>
            <w:noWrap/>
            <w:vAlign w:val="bottom"/>
            <w:hideMark/>
          </w:tcPr>
          <w:p w14:paraId="2CBCDDF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CBE659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3F4BFCC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612DAE4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30845614"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FE70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C1F6674" w14:textId="77777777" w:rsidTr="00E91BE2">
        <w:trPr>
          <w:trHeight w:val="300"/>
        </w:trPr>
        <w:tc>
          <w:tcPr>
            <w:tcW w:w="846" w:type="dxa"/>
            <w:shd w:val="clear" w:color="auto" w:fill="auto"/>
            <w:noWrap/>
            <w:vAlign w:val="bottom"/>
            <w:hideMark/>
          </w:tcPr>
          <w:p w14:paraId="41E3855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shd w:val="clear" w:color="auto" w:fill="auto"/>
            <w:noWrap/>
            <w:vAlign w:val="bottom"/>
            <w:hideMark/>
          </w:tcPr>
          <w:p w14:paraId="50800BF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shd w:val="clear" w:color="auto" w:fill="auto"/>
            <w:noWrap/>
            <w:vAlign w:val="bottom"/>
            <w:hideMark/>
          </w:tcPr>
          <w:p w14:paraId="5B56D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68ED58F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52</w:t>
            </w:r>
          </w:p>
        </w:tc>
        <w:tc>
          <w:tcPr>
            <w:tcW w:w="851" w:type="dxa"/>
            <w:shd w:val="clear" w:color="auto" w:fill="auto"/>
            <w:noWrap/>
            <w:vAlign w:val="bottom"/>
            <w:hideMark/>
          </w:tcPr>
          <w:p w14:paraId="747B86F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41F6E17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38</w:t>
            </w:r>
          </w:p>
        </w:tc>
        <w:tc>
          <w:tcPr>
            <w:tcW w:w="607" w:type="dxa"/>
            <w:shd w:val="clear" w:color="000000" w:fill="C6EFCE"/>
            <w:noWrap/>
            <w:vAlign w:val="bottom"/>
            <w:hideMark/>
          </w:tcPr>
          <w:p w14:paraId="373483BF"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4AF1757"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37</w:t>
            </w:r>
          </w:p>
        </w:tc>
      </w:tr>
      <w:tr w:rsidR="00E91BE2" w:rsidRPr="0094166B" w14:paraId="0430F186" w14:textId="77777777" w:rsidTr="00E91BE2">
        <w:trPr>
          <w:trHeight w:val="300"/>
        </w:trPr>
        <w:tc>
          <w:tcPr>
            <w:tcW w:w="846" w:type="dxa"/>
            <w:shd w:val="clear" w:color="auto" w:fill="auto"/>
            <w:noWrap/>
            <w:vAlign w:val="bottom"/>
            <w:hideMark/>
          </w:tcPr>
          <w:p w14:paraId="5BAA681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shd w:val="clear" w:color="auto" w:fill="auto"/>
            <w:noWrap/>
            <w:vAlign w:val="bottom"/>
            <w:hideMark/>
          </w:tcPr>
          <w:p w14:paraId="33687FF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shd w:val="clear" w:color="auto" w:fill="auto"/>
            <w:noWrap/>
            <w:vAlign w:val="bottom"/>
            <w:hideMark/>
          </w:tcPr>
          <w:p w14:paraId="4B0119D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850" w:type="dxa"/>
            <w:shd w:val="clear" w:color="auto" w:fill="auto"/>
            <w:noWrap/>
            <w:vAlign w:val="bottom"/>
            <w:hideMark/>
          </w:tcPr>
          <w:p w14:paraId="2ADD342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shd w:val="clear" w:color="auto" w:fill="auto"/>
            <w:noWrap/>
            <w:vAlign w:val="bottom"/>
            <w:hideMark/>
          </w:tcPr>
          <w:p w14:paraId="0326AE2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7DF332C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5EEFF3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6CC2B1E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288789" w14:textId="77777777" w:rsidTr="00E91BE2">
        <w:trPr>
          <w:trHeight w:val="300"/>
        </w:trPr>
        <w:tc>
          <w:tcPr>
            <w:tcW w:w="846" w:type="dxa"/>
            <w:shd w:val="clear" w:color="auto" w:fill="auto"/>
            <w:noWrap/>
            <w:vAlign w:val="bottom"/>
            <w:hideMark/>
          </w:tcPr>
          <w:p w14:paraId="64AE511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F027011</w:t>
            </w:r>
          </w:p>
        </w:tc>
        <w:tc>
          <w:tcPr>
            <w:tcW w:w="3969" w:type="dxa"/>
            <w:shd w:val="clear" w:color="auto" w:fill="auto"/>
            <w:noWrap/>
            <w:vAlign w:val="bottom"/>
            <w:hideMark/>
          </w:tcPr>
          <w:p w14:paraId="0E6A783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DIPLOMIRANA MEDICINSKA SESTRA S SPECIALNIMI ZNANJI</w:t>
            </w:r>
          </w:p>
        </w:tc>
        <w:tc>
          <w:tcPr>
            <w:tcW w:w="567" w:type="dxa"/>
            <w:shd w:val="clear" w:color="auto" w:fill="auto"/>
            <w:noWrap/>
            <w:vAlign w:val="bottom"/>
            <w:hideMark/>
          </w:tcPr>
          <w:p w14:paraId="25919B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9FD7E6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47</w:t>
            </w:r>
          </w:p>
        </w:tc>
        <w:tc>
          <w:tcPr>
            <w:tcW w:w="851" w:type="dxa"/>
            <w:shd w:val="clear" w:color="auto" w:fill="auto"/>
            <w:noWrap/>
            <w:vAlign w:val="bottom"/>
            <w:hideMark/>
          </w:tcPr>
          <w:p w14:paraId="5CE80E1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D7150D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0F3607D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26D7998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7FEF3BBB" w14:textId="77777777" w:rsidTr="00E91BE2">
        <w:trPr>
          <w:trHeight w:val="300"/>
        </w:trPr>
        <w:tc>
          <w:tcPr>
            <w:tcW w:w="846" w:type="dxa"/>
            <w:shd w:val="clear" w:color="auto" w:fill="auto"/>
            <w:noWrap/>
            <w:vAlign w:val="bottom"/>
            <w:hideMark/>
          </w:tcPr>
          <w:p w14:paraId="05E469E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F027024</w:t>
            </w:r>
          </w:p>
        </w:tc>
        <w:tc>
          <w:tcPr>
            <w:tcW w:w="3969" w:type="dxa"/>
            <w:shd w:val="clear" w:color="auto" w:fill="auto"/>
            <w:noWrap/>
            <w:vAlign w:val="bottom"/>
            <w:hideMark/>
          </w:tcPr>
          <w:p w14:paraId="26BFF30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KINEZIOLOG</w:t>
            </w:r>
          </w:p>
        </w:tc>
        <w:tc>
          <w:tcPr>
            <w:tcW w:w="567" w:type="dxa"/>
            <w:shd w:val="clear" w:color="auto" w:fill="auto"/>
            <w:noWrap/>
            <w:vAlign w:val="bottom"/>
            <w:hideMark/>
          </w:tcPr>
          <w:p w14:paraId="2CDA1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6A6574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513DA8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5815DE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EFCE8F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78261D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7784055" w14:textId="77777777" w:rsidTr="00E91BE2">
        <w:trPr>
          <w:trHeight w:val="300"/>
        </w:trPr>
        <w:tc>
          <w:tcPr>
            <w:tcW w:w="846" w:type="dxa"/>
            <w:shd w:val="clear" w:color="auto" w:fill="auto"/>
            <w:noWrap/>
            <w:vAlign w:val="bottom"/>
            <w:hideMark/>
          </w:tcPr>
          <w:p w14:paraId="17D3669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F027029</w:t>
            </w:r>
          </w:p>
        </w:tc>
        <w:tc>
          <w:tcPr>
            <w:tcW w:w="3969" w:type="dxa"/>
            <w:shd w:val="clear" w:color="auto" w:fill="auto"/>
            <w:noWrap/>
            <w:vAlign w:val="bottom"/>
            <w:hideMark/>
          </w:tcPr>
          <w:p w14:paraId="2413EA8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TEHNOLOG</w:t>
            </w:r>
          </w:p>
        </w:tc>
        <w:tc>
          <w:tcPr>
            <w:tcW w:w="567" w:type="dxa"/>
            <w:shd w:val="clear" w:color="auto" w:fill="auto"/>
            <w:noWrap/>
            <w:vAlign w:val="bottom"/>
            <w:hideMark/>
          </w:tcPr>
          <w:p w14:paraId="2B19FD7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23611FE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60113DE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10818D9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55224B5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FB17F9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E90B930" w14:textId="77777777" w:rsidTr="00E91BE2">
        <w:trPr>
          <w:trHeight w:val="300"/>
        </w:trPr>
        <w:tc>
          <w:tcPr>
            <w:tcW w:w="846" w:type="dxa"/>
            <w:shd w:val="clear" w:color="auto" w:fill="auto"/>
            <w:noWrap/>
            <w:vAlign w:val="bottom"/>
            <w:hideMark/>
          </w:tcPr>
          <w:p w14:paraId="5B48E87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F027034</w:t>
            </w:r>
          </w:p>
        </w:tc>
        <w:tc>
          <w:tcPr>
            <w:tcW w:w="3969" w:type="dxa"/>
            <w:shd w:val="clear" w:color="auto" w:fill="auto"/>
            <w:noWrap/>
            <w:vAlign w:val="bottom"/>
            <w:hideMark/>
          </w:tcPr>
          <w:p w14:paraId="170B63D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DOLGOTRAJNO OSKRBO</w:t>
            </w:r>
          </w:p>
        </w:tc>
        <w:tc>
          <w:tcPr>
            <w:tcW w:w="567" w:type="dxa"/>
            <w:shd w:val="clear" w:color="auto" w:fill="auto"/>
            <w:noWrap/>
            <w:vAlign w:val="bottom"/>
            <w:hideMark/>
          </w:tcPr>
          <w:p w14:paraId="2B03036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B1705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0D35CE2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643364D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22AFA94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47FDCC3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B6C6C72" w14:textId="77777777" w:rsidTr="00E91BE2">
        <w:trPr>
          <w:trHeight w:val="300"/>
        </w:trPr>
        <w:tc>
          <w:tcPr>
            <w:tcW w:w="846" w:type="dxa"/>
            <w:shd w:val="clear" w:color="auto" w:fill="auto"/>
            <w:noWrap/>
            <w:vAlign w:val="bottom"/>
            <w:hideMark/>
          </w:tcPr>
          <w:p w14:paraId="411D6AC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F027035</w:t>
            </w:r>
          </w:p>
        </w:tc>
        <w:tc>
          <w:tcPr>
            <w:tcW w:w="3969" w:type="dxa"/>
            <w:shd w:val="clear" w:color="auto" w:fill="auto"/>
            <w:noWrap/>
            <w:vAlign w:val="bottom"/>
            <w:hideMark/>
          </w:tcPr>
          <w:p w14:paraId="20958C4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KREPITEV IN OHRANJANJE SAMOSTOJNOSTI</w:t>
            </w:r>
          </w:p>
        </w:tc>
        <w:tc>
          <w:tcPr>
            <w:tcW w:w="567" w:type="dxa"/>
            <w:shd w:val="clear" w:color="auto" w:fill="auto"/>
            <w:noWrap/>
            <w:vAlign w:val="bottom"/>
            <w:hideMark/>
          </w:tcPr>
          <w:p w14:paraId="2433B7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1747FC4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3FA6796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708D1C9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708DDBF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D3B6A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0B18F25" w14:textId="77777777" w:rsidTr="00E91BE2">
        <w:trPr>
          <w:trHeight w:val="300"/>
        </w:trPr>
        <w:tc>
          <w:tcPr>
            <w:tcW w:w="846" w:type="dxa"/>
            <w:shd w:val="clear" w:color="auto" w:fill="auto"/>
            <w:noWrap/>
            <w:vAlign w:val="bottom"/>
            <w:hideMark/>
          </w:tcPr>
          <w:p w14:paraId="498912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F027037</w:t>
            </w:r>
          </w:p>
        </w:tc>
        <w:tc>
          <w:tcPr>
            <w:tcW w:w="3969" w:type="dxa"/>
            <w:shd w:val="clear" w:color="auto" w:fill="auto"/>
            <w:noWrap/>
            <w:vAlign w:val="bottom"/>
            <w:hideMark/>
          </w:tcPr>
          <w:p w14:paraId="2A8A399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shd w:val="clear" w:color="auto" w:fill="auto"/>
            <w:noWrap/>
            <w:vAlign w:val="bottom"/>
            <w:hideMark/>
          </w:tcPr>
          <w:p w14:paraId="13D0EE8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DDDF12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shd w:val="clear" w:color="auto" w:fill="auto"/>
            <w:noWrap/>
            <w:vAlign w:val="bottom"/>
            <w:hideMark/>
          </w:tcPr>
          <w:p w14:paraId="56792E8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01FA9DD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6867F8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0D61A0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bl>
    <w:p w14:paraId="5240C2DF" w14:textId="77777777" w:rsidR="00D26610" w:rsidRPr="00D26610" w:rsidRDefault="00D26610" w:rsidP="00D26610">
      <w:pPr>
        <w:spacing w:after="0" w:line="276" w:lineRule="auto"/>
        <w:rPr>
          <w:rFonts w:eastAsia="Times New Roman"/>
          <w:lang w:eastAsia="sl-SI"/>
          <w14:ligatures w14:val="none"/>
        </w:rPr>
      </w:pPr>
    </w:p>
    <w:p w14:paraId="4BFC72FC" w14:textId="45EBCC00" w:rsidR="00D26610" w:rsidRDefault="00D26610" w:rsidP="00D26610">
      <w:pPr>
        <w:spacing w:after="0" w:line="276" w:lineRule="auto"/>
        <w:rPr>
          <w:rFonts w:eastAsia="Times New Roman"/>
          <w:lang w:eastAsia="sl-SI"/>
          <w14:ligatures w14:val="none"/>
        </w:rPr>
      </w:pPr>
    </w:p>
    <w:p w14:paraId="01FDF684" w14:textId="1910142C" w:rsidR="00E91BE2" w:rsidRDefault="00E91BE2" w:rsidP="00D26610">
      <w:pPr>
        <w:spacing w:after="0" w:line="276" w:lineRule="auto"/>
        <w:rPr>
          <w:rFonts w:eastAsia="Times New Roman"/>
          <w:lang w:eastAsia="sl-SI"/>
          <w14:ligatures w14:val="none"/>
        </w:rPr>
      </w:pPr>
    </w:p>
    <w:p w14:paraId="18E28F2A" w14:textId="469AF40E" w:rsidR="00E91BE2" w:rsidRDefault="00E91BE2" w:rsidP="00D26610">
      <w:pPr>
        <w:spacing w:after="0" w:line="276" w:lineRule="auto"/>
        <w:rPr>
          <w:rFonts w:eastAsia="Times New Roman"/>
          <w:lang w:eastAsia="sl-SI"/>
          <w14:ligatures w14:val="none"/>
        </w:rPr>
      </w:pPr>
    </w:p>
    <w:p w14:paraId="4191A6F6" w14:textId="0BBEF819" w:rsidR="00E91BE2" w:rsidRDefault="00E91BE2" w:rsidP="00D26610">
      <w:pPr>
        <w:spacing w:after="0" w:line="276" w:lineRule="auto"/>
        <w:rPr>
          <w:rFonts w:eastAsia="Times New Roman"/>
          <w:lang w:eastAsia="sl-SI"/>
          <w14:ligatures w14:val="none"/>
        </w:rPr>
      </w:pPr>
    </w:p>
    <w:p w14:paraId="1B9754B4" w14:textId="21FF3794" w:rsidR="00D26610" w:rsidRDefault="00D26610" w:rsidP="00D26610">
      <w:pPr>
        <w:pStyle w:val="Odstavekseznama"/>
        <w:numPr>
          <w:ilvl w:val="0"/>
          <w:numId w:val="15"/>
        </w:numPr>
        <w:jc w:val="both"/>
        <w:rPr>
          <w:b/>
          <w:bCs/>
          <w:sz w:val="24"/>
          <w:szCs w:val="24"/>
        </w:rPr>
      </w:pPr>
      <w:r>
        <w:rPr>
          <w:b/>
          <w:bCs/>
          <w:sz w:val="24"/>
          <w:szCs w:val="24"/>
        </w:rPr>
        <w:lastRenderedPageBreak/>
        <w:t>Posodobljen je bil seznam nabora šifer umetnih delovnih mest</w:t>
      </w:r>
    </w:p>
    <w:p w14:paraId="5DED611D" w14:textId="5B9BDB42" w:rsidR="00D26610" w:rsidRP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w:t>
      </w:r>
    </w:p>
    <w:p w14:paraId="2F5F950F" w14:textId="77777777" w:rsidR="00D26610" w:rsidRDefault="00D26610" w:rsidP="00D9042A"/>
    <w:p w14:paraId="7B9D72CA" w14:textId="05CB0433" w:rsidR="00A000FC" w:rsidRPr="00AA79AA" w:rsidRDefault="00A000FC" w:rsidP="00A000FC">
      <w:pPr>
        <w:shd w:val="clear" w:color="auto" w:fill="DEEAF6" w:themeFill="accent5" w:themeFillTint="33"/>
        <w:rPr>
          <w:b/>
          <w:bCs/>
          <w:sz w:val="24"/>
          <w:szCs w:val="24"/>
        </w:rPr>
      </w:pPr>
      <w:r w:rsidRPr="00AA79AA">
        <w:rPr>
          <w:b/>
          <w:bCs/>
          <w:sz w:val="24"/>
          <w:szCs w:val="24"/>
        </w:rPr>
        <w:t xml:space="preserve">DATUM, </w:t>
      </w:r>
      <w:r>
        <w:rPr>
          <w:b/>
          <w:bCs/>
          <w:sz w:val="24"/>
          <w:szCs w:val="24"/>
        </w:rPr>
        <w:t>20</w:t>
      </w:r>
      <w:r w:rsidRPr="00AA79AA">
        <w:rPr>
          <w:b/>
          <w:bCs/>
          <w:sz w:val="24"/>
          <w:szCs w:val="24"/>
        </w:rPr>
        <w:t>. 1. 202</w:t>
      </w:r>
      <w:r>
        <w:rPr>
          <w:b/>
          <w:bCs/>
          <w:sz w:val="24"/>
          <w:szCs w:val="24"/>
        </w:rPr>
        <w:t>5</w:t>
      </w:r>
      <w:r w:rsidRPr="00AA79AA">
        <w:rPr>
          <w:b/>
          <w:bCs/>
          <w:sz w:val="24"/>
          <w:szCs w:val="24"/>
        </w:rPr>
        <w:t xml:space="preserve"> </w:t>
      </w:r>
    </w:p>
    <w:p w14:paraId="2FD69E7D" w14:textId="7107987B" w:rsidR="00BF0AA1" w:rsidRDefault="00A000FC" w:rsidP="00A000FC">
      <w:pPr>
        <w:pStyle w:val="Odstavekseznama"/>
        <w:numPr>
          <w:ilvl w:val="0"/>
          <w:numId w:val="15"/>
        </w:numPr>
        <w:jc w:val="both"/>
        <w:rPr>
          <w:b/>
          <w:bCs/>
          <w:sz w:val="24"/>
          <w:szCs w:val="24"/>
        </w:rPr>
      </w:pPr>
      <w:r>
        <w:rPr>
          <w:b/>
          <w:bCs/>
          <w:sz w:val="24"/>
          <w:szCs w:val="24"/>
        </w:rPr>
        <w:t xml:space="preserve">Posodobitev </w:t>
      </w:r>
      <w:r w:rsidRPr="00E6493C">
        <w:rPr>
          <w:b/>
          <w:bCs/>
          <w:sz w:val="24"/>
          <w:szCs w:val="24"/>
        </w:rPr>
        <w:t>aplikacij</w:t>
      </w:r>
      <w:r>
        <w:rPr>
          <w:b/>
          <w:bCs/>
          <w:sz w:val="24"/>
          <w:szCs w:val="24"/>
        </w:rPr>
        <w:t>e</w:t>
      </w:r>
      <w:r w:rsidRPr="00E6493C">
        <w:rPr>
          <w:b/>
          <w:bCs/>
          <w:sz w:val="24"/>
          <w:szCs w:val="24"/>
        </w:rPr>
        <w:t xml:space="preserve"> za določitev plač funkcionarjem (plačna skupina A)  in direktorjem (plačna skupina B).</w:t>
      </w:r>
    </w:p>
    <w:p w14:paraId="4B718C83" w14:textId="12F88690" w:rsidR="00A000FC" w:rsidRDefault="00A000FC" w:rsidP="00A000F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Dodani sta bili delovnih mesti A047520 Višji državni odvetnik in A047535 Državni odvetnik</w:t>
      </w:r>
      <w:r w:rsidR="002B05EF">
        <w:rPr>
          <w:rFonts w:eastAsia="Times New Roman"/>
          <w:lang w:eastAsia="sl-SI"/>
          <w14:ligatures w14:val="none"/>
        </w:rPr>
        <w:t>.</w:t>
      </w:r>
    </w:p>
    <w:p w14:paraId="2F2ADD89" w14:textId="634EF124" w:rsidR="00A000FC" w:rsidRDefault="00A000FC" w:rsidP="00BC2888">
      <w:pPr>
        <w:pStyle w:val="Odstavekseznama"/>
        <w:numPr>
          <w:ilvl w:val="0"/>
          <w:numId w:val="16"/>
        </w:numPr>
        <w:spacing w:after="0" w:line="276" w:lineRule="auto"/>
        <w:contextualSpacing w:val="0"/>
      </w:pPr>
      <w:r w:rsidRPr="00A000FC">
        <w:rPr>
          <w:rFonts w:eastAsia="Times New Roman"/>
          <w:lang w:eastAsia="sl-SI"/>
          <w14:ligatures w14:val="none"/>
        </w:rPr>
        <w:t>Pri delovnem mestu A047470 Okrajni državni tožilec je bila popravljena vrednost od katere se računa razlika za izračun obrokov</w:t>
      </w:r>
      <w:r w:rsidR="002B05EF">
        <w:rPr>
          <w:rFonts w:eastAsia="Times New Roman"/>
          <w:lang w:eastAsia="sl-SI"/>
          <w14:ligatures w14:val="none"/>
        </w:rPr>
        <w:t>.</w:t>
      </w:r>
    </w:p>
    <w:p w14:paraId="09F256A2" w14:textId="77777777" w:rsidR="00BF0AA1" w:rsidRDefault="00BF0AA1" w:rsidP="00D9042A"/>
    <w:p w14:paraId="70EF29B8" w14:textId="53878C12" w:rsidR="00563FA0" w:rsidRPr="00AA79AA" w:rsidRDefault="00563FA0" w:rsidP="00563FA0">
      <w:pPr>
        <w:shd w:val="clear" w:color="auto" w:fill="DEEAF6" w:themeFill="accent5" w:themeFillTint="33"/>
        <w:rPr>
          <w:b/>
          <w:bCs/>
          <w:sz w:val="24"/>
          <w:szCs w:val="24"/>
        </w:rPr>
      </w:pPr>
      <w:r w:rsidRPr="00AA79AA">
        <w:rPr>
          <w:b/>
          <w:bCs/>
          <w:sz w:val="24"/>
          <w:szCs w:val="24"/>
        </w:rPr>
        <w:t xml:space="preserve">DATUM, </w:t>
      </w:r>
      <w:r>
        <w:rPr>
          <w:b/>
          <w:bCs/>
          <w:sz w:val="24"/>
          <w:szCs w:val="24"/>
        </w:rPr>
        <w:t>16</w:t>
      </w:r>
      <w:r w:rsidRPr="00AA79AA">
        <w:rPr>
          <w:b/>
          <w:bCs/>
          <w:sz w:val="24"/>
          <w:szCs w:val="24"/>
        </w:rPr>
        <w:t>. 1. 202</w:t>
      </w:r>
      <w:r>
        <w:rPr>
          <w:b/>
          <w:bCs/>
          <w:sz w:val="24"/>
          <w:szCs w:val="24"/>
        </w:rPr>
        <w:t>5</w:t>
      </w:r>
      <w:r w:rsidRPr="00AA79AA">
        <w:rPr>
          <w:b/>
          <w:bCs/>
          <w:sz w:val="24"/>
          <w:szCs w:val="24"/>
        </w:rPr>
        <w:t xml:space="preserve"> </w:t>
      </w:r>
    </w:p>
    <w:p w14:paraId="5E711372" w14:textId="74F2D774" w:rsidR="00563FA0" w:rsidRDefault="00563FA0" w:rsidP="00563FA0">
      <w:pPr>
        <w:pStyle w:val="Odstavekseznama"/>
        <w:numPr>
          <w:ilvl w:val="0"/>
          <w:numId w:val="15"/>
        </w:numPr>
        <w:jc w:val="both"/>
        <w:rPr>
          <w:b/>
          <w:bCs/>
          <w:sz w:val="24"/>
          <w:szCs w:val="24"/>
        </w:rPr>
      </w:pPr>
      <w:r w:rsidRPr="00E6493C">
        <w:rPr>
          <w:b/>
          <w:bCs/>
          <w:sz w:val="24"/>
          <w:szCs w:val="24"/>
        </w:rPr>
        <w:t xml:space="preserve">Objavljena je </w:t>
      </w:r>
      <w:r>
        <w:rPr>
          <w:b/>
          <w:bCs/>
          <w:sz w:val="24"/>
          <w:szCs w:val="24"/>
        </w:rPr>
        <w:t xml:space="preserve">bila </w:t>
      </w:r>
      <w:r w:rsidRPr="00E6493C">
        <w:rPr>
          <w:b/>
          <w:bCs/>
          <w:sz w:val="24"/>
          <w:szCs w:val="24"/>
        </w:rPr>
        <w:t xml:space="preserve">aplikacija za </w:t>
      </w:r>
      <w:r w:rsidR="00BF0AA1">
        <w:rPr>
          <w:b/>
          <w:bCs/>
          <w:sz w:val="24"/>
          <w:szCs w:val="24"/>
        </w:rPr>
        <w:t>spremembo plačnega razreda ali delovnega mesta v novi plačni lestvici</w:t>
      </w:r>
    </w:p>
    <w:p w14:paraId="52EEC322" w14:textId="77777777" w:rsidR="00563FA0" w:rsidRDefault="00563FA0" w:rsidP="00563FA0">
      <w:pPr>
        <w:pStyle w:val="Odstavekseznama"/>
        <w:ind w:left="360"/>
        <w:jc w:val="both"/>
        <w:rPr>
          <w:b/>
          <w:bCs/>
          <w:sz w:val="24"/>
          <w:szCs w:val="24"/>
        </w:rPr>
      </w:pPr>
    </w:p>
    <w:p w14:paraId="780A9945" w14:textId="76234E16" w:rsidR="00BF0AA1" w:rsidRDefault="00BF0AA1" w:rsidP="00BF0AA1">
      <w:pPr>
        <w:pStyle w:val="Odstavekseznama"/>
        <w:numPr>
          <w:ilvl w:val="0"/>
          <w:numId w:val="15"/>
        </w:numPr>
        <w:jc w:val="both"/>
        <w:rPr>
          <w:b/>
          <w:bCs/>
          <w:sz w:val="24"/>
          <w:szCs w:val="24"/>
        </w:rPr>
      </w:pPr>
      <w:r w:rsidRPr="00E6493C">
        <w:rPr>
          <w:b/>
          <w:bCs/>
          <w:sz w:val="24"/>
          <w:szCs w:val="24"/>
        </w:rPr>
        <w:t xml:space="preserve">Objavljena je </w:t>
      </w:r>
      <w:r>
        <w:rPr>
          <w:b/>
          <w:bCs/>
          <w:sz w:val="24"/>
          <w:szCs w:val="24"/>
        </w:rPr>
        <w:t xml:space="preserve">bila </w:t>
      </w:r>
      <w:r w:rsidR="002B05EF">
        <w:rPr>
          <w:b/>
          <w:bCs/>
          <w:sz w:val="24"/>
          <w:szCs w:val="24"/>
        </w:rPr>
        <w:t xml:space="preserve">nova verzija </w:t>
      </w:r>
      <w:r w:rsidRPr="00E6493C">
        <w:rPr>
          <w:b/>
          <w:bCs/>
          <w:sz w:val="24"/>
          <w:szCs w:val="24"/>
        </w:rPr>
        <w:t xml:space="preserve">aplikacija za </w:t>
      </w:r>
      <w:r>
        <w:rPr>
          <w:b/>
          <w:bCs/>
          <w:sz w:val="24"/>
          <w:szCs w:val="24"/>
        </w:rPr>
        <w:t>spremembo plačnega razreda ali delovnega mesta v novi plačni lestvici</w:t>
      </w:r>
    </w:p>
    <w:p w14:paraId="6C5D93C2" w14:textId="46677F14" w:rsidR="00563FA0" w:rsidRDefault="00563FA0" w:rsidP="00C02681">
      <w:pPr>
        <w:pStyle w:val="Odstavekseznama"/>
        <w:numPr>
          <w:ilvl w:val="0"/>
          <w:numId w:val="16"/>
        </w:numPr>
        <w:spacing w:after="0" w:line="276" w:lineRule="auto"/>
        <w:contextualSpacing w:val="0"/>
      </w:pPr>
      <w:r w:rsidRPr="00563FA0">
        <w:rPr>
          <w:rFonts w:eastAsia="Times New Roman"/>
          <w:lang w:eastAsia="sl-SI"/>
          <w14:ligatures w14:val="none"/>
        </w:rPr>
        <w:t xml:space="preserve">Dodanih je bilo 1.487 od skupaj 87.017 zapisov, ki so v prvi verziji </w:t>
      </w:r>
      <w:r w:rsidR="002B05EF">
        <w:rPr>
          <w:rFonts w:eastAsia="Times New Roman"/>
          <w:lang w:eastAsia="sl-SI"/>
          <w14:ligatures w14:val="none"/>
        </w:rPr>
        <w:t xml:space="preserve">tega istega dne </w:t>
      </w:r>
      <w:r w:rsidRPr="00563FA0">
        <w:rPr>
          <w:rFonts w:eastAsia="Times New Roman"/>
          <w:lang w:eastAsia="sl-SI"/>
          <w14:ligatures w14:val="none"/>
        </w:rPr>
        <w:t>pomotoma izpadli.</w:t>
      </w:r>
    </w:p>
    <w:p w14:paraId="0F6E61B8" w14:textId="77777777" w:rsidR="00563FA0" w:rsidRDefault="00563FA0" w:rsidP="00D9042A"/>
    <w:p w14:paraId="175CCA8F" w14:textId="4D89908D" w:rsidR="00E6493C" w:rsidRPr="00AA79AA" w:rsidRDefault="00E6493C" w:rsidP="00E6493C">
      <w:pPr>
        <w:shd w:val="clear" w:color="auto" w:fill="DEEAF6" w:themeFill="accent5" w:themeFillTint="33"/>
        <w:rPr>
          <w:b/>
          <w:bCs/>
          <w:sz w:val="24"/>
          <w:szCs w:val="24"/>
        </w:rPr>
      </w:pPr>
      <w:r w:rsidRPr="00AA79AA">
        <w:rPr>
          <w:b/>
          <w:bCs/>
          <w:sz w:val="24"/>
          <w:szCs w:val="24"/>
        </w:rPr>
        <w:t xml:space="preserve">DATUM, </w:t>
      </w:r>
      <w:r>
        <w:rPr>
          <w:b/>
          <w:bCs/>
          <w:sz w:val="24"/>
          <w:szCs w:val="24"/>
        </w:rPr>
        <w:t>13</w:t>
      </w:r>
      <w:r w:rsidRPr="00AA79AA">
        <w:rPr>
          <w:b/>
          <w:bCs/>
          <w:sz w:val="24"/>
          <w:szCs w:val="24"/>
        </w:rPr>
        <w:t>. 1. 202</w:t>
      </w:r>
      <w:r>
        <w:rPr>
          <w:b/>
          <w:bCs/>
          <w:sz w:val="24"/>
          <w:szCs w:val="24"/>
        </w:rPr>
        <w:t>5</w:t>
      </w:r>
      <w:r w:rsidRPr="00AA79AA">
        <w:rPr>
          <w:b/>
          <w:bCs/>
          <w:sz w:val="24"/>
          <w:szCs w:val="24"/>
        </w:rPr>
        <w:t xml:space="preserve"> </w:t>
      </w:r>
    </w:p>
    <w:p w14:paraId="54A005DA" w14:textId="0B34BC25" w:rsidR="00E6493C" w:rsidRDefault="00E6493C" w:rsidP="00E6493C">
      <w:pPr>
        <w:pStyle w:val="Odstavekseznama"/>
        <w:numPr>
          <w:ilvl w:val="0"/>
          <w:numId w:val="15"/>
        </w:numPr>
        <w:jc w:val="both"/>
        <w:rPr>
          <w:b/>
          <w:bCs/>
          <w:sz w:val="24"/>
          <w:szCs w:val="24"/>
        </w:rPr>
      </w:pPr>
      <w:r w:rsidRPr="00AA79AA">
        <w:rPr>
          <w:b/>
          <w:bCs/>
          <w:sz w:val="24"/>
          <w:szCs w:val="24"/>
        </w:rPr>
        <w:t>Spremembe  v osveženi aplikaciji</w:t>
      </w:r>
      <w:r>
        <w:rPr>
          <w:b/>
          <w:bCs/>
          <w:sz w:val="24"/>
          <w:szCs w:val="24"/>
        </w:rPr>
        <w:t xml:space="preserve"> za prevedbo</w:t>
      </w:r>
    </w:p>
    <w:p w14:paraId="0BDDE138" w14:textId="77777777" w:rsidR="00E6493C" w:rsidRDefault="00E6493C" w:rsidP="00E6493C">
      <w:pPr>
        <w:pStyle w:val="Odstavekseznama"/>
        <w:spacing w:after="0" w:line="240" w:lineRule="auto"/>
        <w:ind w:left="644"/>
        <w:contextualSpacing w:val="0"/>
        <w:rPr>
          <w:rFonts w:eastAsia="Times New Roman"/>
          <w:lang w:eastAsia="sl-SI"/>
          <w14:ligatures w14:val="none"/>
        </w:rPr>
      </w:pPr>
    </w:p>
    <w:p w14:paraId="34F8F384" w14:textId="6A7E5709"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DM drugih državnih organov (v plačni podskupini C01 in C08),</w:t>
      </w:r>
    </w:p>
    <w:p w14:paraId="4DA2D024"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»umetna« delovna mesta za nova delovna mesta C025005 REFERENT – UE, C026003 VIŠJI REFERENT – UE in C027013 VIŠJI SVETOVALEC;</w:t>
      </w:r>
    </w:p>
    <w:p w14:paraId="7A17CFF7"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popravljena je prevedba delovnega mesta I095064 VRTNARSKI TEHNIK V (I) (v prejšnji verziji ni bila upoštevana korekcija)</w:t>
      </w:r>
    </w:p>
    <w:p w14:paraId="7E921D3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E097059 INŽENIR TEHNIČNIH STROK VII/2 (III) je nadomeščen z objavljenim v Uradnem listu, tj. E097058 INŽENIR TEHNIČNIH STROK VII/2 (III);</w:t>
      </w:r>
    </w:p>
    <w:p w14:paraId="46784CD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C057027 VIŠJI FINANČNI INŠPEKTOR – PREISKOVALEC, C057028 INŠPEKTOR SVETNIK – PREISKOVALEC, C067034 PRISTANIŠKI NADZORNIK PODSEKRETAR je za 1 povečan končni plačni razred v stari plačni lestvici (PRdo) v nazivu 1;</w:t>
      </w:r>
    </w:p>
    <w:p w14:paraId="1029411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D025005 LABORANT III, D026010 INŠTRUKTOR PRAKTIČNIH VSEBIN, D026011 LABORANT II je za 1 zmanjšan končni plačni razred v stari plačni lestvici (PRdo) v nazivu 1 (ki je sicer pri teh DM naziv z najnižjimi uvrstitvami);</w:t>
      </w:r>
    </w:p>
    <w:p w14:paraId="19B37098"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novem delovnem mestu C027013 VIŠJI SVETOVALEC je za 1 zmanjšan končni plačni razred v stari plačni lestvici (PRdo) v nazivu 1 (tako da je to DM izenačeno z obstoječim DM C027010 VIŠJI SVETOVALEC);</w:t>
      </w:r>
    </w:p>
    <w:p w14:paraId="13F32B26" w14:textId="77777777" w:rsidR="00E6493C" w:rsidRPr="008A042B" w:rsidRDefault="00E6493C" w:rsidP="00E6493C">
      <w:pPr>
        <w:pStyle w:val="Odstavekseznama"/>
        <w:numPr>
          <w:ilvl w:val="0"/>
          <w:numId w:val="16"/>
        </w:numPr>
        <w:spacing w:after="0" w:line="276" w:lineRule="auto"/>
        <w:contextualSpacing w:val="0"/>
        <w:rPr>
          <w:rFonts w:cstheme="minorHAnsi"/>
          <w:b/>
          <w:bCs/>
        </w:rPr>
      </w:pPr>
      <w:r>
        <w:rPr>
          <w:rFonts w:eastAsia="Times New Roman"/>
        </w:rPr>
        <w:t>popravljen je izhodiščni plačni razred za umetno ustvarjena delovna mesta vodij iz plačnih skupin E in F</w:t>
      </w:r>
    </w:p>
    <w:p w14:paraId="57A4EDFD" w14:textId="77777777" w:rsidR="00E6493C" w:rsidRDefault="00E6493C" w:rsidP="00E6493C">
      <w:pPr>
        <w:rPr>
          <w:rFonts w:eastAsia="Times New Roman"/>
          <w:b/>
          <w:bCs/>
        </w:rPr>
      </w:pPr>
    </w:p>
    <w:p w14:paraId="3DFC6934" w14:textId="2B95A588" w:rsidR="00E6493C" w:rsidRDefault="00E6493C" w:rsidP="00E6493C">
      <w:pPr>
        <w:pStyle w:val="Odstavekseznama"/>
        <w:numPr>
          <w:ilvl w:val="0"/>
          <w:numId w:val="15"/>
        </w:numPr>
        <w:jc w:val="both"/>
        <w:rPr>
          <w:b/>
          <w:bCs/>
          <w:sz w:val="24"/>
          <w:szCs w:val="24"/>
        </w:rPr>
      </w:pPr>
      <w:r w:rsidRPr="00E6493C">
        <w:rPr>
          <w:b/>
          <w:bCs/>
          <w:sz w:val="24"/>
          <w:szCs w:val="24"/>
        </w:rPr>
        <w:lastRenderedPageBreak/>
        <w:t>Objavljena je aplikacija za določitev plač funkcionarjem (plačna skupina A)  in direktorjem (plačna skupina B).</w:t>
      </w:r>
    </w:p>
    <w:p w14:paraId="26FC0BCE" w14:textId="77777777" w:rsidR="00C36C68" w:rsidRDefault="00C36C68" w:rsidP="00C36C68">
      <w:pPr>
        <w:pStyle w:val="Odstavekseznama"/>
        <w:ind w:left="360"/>
        <w:jc w:val="both"/>
        <w:rPr>
          <w:b/>
          <w:bCs/>
          <w:sz w:val="24"/>
          <w:szCs w:val="24"/>
        </w:rPr>
      </w:pPr>
    </w:p>
    <w:p w14:paraId="13DBBD8A" w14:textId="533ECEF0" w:rsidR="00C36C68" w:rsidRPr="00E6493C" w:rsidRDefault="00C36C68" w:rsidP="00E6493C">
      <w:pPr>
        <w:pStyle w:val="Odstavekseznama"/>
        <w:numPr>
          <w:ilvl w:val="0"/>
          <w:numId w:val="15"/>
        </w:numPr>
        <w:jc w:val="both"/>
        <w:rPr>
          <w:b/>
          <w:bCs/>
          <w:sz w:val="24"/>
          <w:szCs w:val="24"/>
        </w:rPr>
      </w:pPr>
      <w:r>
        <w:rPr>
          <w:b/>
          <w:bCs/>
          <w:sz w:val="24"/>
          <w:szCs w:val="24"/>
        </w:rPr>
        <w:t>Objavljen je bil nabor »umetnih« šifer za delovna mesta, ki so sistemizirana v manj nazivih.</w:t>
      </w:r>
    </w:p>
    <w:p w14:paraId="4575A810" w14:textId="755EB4C4" w:rsidR="00E6493C" w:rsidRDefault="00E6493C">
      <w:pPr>
        <w:rPr>
          <w:b/>
          <w:bCs/>
          <w:sz w:val="24"/>
          <w:szCs w:val="24"/>
        </w:rPr>
      </w:pPr>
    </w:p>
    <w:p w14:paraId="2F77609F" w14:textId="102062A9" w:rsidR="00D9042A" w:rsidRPr="00AA79AA" w:rsidRDefault="00D9042A" w:rsidP="00D9042A">
      <w:pPr>
        <w:shd w:val="clear" w:color="auto" w:fill="DEEAF6" w:themeFill="accent5" w:themeFillTint="33"/>
        <w:rPr>
          <w:b/>
          <w:bCs/>
          <w:sz w:val="24"/>
          <w:szCs w:val="24"/>
        </w:rPr>
      </w:pPr>
      <w:r w:rsidRPr="00AA79AA">
        <w:rPr>
          <w:b/>
          <w:bCs/>
          <w:sz w:val="24"/>
          <w:szCs w:val="24"/>
        </w:rPr>
        <w:t xml:space="preserve">DATUM, 23. 12. 2024 </w:t>
      </w:r>
    </w:p>
    <w:p w14:paraId="5479E1F4" w14:textId="34111BFA" w:rsidR="00C50844" w:rsidRDefault="00C50844" w:rsidP="00C50844">
      <w:pPr>
        <w:pStyle w:val="Odstavekseznama"/>
        <w:numPr>
          <w:ilvl w:val="0"/>
          <w:numId w:val="15"/>
        </w:numPr>
        <w:jc w:val="both"/>
        <w:rPr>
          <w:b/>
          <w:bCs/>
          <w:sz w:val="24"/>
          <w:szCs w:val="24"/>
        </w:rPr>
      </w:pPr>
      <w:r w:rsidRPr="00AA79AA">
        <w:rPr>
          <w:b/>
          <w:bCs/>
          <w:sz w:val="24"/>
          <w:szCs w:val="24"/>
        </w:rPr>
        <w:t>Spremembe  v osveženi aplikaciji</w:t>
      </w:r>
    </w:p>
    <w:p w14:paraId="0F6B1F70" w14:textId="77777777" w:rsidR="00C50844" w:rsidRPr="00C50844" w:rsidRDefault="00C50844" w:rsidP="00C50844">
      <w:pPr>
        <w:pStyle w:val="Odstavekseznama"/>
        <w:ind w:left="360"/>
        <w:jc w:val="both"/>
        <w:rPr>
          <w:b/>
          <w:bCs/>
          <w:sz w:val="24"/>
          <w:szCs w:val="24"/>
        </w:rPr>
      </w:pPr>
    </w:p>
    <w:p w14:paraId="70F6990F" w14:textId="40E962A3" w:rsidR="00D9042A" w:rsidRPr="00AA79AA" w:rsidRDefault="00D9042A" w:rsidP="00D9042A">
      <w:pPr>
        <w:pStyle w:val="Odstavekseznama"/>
        <w:numPr>
          <w:ilvl w:val="0"/>
          <w:numId w:val="13"/>
        </w:numPr>
        <w:rPr>
          <w:sz w:val="24"/>
          <w:szCs w:val="24"/>
        </w:rPr>
      </w:pPr>
      <w:r w:rsidRPr="00AA79AA">
        <w:rPr>
          <w:sz w:val="24"/>
          <w:szCs w:val="24"/>
        </w:rPr>
        <w:t>»Umetna« delovna mesta</w:t>
      </w:r>
      <w:r>
        <w:rPr>
          <w:sz w:val="24"/>
          <w:szCs w:val="24"/>
        </w:rPr>
        <w:t>.</w:t>
      </w:r>
    </w:p>
    <w:p w14:paraId="3F5AC2AB" w14:textId="77777777" w:rsidR="00D9042A" w:rsidRPr="00AA79AA" w:rsidRDefault="00D9042A" w:rsidP="00D9042A">
      <w:pPr>
        <w:pStyle w:val="Odstavekseznama"/>
        <w:rPr>
          <w:sz w:val="24"/>
          <w:szCs w:val="24"/>
        </w:rPr>
      </w:pPr>
    </w:p>
    <w:p w14:paraId="17EAFB75" w14:textId="77777777" w:rsidR="00D9042A" w:rsidRDefault="00D9042A" w:rsidP="00D9042A">
      <w:pPr>
        <w:pStyle w:val="Odstavekseznama"/>
        <w:numPr>
          <w:ilvl w:val="0"/>
          <w:numId w:val="14"/>
        </w:numPr>
        <w:rPr>
          <w:sz w:val="24"/>
          <w:szCs w:val="24"/>
        </w:rPr>
      </w:pPr>
      <w:r w:rsidRPr="00AA79AA">
        <w:rPr>
          <w:sz w:val="24"/>
          <w:szCs w:val="24"/>
        </w:rPr>
        <w:t xml:space="preserve">Pri osmih delovnih mestih v plačni skupini C, so spremenjeni končni plačni razredi najvišjih nazivov (znižanje ali povišanje za 1 PR). </w:t>
      </w:r>
    </w:p>
    <w:p w14:paraId="2CBD691C" w14:textId="77777777" w:rsidR="00D9042A" w:rsidRDefault="00D9042A" w:rsidP="00D9042A">
      <w:pPr>
        <w:pStyle w:val="Odstavekseznama"/>
        <w:ind w:left="1080"/>
        <w:rPr>
          <w:sz w:val="24"/>
          <w:szCs w:val="24"/>
        </w:rPr>
      </w:pPr>
      <w:r w:rsidRPr="003A1E51">
        <w:rPr>
          <w:noProof/>
        </w:rPr>
        <w:drawing>
          <wp:inline distT="0" distB="0" distL="0" distR="0" wp14:anchorId="557585EB" wp14:editId="189F6356">
            <wp:extent cx="617220" cy="1800860"/>
            <wp:effectExtent l="0" t="0" r="0" b="8890"/>
            <wp:docPr id="52514186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1800860"/>
                    </a:xfrm>
                    <a:prstGeom prst="rect">
                      <a:avLst/>
                    </a:prstGeom>
                    <a:noFill/>
                    <a:ln>
                      <a:noFill/>
                    </a:ln>
                  </pic:spPr>
                </pic:pic>
              </a:graphicData>
            </a:graphic>
          </wp:inline>
        </w:drawing>
      </w:r>
    </w:p>
    <w:p w14:paraId="79761416" w14:textId="77777777" w:rsidR="00D9042A" w:rsidRPr="00AA79AA" w:rsidRDefault="00D9042A" w:rsidP="00D9042A">
      <w:pPr>
        <w:pStyle w:val="Odstavekseznama"/>
        <w:ind w:left="1080"/>
        <w:rPr>
          <w:sz w:val="24"/>
          <w:szCs w:val="24"/>
        </w:rPr>
      </w:pPr>
    </w:p>
    <w:p w14:paraId="41ED83AF" w14:textId="77777777" w:rsidR="00D9042A" w:rsidRPr="00AA79AA" w:rsidRDefault="00D9042A" w:rsidP="00D9042A">
      <w:pPr>
        <w:pStyle w:val="Odstavekseznama"/>
        <w:numPr>
          <w:ilvl w:val="0"/>
          <w:numId w:val="14"/>
        </w:numPr>
        <w:rPr>
          <w:sz w:val="24"/>
          <w:szCs w:val="24"/>
        </w:rPr>
      </w:pPr>
      <w:r w:rsidRPr="00AA79AA">
        <w:rPr>
          <w:sz w:val="24"/>
          <w:szCs w:val="24"/>
        </w:rPr>
        <w:t>Podatki vseh DM vodij v zdravstvu in sociali so spremenjeni.</w:t>
      </w:r>
    </w:p>
    <w:p w14:paraId="4FE1956F" w14:textId="77777777" w:rsidR="00D9042A" w:rsidRDefault="00D9042A" w:rsidP="00D9042A">
      <w:pPr>
        <w:pStyle w:val="Odstavekseznama"/>
        <w:numPr>
          <w:ilvl w:val="0"/>
          <w:numId w:val="14"/>
        </w:numPr>
        <w:rPr>
          <w:sz w:val="24"/>
          <w:szCs w:val="24"/>
        </w:rPr>
      </w:pPr>
      <w:r w:rsidRPr="00AA79AA">
        <w:rPr>
          <w:sz w:val="24"/>
          <w:szCs w:val="24"/>
        </w:rPr>
        <w:t>Pri delovnih mestih, pri katerih se ukine četrti naziv so spremenjeni končni plačni razredi v najvišjem nazivu</w:t>
      </w:r>
      <w:r>
        <w:rPr>
          <w:sz w:val="24"/>
          <w:szCs w:val="24"/>
        </w:rPr>
        <w:t xml:space="preserve"> (tri delovna mesta referentov)</w:t>
      </w:r>
      <w:r w:rsidRPr="00AA79AA">
        <w:rPr>
          <w:sz w:val="24"/>
          <w:szCs w:val="24"/>
        </w:rPr>
        <w:t xml:space="preserve">.  </w:t>
      </w:r>
    </w:p>
    <w:p w14:paraId="1C2E9A65" w14:textId="77777777" w:rsidR="00D9042A" w:rsidRPr="00AA79AA" w:rsidRDefault="00D9042A" w:rsidP="00C50844">
      <w:pPr>
        <w:pStyle w:val="Odstavekseznama"/>
        <w:ind w:left="1080"/>
        <w:rPr>
          <w:sz w:val="24"/>
          <w:szCs w:val="24"/>
        </w:rPr>
      </w:pPr>
    </w:p>
    <w:p w14:paraId="42E5CAB7" w14:textId="77777777" w:rsidR="00D9042A" w:rsidRPr="00AA79AA" w:rsidRDefault="00D9042A" w:rsidP="00D9042A">
      <w:pPr>
        <w:pStyle w:val="Odstavekseznama"/>
        <w:numPr>
          <w:ilvl w:val="0"/>
          <w:numId w:val="13"/>
        </w:numPr>
        <w:rPr>
          <w:sz w:val="24"/>
          <w:szCs w:val="24"/>
        </w:rPr>
      </w:pPr>
      <w:r w:rsidRPr="00AA79AA">
        <w:rPr>
          <w:sz w:val="24"/>
          <w:szCs w:val="24"/>
        </w:rPr>
        <w:t>»Maska aplikacije«</w:t>
      </w:r>
    </w:p>
    <w:p w14:paraId="049EA6E6" w14:textId="77777777" w:rsidR="00D9042A" w:rsidRDefault="00D9042A" w:rsidP="00D9042A">
      <w:pPr>
        <w:ind w:left="720"/>
        <w:rPr>
          <w:sz w:val="24"/>
          <w:szCs w:val="24"/>
        </w:rPr>
      </w:pPr>
      <w:r>
        <w:rPr>
          <w:sz w:val="24"/>
          <w:szCs w:val="24"/>
        </w:rPr>
        <w:t xml:space="preserve">V maski aplikacije je pri podatku o razliki dodana opomba »RAZLIKA DO MINIMALNE PLAČE«, če je vrednost PR 31.12.2024 manjša od minimalne plače. </w:t>
      </w:r>
    </w:p>
    <w:p w14:paraId="60EA6E06" w14:textId="77777777" w:rsidR="00C50844" w:rsidRDefault="00C50844" w:rsidP="00C50844">
      <w:pPr>
        <w:rPr>
          <w:sz w:val="24"/>
          <w:szCs w:val="24"/>
        </w:rPr>
      </w:pPr>
    </w:p>
    <w:p w14:paraId="1C8BC010" w14:textId="6685E012" w:rsidR="00C50844" w:rsidRDefault="00C50844" w:rsidP="00C50844">
      <w:pPr>
        <w:pStyle w:val="Odstavekseznama"/>
        <w:numPr>
          <w:ilvl w:val="0"/>
          <w:numId w:val="15"/>
        </w:numPr>
        <w:jc w:val="both"/>
        <w:rPr>
          <w:b/>
          <w:bCs/>
          <w:i/>
          <w:iCs/>
          <w:sz w:val="24"/>
          <w:szCs w:val="24"/>
        </w:rPr>
      </w:pPr>
      <w:r w:rsidRPr="00AA79AA">
        <w:rPr>
          <w:b/>
          <w:bCs/>
          <w:sz w:val="24"/>
          <w:szCs w:val="24"/>
        </w:rPr>
        <w:t>Objavljena je verzija aplikacije, kjer je pri vnosu šifre DM odstranjen »spustni seznam« (za tiste verzije excela, kjer iskanje po delu šifre DM/besede, ne deluje)</w:t>
      </w:r>
      <w:r>
        <w:rPr>
          <w:b/>
          <w:bCs/>
          <w:sz w:val="24"/>
          <w:szCs w:val="24"/>
        </w:rPr>
        <w:t xml:space="preserve">. Pri vnosu vpišemo pravilno šifro DM </w:t>
      </w:r>
      <w:r w:rsidRPr="00AA79AA">
        <w:rPr>
          <w:b/>
          <w:bCs/>
          <w:sz w:val="24"/>
          <w:szCs w:val="24"/>
        </w:rPr>
        <w:t xml:space="preserve"> </w:t>
      </w:r>
      <w:r>
        <w:rPr>
          <w:b/>
          <w:bCs/>
          <w:sz w:val="24"/>
          <w:szCs w:val="24"/>
        </w:rPr>
        <w:t>(</w:t>
      </w:r>
      <w:r w:rsidRPr="003A1E51">
        <w:rPr>
          <w:b/>
          <w:bCs/>
          <w:i/>
          <w:iCs/>
          <w:sz w:val="24"/>
          <w:szCs w:val="24"/>
        </w:rPr>
        <w:t>DM_vsa_preh_obd_maska23_12_24z_poen.xlsx</w:t>
      </w:r>
      <w:r>
        <w:rPr>
          <w:b/>
          <w:bCs/>
          <w:i/>
          <w:iCs/>
          <w:sz w:val="24"/>
          <w:szCs w:val="24"/>
        </w:rPr>
        <w:t>)</w:t>
      </w:r>
    </w:p>
    <w:p w14:paraId="5E43A090" w14:textId="045EA723" w:rsidR="00C50844" w:rsidRDefault="00C50844" w:rsidP="00C50844">
      <w:pPr>
        <w:jc w:val="both"/>
        <w:rPr>
          <w:b/>
          <w:bCs/>
          <w:i/>
          <w:iCs/>
          <w:sz w:val="24"/>
          <w:szCs w:val="24"/>
        </w:rPr>
      </w:pPr>
    </w:p>
    <w:p w14:paraId="2BA3F666" w14:textId="26A3F885" w:rsidR="00D9042A" w:rsidRPr="00C50844" w:rsidRDefault="00C50844" w:rsidP="008F164F">
      <w:pPr>
        <w:pStyle w:val="Odstavekseznama"/>
        <w:numPr>
          <w:ilvl w:val="0"/>
          <w:numId w:val="15"/>
        </w:numPr>
        <w:rPr>
          <w:b/>
          <w:bCs/>
          <w:sz w:val="24"/>
          <w:szCs w:val="24"/>
        </w:rPr>
      </w:pPr>
      <w:r>
        <w:rPr>
          <w:b/>
          <w:bCs/>
          <w:sz w:val="24"/>
          <w:szCs w:val="24"/>
        </w:rPr>
        <w:t xml:space="preserve">Objavljena je »ad-hoc« rešitev za obdelavo večjega števila vhodnih podatkov </w:t>
      </w:r>
      <w:r w:rsidRPr="00AA79AA">
        <w:rPr>
          <w:b/>
          <w:bCs/>
          <w:sz w:val="24"/>
          <w:szCs w:val="24"/>
        </w:rPr>
        <w:t>DM_vsa_preh_obd_paket_obd</w:t>
      </w:r>
      <w:r>
        <w:rPr>
          <w:b/>
          <w:bCs/>
          <w:sz w:val="24"/>
          <w:szCs w:val="24"/>
        </w:rPr>
        <w:t>.xlsx.</w:t>
      </w:r>
    </w:p>
    <w:sectPr w:rsidR="00D9042A" w:rsidRPr="00C50844" w:rsidSect="00D904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D2C3" w14:textId="77777777" w:rsidR="00197B96" w:rsidRDefault="00197B96" w:rsidP="00197B96">
      <w:pPr>
        <w:spacing w:after="0" w:line="240" w:lineRule="auto"/>
      </w:pPr>
      <w:r>
        <w:separator/>
      </w:r>
    </w:p>
  </w:endnote>
  <w:endnote w:type="continuationSeparator" w:id="0">
    <w:p w14:paraId="77546440" w14:textId="77777777" w:rsidR="00197B96" w:rsidRDefault="00197B96" w:rsidP="0019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04943"/>
      <w:docPartObj>
        <w:docPartGallery w:val="Page Numbers (Bottom of Page)"/>
        <w:docPartUnique/>
      </w:docPartObj>
    </w:sdtPr>
    <w:sdtEndPr/>
    <w:sdtContent>
      <w:p w14:paraId="7288D891" w14:textId="26901DC9" w:rsidR="00C80306" w:rsidRDefault="00C80306">
        <w:pPr>
          <w:pStyle w:val="Noga"/>
          <w:jc w:val="right"/>
        </w:pPr>
        <w:r>
          <w:fldChar w:fldCharType="begin"/>
        </w:r>
        <w:r>
          <w:instrText>PAGE   \* MERGEFORMAT</w:instrText>
        </w:r>
        <w:r>
          <w:fldChar w:fldCharType="separate"/>
        </w:r>
        <w:r>
          <w:t>2</w:t>
        </w:r>
        <w:r>
          <w:fldChar w:fldCharType="end"/>
        </w:r>
      </w:p>
    </w:sdtContent>
  </w:sdt>
  <w:p w14:paraId="63B2A64D" w14:textId="77777777" w:rsidR="00C80306" w:rsidRDefault="00C803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16E7" w14:textId="77777777" w:rsidR="00197B96" w:rsidRDefault="00197B96" w:rsidP="00197B96">
      <w:pPr>
        <w:spacing w:after="0" w:line="240" w:lineRule="auto"/>
      </w:pPr>
      <w:r>
        <w:separator/>
      </w:r>
    </w:p>
  </w:footnote>
  <w:footnote w:type="continuationSeparator" w:id="0">
    <w:p w14:paraId="025623A3" w14:textId="77777777" w:rsidR="00197B96" w:rsidRDefault="00197B96" w:rsidP="0019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AA6C" w14:textId="523AB325" w:rsidR="00D9042A" w:rsidRDefault="00D9042A" w:rsidP="00D9042A">
    <w:pPr>
      <w:pStyle w:val="Glava"/>
      <w:jc w:val="right"/>
    </w:pPr>
    <w:r>
      <w:t>Zadnja sprememba obvestila: 2</w:t>
    </w:r>
    <w:r w:rsidR="001547B1">
      <w:t>9</w:t>
    </w:r>
    <w:r>
      <w:t>.1.2025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A3F"/>
    <w:multiLevelType w:val="hybridMultilevel"/>
    <w:tmpl w:val="9FCE172E"/>
    <w:lvl w:ilvl="0" w:tplc="0AB631AA">
      <w:start w:val="97"/>
      <w:numFmt w:val="bullet"/>
      <w:lvlText w:val="-"/>
      <w:lvlJc w:val="left"/>
      <w:pPr>
        <w:ind w:left="1068" w:hanging="360"/>
      </w:pPr>
      <w:rPr>
        <w:rFonts w:ascii="Calibri" w:eastAsia="Times New Roman"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0881718A"/>
    <w:multiLevelType w:val="hybridMultilevel"/>
    <w:tmpl w:val="2910BE8C"/>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38A5327"/>
    <w:multiLevelType w:val="hybridMultilevel"/>
    <w:tmpl w:val="BDD06BB8"/>
    <w:lvl w:ilvl="0" w:tplc="2AAC92F2">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6254D72"/>
    <w:multiLevelType w:val="hybridMultilevel"/>
    <w:tmpl w:val="32EAB3F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F6D42AF"/>
    <w:multiLevelType w:val="hybridMultilevel"/>
    <w:tmpl w:val="6868E5B4"/>
    <w:lvl w:ilvl="0" w:tplc="E632AC38">
      <w:start w:val="1"/>
      <w:numFmt w:val="decimal"/>
      <w:lvlText w:val="%1."/>
      <w:lvlJc w:val="left"/>
      <w:pPr>
        <w:ind w:left="720" w:hanging="360"/>
      </w:pPr>
      <w:rPr>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0F01A18"/>
    <w:multiLevelType w:val="hybridMultilevel"/>
    <w:tmpl w:val="7618034A"/>
    <w:lvl w:ilvl="0" w:tplc="0AB631AA">
      <w:start w:val="97"/>
      <w:numFmt w:val="bullet"/>
      <w:lvlText w:val="-"/>
      <w:lvlJc w:val="left"/>
      <w:pPr>
        <w:ind w:left="2160" w:hanging="360"/>
      </w:pPr>
      <w:rPr>
        <w:rFonts w:ascii="Calibri" w:eastAsia="Times New Roman" w:hAnsi="Calibri" w:cs="Calibri"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6" w15:restartNumberingAfterBreak="0">
    <w:nsid w:val="4B222E85"/>
    <w:multiLevelType w:val="hybridMultilevel"/>
    <w:tmpl w:val="3136483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7" w15:restartNumberingAfterBreak="0">
    <w:nsid w:val="52414B94"/>
    <w:multiLevelType w:val="hybridMultilevel"/>
    <w:tmpl w:val="8FF4E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C572F2"/>
    <w:multiLevelType w:val="hybridMultilevel"/>
    <w:tmpl w:val="2FDC89EA"/>
    <w:lvl w:ilvl="0" w:tplc="426C9D5C">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C0F77FD"/>
    <w:multiLevelType w:val="hybridMultilevel"/>
    <w:tmpl w:val="362A5CA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8674E1"/>
    <w:multiLevelType w:val="hybridMultilevel"/>
    <w:tmpl w:val="407EA7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64A54D05"/>
    <w:multiLevelType w:val="hybridMultilevel"/>
    <w:tmpl w:val="1B423C00"/>
    <w:lvl w:ilvl="0" w:tplc="52088D24">
      <w:numFmt w:val="bullet"/>
      <w:lvlText w:val="-"/>
      <w:lvlJc w:val="left"/>
      <w:pPr>
        <w:ind w:left="644"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08C6C39"/>
    <w:multiLevelType w:val="hybridMultilevel"/>
    <w:tmpl w:val="7DD835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233655A"/>
    <w:multiLevelType w:val="hybridMultilevel"/>
    <w:tmpl w:val="392CD5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5FE5E0C"/>
    <w:multiLevelType w:val="hybridMultilevel"/>
    <w:tmpl w:val="3170FBB6"/>
    <w:lvl w:ilvl="0" w:tplc="FD7665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BAD71B5"/>
    <w:multiLevelType w:val="hybridMultilevel"/>
    <w:tmpl w:val="5704B0D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8143378">
    <w:abstractNumId w:val="12"/>
  </w:num>
  <w:num w:numId="2" w16cid:durableId="2084135897">
    <w:abstractNumId w:val="7"/>
  </w:num>
  <w:num w:numId="3" w16cid:durableId="1207983018">
    <w:abstractNumId w:val="14"/>
  </w:num>
  <w:num w:numId="4" w16cid:durableId="1476991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841132">
    <w:abstractNumId w:val="0"/>
  </w:num>
  <w:num w:numId="6" w16cid:durableId="1944679160">
    <w:abstractNumId w:val="9"/>
  </w:num>
  <w:num w:numId="7" w16cid:durableId="501967744">
    <w:abstractNumId w:val="4"/>
  </w:num>
  <w:num w:numId="8" w16cid:durableId="1958215983">
    <w:abstractNumId w:val="15"/>
  </w:num>
  <w:num w:numId="9" w16cid:durableId="2146576615">
    <w:abstractNumId w:val="10"/>
  </w:num>
  <w:num w:numId="10" w16cid:durableId="2132363645">
    <w:abstractNumId w:val="3"/>
  </w:num>
  <w:num w:numId="11" w16cid:durableId="1633901484">
    <w:abstractNumId w:val="5"/>
  </w:num>
  <w:num w:numId="12" w16cid:durableId="2053459352">
    <w:abstractNumId w:val="1"/>
  </w:num>
  <w:num w:numId="13" w16cid:durableId="35475772">
    <w:abstractNumId w:val="13"/>
  </w:num>
  <w:num w:numId="14" w16cid:durableId="1121724219">
    <w:abstractNumId w:val="2"/>
  </w:num>
  <w:num w:numId="15" w16cid:durableId="1186751734">
    <w:abstractNumId w:val="6"/>
  </w:num>
  <w:num w:numId="16" w16cid:durableId="24257063">
    <w:abstractNumId w:val="11"/>
  </w:num>
  <w:num w:numId="17" w16cid:durableId="114327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4"/>
    <w:rsid w:val="00002E3F"/>
    <w:rsid w:val="000617D6"/>
    <w:rsid w:val="0009711F"/>
    <w:rsid w:val="000B77AC"/>
    <w:rsid w:val="000C1A5B"/>
    <w:rsid w:val="000C2B5D"/>
    <w:rsid w:val="000E6FBB"/>
    <w:rsid w:val="001547B1"/>
    <w:rsid w:val="00165AB4"/>
    <w:rsid w:val="00197B96"/>
    <w:rsid w:val="001D3494"/>
    <w:rsid w:val="0029347C"/>
    <w:rsid w:val="002B05EF"/>
    <w:rsid w:val="002D7955"/>
    <w:rsid w:val="002F6AF2"/>
    <w:rsid w:val="00310021"/>
    <w:rsid w:val="003771E9"/>
    <w:rsid w:val="003D04D3"/>
    <w:rsid w:val="003D4BE3"/>
    <w:rsid w:val="00431BFF"/>
    <w:rsid w:val="004926E2"/>
    <w:rsid w:val="00495A9A"/>
    <w:rsid w:val="004C65CA"/>
    <w:rsid w:val="00540711"/>
    <w:rsid w:val="00563FA0"/>
    <w:rsid w:val="005C3659"/>
    <w:rsid w:val="00605634"/>
    <w:rsid w:val="007504E5"/>
    <w:rsid w:val="00770518"/>
    <w:rsid w:val="00787AA1"/>
    <w:rsid w:val="007A7D64"/>
    <w:rsid w:val="007E6CDD"/>
    <w:rsid w:val="008126DD"/>
    <w:rsid w:val="008F164F"/>
    <w:rsid w:val="00935F47"/>
    <w:rsid w:val="00994445"/>
    <w:rsid w:val="00A000FC"/>
    <w:rsid w:val="00A454CC"/>
    <w:rsid w:val="00AA13FB"/>
    <w:rsid w:val="00AA65D3"/>
    <w:rsid w:val="00B55E59"/>
    <w:rsid w:val="00B60A74"/>
    <w:rsid w:val="00B9695E"/>
    <w:rsid w:val="00B973E1"/>
    <w:rsid w:val="00BA759C"/>
    <w:rsid w:val="00BF0AA1"/>
    <w:rsid w:val="00C26A41"/>
    <w:rsid w:val="00C27ED7"/>
    <w:rsid w:val="00C36C68"/>
    <w:rsid w:val="00C50844"/>
    <w:rsid w:val="00C5610D"/>
    <w:rsid w:val="00C80306"/>
    <w:rsid w:val="00C93AEC"/>
    <w:rsid w:val="00CE1CD8"/>
    <w:rsid w:val="00CF30FB"/>
    <w:rsid w:val="00D26610"/>
    <w:rsid w:val="00D4300B"/>
    <w:rsid w:val="00D9042A"/>
    <w:rsid w:val="00E6493C"/>
    <w:rsid w:val="00E91BE2"/>
    <w:rsid w:val="00E97C49"/>
    <w:rsid w:val="00EB0A8A"/>
    <w:rsid w:val="00ED1158"/>
    <w:rsid w:val="00F06B72"/>
    <w:rsid w:val="00F542B8"/>
    <w:rsid w:val="00F86766"/>
    <w:rsid w:val="00FA48DB"/>
    <w:rsid w:val="00FA7E40"/>
    <w:rsid w:val="00FF7A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0AA2"/>
  <w15:chartTrackingRefBased/>
  <w15:docId w15:val="{60F55742-E8FC-4397-9243-53A9FA9C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1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8F164F"/>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5AB4"/>
    <w:pPr>
      <w:ind w:left="720"/>
      <w:contextualSpacing/>
    </w:pPr>
  </w:style>
  <w:style w:type="paragraph" w:styleId="Revizija">
    <w:name w:val="Revision"/>
    <w:hidden/>
    <w:uiPriority w:val="99"/>
    <w:semiHidden/>
    <w:rsid w:val="00C5610D"/>
    <w:pPr>
      <w:spacing w:after="0" w:line="240" w:lineRule="auto"/>
    </w:pPr>
  </w:style>
  <w:style w:type="character" w:customStyle="1" w:styleId="Naslov2Znak">
    <w:name w:val="Naslov 2 Znak"/>
    <w:basedOn w:val="Privzetapisavaodstavka"/>
    <w:link w:val="Naslov2"/>
    <w:uiPriority w:val="9"/>
    <w:rsid w:val="008F164F"/>
    <w:rPr>
      <w:rFonts w:asciiTheme="majorHAnsi" w:eastAsiaTheme="majorEastAsia" w:hAnsiTheme="majorHAnsi" w:cstheme="majorBidi"/>
      <w:color w:val="2F5496" w:themeColor="accent1" w:themeShade="BF"/>
      <w:kern w:val="0"/>
      <w:sz w:val="26"/>
      <w:szCs w:val="26"/>
      <w:lang w:eastAsia="sl-SI"/>
    </w:rPr>
  </w:style>
  <w:style w:type="character" w:customStyle="1" w:styleId="Naslov1Znak">
    <w:name w:val="Naslov 1 Znak"/>
    <w:basedOn w:val="Privzetapisavaodstavka"/>
    <w:link w:val="Naslov1"/>
    <w:uiPriority w:val="9"/>
    <w:rsid w:val="008F164F"/>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197B96"/>
    <w:rPr>
      <w:color w:val="0563C1" w:themeColor="hyperlink"/>
      <w:u w:val="single"/>
    </w:rPr>
  </w:style>
  <w:style w:type="character" w:styleId="Nerazreenaomemba">
    <w:name w:val="Unresolved Mention"/>
    <w:basedOn w:val="Privzetapisavaodstavka"/>
    <w:uiPriority w:val="99"/>
    <w:semiHidden/>
    <w:unhideWhenUsed/>
    <w:rsid w:val="00197B96"/>
    <w:rPr>
      <w:color w:val="605E5C"/>
      <w:shd w:val="clear" w:color="auto" w:fill="E1DFDD"/>
    </w:rPr>
  </w:style>
  <w:style w:type="paragraph" w:styleId="Glava">
    <w:name w:val="header"/>
    <w:basedOn w:val="Navaden"/>
    <w:link w:val="GlavaZnak"/>
    <w:uiPriority w:val="99"/>
    <w:unhideWhenUsed/>
    <w:rsid w:val="00197B96"/>
    <w:pPr>
      <w:tabs>
        <w:tab w:val="center" w:pos="4536"/>
        <w:tab w:val="right" w:pos="9072"/>
      </w:tabs>
      <w:spacing w:after="0" w:line="240" w:lineRule="auto"/>
    </w:pPr>
  </w:style>
  <w:style w:type="character" w:customStyle="1" w:styleId="GlavaZnak">
    <w:name w:val="Glava Znak"/>
    <w:basedOn w:val="Privzetapisavaodstavka"/>
    <w:link w:val="Glava"/>
    <w:uiPriority w:val="99"/>
    <w:rsid w:val="00197B96"/>
  </w:style>
  <w:style w:type="paragraph" w:styleId="Noga">
    <w:name w:val="footer"/>
    <w:basedOn w:val="Navaden"/>
    <w:link w:val="NogaZnak"/>
    <w:uiPriority w:val="99"/>
    <w:unhideWhenUsed/>
    <w:rsid w:val="00197B96"/>
    <w:pPr>
      <w:tabs>
        <w:tab w:val="center" w:pos="4536"/>
        <w:tab w:val="right" w:pos="9072"/>
      </w:tabs>
      <w:spacing w:after="0" w:line="240" w:lineRule="auto"/>
    </w:pPr>
  </w:style>
  <w:style w:type="character" w:customStyle="1" w:styleId="NogaZnak">
    <w:name w:val="Noga Znak"/>
    <w:basedOn w:val="Privzetapisavaodstavka"/>
    <w:link w:val="Noga"/>
    <w:uiPriority w:val="99"/>
    <w:rsid w:val="00197B96"/>
  </w:style>
  <w:style w:type="character" w:styleId="SledenaHiperpovezava">
    <w:name w:val="FollowedHyperlink"/>
    <w:basedOn w:val="Privzetapisavaodstavka"/>
    <w:uiPriority w:val="99"/>
    <w:semiHidden/>
    <w:unhideWhenUsed/>
    <w:rsid w:val="00E97C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0703">
      <w:bodyDiv w:val="1"/>
      <w:marLeft w:val="0"/>
      <w:marRight w:val="0"/>
      <w:marTop w:val="0"/>
      <w:marBottom w:val="0"/>
      <w:divBdr>
        <w:top w:val="none" w:sz="0" w:space="0" w:color="auto"/>
        <w:left w:val="none" w:sz="0" w:space="0" w:color="auto"/>
        <w:bottom w:val="none" w:sz="0" w:space="0" w:color="auto"/>
        <w:right w:val="none" w:sz="0" w:space="0" w:color="auto"/>
      </w:divBdr>
    </w:div>
    <w:div w:id="211426604">
      <w:bodyDiv w:val="1"/>
      <w:marLeft w:val="0"/>
      <w:marRight w:val="0"/>
      <w:marTop w:val="0"/>
      <w:marBottom w:val="0"/>
      <w:divBdr>
        <w:top w:val="none" w:sz="0" w:space="0" w:color="auto"/>
        <w:left w:val="none" w:sz="0" w:space="0" w:color="auto"/>
        <w:bottom w:val="none" w:sz="0" w:space="0" w:color="auto"/>
        <w:right w:val="none" w:sz="0" w:space="0" w:color="auto"/>
      </w:divBdr>
    </w:div>
    <w:div w:id="5688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EBAA8F-6846-42B4-A073-133318E5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834</Words>
  <Characters>4757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Nikić</dc:creator>
  <cp:keywords/>
  <dc:description/>
  <cp:lastModifiedBy>Vesna Derenčin</cp:lastModifiedBy>
  <cp:revision>5</cp:revision>
  <dcterms:created xsi:type="dcterms:W3CDTF">2025-01-29T09:37:00Z</dcterms:created>
  <dcterms:modified xsi:type="dcterms:W3CDTF">2025-01-29T11:46:00Z</dcterms:modified>
</cp:coreProperties>
</file>