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342C" w14:textId="5CAB674D" w:rsidR="007541EC" w:rsidRPr="003444A5" w:rsidRDefault="00165C4B" w:rsidP="007541EC">
      <w:pPr>
        <w:pStyle w:val="datumtevilka"/>
        <w:jc w:val="both"/>
        <w:rPr>
          <w:rFonts w:cs="Arial"/>
          <w:color w:val="000000"/>
          <w:kern w:val="32"/>
        </w:rPr>
      </w:pPr>
      <w:r>
        <w:rPr>
          <w:rFonts w:cs="Arial"/>
          <w:color w:val="000000"/>
          <w:kern w:val="32"/>
        </w:rPr>
        <w:t xml:space="preserve">Na podlagi </w:t>
      </w:r>
      <w:r w:rsidR="00104CD1">
        <w:rPr>
          <w:rFonts w:cs="Arial"/>
          <w:color w:val="000000"/>
          <w:kern w:val="32"/>
        </w:rPr>
        <w:t xml:space="preserve">prvega odstavka 26. člena </w:t>
      </w:r>
      <w:r w:rsidR="007541EC" w:rsidRPr="00817088">
        <w:rPr>
          <w:rFonts w:cs="Arial"/>
          <w:color w:val="000000"/>
          <w:kern w:val="32"/>
        </w:rPr>
        <w:t>Zakona o skupnih temeljih sistema plač v javnem sektorju (Uradni list RS, št. 95/24; v nadal</w:t>
      </w:r>
      <w:r w:rsidR="007541EC">
        <w:rPr>
          <w:rFonts w:cs="Arial"/>
          <w:color w:val="000000"/>
          <w:kern w:val="32"/>
        </w:rPr>
        <w:t>jevanju</w:t>
      </w:r>
      <w:r w:rsidR="007541EC" w:rsidRPr="00817088">
        <w:rPr>
          <w:rFonts w:cs="Arial"/>
          <w:color w:val="000000"/>
          <w:kern w:val="32"/>
        </w:rPr>
        <w:t xml:space="preserve"> ZSTSPJS)</w:t>
      </w:r>
      <w:r w:rsidR="007541EC">
        <w:rPr>
          <w:rFonts w:cs="Arial"/>
          <w:color w:val="000000"/>
          <w:kern w:val="32"/>
        </w:rPr>
        <w:t xml:space="preserve"> i</w:t>
      </w:r>
      <w:r w:rsidR="007541EC" w:rsidRPr="00DB79C3">
        <w:rPr>
          <w:rFonts w:cs="Arial"/>
          <w:color w:val="000000"/>
          <w:kern w:val="32"/>
        </w:rPr>
        <w:t xml:space="preserve">zdajam </w:t>
      </w:r>
    </w:p>
    <w:p w14:paraId="534D5320" w14:textId="77777777" w:rsidR="007541EC" w:rsidRDefault="007541EC" w:rsidP="007541EC">
      <w:pPr>
        <w:pStyle w:val="datumtevilka"/>
        <w:jc w:val="both"/>
        <w:rPr>
          <w:rFonts w:cs="Arial"/>
          <w:b/>
          <w:color w:val="000000"/>
          <w:kern w:val="32"/>
        </w:rPr>
      </w:pPr>
    </w:p>
    <w:p w14:paraId="61DF372A" w14:textId="77777777" w:rsidR="00F62748" w:rsidRPr="003444A5" w:rsidRDefault="00F62748" w:rsidP="007541EC">
      <w:pPr>
        <w:pStyle w:val="datumtevilka"/>
        <w:jc w:val="both"/>
        <w:rPr>
          <w:rFonts w:cs="Arial"/>
          <w:b/>
          <w:color w:val="000000"/>
          <w:kern w:val="32"/>
        </w:rPr>
      </w:pPr>
    </w:p>
    <w:p w14:paraId="587AD5FB" w14:textId="6CF1A62C" w:rsidR="007541EC" w:rsidRDefault="007541EC" w:rsidP="007541EC">
      <w:pPr>
        <w:pStyle w:val="datumtevilka"/>
        <w:jc w:val="center"/>
        <w:rPr>
          <w:rFonts w:cs="Arial"/>
          <w:b/>
          <w:color w:val="000000"/>
          <w:kern w:val="32"/>
        </w:rPr>
      </w:pPr>
      <w:r w:rsidRPr="003444A5">
        <w:rPr>
          <w:rFonts w:cs="Arial"/>
          <w:b/>
          <w:color w:val="000000"/>
          <w:kern w:val="32"/>
        </w:rPr>
        <w:t>SKLEP</w:t>
      </w:r>
      <w:r w:rsidR="00104CD1">
        <w:rPr>
          <w:rFonts w:cs="Arial"/>
          <w:b/>
          <w:color w:val="000000"/>
          <w:kern w:val="32"/>
        </w:rPr>
        <w:t xml:space="preserve"> O </w:t>
      </w:r>
      <w:r w:rsidR="006644B1">
        <w:rPr>
          <w:rFonts w:cs="Arial"/>
          <w:b/>
          <w:color w:val="000000"/>
          <w:kern w:val="32"/>
        </w:rPr>
        <w:t>ZADRŽANEM</w:t>
      </w:r>
      <w:r w:rsidR="00104CD1">
        <w:rPr>
          <w:rFonts w:cs="Arial"/>
          <w:b/>
          <w:color w:val="000000"/>
          <w:kern w:val="32"/>
        </w:rPr>
        <w:t xml:space="preserve"> NAPREDOVANJ</w:t>
      </w:r>
      <w:r w:rsidR="006644B1">
        <w:rPr>
          <w:rFonts w:cs="Arial"/>
          <w:b/>
          <w:color w:val="000000"/>
          <w:kern w:val="32"/>
        </w:rPr>
        <w:t>U</w:t>
      </w:r>
    </w:p>
    <w:p w14:paraId="37A1F2C6" w14:textId="77777777" w:rsidR="00104CD1" w:rsidRPr="003444A5" w:rsidRDefault="00104CD1" w:rsidP="007541EC">
      <w:pPr>
        <w:pStyle w:val="datumtevilka"/>
        <w:jc w:val="center"/>
        <w:rPr>
          <w:rFonts w:cs="Arial"/>
          <w:b/>
          <w:color w:val="000000"/>
          <w:kern w:val="32"/>
        </w:rPr>
      </w:pPr>
    </w:p>
    <w:p w14:paraId="7B6FD27A" w14:textId="77777777" w:rsidR="007541EC" w:rsidRPr="003444A5" w:rsidRDefault="007541EC" w:rsidP="007541EC">
      <w:pPr>
        <w:pStyle w:val="datumtevilka"/>
        <w:jc w:val="both"/>
        <w:rPr>
          <w:rFonts w:cs="Arial"/>
        </w:rPr>
      </w:pPr>
      <w:r w:rsidRPr="003444A5">
        <w:rPr>
          <w:rFonts w:cs="Arial"/>
          <w:color w:val="000000"/>
        </w:rPr>
        <w:tab/>
      </w:r>
    </w:p>
    <w:p w14:paraId="3AFDA685" w14:textId="71FE2425" w:rsidR="00104CD1" w:rsidRPr="00104CD1" w:rsidRDefault="00324310" w:rsidP="007541EC">
      <w:pPr>
        <w:pStyle w:val="Odstavekseznama"/>
        <w:numPr>
          <w:ilvl w:val="0"/>
          <w:numId w:val="2"/>
        </w:numPr>
        <w:ind w:left="426"/>
        <w:jc w:val="both"/>
        <w:rPr>
          <w:rFonts w:cs="Arial"/>
          <w:szCs w:val="20"/>
        </w:rPr>
      </w:pPr>
      <w:r w:rsidRPr="00324310">
        <w:rPr>
          <w:rFonts w:cs="Arial"/>
          <w:szCs w:val="20"/>
          <w:u w:val="single"/>
        </w:rPr>
        <w:t>Ime in priimek</w:t>
      </w:r>
      <w:r>
        <w:rPr>
          <w:rFonts w:cs="Arial"/>
          <w:szCs w:val="20"/>
        </w:rPr>
        <w:t xml:space="preserve"> </w:t>
      </w:r>
      <w:r w:rsidR="00FF474A">
        <w:rPr>
          <w:rFonts w:cs="Arial"/>
          <w:szCs w:val="20"/>
        </w:rPr>
        <w:t>____________</w:t>
      </w:r>
      <w:r w:rsidR="00F53FDC">
        <w:rPr>
          <w:rFonts w:cs="Arial"/>
          <w:szCs w:val="20"/>
        </w:rPr>
        <w:t>_ 1. 6. 2025</w:t>
      </w:r>
      <w:r w:rsidR="006F7E7E">
        <w:rPr>
          <w:rFonts w:cs="Arial"/>
          <w:szCs w:val="20"/>
        </w:rPr>
        <w:t xml:space="preserve"> ne napreduje v plačni razred </w:t>
      </w:r>
      <w:r w:rsidR="007541EC" w:rsidRPr="00571BF0">
        <w:t>na delovn</w:t>
      </w:r>
      <w:r w:rsidR="00165C4B">
        <w:t>em mestu</w:t>
      </w:r>
      <w:r>
        <w:t xml:space="preserve">_____________ </w:t>
      </w:r>
      <w:r w:rsidR="006F7E7E">
        <w:t xml:space="preserve">in </w:t>
      </w:r>
      <w:r w:rsidR="00104CD1">
        <w:t xml:space="preserve">se </w:t>
      </w:r>
      <w:r w:rsidR="00537A14">
        <w:t xml:space="preserve">mu </w:t>
      </w:r>
      <w:r w:rsidR="00104CD1">
        <w:t xml:space="preserve">časovno obdobje za napredovanje podaljša za eno leto. </w:t>
      </w:r>
    </w:p>
    <w:p w14:paraId="3EBD781B" w14:textId="77777777" w:rsidR="00104CD1" w:rsidRPr="00104CD1" w:rsidRDefault="00104CD1" w:rsidP="00104CD1">
      <w:pPr>
        <w:jc w:val="both"/>
        <w:rPr>
          <w:rFonts w:cs="Arial"/>
          <w:szCs w:val="20"/>
        </w:rPr>
      </w:pPr>
    </w:p>
    <w:p w14:paraId="3D40FBAD" w14:textId="77777777" w:rsidR="007541EC" w:rsidRPr="00571BF0" w:rsidRDefault="007541EC" w:rsidP="007541EC">
      <w:pPr>
        <w:pStyle w:val="Odstavekseznama"/>
        <w:ind w:left="426"/>
        <w:jc w:val="both"/>
        <w:rPr>
          <w:rFonts w:cs="Arial"/>
          <w:szCs w:val="20"/>
        </w:rPr>
      </w:pPr>
    </w:p>
    <w:p w14:paraId="0103F4B7" w14:textId="77777777" w:rsidR="007541EC" w:rsidRPr="00571BF0" w:rsidRDefault="007541EC" w:rsidP="007541EC">
      <w:pPr>
        <w:pStyle w:val="Odstavekseznama"/>
        <w:numPr>
          <w:ilvl w:val="0"/>
          <w:numId w:val="2"/>
        </w:numPr>
        <w:ind w:left="426"/>
        <w:jc w:val="both"/>
        <w:rPr>
          <w:rFonts w:cs="Arial"/>
          <w:szCs w:val="20"/>
        </w:rPr>
      </w:pPr>
      <w:r w:rsidRPr="00571BF0">
        <w:rPr>
          <w:rFonts w:cs="Arial"/>
          <w:szCs w:val="20"/>
        </w:rPr>
        <w:t>Pritožba ne zadrži izvršitve</w:t>
      </w:r>
      <w:r>
        <w:rPr>
          <w:rFonts w:cs="Arial"/>
          <w:szCs w:val="20"/>
        </w:rPr>
        <w:t xml:space="preserve"> tega sklepa</w:t>
      </w:r>
      <w:r w:rsidRPr="00571BF0">
        <w:rPr>
          <w:rFonts w:cs="Arial"/>
          <w:szCs w:val="20"/>
        </w:rPr>
        <w:t>.</w:t>
      </w:r>
    </w:p>
    <w:p w14:paraId="0FCFD44B" w14:textId="77777777" w:rsidR="007541EC" w:rsidRPr="003444A5" w:rsidRDefault="007541EC" w:rsidP="007541EC">
      <w:pPr>
        <w:jc w:val="center"/>
        <w:rPr>
          <w:rFonts w:cs="Arial"/>
          <w:b/>
          <w:spacing w:val="20"/>
          <w:szCs w:val="20"/>
        </w:rPr>
      </w:pPr>
    </w:p>
    <w:p w14:paraId="3310037C" w14:textId="77777777" w:rsidR="007541EC" w:rsidRPr="003444A5" w:rsidRDefault="007541EC" w:rsidP="007541EC">
      <w:pPr>
        <w:jc w:val="center"/>
        <w:rPr>
          <w:rFonts w:cs="Arial"/>
          <w:szCs w:val="20"/>
        </w:rPr>
      </w:pPr>
      <w:r w:rsidRPr="003444A5">
        <w:rPr>
          <w:rFonts w:cs="Arial"/>
          <w:b/>
          <w:spacing w:val="20"/>
          <w:szCs w:val="20"/>
        </w:rPr>
        <w:t>Obrazložitev</w:t>
      </w:r>
    </w:p>
    <w:p w14:paraId="086280E8" w14:textId="77777777" w:rsidR="007541EC" w:rsidRPr="003444A5" w:rsidRDefault="007541EC" w:rsidP="007541EC">
      <w:pPr>
        <w:jc w:val="center"/>
        <w:rPr>
          <w:rFonts w:cs="Arial"/>
          <w:szCs w:val="20"/>
        </w:rPr>
      </w:pPr>
    </w:p>
    <w:p w14:paraId="561AC160" w14:textId="77777777" w:rsidR="007541EC" w:rsidRDefault="007541EC" w:rsidP="007541EC">
      <w:pPr>
        <w:jc w:val="both"/>
        <w:rPr>
          <w:rFonts w:cs="Arial"/>
          <w:szCs w:val="20"/>
        </w:rPr>
      </w:pPr>
    </w:p>
    <w:p w14:paraId="5B795B96" w14:textId="3DBDA5B7" w:rsidR="007541EC" w:rsidRDefault="006F7E7E" w:rsidP="007541EC">
      <w:pPr>
        <w:jc w:val="both"/>
        <w:rPr>
          <w:rFonts w:cs="Arial"/>
          <w:szCs w:val="20"/>
        </w:rPr>
      </w:pPr>
      <w:r w:rsidRPr="00324310">
        <w:rPr>
          <w:rFonts w:cs="Arial"/>
          <w:szCs w:val="20"/>
          <w:u w:val="single"/>
        </w:rPr>
        <w:t>Ime in priimek</w:t>
      </w:r>
      <w:r>
        <w:rPr>
          <w:rFonts w:cs="Arial"/>
          <w:szCs w:val="20"/>
        </w:rPr>
        <w:t xml:space="preserve"> (v nadaljnjem besedilu: j</w:t>
      </w:r>
      <w:r w:rsidR="00324310">
        <w:rPr>
          <w:rFonts w:cs="Arial"/>
          <w:szCs w:val="20"/>
        </w:rPr>
        <w:t>avni uslužbenec</w:t>
      </w:r>
      <w:r>
        <w:rPr>
          <w:rFonts w:cs="Arial"/>
          <w:szCs w:val="20"/>
        </w:rPr>
        <w:t>)</w:t>
      </w:r>
      <w:r w:rsidR="00324310">
        <w:rPr>
          <w:rFonts w:cs="Arial"/>
          <w:szCs w:val="20"/>
        </w:rPr>
        <w:t xml:space="preserve"> je </w:t>
      </w:r>
      <w:r>
        <w:rPr>
          <w:rFonts w:cs="Arial"/>
          <w:szCs w:val="20"/>
        </w:rPr>
        <w:t>s pogodbo</w:t>
      </w:r>
      <w:r w:rsidR="00324310">
        <w:rPr>
          <w:rFonts w:cs="Arial"/>
          <w:szCs w:val="20"/>
        </w:rPr>
        <w:t xml:space="preserve"> o zaposlitvi na </w:t>
      </w:r>
      <w:r w:rsidR="007541EC">
        <w:rPr>
          <w:rFonts w:cs="Arial"/>
          <w:szCs w:val="20"/>
        </w:rPr>
        <w:t xml:space="preserve">delovnem mestu </w:t>
      </w:r>
      <w:r w:rsidR="00324310">
        <w:rPr>
          <w:rFonts w:cs="Arial"/>
          <w:szCs w:val="20"/>
        </w:rPr>
        <w:t>_____________</w:t>
      </w:r>
      <w:r w:rsidR="00FF474A">
        <w:rPr>
          <w:rFonts w:cs="Arial"/>
          <w:szCs w:val="20"/>
        </w:rPr>
        <w:t>, šifra delovnega mesta __________________</w:t>
      </w:r>
      <w:r>
        <w:rPr>
          <w:rFonts w:cs="Arial"/>
          <w:szCs w:val="20"/>
        </w:rPr>
        <w:t>,</w:t>
      </w:r>
      <w:r w:rsidR="00F53FDC">
        <w:rPr>
          <w:rFonts w:cs="Arial"/>
          <w:szCs w:val="20"/>
        </w:rPr>
        <w:t xml:space="preserve"> </w:t>
      </w:r>
      <w:r w:rsidR="007541EC">
        <w:rPr>
          <w:rFonts w:cs="Arial"/>
          <w:szCs w:val="20"/>
        </w:rPr>
        <w:t>uvrščen</w:t>
      </w:r>
      <w:r w:rsidR="00324310">
        <w:rPr>
          <w:rFonts w:cs="Arial"/>
          <w:szCs w:val="20"/>
        </w:rPr>
        <w:t xml:space="preserve"> </w:t>
      </w:r>
      <w:r w:rsidR="007541EC">
        <w:rPr>
          <w:rFonts w:cs="Arial"/>
          <w:szCs w:val="20"/>
        </w:rPr>
        <w:t xml:space="preserve">v </w:t>
      </w:r>
      <w:r w:rsidR="00F53FDC">
        <w:rPr>
          <w:rFonts w:cs="Arial"/>
          <w:szCs w:val="20"/>
        </w:rPr>
        <w:t>____</w:t>
      </w:r>
      <w:r w:rsidR="007541EC">
        <w:rPr>
          <w:rFonts w:cs="Arial"/>
          <w:szCs w:val="20"/>
        </w:rPr>
        <w:t>plačni razred</w:t>
      </w:r>
      <w:r>
        <w:rPr>
          <w:rFonts w:cs="Arial"/>
          <w:szCs w:val="20"/>
        </w:rPr>
        <w:t xml:space="preserve"> in ima na delovnem mestu __ plačnih razredov napredovanj.</w:t>
      </w:r>
    </w:p>
    <w:p w14:paraId="59BB6FEB" w14:textId="77777777" w:rsidR="007541EC" w:rsidRDefault="007541EC" w:rsidP="007541EC">
      <w:pPr>
        <w:jc w:val="both"/>
        <w:rPr>
          <w:rFonts w:cs="Arial"/>
          <w:szCs w:val="20"/>
        </w:rPr>
      </w:pPr>
    </w:p>
    <w:p w14:paraId="2A362979" w14:textId="77777777" w:rsidR="00F53FDC" w:rsidRDefault="007541EC" w:rsidP="006E338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skladu s tretjim odstavkom 25. člena ZSTSPJS lahko javni uslužbenec napreduje v plačni razred </w:t>
      </w:r>
      <w:r w:rsidR="00FF474A">
        <w:rPr>
          <w:rFonts w:cs="Arial"/>
          <w:szCs w:val="20"/>
        </w:rPr>
        <w:t xml:space="preserve">ob izpolnitvi </w:t>
      </w:r>
      <w:r>
        <w:rPr>
          <w:rFonts w:cs="Arial"/>
          <w:szCs w:val="20"/>
        </w:rPr>
        <w:t>časovnega</w:t>
      </w:r>
      <w:r w:rsidR="00F6274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obdobja za napredovanje, pri čemer lahko v</w:t>
      </w:r>
      <w:r w:rsidRPr="007643DE">
        <w:rPr>
          <w:rFonts w:cs="Arial"/>
          <w:szCs w:val="20"/>
        </w:rPr>
        <w:t xml:space="preserve"> prvi do tretji plačni razred delovnega mesta napreduje vsakič po dveh letih, v četrti do sedmi plačni razred delovnega mesta vsakič po nadaljnjih treh letih, v osmi in nadaljnji plačni razred delovnega mesta pa vsakič po nadaljnjih štirih letih</w:t>
      </w:r>
      <w:r>
        <w:rPr>
          <w:rFonts w:cs="Arial"/>
          <w:szCs w:val="20"/>
        </w:rPr>
        <w:t>.</w:t>
      </w:r>
      <w:r w:rsidR="006E3386">
        <w:rPr>
          <w:rFonts w:cs="Arial"/>
          <w:szCs w:val="20"/>
        </w:rPr>
        <w:t xml:space="preserve"> </w:t>
      </w:r>
    </w:p>
    <w:p w14:paraId="0BB3BFA2" w14:textId="77777777" w:rsidR="00F53FDC" w:rsidRDefault="00F53FDC" w:rsidP="006E3386">
      <w:pPr>
        <w:jc w:val="both"/>
        <w:rPr>
          <w:rFonts w:cs="Arial"/>
          <w:szCs w:val="20"/>
        </w:rPr>
      </w:pPr>
    </w:p>
    <w:p w14:paraId="0C52A278" w14:textId="53E6CF6B" w:rsidR="006E3386" w:rsidRDefault="006E3386" w:rsidP="006E338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skladu s četrtim odstavkom 25. člena ZSTSPJS </w:t>
      </w:r>
      <w:r w:rsidR="00F53FDC">
        <w:rPr>
          <w:rFonts w:cs="Arial"/>
          <w:szCs w:val="20"/>
        </w:rPr>
        <w:t xml:space="preserve">napreduje </w:t>
      </w:r>
      <w:r>
        <w:rPr>
          <w:rFonts w:cs="Arial"/>
          <w:szCs w:val="20"/>
        </w:rPr>
        <w:t>j</w:t>
      </w:r>
      <w:r w:rsidRPr="00365010">
        <w:rPr>
          <w:rFonts w:cs="Arial"/>
          <w:szCs w:val="20"/>
        </w:rPr>
        <w:t>avni uslužbenci na delovnih mestih, ki se ne opravljajo v nazivih, v času zaposlitve v javnem sektorju v tretji in peti plačni razred delovnega mesta po polovici časovnega obdobja za napredovanje</w:t>
      </w:r>
      <w:r>
        <w:rPr>
          <w:rFonts w:cs="Arial"/>
          <w:szCs w:val="20"/>
        </w:rPr>
        <w:t>.</w:t>
      </w:r>
    </w:p>
    <w:p w14:paraId="06C16FD4" w14:textId="592F8240" w:rsidR="007541EC" w:rsidRDefault="007541EC" w:rsidP="007541EC">
      <w:pPr>
        <w:jc w:val="both"/>
        <w:rPr>
          <w:rFonts w:cs="Arial"/>
          <w:szCs w:val="20"/>
        </w:rPr>
      </w:pPr>
    </w:p>
    <w:p w14:paraId="75D5E3E2" w14:textId="6EB43F15" w:rsidR="0079367E" w:rsidRDefault="007541EC" w:rsidP="0079367E">
      <w:pPr>
        <w:jc w:val="both"/>
      </w:pPr>
      <w:r>
        <w:rPr>
          <w:rFonts w:cs="Arial"/>
          <w:szCs w:val="20"/>
        </w:rPr>
        <w:t>Javnemu uslužbe</w:t>
      </w:r>
      <w:r w:rsidR="00324310">
        <w:rPr>
          <w:rFonts w:cs="Arial"/>
          <w:szCs w:val="20"/>
        </w:rPr>
        <w:t xml:space="preserve">ncu </w:t>
      </w:r>
      <w:r>
        <w:rPr>
          <w:rFonts w:cs="Arial"/>
          <w:szCs w:val="20"/>
        </w:rPr>
        <w:t>je časovno obdobje za napredovanje</w:t>
      </w:r>
      <w:r w:rsidRPr="00F477B6">
        <w:rPr>
          <w:rFonts w:cs="Arial"/>
          <w:szCs w:val="20"/>
        </w:rPr>
        <w:t xml:space="preserve"> </w:t>
      </w:r>
      <w:r w:rsidRPr="00571BF0">
        <w:rPr>
          <w:rFonts w:cs="Arial"/>
          <w:szCs w:val="20"/>
        </w:rPr>
        <w:t>začelo teči</w:t>
      </w:r>
      <w:r>
        <w:rPr>
          <w:rFonts w:cs="Arial"/>
          <w:szCs w:val="20"/>
        </w:rPr>
        <w:t xml:space="preserve"> z dnem </w:t>
      </w:r>
      <w:r w:rsidR="00324310">
        <w:rPr>
          <w:rFonts w:cs="Arial"/>
          <w:szCs w:val="20"/>
        </w:rPr>
        <w:t>_________,</w:t>
      </w:r>
      <w:r>
        <w:rPr>
          <w:rFonts w:cs="Arial"/>
          <w:szCs w:val="20"/>
        </w:rPr>
        <w:t xml:space="preserve"> zato </w:t>
      </w:r>
      <w:r w:rsidR="00104CD1">
        <w:rPr>
          <w:rFonts w:cs="Arial"/>
          <w:szCs w:val="20"/>
        </w:rPr>
        <w:t xml:space="preserve">bi </w:t>
      </w:r>
      <w:r>
        <w:rPr>
          <w:rFonts w:cs="Arial"/>
          <w:szCs w:val="20"/>
        </w:rPr>
        <w:t xml:space="preserve">z dnem </w:t>
      </w:r>
      <w:r w:rsidRPr="00324310">
        <w:rPr>
          <w:rFonts w:cs="Arial"/>
          <w:szCs w:val="20"/>
          <w:u w:val="single"/>
        </w:rPr>
        <w:t>1. 6. 2025</w:t>
      </w:r>
      <w:r>
        <w:rPr>
          <w:rFonts w:cs="Arial"/>
          <w:szCs w:val="20"/>
        </w:rPr>
        <w:t xml:space="preserve"> izpoln</w:t>
      </w:r>
      <w:r w:rsidR="00104CD1">
        <w:rPr>
          <w:rFonts w:cs="Arial"/>
          <w:szCs w:val="20"/>
        </w:rPr>
        <w:t xml:space="preserve">il </w:t>
      </w:r>
      <w:r>
        <w:rPr>
          <w:rFonts w:cs="Arial"/>
          <w:szCs w:val="20"/>
        </w:rPr>
        <w:t>pogoj za napredovanje v višji plačni razred</w:t>
      </w:r>
      <w:r w:rsidR="00104CD1">
        <w:rPr>
          <w:rFonts w:cs="Arial"/>
          <w:szCs w:val="20"/>
        </w:rPr>
        <w:t>, če bi svoje delo opravljal v skladu s pričakovanji delodajalca</w:t>
      </w:r>
      <w:r>
        <w:rPr>
          <w:rFonts w:cs="Arial"/>
          <w:szCs w:val="20"/>
        </w:rPr>
        <w:t>.</w:t>
      </w:r>
      <w:r w:rsidRPr="007F44B2">
        <w:t xml:space="preserve"> </w:t>
      </w:r>
      <w:r w:rsidR="00104CD1">
        <w:t>Ker je delodajalec ugotovil, da</w:t>
      </w:r>
      <w:r w:rsidR="0079367E">
        <w:t xml:space="preserve"> je</w:t>
      </w:r>
      <w:r w:rsidR="00104CD1">
        <w:t xml:space="preserve"> javni uslužbenec </w:t>
      </w:r>
      <w:r w:rsidR="006F7E7E">
        <w:t xml:space="preserve">v časovnem obdobju za napredovanje svoje delo </w:t>
      </w:r>
      <w:r w:rsidR="0079367E">
        <w:t xml:space="preserve">opravljal </w:t>
      </w:r>
      <w:r w:rsidR="006F7E7E">
        <w:t xml:space="preserve">bistveno pod pričakovanji glede na večino kriterijev iz 28. člena ZSTSPJS, se </w:t>
      </w:r>
      <w:r w:rsidR="00FE2C87">
        <w:t xml:space="preserve">njegovo napredovanje v plačni razred </w:t>
      </w:r>
      <w:r w:rsidR="0079367E">
        <w:t xml:space="preserve">v skladu s prvim odstavkom 26. člena ZSTSPJS </w:t>
      </w:r>
      <w:r w:rsidR="006F7E7E">
        <w:t>zadrži</w:t>
      </w:r>
      <w:r w:rsidR="00FE2C87">
        <w:t>, kar pomeni, da se mu časovno obdobje za napredovanje podaljšalo za eno leto</w:t>
      </w:r>
      <w:r w:rsidR="006F7E7E">
        <w:t xml:space="preserve">. </w:t>
      </w:r>
    </w:p>
    <w:p w14:paraId="17D86CAF" w14:textId="77777777" w:rsidR="0079367E" w:rsidRDefault="0079367E" w:rsidP="0079367E">
      <w:pPr>
        <w:jc w:val="both"/>
      </w:pPr>
    </w:p>
    <w:p w14:paraId="01943654" w14:textId="6BD39EB7" w:rsidR="007541EC" w:rsidRDefault="0079367E" w:rsidP="007541EC">
      <w:pPr>
        <w:jc w:val="both"/>
        <w:rPr>
          <w:rFonts w:cs="Arial"/>
          <w:szCs w:val="20"/>
        </w:rPr>
      </w:pPr>
      <w:r w:rsidRPr="00F554B8">
        <w:rPr>
          <w:rFonts w:cs="Arial"/>
          <w:szCs w:val="20"/>
        </w:rPr>
        <w:t xml:space="preserve">Napredovanje se javnemu uslužbencu </w:t>
      </w:r>
      <w:r>
        <w:rPr>
          <w:rFonts w:cs="Arial"/>
          <w:szCs w:val="20"/>
        </w:rPr>
        <w:t>lahko zadrži</w:t>
      </w:r>
      <w:r w:rsidRPr="00F554B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največ</w:t>
      </w:r>
      <w:r w:rsidRPr="00F554B8">
        <w:rPr>
          <w:rFonts w:cs="Arial"/>
          <w:szCs w:val="20"/>
        </w:rPr>
        <w:t xml:space="preserve"> enkrat v posameznem časovnem obdobju za napredovanje</w:t>
      </w:r>
      <w:r>
        <w:rPr>
          <w:rFonts w:cs="Arial"/>
          <w:szCs w:val="20"/>
        </w:rPr>
        <w:t>, zato bo j</w:t>
      </w:r>
      <w:r w:rsidR="006F7E7E">
        <w:t xml:space="preserve">avni uslužbenec </w:t>
      </w:r>
      <w:r w:rsidR="006E3386">
        <w:t xml:space="preserve">v višji plačni razred </w:t>
      </w:r>
      <w:r>
        <w:t xml:space="preserve">napredoval </w:t>
      </w:r>
      <w:r w:rsidR="006E3386">
        <w:t xml:space="preserve">s </w:t>
      </w:r>
      <w:r w:rsidR="00F53FDC" w:rsidRPr="00F53FDC">
        <w:rPr>
          <w:u w:val="single"/>
        </w:rPr>
        <w:t>1. 6. 2026</w:t>
      </w:r>
      <w:r>
        <w:rPr>
          <w:u w:val="single"/>
        </w:rPr>
        <w:t>.</w:t>
      </w:r>
    </w:p>
    <w:p w14:paraId="2DF4F016" w14:textId="3F9F8D44" w:rsidR="007541EC" w:rsidRDefault="007541EC" w:rsidP="007541EC">
      <w:pPr>
        <w:jc w:val="both"/>
        <w:rPr>
          <w:rFonts w:cs="Arial"/>
          <w:szCs w:val="20"/>
        </w:rPr>
      </w:pPr>
    </w:p>
    <w:p w14:paraId="50695C85" w14:textId="0E6CDC43" w:rsidR="00FE2C87" w:rsidRDefault="00FE2C87" w:rsidP="007541E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Delo javnega uslužbenca je delodajalec presojal po naslednjih kriterijih </w:t>
      </w:r>
      <w:r w:rsidR="0079367E">
        <w:rPr>
          <w:rFonts w:cs="Arial"/>
          <w:szCs w:val="20"/>
        </w:rPr>
        <w:t xml:space="preserve">iz </w:t>
      </w:r>
      <w:r>
        <w:rPr>
          <w:rFonts w:cs="Arial"/>
          <w:szCs w:val="20"/>
        </w:rPr>
        <w:t>28. člen</w:t>
      </w:r>
      <w:r w:rsidR="0079367E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ZSTSPJS: </w:t>
      </w:r>
    </w:p>
    <w:p w14:paraId="64EF1DA2" w14:textId="77777777" w:rsidR="00FE2C87" w:rsidRDefault="00FE2C87" w:rsidP="007541EC">
      <w:pPr>
        <w:jc w:val="both"/>
        <w:rPr>
          <w:rFonts w:cs="Arial"/>
          <w:szCs w:val="20"/>
        </w:rPr>
      </w:pPr>
    </w:p>
    <w:p w14:paraId="68704118" w14:textId="77777777" w:rsidR="007541EC" w:rsidRPr="00F477B6" w:rsidRDefault="007541EC" w:rsidP="007541EC">
      <w:pPr>
        <w:pStyle w:val="Odstavekseznama"/>
        <w:numPr>
          <w:ilvl w:val="0"/>
          <w:numId w:val="3"/>
        </w:numPr>
        <w:ind w:left="426"/>
        <w:jc w:val="both"/>
        <w:rPr>
          <w:rFonts w:cs="Arial"/>
          <w:szCs w:val="20"/>
        </w:rPr>
      </w:pPr>
      <w:r w:rsidRPr="00F477B6">
        <w:rPr>
          <w:rFonts w:cs="Arial"/>
          <w:szCs w:val="20"/>
        </w:rPr>
        <w:t>izvajanje nalog v skladu z veljavnimi standardi oziroma s pravili stroke in povezovanje znanj z različnih delovnih področij,</w:t>
      </w:r>
    </w:p>
    <w:p w14:paraId="357E243D" w14:textId="77777777" w:rsidR="007541EC" w:rsidRPr="00F477B6" w:rsidRDefault="007541EC" w:rsidP="007541EC">
      <w:pPr>
        <w:pStyle w:val="Odstavekseznama"/>
        <w:numPr>
          <w:ilvl w:val="0"/>
          <w:numId w:val="3"/>
        </w:numPr>
        <w:ind w:left="426"/>
        <w:jc w:val="both"/>
        <w:rPr>
          <w:rFonts w:cs="Arial"/>
          <w:szCs w:val="20"/>
        </w:rPr>
      </w:pPr>
      <w:r w:rsidRPr="00F477B6">
        <w:rPr>
          <w:rFonts w:cs="Arial"/>
          <w:szCs w:val="20"/>
        </w:rPr>
        <w:t>obseg opravljenega in dodatnega dela,</w:t>
      </w:r>
    </w:p>
    <w:p w14:paraId="43410EED" w14:textId="77777777" w:rsidR="007541EC" w:rsidRPr="00F477B6" w:rsidRDefault="007541EC" w:rsidP="007541EC">
      <w:pPr>
        <w:pStyle w:val="Odstavekseznama"/>
        <w:numPr>
          <w:ilvl w:val="0"/>
          <w:numId w:val="3"/>
        </w:numPr>
        <w:ind w:left="426"/>
        <w:jc w:val="both"/>
        <w:rPr>
          <w:rFonts w:cs="Arial"/>
          <w:szCs w:val="20"/>
        </w:rPr>
      </w:pPr>
      <w:r w:rsidRPr="00F477B6">
        <w:rPr>
          <w:rFonts w:cs="Arial"/>
          <w:szCs w:val="20"/>
        </w:rPr>
        <w:t>izpolnjevanje dogovorjenih obveznosti in izvajanje nalog v skladu z določenimi roki,</w:t>
      </w:r>
    </w:p>
    <w:p w14:paraId="31E680FA" w14:textId="77777777" w:rsidR="007541EC" w:rsidRPr="00F477B6" w:rsidRDefault="007541EC" w:rsidP="007541EC">
      <w:pPr>
        <w:pStyle w:val="Odstavekseznama"/>
        <w:numPr>
          <w:ilvl w:val="0"/>
          <w:numId w:val="3"/>
        </w:numPr>
        <w:ind w:left="426"/>
        <w:jc w:val="both"/>
        <w:rPr>
          <w:rFonts w:cs="Arial"/>
          <w:szCs w:val="20"/>
        </w:rPr>
      </w:pPr>
      <w:r w:rsidRPr="00F477B6">
        <w:rPr>
          <w:rFonts w:cs="Arial"/>
          <w:szCs w:val="20"/>
        </w:rPr>
        <w:t>samostojnost pri opravljanju dela,</w:t>
      </w:r>
    </w:p>
    <w:p w14:paraId="72EEB95B" w14:textId="77777777" w:rsidR="007541EC" w:rsidRPr="00F477B6" w:rsidRDefault="007541EC" w:rsidP="007541EC">
      <w:pPr>
        <w:pStyle w:val="Odstavekseznama"/>
        <w:numPr>
          <w:ilvl w:val="0"/>
          <w:numId w:val="3"/>
        </w:numPr>
        <w:ind w:left="426"/>
        <w:jc w:val="both"/>
        <w:rPr>
          <w:rFonts w:cs="Arial"/>
          <w:szCs w:val="20"/>
        </w:rPr>
      </w:pPr>
      <w:r w:rsidRPr="00F477B6">
        <w:rPr>
          <w:rFonts w:cs="Arial"/>
          <w:szCs w:val="20"/>
        </w:rPr>
        <w:t>natančnost pri opravljanju dela in pogostost napak,</w:t>
      </w:r>
    </w:p>
    <w:p w14:paraId="4B49BD49" w14:textId="77777777" w:rsidR="007541EC" w:rsidRPr="00F477B6" w:rsidRDefault="007541EC" w:rsidP="007541EC">
      <w:pPr>
        <w:pStyle w:val="Odstavekseznama"/>
        <w:numPr>
          <w:ilvl w:val="0"/>
          <w:numId w:val="3"/>
        </w:numPr>
        <w:ind w:left="426"/>
        <w:jc w:val="both"/>
        <w:rPr>
          <w:rFonts w:cs="Arial"/>
          <w:szCs w:val="20"/>
        </w:rPr>
      </w:pPr>
      <w:r w:rsidRPr="00F477B6">
        <w:rPr>
          <w:rFonts w:cs="Arial"/>
          <w:szCs w:val="20"/>
        </w:rPr>
        <w:t>zmožnost prilagajanja nepredvidenim situacijam,</w:t>
      </w:r>
    </w:p>
    <w:p w14:paraId="66EF82A4" w14:textId="014AA6D3" w:rsidR="007541EC" w:rsidRDefault="007541EC" w:rsidP="007541EC">
      <w:pPr>
        <w:pStyle w:val="Odstavekseznama"/>
        <w:numPr>
          <w:ilvl w:val="0"/>
          <w:numId w:val="3"/>
        </w:numPr>
        <w:ind w:left="426"/>
        <w:jc w:val="both"/>
        <w:rPr>
          <w:rFonts w:cs="Arial"/>
          <w:szCs w:val="20"/>
        </w:rPr>
      </w:pPr>
      <w:r w:rsidRPr="00F477B6">
        <w:rPr>
          <w:rFonts w:cs="Arial"/>
          <w:szCs w:val="20"/>
        </w:rPr>
        <w:t>medsebojno sodelovanje in skupinsko delo ter odnos do sodelavcev in uporabnikov storitev</w:t>
      </w:r>
      <w:r w:rsidR="0079367E">
        <w:rPr>
          <w:rFonts w:cs="Arial"/>
          <w:szCs w:val="20"/>
        </w:rPr>
        <w:t>.</w:t>
      </w:r>
      <w:r w:rsidR="00FE2C87">
        <w:rPr>
          <w:rFonts w:cs="Arial"/>
          <w:szCs w:val="20"/>
        </w:rPr>
        <w:t xml:space="preserve"> </w:t>
      </w:r>
    </w:p>
    <w:p w14:paraId="62B8D34B" w14:textId="77777777" w:rsidR="00FE2C87" w:rsidRDefault="00FE2C87" w:rsidP="00FE2C87">
      <w:pPr>
        <w:ind w:left="66"/>
        <w:jc w:val="both"/>
        <w:rPr>
          <w:rFonts w:cs="Arial"/>
          <w:szCs w:val="20"/>
        </w:rPr>
      </w:pPr>
    </w:p>
    <w:p w14:paraId="2CE61F8A" w14:textId="77777777" w:rsidR="00FE2C87" w:rsidRPr="00FE2C87" w:rsidRDefault="00FE2C87" w:rsidP="00FE2C87">
      <w:pPr>
        <w:ind w:left="66"/>
        <w:jc w:val="both"/>
        <w:rPr>
          <w:rFonts w:cs="Arial"/>
          <w:szCs w:val="20"/>
        </w:rPr>
      </w:pPr>
    </w:p>
    <w:p w14:paraId="121A7B9F" w14:textId="6A957E93" w:rsidR="00382F3F" w:rsidRDefault="00382F3F" w:rsidP="007541E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OBRAZLOŽITI ODLOČITEV GLEDE KRITERIJEV. Vsaj pri štirih od njih mora biti izkazano, da opravlja javni uslužbenec svoje naloge </w:t>
      </w:r>
      <w:r w:rsidR="003E573F">
        <w:rPr>
          <w:rFonts w:cs="Arial"/>
          <w:szCs w:val="20"/>
        </w:rPr>
        <w:t>bistveno pod pričakovanji (podpovprečno)</w:t>
      </w:r>
    </w:p>
    <w:p w14:paraId="6BDC1562" w14:textId="77777777" w:rsidR="00382F3F" w:rsidRDefault="00382F3F" w:rsidP="007541EC">
      <w:pPr>
        <w:jc w:val="both"/>
        <w:rPr>
          <w:rFonts w:cs="Arial"/>
          <w:szCs w:val="20"/>
        </w:rPr>
      </w:pPr>
    </w:p>
    <w:p w14:paraId="1884C698" w14:textId="77777777" w:rsidR="00F554B8" w:rsidRDefault="00F554B8" w:rsidP="007541EC">
      <w:pPr>
        <w:jc w:val="both"/>
        <w:rPr>
          <w:rFonts w:cs="Arial"/>
          <w:szCs w:val="20"/>
        </w:rPr>
      </w:pPr>
    </w:p>
    <w:p w14:paraId="2DEE30F2" w14:textId="77777777" w:rsidR="00F554B8" w:rsidRDefault="00F554B8" w:rsidP="007541EC">
      <w:pPr>
        <w:jc w:val="both"/>
        <w:rPr>
          <w:rFonts w:cs="Arial"/>
          <w:szCs w:val="20"/>
        </w:rPr>
      </w:pPr>
    </w:p>
    <w:p w14:paraId="1A480B9D" w14:textId="456544A8" w:rsidR="007541EC" w:rsidRDefault="007541EC" w:rsidP="007541E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Na podlagi navedenega je bilo odločeno, kot izhaja iz izreka tega sklepa.</w:t>
      </w:r>
    </w:p>
    <w:p w14:paraId="1F1B9E2F" w14:textId="77777777" w:rsidR="007541EC" w:rsidRPr="003444A5" w:rsidRDefault="007541EC" w:rsidP="007541EC">
      <w:pPr>
        <w:jc w:val="both"/>
        <w:rPr>
          <w:rFonts w:cs="Arial"/>
          <w:szCs w:val="20"/>
        </w:rPr>
      </w:pPr>
    </w:p>
    <w:p w14:paraId="5046AEB6" w14:textId="4333B95F" w:rsidR="007541EC" w:rsidRDefault="007541EC" w:rsidP="00382F3F">
      <w:pPr>
        <w:jc w:val="both"/>
        <w:rPr>
          <w:rFonts w:cs="Arial"/>
          <w:szCs w:val="20"/>
        </w:rPr>
      </w:pPr>
      <w:bookmarkStart w:id="0" w:name="_Hlk113606775"/>
      <w:r w:rsidRPr="00D74F36">
        <w:rPr>
          <w:rFonts w:cs="Arial"/>
          <w:b/>
          <w:szCs w:val="20"/>
        </w:rPr>
        <w:t>POUK</w:t>
      </w:r>
      <w:r>
        <w:rPr>
          <w:rFonts w:cs="Arial"/>
          <w:b/>
          <w:szCs w:val="20"/>
        </w:rPr>
        <w:t xml:space="preserve"> O PRAVNEM SREDSTVU</w:t>
      </w:r>
      <w:r w:rsidRPr="00D74F36">
        <w:rPr>
          <w:rFonts w:cs="Arial"/>
          <w:b/>
          <w:szCs w:val="20"/>
        </w:rPr>
        <w:t>:</w:t>
      </w:r>
      <w:r w:rsidRPr="00D74F36">
        <w:rPr>
          <w:rFonts w:cs="Arial"/>
          <w:szCs w:val="20"/>
        </w:rPr>
        <w:t xml:space="preserve"> </w:t>
      </w:r>
      <w:bookmarkEnd w:id="0"/>
    </w:p>
    <w:p w14:paraId="745522A1" w14:textId="77777777" w:rsidR="00382F3F" w:rsidRDefault="00382F3F" w:rsidP="00382F3F">
      <w:pPr>
        <w:jc w:val="both"/>
        <w:rPr>
          <w:rFonts w:cs="Arial"/>
          <w:szCs w:val="20"/>
        </w:rPr>
      </w:pPr>
    </w:p>
    <w:p w14:paraId="09C00531" w14:textId="5972F217" w:rsidR="00382F3F" w:rsidRDefault="00F554B8" w:rsidP="00382F3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</w:t>
      </w:r>
      <w:r w:rsidRPr="00F554B8">
        <w:rPr>
          <w:rFonts w:cs="Arial"/>
          <w:szCs w:val="20"/>
        </w:rPr>
        <w:t xml:space="preserve">oper </w:t>
      </w:r>
      <w:r>
        <w:rPr>
          <w:rFonts w:cs="Arial"/>
          <w:szCs w:val="20"/>
        </w:rPr>
        <w:t xml:space="preserve">ta </w:t>
      </w:r>
      <w:r w:rsidRPr="00F554B8">
        <w:rPr>
          <w:rFonts w:cs="Arial"/>
          <w:szCs w:val="20"/>
        </w:rPr>
        <w:t xml:space="preserve">sklep lahko javni uslužbenec v osmih delovnih dneh od vročitve zahteva preizkus utemeljenosti zadržanja napredovanja pred komisijo, ki jo imenuje </w:t>
      </w:r>
      <w:r w:rsidR="003E573F">
        <w:rPr>
          <w:rFonts w:cs="Arial"/>
          <w:szCs w:val="20"/>
        </w:rPr>
        <w:t xml:space="preserve">delodajalec </w:t>
      </w:r>
      <w:r w:rsidRPr="00F554B8">
        <w:rPr>
          <w:rFonts w:cs="Arial"/>
          <w:szCs w:val="20"/>
        </w:rPr>
        <w:t>v roku 15 dni od vložitve zahteve</w:t>
      </w:r>
      <w:r>
        <w:rPr>
          <w:rFonts w:cs="Arial"/>
          <w:szCs w:val="20"/>
        </w:rPr>
        <w:t xml:space="preserve"> javnega uslužbenca</w:t>
      </w:r>
      <w:r w:rsidRPr="00F554B8">
        <w:rPr>
          <w:rFonts w:cs="Arial"/>
          <w:szCs w:val="20"/>
        </w:rPr>
        <w:t>.</w:t>
      </w:r>
    </w:p>
    <w:p w14:paraId="270B8DF1" w14:textId="77777777" w:rsidR="00F554B8" w:rsidRDefault="00F554B8" w:rsidP="00382F3F">
      <w:pPr>
        <w:jc w:val="both"/>
        <w:rPr>
          <w:rFonts w:cs="Arial"/>
          <w:szCs w:val="20"/>
        </w:rPr>
      </w:pPr>
    </w:p>
    <w:tbl>
      <w:tblPr>
        <w:tblW w:w="24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</w:tblGrid>
      <w:tr w:rsidR="006E3386" w:rsidRPr="00DB4B9C" w14:paraId="7C55E627" w14:textId="77777777" w:rsidTr="00B92A11">
        <w:tc>
          <w:tcPr>
            <w:tcW w:w="2482" w:type="dxa"/>
          </w:tcPr>
          <w:p w14:paraId="4F09149A" w14:textId="77777777" w:rsidR="006E3386" w:rsidRDefault="006E3386" w:rsidP="00B92A11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 w:rsidRPr="000A3D94">
              <w:rPr>
                <w:rFonts w:cs="Arial"/>
                <w:szCs w:val="20"/>
              </w:rPr>
              <w:t>Številka:</w:t>
            </w:r>
            <w:r>
              <w:rPr>
                <w:rFonts w:cs="Arial"/>
                <w:szCs w:val="20"/>
              </w:rPr>
              <w:t xml:space="preserve"> </w:t>
            </w:r>
          </w:p>
          <w:p w14:paraId="2A683F6C" w14:textId="77777777" w:rsidR="006E3386" w:rsidRPr="000A3D94" w:rsidRDefault="006E3386" w:rsidP="00B92A11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</w:tc>
      </w:tr>
      <w:tr w:rsidR="006E3386" w:rsidRPr="00DB4B9C" w14:paraId="5E074181" w14:textId="77777777" w:rsidTr="00B92A11">
        <w:trPr>
          <w:trHeight w:val="284"/>
        </w:trPr>
        <w:tc>
          <w:tcPr>
            <w:tcW w:w="2482" w:type="dxa"/>
            <w:vAlign w:val="bottom"/>
          </w:tcPr>
          <w:p w14:paraId="066B50CB" w14:textId="77777777" w:rsidR="006E3386" w:rsidRPr="000A3D94" w:rsidRDefault="006E3386" w:rsidP="00B92A11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Datum:</w:t>
            </w:r>
          </w:p>
        </w:tc>
      </w:tr>
    </w:tbl>
    <w:p w14:paraId="5768CFD2" w14:textId="77777777" w:rsidR="006E3386" w:rsidRPr="00090B3E" w:rsidRDefault="006E3386" w:rsidP="006E3386">
      <w:pPr>
        <w:tabs>
          <w:tab w:val="left" w:pos="2835"/>
        </w:tabs>
        <w:rPr>
          <w:rFonts w:cs="Arial"/>
          <w:szCs w:val="20"/>
        </w:rPr>
      </w:pPr>
    </w:p>
    <w:p w14:paraId="6AF9A2F2" w14:textId="77777777" w:rsidR="006E3386" w:rsidRPr="00090B3E" w:rsidRDefault="006E3386" w:rsidP="006E3386">
      <w:pPr>
        <w:tabs>
          <w:tab w:val="left" w:pos="2835"/>
        </w:tabs>
        <w:rPr>
          <w:rFonts w:cs="Arial"/>
          <w:szCs w:val="20"/>
        </w:rPr>
      </w:pPr>
    </w:p>
    <w:tbl>
      <w:tblPr>
        <w:tblW w:w="3827" w:type="dxa"/>
        <w:tblInd w:w="49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6E3386" w:rsidRPr="00090B3E" w14:paraId="10903510" w14:textId="77777777" w:rsidTr="00B92A11">
        <w:tc>
          <w:tcPr>
            <w:tcW w:w="3827" w:type="dxa"/>
          </w:tcPr>
          <w:p w14:paraId="05ED2131" w14:textId="136C2C43" w:rsidR="006E3386" w:rsidRPr="009E4EE7" w:rsidRDefault="00F53FDC" w:rsidP="00B92A11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Delodajalec</w:t>
            </w:r>
          </w:p>
          <w:p w14:paraId="751F1144" w14:textId="77777777" w:rsidR="006E3386" w:rsidRPr="009E4EE7" w:rsidRDefault="006E3386" w:rsidP="00B92A11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  <w:p w14:paraId="43E64DF2" w14:textId="77777777" w:rsidR="006E3386" w:rsidRPr="009E4EE7" w:rsidRDefault="006E3386" w:rsidP="00B92A11">
            <w:pPr>
              <w:tabs>
                <w:tab w:val="left" w:pos="2835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</w:t>
            </w:r>
          </w:p>
          <w:p w14:paraId="75491AA5" w14:textId="77777777" w:rsidR="006E3386" w:rsidRPr="00090B3E" w:rsidRDefault="006E3386" w:rsidP="00B92A11">
            <w:pPr>
              <w:tabs>
                <w:tab w:val="left" w:pos="2835"/>
              </w:tabs>
              <w:rPr>
                <w:rFonts w:cs="Arial"/>
                <w:szCs w:val="20"/>
              </w:rPr>
            </w:pPr>
          </w:p>
        </w:tc>
      </w:tr>
    </w:tbl>
    <w:p w14:paraId="42A96A69" w14:textId="77777777" w:rsidR="007541EC" w:rsidRDefault="007541EC" w:rsidP="007541EC">
      <w:pPr>
        <w:spacing w:line="260" w:lineRule="atLeast"/>
        <w:rPr>
          <w:rFonts w:cs="Arial"/>
          <w:szCs w:val="20"/>
        </w:rPr>
      </w:pPr>
    </w:p>
    <w:p w14:paraId="74C45EE1" w14:textId="77777777" w:rsidR="00F554B8" w:rsidRDefault="00F554B8" w:rsidP="007541EC">
      <w:pPr>
        <w:spacing w:line="260" w:lineRule="atLeast"/>
        <w:rPr>
          <w:rFonts w:cs="Arial"/>
          <w:szCs w:val="20"/>
        </w:rPr>
      </w:pPr>
    </w:p>
    <w:p w14:paraId="7864265E" w14:textId="48C7B69F" w:rsidR="007541EC" w:rsidRDefault="00EB4426" w:rsidP="007541EC">
      <w:pPr>
        <w:spacing w:line="260" w:lineRule="atLeast"/>
        <w:rPr>
          <w:rFonts w:cs="Arial"/>
          <w:szCs w:val="20"/>
        </w:rPr>
      </w:pPr>
      <w:r>
        <w:rPr>
          <w:rFonts w:cs="Arial"/>
          <w:szCs w:val="20"/>
        </w:rPr>
        <w:t>Vročiti</w:t>
      </w:r>
      <w:r w:rsidR="00F53FDC">
        <w:rPr>
          <w:rFonts w:cs="Arial"/>
          <w:szCs w:val="20"/>
        </w:rPr>
        <w:t xml:space="preserve">: </w:t>
      </w:r>
    </w:p>
    <w:p w14:paraId="4BCBE809" w14:textId="61040EA5" w:rsidR="00F53FDC" w:rsidRPr="00F53FDC" w:rsidRDefault="00F53FDC" w:rsidP="00F53FDC">
      <w:pPr>
        <w:pStyle w:val="Odstavekseznama"/>
        <w:numPr>
          <w:ilvl w:val="0"/>
          <w:numId w:val="4"/>
        </w:numPr>
        <w:spacing w:line="260" w:lineRule="atLeast"/>
        <w:rPr>
          <w:rFonts w:cs="Arial"/>
          <w:szCs w:val="20"/>
        </w:rPr>
      </w:pPr>
      <w:r>
        <w:rPr>
          <w:rFonts w:cs="Arial"/>
          <w:szCs w:val="20"/>
        </w:rPr>
        <w:t>javni uslužbenec</w:t>
      </w:r>
    </w:p>
    <w:sectPr w:rsidR="00F53FDC" w:rsidRPr="00F53FDC" w:rsidSect="007541EC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1CDE" w14:textId="77777777" w:rsidR="000A1591" w:rsidRDefault="000A1591" w:rsidP="00165C4B">
      <w:pPr>
        <w:spacing w:line="240" w:lineRule="auto"/>
      </w:pPr>
      <w:r>
        <w:separator/>
      </w:r>
    </w:p>
  </w:endnote>
  <w:endnote w:type="continuationSeparator" w:id="0">
    <w:p w14:paraId="5D896099" w14:textId="77777777" w:rsidR="000A1591" w:rsidRDefault="000A1591" w:rsidP="00165C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3738" w14:textId="77777777" w:rsidR="00EB4426" w:rsidRDefault="00EB4426" w:rsidP="005038F3">
    <w:pPr>
      <w:pStyle w:val="Noga"/>
      <w:framePr w:wrap="around" w:vAnchor="text" w:hAnchor="margin" w:xAlign="center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14:paraId="01B824E2" w14:textId="77777777" w:rsidR="00EB4426" w:rsidRDefault="00EB442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0D6A" w14:textId="77777777" w:rsidR="00EB4426" w:rsidRDefault="00EB4426" w:rsidP="005038F3">
    <w:pPr>
      <w:pStyle w:val="Noga"/>
      <w:framePr w:wrap="around" w:vAnchor="text" w:hAnchor="margin" w:xAlign="center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separate"/>
    </w:r>
    <w:r>
      <w:rPr>
        <w:rStyle w:val="tevilkastrani"/>
        <w:rFonts w:eastAsiaTheme="majorEastAsia"/>
        <w:noProof/>
      </w:rPr>
      <w:t>2</w:t>
    </w:r>
    <w:r>
      <w:rPr>
        <w:rStyle w:val="tevilkastrani"/>
        <w:rFonts w:eastAsiaTheme="majorEastAsia"/>
        <w:noProof/>
      </w:rPr>
      <w:t>8</w:t>
    </w:r>
    <w:r>
      <w:rPr>
        <w:rStyle w:val="tevilkastrani"/>
        <w:rFonts w:eastAsiaTheme="majorEastAsia"/>
      </w:rPr>
      <w:fldChar w:fldCharType="end"/>
    </w:r>
  </w:p>
  <w:p w14:paraId="23674193" w14:textId="77777777" w:rsidR="00EB4426" w:rsidRDefault="00EB442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DB49" w14:textId="77777777" w:rsidR="000A1591" w:rsidRDefault="000A1591" w:rsidP="00165C4B">
      <w:pPr>
        <w:spacing w:line="240" w:lineRule="auto"/>
      </w:pPr>
      <w:r>
        <w:separator/>
      </w:r>
    </w:p>
  </w:footnote>
  <w:footnote w:type="continuationSeparator" w:id="0">
    <w:p w14:paraId="77C942F9" w14:textId="77777777" w:rsidR="000A1591" w:rsidRDefault="000A1591" w:rsidP="00165C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8A04" w14:textId="77777777" w:rsidR="00EB4426" w:rsidRPr="00110CBD" w:rsidRDefault="00EB442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B1D7" w14:textId="77777777" w:rsidR="00EB4426" w:rsidRPr="008F3500" w:rsidRDefault="00EB4426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2B52"/>
    <w:multiLevelType w:val="hybridMultilevel"/>
    <w:tmpl w:val="333295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00F6B"/>
    <w:multiLevelType w:val="hybridMultilevel"/>
    <w:tmpl w:val="6756AC58"/>
    <w:lvl w:ilvl="0" w:tplc="F1E8024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11135"/>
    <w:multiLevelType w:val="hybridMultilevel"/>
    <w:tmpl w:val="955683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B4DF0"/>
    <w:multiLevelType w:val="hybridMultilevel"/>
    <w:tmpl w:val="658C0DB2"/>
    <w:lvl w:ilvl="0" w:tplc="BBBCA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932234">
    <w:abstractNumId w:val="1"/>
  </w:num>
  <w:num w:numId="2" w16cid:durableId="689139609">
    <w:abstractNumId w:val="0"/>
  </w:num>
  <w:num w:numId="3" w16cid:durableId="418139363">
    <w:abstractNumId w:val="2"/>
  </w:num>
  <w:num w:numId="4" w16cid:durableId="1120421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EC"/>
    <w:rsid w:val="000A1591"/>
    <w:rsid w:val="000C3B71"/>
    <w:rsid w:val="00104CD1"/>
    <w:rsid w:val="00165C4B"/>
    <w:rsid w:val="001D427C"/>
    <w:rsid w:val="001F3462"/>
    <w:rsid w:val="002E57EE"/>
    <w:rsid w:val="00307DFE"/>
    <w:rsid w:val="00324310"/>
    <w:rsid w:val="00382F3F"/>
    <w:rsid w:val="003E573F"/>
    <w:rsid w:val="003F3B10"/>
    <w:rsid w:val="00481884"/>
    <w:rsid w:val="00537A14"/>
    <w:rsid w:val="00541F3C"/>
    <w:rsid w:val="00654F4A"/>
    <w:rsid w:val="006644B1"/>
    <w:rsid w:val="00667330"/>
    <w:rsid w:val="006E3386"/>
    <w:rsid w:val="006F7E7E"/>
    <w:rsid w:val="007541EC"/>
    <w:rsid w:val="0079367E"/>
    <w:rsid w:val="008E7583"/>
    <w:rsid w:val="009F4B88"/>
    <w:rsid w:val="00AB7F2A"/>
    <w:rsid w:val="00AC0F7A"/>
    <w:rsid w:val="00C5310A"/>
    <w:rsid w:val="00E8267F"/>
    <w:rsid w:val="00E84FAF"/>
    <w:rsid w:val="00EB4426"/>
    <w:rsid w:val="00EB49A0"/>
    <w:rsid w:val="00F30286"/>
    <w:rsid w:val="00F53FDC"/>
    <w:rsid w:val="00F554B8"/>
    <w:rsid w:val="00F62748"/>
    <w:rsid w:val="00FB4CA5"/>
    <w:rsid w:val="00FE2C87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EC3C"/>
  <w15:chartTrackingRefBased/>
  <w15:docId w15:val="{16DC92BD-7CB7-43A6-A000-39A147C6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41EC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754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54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54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54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54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541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541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541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541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54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54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54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541E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541E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541E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541E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541E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541E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54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54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54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54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54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541E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541E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541E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54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541E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541EC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7541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541EC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Noga">
    <w:name w:val="footer"/>
    <w:basedOn w:val="Navaden"/>
    <w:link w:val="NogaZnak"/>
    <w:rsid w:val="007541EC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7541EC"/>
    <w:rPr>
      <w:rFonts w:ascii="Arial" w:eastAsia="Times New Roman" w:hAnsi="Arial" w:cs="Times New Roman"/>
      <w:kern w:val="0"/>
      <w:sz w:val="20"/>
      <w:szCs w:val="24"/>
      <w:lang w:val="x-none"/>
      <w14:ligatures w14:val="none"/>
    </w:rPr>
  </w:style>
  <w:style w:type="character" w:styleId="tevilkastrani">
    <w:name w:val="page number"/>
    <w:basedOn w:val="Privzetapisavaodstavka"/>
    <w:rsid w:val="007541EC"/>
  </w:style>
  <w:style w:type="table" w:styleId="Tabelasvetlamrea">
    <w:name w:val="Grid Table Light"/>
    <w:basedOn w:val="Navadnatabela"/>
    <w:uiPriority w:val="40"/>
    <w:rsid w:val="007541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7541EC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7541EC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Revizija">
    <w:name w:val="Revision"/>
    <w:hidden/>
    <w:uiPriority w:val="99"/>
    <w:semiHidden/>
    <w:rsid w:val="00FF474A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Mojca Kustec</cp:lastModifiedBy>
  <cp:revision>2</cp:revision>
  <dcterms:created xsi:type="dcterms:W3CDTF">2025-05-09T12:41:00Z</dcterms:created>
  <dcterms:modified xsi:type="dcterms:W3CDTF">2025-05-09T12:41:00Z</dcterms:modified>
</cp:coreProperties>
</file>