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CCDD" w14:textId="7098BF08" w:rsidR="00207008" w:rsidRPr="006E2AD4" w:rsidRDefault="00E564F1" w:rsidP="006E2AD4">
      <w:pPr>
        <w:pStyle w:val="Naslov1"/>
      </w:pPr>
      <w:r>
        <w:t>Odgovori na pogosta vprašanja o lokalnih volitvah</w:t>
      </w:r>
      <w:r w:rsidR="00207008" w:rsidRPr="006E2AD4">
        <w:t xml:space="preserve"> </w:t>
      </w:r>
    </w:p>
    <w:p w14:paraId="57311266" w14:textId="77777777" w:rsidR="00207008" w:rsidRDefault="00207008" w:rsidP="00F8031D">
      <w:pPr>
        <w:tabs>
          <w:tab w:val="left" w:pos="3402"/>
        </w:tabs>
        <w:rPr>
          <w:rFonts w:ascii="Calibri" w:hAnsi="Calibri" w:cs="Calibri"/>
          <w:b/>
          <w:szCs w:val="22"/>
          <w:lang w:eastAsia="en-US"/>
        </w:rPr>
      </w:pPr>
    </w:p>
    <w:p w14:paraId="109BC446" w14:textId="77777777" w:rsidR="00F8031D" w:rsidRPr="006E2AD4" w:rsidRDefault="00F8031D" w:rsidP="006E2AD4">
      <w:pPr>
        <w:pStyle w:val="Naslov2"/>
      </w:pPr>
      <w:r w:rsidRPr="006E2AD4">
        <w:t>RAZPIS VOLITEV</w:t>
      </w:r>
    </w:p>
    <w:p w14:paraId="42C57684" w14:textId="77777777" w:rsidR="00F8031D" w:rsidRPr="00207008" w:rsidRDefault="00F8031D" w:rsidP="00F8031D">
      <w:pPr>
        <w:tabs>
          <w:tab w:val="left" w:pos="3402"/>
        </w:tabs>
        <w:rPr>
          <w:rFonts w:ascii="Calibri" w:hAnsi="Calibri" w:cs="Calibri"/>
          <w:b/>
          <w:szCs w:val="22"/>
          <w:lang w:eastAsia="en-US"/>
        </w:rPr>
      </w:pPr>
    </w:p>
    <w:p w14:paraId="2C606B90" w14:textId="77777777" w:rsidR="00F8031D" w:rsidRPr="006E2AD4" w:rsidRDefault="00F8031D" w:rsidP="006E2AD4">
      <w:pPr>
        <w:pStyle w:val="Naslov3"/>
      </w:pPr>
      <w:r w:rsidRPr="006E2AD4">
        <w:t>Kdo razpiše redne lokalne volitve?</w:t>
      </w:r>
    </w:p>
    <w:p w14:paraId="0A0B4357" w14:textId="77777777" w:rsidR="00F8031D" w:rsidRPr="00207008" w:rsidRDefault="00F8031D" w:rsidP="00F8031D">
      <w:pPr>
        <w:tabs>
          <w:tab w:val="left" w:pos="3402"/>
        </w:tabs>
        <w:rPr>
          <w:rFonts w:ascii="Calibri" w:hAnsi="Calibri" w:cs="Calibri"/>
          <w:b/>
          <w:szCs w:val="22"/>
          <w:lang w:eastAsia="en-US"/>
        </w:rPr>
      </w:pPr>
    </w:p>
    <w:p w14:paraId="6D2313C7" w14:textId="53269ED0" w:rsidR="00F8031D" w:rsidRPr="00207008" w:rsidRDefault="00F8031D" w:rsidP="00F8031D">
      <w:pPr>
        <w:tabs>
          <w:tab w:val="left" w:pos="3402"/>
        </w:tabs>
        <w:jc w:val="both"/>
        <w:rPr>
          <w:rFonts w:ascii="Calibri" w:hAnsi="Calibri" w:cs="Calibri"/>
          <w:szCs w:val="22"/>
          <w:lang w:eastAsia="en-US"/>
        </w:rPr>
      </w:pPr>
      <w:r w:rsidRPr="00207008">
        <w:rPr>
          <w:rFonts w:ascii="Calibri" w:hAnsi="Calibri" w:cs="Calibri"/>
          <w:szCs w:val="22"/>
          <w:lang w:eastAsia="en-US"/>
        </w:rPr>
        <w:t>Redne lokalne volitve v letu lokalnih volit</w:t>
      </w:r>
      <w:r w:rsidR="0000711E">
        <w:rPr>
          <w:rFonts w:ascii="Calibri" w:hAnsi="Calibri" w:cs="Calibri"/>
          <w:szCs w:val="22"/>
          <w:lang w:eastAsia="en-US"/>
        </w:rPr>
        <w:t xml:space="preserve">ev </w:t>
      </w:r>
      <w:r w:rsidRPr="00207008">
        <w:rPr>
          <w:rFonts w:ascii="Calibri" w:hAnsi="Calibri" w:cs="Calibri"/>
          <w:szCs w:val="22"/>
          <w:lang w:eastAsia="en-US"/>
        </w:rPr>
        <w:t xml:space="preserve">v mesecu juliju </w:t>
      </w:r>
      <w:r w:rsidR="00B92E1F" w:rsidRPr="00207008">
        <w:rPr>
          <w:rFonts w:ascii="Calibri" w:hAnsi="Calibri" w:cs="Calibri"/>
          <w:szCs w:val="22"/>
          <w:lang w:eastAsia="en-US"/>
        </w:rPr>
        <w:t xml:space="preserve">razpiše </w:t>
      </w:r>
      <w:r w:rsidRPr="00207008">
        <w:rPr>
          <w:rFonts w:ascii="Calibri" w:hAnsi="Calibri" w:cs="Calibri"/>
          <w:szCs w:val="22"/>
          <w:lang w:eastAsia="en-US"/>
        </w:rPr>
        <w:t xml:space="preserve">predsednik Državnega zbora Republike Slovenije, volitve pa se opravijo tretjo nedeljo v novembru. </w:t>
      </w:r>
    </w:p>
    <w:p w14:paraId="75BABBD1" w14:textId="77777777" w:rsidR="00F8031D" w:rsidRPr="00207008" w:rsidRDefault="00F8031D" w:rsidP="00F8031D">
      <w:pPr>
        <w:jc w:val="both"/>
        <w:rPr>
          <w:rFonts w:ascii="Calibri" w:hAnsi="Calibri" w:cs="Calibri"/>
          <w:szCs w:val="22"/>
          <w:lang w:eastAsia="en-US"/>
        </w:rPr>
      </w:pPr>
    </w:p>
    <w:p w14:paraId="17C42AF4" w14:textId="77777777" w:rsidR="00F8031D" w:rsidRPr="00207008" w:rsidRDefault="00F8031D" w:rsidP="006E2AD4">
      <w:pPr>
        <w:pStyle w:val="Naslov3"/>
      </w:pPr>
      <w:bookmarkStart w:id="0" w:name="_Toc393963547"/>
      <w:r w:rsidRPr="00207008">
        <w:t>Kdo razpiše volitve v svete ožjih delov občine</w:t>
      </w:r>
      <w:bookmarkEnd w:id="0"/>
      <w:r w:rsidRPr="00207008">
        <w:t xml:space="preserve"> (krajevnih, vaških in četrtnih skupnosti)?</w:t>
      </w:r>
    </w:p>
    <w:p w14:paraId="5BB08704" w14:textId="77777777" w:rsidR="00F8031D" w:rsidRPr="00207008" w:rsidRDefault="00F8031D" w:rsidP="00F8031D">
      <w:pPr>
        <w:tabs>
          <w:tab w:val="left" w:pos="3402"/>
        </w:tabs>
        <w:jc w:val="both"/>
        <w:rPr>
          <w:rFonts w:ascii="Calibri" w:hAnsi="Calibri" w:cs="Calibri"/>
          <w:szCs w:val="22"/>
          <w:lang w:eastAsia="en-US"/>
        </w:rPr>
      </w:pPr>
    </w:p>
    <w:p w14:paraId="1E387D05" w14:textId="77777777" w:rsidR="00F8031D" w:rsidRPr="00207008" w:rsidRDefault="00F8031D" w:rsidP="00F8031D">
      <w:pPr>
        <w:tabs>
          <w:tab w:val="left" w:pos="3402"/>
        </w:tabs>
        <w:jc w:val="both"/>
        <w:rPr>
          <w:rFonts w:ascii="Calibri" w:hAnsi="Calibri" w:cs="Calibri"/>
          <w:szCs w:val="22"/>
          <w:lang w:eastAsia="en-US"/>
        </w:rPr>
      </w:pPr>
      <w:r w:rsidRPr="00207008">
        <w:rPr>
          <w:rFonts w:ascii="Calibri" w:hAnsi="Calibri" w:cs="Calibri"/>
          <w:szCs w:val="22"/>
          <w:lang w:eastAsia="en-US"/>
        </w:rPr>
        <w:t xml:space="preserve">Redne volitve v svete ožjih delov občine razpiše župan, opravijo pa se hkrati z volitvami članov občinskega sveta in župana. </w:t>
      </w:r>
    </w:p>
    <w:p w14:paraId="7820F71D" w14:textId="77777777" w:rsidR="00F8031D" w:rsidRPr="00207008" w:rsidRDefault="00F8031D" w:rsidP="00DF2F03">
      <w:pPr>
        <w:rPr>
          <w:rFonts w:ascii="Calibri" w:hAnsi="Calibri" w:cs="Calibri"/>
          <w:szCs w:val="22"/>
        </w:rPr>
      </w:pPr>
    </w:p>
    <w:p w14:paraId="23B50C9F" w14:textId="77777777" w:rsidR="0009552C" w:rsidRPr="00207008" w:rsidRDefault="0009552C" w:rsidP="006E2AD4">
      <w:pPr>
        <w:pStyle w:val="Naslov2"/>
      </w:pPr>
      <w:r w:rsidRPr="00207008">
        <w:t xml:space="preserve">VOLILNI ORGANI </w:t>
      </w:r>
    </w:p>
    <w:p w14:paraId="73B1F79D" w14:textId="5130EFAC" w:rsidR="0009552C" w:rsidRDefault="0009552C" w:rsidP="00384D3C">
      <w:pPr>
        <w:jc w:val="both"/>
        <w:rPr>
          <w:rFonts w:ascii="Calibri" w:hAnsi="Calibri" w:cs="Calibri"/>
          <w:szCs w:val="22"/>
        </w:rPr>
      </w:pPr>
    </w:p>
    <w:p w14:paraId="2B0F4477" w14:textId="77777777" w:rsidR="00EA2B1D" w:rsidRPr="00207008" w:rsidRDefault="00EA2B1D" w:rsidP="00EA2B1D">
      <w:pPr>
        <w:pStyle w:val="Naslov3"/>
      </w:pPr>
      <w:r w:rsidRPr="00207008">
        <w:t>Ali lahko tajnik občinske volilne komisije kandidira na lokalnih volitvah?</w:t>
      </w:r>
    </w:p>
    <w:p w14:paraId="03C2543D" w14:textId="77777777" w:rsidR="00EA2B1D" w:rsidRPr="00207008" w:rsidRDefault="00EA2B1D" w:rsidP="00EA2B1D">
      <w:pPr>
        <w:jc w:val="both"/>
        <w:rPr>
          <w:rFonts w:ascii="Calibri" w:hAnsi="Calibri" w:cs="Calibri"/>
          <w:szCs w:val="22"/>
        </w:rPr>
      </w:pPr>
    </w:p>
    <w:p w14:paraId="512654D1" w14:textId="4B9756B0" w:rsidR="00EA2B1D" w:rsidRPr="00207008" w:rsidRDefault="00EA2B1D" w:rsidP="00EA2B1D">
      <w:pPr>
        <w:jc w:val="both"/>
        <w:rPr>
          <w:rFonts w:ascii="Calibri" w:hAnsi="Calibri" w:cs="Calibri"/>
          <w:szCs w:val="22"/>
        </w:rPr>
      </w:pPr>
      <w:r>
        <w:rPr>
          <w:rFonts w:ascii="Calibri" w:hAnsi="Calibri" w:cs="Calibri"/>
          <w:szCs w:val="22"/>
        </w:rPr>
        <w:t>Ne. Član volilnega organa je tudi tajnik in zanj velja, da ne more hkrati kandidirati na volitvah in ne more biti določen za predstavnika ali zaupnika liste kandidatov (25. člen ZVDZ).</w:t>
      </w:r>
    </w:p>
    <w:p w14:paraId="489A0421" w14:textId="77777777" w:rsidR="00EA2B1D" w:rsidRPr="00207008" w:rsidRDefault="00EA2B1D" w:rsidP="00384D3C">
      <w:pPr>
        <w:jc w:val="both"/>
        <w:rPr>
          <w:rFonts w:ascii="Calibri" w:hAnsi="Calibri" w:cs="Calibri"/>
          <w:szCs w:val="22"/>
        </w:rPr>
      </w:pPr>
    </w:p>
    <w:p w14:paraId="0D7549A9" w14:textId="77777777" w:rsidR="00727800" w:rsidRPr="00207008" w:rsidRDefault="00727800" w:rsidP="006E2AD4">
      <w:pPr>
        <w:pStyle w:val="Naslov3"/>
      </w:pPr>
      <w:r w:rsidRPr="00207008">
        <w:t>Kaj je pluralna sestava volilnega organa?</w:t>
      </w:r>
    </w:p>
    <w:p w14:paraId="6797832D" w14:textId="77777777" w:rsidR="00727800" w:rsidRPr="00207008" w:rsidRDefault="00727800" w:rsidP="00727800">
      <w:pPr>
        <w:jc w:val="both"/>
        <w:rPr>
          <w:rFonts w:ascii="Calibri" w:hAnsi="Calibri" w:cs="Calibri"/>
          <w:szCs w:val="22"/>
          <w:highlight w:val="yellow"/>
          <w:lang w:eastAsia="en-US"/>
        </w:rPr>
      </w:pPr>
    </w:p>
    <w:p w14:paraId="3A904AB0" w14:textId="6C854C67" w:rsidR="00727800" w:rsidRPr="00207008" w:rsidRDefault="00727800" w:rsidP="00727800">
      <w:pPr>
        <w:jc w:val="both"/>
        <w:rPr>
          <w:rFonts w:ascii="Calibri" w:hAnsi="Calibri" w:cs="Calibri"/>
          <w:szCs w:val="22"/>
          <w:lang w:eastAsia="en-US"/>
        </w:rPr>
      </w:pPr>
      <w:r w:rsidRPr="00207008">
        <w:rPr>
          <w:rFonts w:ascii="Calibri" w:hAnsi="Calibri" w:cs="Calibri"/>
          <w:szCs w:val="22"/>
          <w:lang w:eastAsia="en-US"/>
        </w:rPr>
        <w:t xml:space="preserve">Člani občinskih volilnih komisij in njihovi namestniki se imenujejo po predlogih političnih strank in </w:t>
      </w:r>
      <w:r w:rsidR="00EC27BD">
        <w:rPr>
          <w:rFonts w:ascii="Calibri" w:hAnsi="Calibri" w:cs="Calibri"/>
          <w:szCs w:val="22"/>
          <w:lang w:eastAsia="en-US"/>
        </w:rPr>
        <w:t xml:space="preserve">list </w:t>
      </w:r>
      <w:r w:rsidRPr="00207008">
        <w:rPr>
          <w:rFonts w:ascii="Calibri" w:hAnsi="Calibri" w:cs="Calibri"/>
          <w:szCs w:val="22"/>
          <w:lang w:eastAsia="en-US"/>
        </w:rPr>
        <w:t xml:space="preserve">skupin volivcev, pri čemer se pri vrstnem redu imenovanja upošteva njihova </w:t>
      </w:r>
      <w:r w:rsidR="00AF705A">
        <w:rPr>
          <w:rFonts w:ascii="Calibri" w:hAnsi="Calibri" w:cs="Calibri"/>
          <w:szCs w:val="22"/>
          <w:lang w:eastAsia="en-US"/>
        </w:rPr>
        <w:t xml:space="preserve">pluralna </w:t>
      </w:r>
      <w:r w:rsidRPr="00207008">
        <w:rPr>
          <w:rFonts w:ascii="Calibri" w:hAnsi="Calibri" w:cs="Calibri"/>
          <w:szCs w:val="22"/>
          <w:lang w:eastAsia="en-US"/>
        </w:rPr>
        <w:t>zastopanost</w:t>
      </w:r>
      <w:r w:rsidR="00AF705A">
        <w:rPr>
          <w:rFonts w:ascii="Calibri" w:hAnsi="Calibri" w:cs="Calibri"/>
          <w:szCs w:val="22"/>
          <w:lang w:eastAsia="en-US"/>
        </w:rPr>
        <w:t>.</w:t>
      </w:r>
      <w:r w:rsidRPr="00207008">
        <w:rPr>
          <w:rFonts w:ascii="Calibri" w:hAnsi="Calibri" w:cs="Calibri"/>
          <w:szCs w:val="22"/>
          <w:lang w:eastAsia="en-US"/>
        </w:rPr>
        <w:t xml:space="preserve"> </w:t>
      </w:r>
      <w:r w:rsidR="004E0413">
        <w:rPr>
          <w:rFonts w:ascii="Calibri" w:hAnsi="Calibri" w:cs="Calibri"/>
          <w:szCs w:val="22"/>
          <w:lang w:eastAsia="en-US"/>
        </w:rPr>
        <w:t>Tako se pri njihovem oblikovanju n</w:t>
      </w:r>
      <w:r w:rsidRPr="00207008">
        <w:rPr>
          <w:rFonts w:ascii="Calibri" w:hAnsi="Calibri" w:cs="Calibri"/>
          <w:szCs w:val="22"/>
          <w:lang w:eastAsia="en-US"/>
        </w:rPr>
        <w:t>ajprej  upoštevajo predlogi političnih strank in</w:t>
      </w:r>
      <w:r w:rsidR="0000711E">
        <w:rPr>
          <w:rFonts w:ascii="Calibri" w:hAnsi="Calibri" w:cs="Calibri"/>
          <w:szCs w:val="22"/>
          <w:lang w:eastAsia="en-US"/>
        </w:rPr>
        <w:t xml:space="preserve"> list</w:t>
      </w:r>
      <w:r w:rsidRPr="00207008">
        <w:rPr>
          <w:rFonts w:ascii="Calibri" w:hAnsi="Calibri" w:cs="Calibri"/>
          <w:szCs w:val="22"/>
          <w:lang w:eastAsia="en-US"/>
        </w:rPr>
        <w:t xml:space="preserve"> skupin volivcev, s katerih list kandidatov so bili na zadnjih volitvah izvoljeni kandidati</w:t>
      </w:r>
      <w:r w:rsidR="00AF705A">
        <w:rPr>
          <w:rFonts w:ascii="Calibri" w:hAnsi="Calibri" w:cs="Calibri"/>
          <w:szCs w:val="22"/>
          <w:lang w:eastAsia="en-US"/>
        </w:rPr>
        <w:t xml:space="preserve"> v občinski svet</w:t>
      </w:r>
      <w:r w:rsidRPr="00207008">
        <w:rPr>
          <w:rFonts w:ascii="Calibri" w:hAnsi="Calibri" w:cs="Calibri"/>
          <w:szCs w:val="22"/>
          <w:lang w:eastAsia="en-US"/>
        </w:rPr>
        <w:t>, in sicer po vrstnem redu glede na število izvoljenih kandidatov</w:t>
      </w:r>
      <w:r w:rsidR="00EC27BD">
        <w:rPr>
          <w:rFonts w:ascii="Calibri" w:hAnsi="Calibri" w:cs="Calibri"/>
          <w:szCs w:val="22"/>
          <w:lang w:eastAsia="en-US"/>
        </w:rPr>
        <w:t>, nato pa predlogi drugih političnih strank, drugih organizacij občanov in občani</w:t>
      </w:r>
      <w:r w:rsidR="00D531F6">
        <w:rPr>
          <w:rFonts w:ascii="Calibri" w:hAnsi="Calibri" w:cs="Calibri"/>
          <w:szCs w:val="22"/>
          <w:lang w:eastAsia="en-US"/>
        </w:rPr>
        <w:t>.</w:t>
      </w:r>
      <w:r w:rsidRPr="00207008">
        <w:rPr>
          <w:rFonts w:ascii="Calibri" w:hAnsi="Calibri" w:cs="Calibri"/>
          <w:szCs w:val="22"/>
          <w:lang w:eastAsia="en-US"/>
        </w:rPr>
        <w:t xml:space="preserve"> </w:t>
      </w:r>
    </w:p>
    <w:p w14:paraId="4C8E06A5" w14:textId="77777777" w:rsidR="00727800" w:rsidRDefault="00727800" w:rsidP="00490BBF">
      <w:pPr>
        <w:tabs>
          <w:tab w:val="left" w:pos="3402"/>
        </w:tabs>
        <w:rPr>
          <w:rFonts w:ascii="Calibri" w:hAnsi="Calibri" w:cs="Calibri"/>
          <w:b/>
          <w:bCs/>
          <w:szCs w:val="22"/>
          <w:lang w:eastAsia="en-US"/>
        </w:rPr>
      </w:pPr>
    </w:p>
    <w:p w14:paraId="7FA1D76E" w14:textId="4602808E" w:rsidR="00727800" w:rsidRPr="00207008" w:rsidRDefault="00727800" w:rsidP="006E2AD4">
      <w:pPr>
        <w:pStyle w:val="Naslov3"/>
      </w:pPr>
      <w:r w:rsidRPr="00207008">
        <w:t>Ali je lahko ista oseba imenovana v občinsko volilno komisijo in posebno volilno komisijo</w:t>
      </w:r>
      <w:r w:rsidR="007E2D8D">
        <w:t>?</w:t>
      </w:r>
    </w:p>
    <w:p w14:paraId="7ED2A1F3" w14:textId="77777777" w:rsidR="00727800" w:rsidRPr="00207008" w:rsidRDefault="00727800" w:rsidP="00727800">
      <w:pPr>
        <w:tabs>
          <w:tab w:val="left" w:pos="3402"/>
        </w:tabs>
        <w:rPr>
          <w:rFonts w:ascii="Calibri" w:hAnsi="Calibri" w:cs="Calibri"/>
          <w:b/>
          <w:szCs w:val="22"/>
          <w:lang w:eastAsia="en-US"/>
        </w:rPr>
      </w:pPr>
    </w:p>
    <w:p w14:paraId="719BE561" w14:textId="77777777" w:rsidR="00727800" w:rsidRPr="00207008" w:rsidRDefault="00727800" w:rsidP="00727800">
      <w:pPr>
        <w:tabs>
          <w:tab w:val="left" w:pos="3402"/>
        </w:tabs>
        <w:jc w:val="both"/>
        <w:rPr>
          <w:rFonts w:ascii="Calibri" w:hAnsi="Calibri" w:cs="Calibri"/>
          <w:szCs w:val="22"/>
          <w:lang w:eastAsia="en-US"/>
        </w:rPr>
      </w:pPr>
      <w:r w:rsidRPr="00207008">
        <w:rPr>
          <w:rFonts w:ascii="Calibri" w:hAnsi="Calibri" w:cs="Calibri"/>
          <w:szCs w:val="22"/>
          <w:lang w:eastAsia="en-US"/>
        </w:rPr>
        <w:t>Nihče ne more biti član več kot enega volilnega organa.</w:t>
      </w:r>
    </w:p>
    <w:p w14:paraId="283B7084" w14:textId="77777777" w:rsidR="00490BBF" w:rsidRPr="00207008" w:rsidRDefault="00490BBF" w:rsidP="00490BBF">
      <w:pPr>
        <w:jc w:val="both"/>
        <w:rPr>
          <w:rFonts w:ascii="Calibri" w:hAnsi="Calibri" w:cs="Calibri"/>
          <w:szCs w:val="22"/>
          <w:lang w:eastAsia="en-US"/>
        </w:rPr>
      </w:pPr>
    </w:p>
    <w:p w14:paraId="0B58364C" w14:textId="77777777" w:rsidR="00490BBF" w:rsidRPr="00207008" w:rsidRDefault="00490BBF" w:rsidP="006E2AD4">
      <w:pPr>
        <w:pStyle w:val="Naslov3"/>
      </w:pPr>
      <w:r w:rsidRPr="00207008">
        <w:t>Ali se občan, ki ni bil imenovan v volilni odbor, lahko pritoži?</w:t>
      </w:r>
    </w:p>
    <w:p w14:paraId="5227B9E1" w14:textId="77777777" w:rsidR="00490BBF" w:rsidRPr="00207008" w:rsidRDefault="00490BBF" w:rsidP="00490BBF">
      <w:pPr>
        <w:jc w:val="both"/>
        <w:rPr>
          <w:rFonts w:ascii="Calibri" w:hAnsi="Calibri" w:cs="Calibri"/>
          <w:szCs w:val="22"/>
          <w:lang w:eastAsia="en-US"/>
        </w:rPr>
      </w:pPr>
    </w:p>
    <w:p w14:paraId="5912D663" w14:textId="1EAB55F2" w:rsidR="00490BBF" w:rsidRDefault="00727800" w:rsidP="00490BBF">
      <w:pPr>
        <w:jc w:val="both"/>
        <w:rPr>
          <w:rFonts w:ascii="Calibri" w:hAnsi="Calibri" w:cs="Calibri"/>
          <w:szCs w:val="22"/>
          <w:lang w:eastAsia="en-US"/>
        </w:rPr>
      </w:pPr>
      <w:r w:rsidRPr="00207008">
        <w:rPr>
          <w:rFonts w:ascii="Calibri" w:hAnsi="Calibri" w:cs="Calibri"/>
          <w:szCs w:val="22"/>
          <w:lang w:eastAsia="en-US"/>
        </w:rPr>
        <w:t>N</w:t>
      </w:r>
      <w:r w:rsidR="007E2D8D">
        <w:rPr>
          <w:rFonts w:ascii="Calibri" w:hAnsi="Calibri" w:cs="Calibri"/>
          <w:szCs w:val="22"/>
          <w:lang w:eastAsia="en-US"/>
        </w:rPr>
        <w:t>e, č</w:t>
      </w:r>
      <w:r w:rsidR="00490BBF" w:rsidRPr="00207008">
        <w:rPr>
          <w:rFonts w:ascii="Calibri" w:hAnsi="Calibri" w:cs="Calibri"/>
          <w:szCs w:val="22"/>
          <w:lang w:eastAsia="en-US"/>
        </w:rPr>
        <w:t xml:space="preserve">lanstvo v volilnem odboru ni pravica. </w:t>
      </w:r>
      <w:r w:rsidR="00AF705A">
        <w:rPr>
          <w:rFonts w:ascii="Calibri" w:hAnsi="Calibri" w:cs="Calibri"/>
          <w:szCs w:val="22"/>
          <w:lang w:eastAsia="en-US"/>
        </w:rPr>
        <w:t>Občinska volilna k</w:t>
      </w:r>
      <w:r w:rsidR="00490BBF" w:rsidRPr="00207008">
        <w:rPr>
          <w:rFonts w:ascii="Calibri" w:hAnsi="Calibri" w:cs="Calibri"/>
          <w:szCs w:val="22"/>
          <w:lang w:eastAsia="en-US"/>
        </w:rPr>
        <w:t xml:space="preserve">omisija kandidatov, ki jih ne imenuje, o tem ne obvešča. </w:t>
      </w:r>
      <w:r w:rsidR="007E2D8D">
        <w:rPr>
          <w:rFonts w:ascii="Calibri" w:hAnsi="Calibri" w:cs="Calibri"/>
          <w:szCs w:val="22"/>
          <w:lang w:eastAsia="en-US"/>
        </w:rPr>
        <w:t>Na odločitev komisije ni pritožbe.</w:t>
      </w:r>
    </w:p>
    <w:p w14:paraId="2E0CEC3F" w14:textId="77777777" w:rsidR="009F3416" w:rsidRPr="00207008" w:rsidRDefault="009F3416" w:rsidP="00490BBF">
      <w:pPr>
        <w:jc w:val="both"/>
        <w:rPr>
          <w:rFonts w:ascii="Calibri" w:hAnsi="Calibri" w:cs="Calibri"/>
          <w:szCs w:val="22"/>
          <w:lang w:eastAsia="en-US"/>
        </w:rPr>
      </w:pPr>
    </w:p>
    <w:p w14:paraId="4B3956D4" w14:textId="77777777" w:rsidR="009F3416" w:rsidRPr="00207008" w:rsidRDefault="009F3416" w:rsidP="009F3416">
      <w:pPr>
        <w:pStyle w:val="Naslov3"/>
      </w:pPr>
      <w:r w:rsidRPr="00207008">
        <w:t>Ali lahko ožji sorodnik člana občinske volilne komisije kandidira na volitvah?</w:t>
      </w:r>
    </w:p>
    <w:p w14:paraId="71C4DA14" w14:textId="77777777" w:rsidR="009F3416" w:rsidRPr="00207008" w:rsidRDefault="009F3416" w:rsidP="009F3416">
      <w:pPr>
        <w:jc w:val="both"/>
        <w:rPr>
          <w:rFonts w:ascii="Calibri" w:hAnsi="Calibri" w:cs="Calibri"/>
          <w:b/>
          <w:szCs w:val="22"/>
          <w:lang w:eastAsia="en-US"/>
        </w:rPr>
      </w:pPr>
    </w:p>
    <w:p w14:paraId="27EF3404" w14:textId="77777777" w:rsidR="009F3416" w:rsidRPr="00207008" w:rsidRDefault="009F3416" w:rsidP="009F3416">
      <w:pPr>
        <w:jc w:val="both"/>
        <w:rPr>
          <w:rFonts w:ascii="Calibri" w:hAnsi="Calibri" w:cs="Calibri"/>
          <w:szCs w:val="22"/>
          <w:lang w:eastAsia="en-US"/>
        </w:rPr>
      </w:pPr>
      <w:r w:rsidRPr="00207008">
        <w:rPr>
          <w:rFonts w:ascii="Calibri" w:hAnsi="Calibri" w:cs="Calibri"/>
          <w:szCs w:val="22"/>
          <w:lang w:eastAsia="en-US"/>
        </w:rPr>
        <w:t xml:space="preserve">Tako kandidiranje ni v nasprotju z zakonom. </w:t>
      </w:r>
    </w:p>
    <w:p w14:paraId="599F7C62" w14:textId="77777777" w:rsidR="00B92E1F" w:rsidRPr="00207008" w:rsidRDefault="00B92E1F" w:rsidP="00F8031D">
      <w:pPr>
        <w:tabs>
          <w:tab w:val="left" w:pos="3402"/>
        </w:tabs>
        <w:jc w:val="both"/>
        <w:rPr>
          <w:rFonts w:ascii="Calibri" w:hAnsi="Calibri" w:cs="Calibri"/>
          <w:b/>
          <w:bCs/>
          <w:szCs w:val="22"/>
          <w:lang w:eastAsia="en-US"/>
        </w:rPr>
      </w:pPr>
    </w:p>
    <w:p w14:paraId="5673A147" w14:textId="77777777" w:rsidR="00F8031D" w:rsidRPr="00207008" w:rsidRDefault="00F8031D" w:rsidP="006E2AD4">
      <w:pPr>
        <w:pStyle w:val="Naslov3"/>
      </w:pPr>
      <w:r w:rsidRPr="00207008">
        <w:t>Ali je lahko član volilnega odbora sorodnik kandidata, ki kandidira na volišču, na katerem deluje ta odbor ?</w:t>
      </w:r>
    </w:p>
    <w:p w14:paraId="2CFF0D4A" w14:textId="77777777" w:rsidR="00F8031D" w:rsidRPr="00207008" w:rsidRDefault="00F8031D" w:rsidP="00F8031D">
      <w:pPr>
        <w:tabs>
          <w:tab w:val="left" w:pos="3402"/>
        </w:tabs>
        <w:rPr>
          <w:rFonts w:ascii="Calibri" w:hAnsi="Calibri" w:cs="Calibri"/>
          <w:b/>
          <w:szCs w:val="22"/>
          <w:lang w:eastAsia="en-US"/>
        </w:rPr>
      </w:pPr>
    </w:p>
    <w:p w14:paraId="4FADAA52" w14:textId="77777777" w:rsidR="00F8031D" w:rsidRPr="00207008" w:rsidRDefault="00F8031D" w:rsidP="00F8031D">
      <w:pPr>
        <w:spacing w:line="260" w:lineRule="exact"/>
        <w:jc w:val="both"/>
        <w:rPr>
          <w:rFonts w:ascii="Calibri" w:hAnsi="Calibri" w:cs="Calibri"/>
          <w:szCs w:val="22"/>
          <w:lang w:eastAsia="en-US"/>
        </w:rPr>
      </w:pPr>
      <w:r w:rsidRPr="00207008">
        <w:rPr>
          <w:rFonts w:ascii="Calibri" w:hAnsi="Calibri" w:cs="Calibri"/>
          <w:szCs w:val="22"/>
          <w:lang w:eastAsia="en-US"/>
        </w:rPr>
        <w:t xml:space="preserve">Ne. Predsednik, član volilnega odbora in njun namestnik ne morejo biti zakonec, oče, mati, otrok, sestra ali brat, posvojitelj ali posvojenec kandidata v volilni enoti, v kateri je ta volilni odbor imenovan, niti ne morejo živeti s kandidatom v zunajzakonski skupnosti ali registrirani istospolni partnerski skupnosti. Če je takšna oseba imenovana v volilni odbor, mora pristojno občinsko volilno komisijo v </w:t>
      </w:r>
      <w:r w:rsidRPr="00207008">
        <w:rPr>
          <w:rFonts w:ascii="Calibri" w:hAnsi="Calibri" w:cs="Calibri"/>
          <w:szCs w:val="22"/>
          <w:lang w:eastAsia="en-US"/>
        </w:rPr>
        <w:lastRenderedPageBreak/>
        <w:t xml:space="preserve">treh dneh po javni objavi kandidatur oziroma list kandidatov obvestiti o svojem sorodstvenem ali drugem razmerju s kandidatom. </w:t>
      </w:r>
    </w:p>
    <w:p w14:paraId="546BEED8" w14:textId="77777777" w:rsidR="00F8031D" w:rsidRPr="00207008" w:rsidRDefault="00F8031D" w:rsidP="00F8031D">
      <w:pPr>
        <w:tabs>
          <w:tab w:val="left" w:pos="3402"/>
        </w:tabs>
        <w:rPr>
          <w:rFonts w:ascii="Calibri" w:hAnsi="Calibri" w:cs="Calibri"/>
          <w:b/>
          <w:szCs w:val="22"/>
          <w:lang w:eastAsia="en-US"/>
        </w:rPr>
      </w:pPr>
    </w:p>
    <w:p w14:paraId="4BB6B341" w14:textId="7FDF12E8" w:rsidR="00F8031D" w:rsidRPr="00207008" w:rsidRDefault="00F8031D" w:rsidP="006E2AD4">
      <w:pPr>
        <w:pStyle w:val="Naslov3"/>
      </w:pPr>
      <w:r w:rsidRPr="00207008">
        <w:t xml:space="preserve">Ali morajo člani volilnih odborov imeti stalno prebivališče v </w:t>
      </w:r>
      <w:r w:rsidR="00D05CDE">
        <w:t>volilni enoti, kjer so imenovani na volišče</w:t>
      </w:r>
      <w:r w:rsidRPr="00207008">
        <w:t>, ali pa je dovolj, da izpolnjujejo pogoj stalnega prebivanja v občini?</w:t>
      </w:r>
    </w:p>
    <w:p w14:paraId="3B0795D6" w14:textId="77777777" w:rsidR="00F8031D" w:rsidRPr="00207008" w:rsidRDefault="00F8031D" w:rsidP="00F8031D">
      <w:pPr>
        <w:tabs>
          <w:tab w:val="left" w:pos="3402"/>
        </w:tabs>
        <w:jc w:val="both"/>
        <w:rPr>
          <w:rFonts w:ascii="Calibri" w:hAnsi="Calibri" w:cs="Calibri"/>
          <w:b/>
          <w:bCs/>
          <w:szCs w:val="22"/>
          <w:lang w:eastAsia="en-US"/>
        </w:rPr>
      </w:pPr>
    </w:p>
    <w:p w14:paraId="2D0C08B0" w14:textId="17BA4F4B" w:rsidR="00F8031D" w:rsidRDefault="00D05CDE" w:rsidP="00F8031D">
      <w:pPr>
        <w:spacing w:line="260" w:lineRule="exact"/>
        <w:jc w:val="both"/>
        <w:rPr>
          <w:rFonts w:ascii="Calibri" w:hAnsi="Calibri" w:cs="Calibri"/>
          <w:szCs w:val="22"/>
          <w:lang w:eastAsia="en-US"/>
        </w:rPr>
      </w:pPr>
      <w:r>
        <w:rPr>
          <w:rFonts w:ascii="Calibri" w:hAnsi="Calibri" w:cs="Calibri"/>
          <w:szCs w:val="22"/>
          <w:lang w:eastAsia="en-US"/>
        </w:rPr>
        <w:t>Č</w:t>
      </w:r>
      <w:r w:rsidR="00F8031D" w:rsidRPr="00207008">
        <w:rPr>
          <w:rFonts w:ascii="Calibri" w:hAnsi="Calibri" w:cs="Calibri"/>
          <w:szCs w:val="22"/>
          <w:lang w:eastAsia="en-US"/>
        </w:rPr>
        <w:t xml:space="preserve">lani volilnega odbora </w:t>
      </w:r>
      <w:r w:rsidRPr="00207008">
        <w:rPr>
          <w:rFonts w:ascii="Calibri" w:hAnsi="Calibri" w:cs="Calibri"/>
          <w:szCs w:val="22"/>
          <w:lang w:eastAsia="en-US"/>
        </w:rPr>
        <w:t xml:space="preserve">morajo imeti </w:t>
      </w:r>
      <w:r w:rsidR="00F8031D" w:rsidRPr="00207008">
        <w:rPr>
          <w:rFonts w:ascii="Calibri" w:hAnsi="Calibri" w:cs="Calibri"/>
          <w:szCs w:val="22"/>
          <w:lang w:eastAsia="en-US"/>
        </w:rPr>
        <w:t xml:space="preserve">stalno prebivališče v občini. </w:t>
      </w:r>
    </w:p>
    <w:p w14:paraId="41B60887" w14:textId="77777777" w:rsidR="00490BBF" w:rsidRPr="00207008" w:rsidRDefault="00490BBF" w:rsidP="0009552C">
      <w:pPr>
        <w:rPr>
          <w:rFonts w:ascii="Calibri" w:hAnsi="Calibri" w:cs="Calibri"/>
          <w:b/>
          <w:bCs/>
          <w:szCs w:val="22"/>
        </w:rPr>
      </w:pPr>
    </w:p>
    <w:p w14:paraId="7F71EC8B" w14:textId="50D0EB1A" w:rsidR="00DF2F03" w:rsidRPr="00207008" w:rsidRDefault="00DF2F03" w:rsidP="006E2AD4">
      <w:pPr>
        <w:pStyle w:val="Naslov3"/>
      </w:pPr>
      <w:r w:rsidRPr="00207008">
        <w:t xml:space="preserve">Kako </w:t>
      </w:r>
      <w:r w:rsidR="007A047F">
        <w:t xml:space="preserve">ravnati v primeru, da je </w:t>
      </w:r>
      <w:r w:rsidR="00165E93" w:rsidRPr="00207008">
        <w:t>občinsk</w:t>
      </w:r>
      <w:r w:rsidR="007A047F">
        <w:t>i</w:t>
      </w:r>
      <w:r w:rsidR="00165E93" w:rsidRPr="00207008">
        <w:t xml:space="preserve"> voliln</w:t>
      </w:r>
      <w:r w:rsidR="007A047F">
        <w:t>i</w:t>
      </w:r>
      <w:r w:rsidR="00165E93" w:rsidRPr="00207008">
        <w:t xml:space="preserve"> komisij</w:t>
      </w:r>
      <w:r w:rsidR="007A047F">
        <w:t>i po razpisu volit</w:t>
      </w:r>
      <w:r w:rsidR="004E0413">
        <w:t>ev</w:t>
      </w:r>
      <w:r w:rsidR="007A047F">
        <w:t xml:space="preserve"> prenehal mandat</w:t>
      </w:r>
      <w:r w:rsidRPr="00207008">
        <w:t>?</w:t>
      </w:r>
    </w:p>
    <w:p w14:paraId="508C97F7" w14:textId="77777777" w:rsidR="00DC3CFC" w:rsidRPr="00207008" w:rsidRDefault="00DC3CFC" w:rsidP="00384D3C">
      <w:pPr>
        <w:jc w:val="both"/>
        <w:rPr>
          <w:rFonts w:ascii="Calibri" w:hAnsi="Calibri" w:cs="Calibri"/>
          <w:szCs w:val="22"/>
        </w:rPr>
      </w:pPr>
    </w:p>
    <w:p w14:paraId="3CAEC828" w14:textId="2838C6B2" w:rsidR="00DC3CFC" w:rsidRPr="00207008" w:rsidRDefault="007A047F" w:rsidP="00384D3C">
      <w:pPr>
        <w:jc w:val="both"/>
        <w:rPr>
          <w:rFonts w:ascii="Calibri" w:hAnsi="Calibri" w:cs="Calibri"/>
          <w:szCs w:val="22"/>
        </w:rPr>
      </w:pPr>
      <w:r w:rsidRPr="007A047F">
        <w:rPr>
          <w:rFonts w:ascii="Calibri" w:hAnsi="Calibri" w:cs="Calibri"/>
          <w:szCs w:val="22"/>
        </w:rPr>
        <w:t>Če je občinski volilni komisiji prenehal mandat</w:t>
      </w:r>
      <w:r w:rsidR="001A44F8" w:rsidRPr="001A44F8">
        <w:rPr>
          <w:rFonts w:ascii="Calibri" w:hAnsi="Calibri" w:cs="Calibri"/>
          <w:szCs w:val="22"/>
        </w:rPr>
        <w:t xml:space="preserve"> </w:t>
      </w:r>
      <w:r w:rsidR="001A44F8" w:rsidRPr="007A047F">
        <w:rPr>
          <w:rFonts w:ascii="Calibri" w:hAnsi="Calibri" w:cs="Calibri"/>
          <w:szCs w:val="22"/>
        </w:rPr>
        <w:t>po razpisu volit</w:t>
      </w:r>
      <w:r w:rsidR="001A44F8">
        <w:rPr>
          <w:rFonts w:ascii="Calibri" w:hAnsi="Calibri" w:cs="Calibri"/>
          <w:szCs w:val="22"/>
        </w:rPr>
        <w:t>e</w:t>
      </w:r>
      <w:r w:rsidR="001A44F8" w:rsidRPr="007A047F">
        <w:rPr>
          <w:rFonts w:ascii="Calibri" w:hAnsi="Calibri" w:cs="Calibri"/>
          <w:szCs w:val="22"/>
        </w:rPr>
        <w:t>v</w:t>
      </w:r>
      <w:r>
        <w:rPr>
          <w:rFonts w:ascii="Calibri" w:hAnsi="Calibri" w:cs="Calibri"/>
          <w:szCs w:val="22"/>
        </w:rPr>
        <w:t xml:space="preserve">, se jim </w:t>
      </w:r>
      <w:r w:rsidR="001A44F8">
        <w:rPr>
          <w:rFonts w:ascii="Calibri" w:hAnsi="Calibri" w:cs="Calibri"/>
          <w:szCs w:val="22"/>
        </w:rPr>
        <w:t>mandat</w:t>
      </w:r>
      <w:r>
        <w:rPr>
          <w:rFonts w:ascii="Calibri" w:hAnsi="Calibri" w:cs="Calibri"/>
          <w:szCs w:val="22"/>
        </w:rPr>
        <w:t xml:space="preserve"> </w:t>
      </w:r>
      <w:r w:rsidR="00DC3CFC" w:rsidRPr="00207008">
        <w:rPr>
          <w:rFonts w:ascii="Calibri" w:hAnsi="Calibri" w:cs="Calibri"/>
          <w:szCs w:val="22"/>
        </w:rPr>
        <w:t>podaljša do konca volitev</w:t>
      </w:r>
      <w:r>
        <w:rPr>
          <w:rFonts w:ascii="Calibri" w:hAnsi="Calibri" w:cs="Calibri"/>
          <w:szCs w:val="22"/>
        </w:rPr>
        <w:t>.</w:t>
      </w:r>
    </w:p>
    <w:p w14:paraId="18416FD0" w14:textId="77777777" w:rsidR="00DC3CFC" w:rsidRPr="00207008" w:rsidRDefault="00DC3CFC" w:rsidP="00384D3C">
      <w:pPr>
        <w:jc w:val="both"/>
        <w:rPr>
          <w:rFonts w:ascii="Calibri" w:hAnsi="Calibri" w:cs="Calibri"/>
          <w:szCs w:val="22"/>
        </w:rPr>
      </w:pPr>
    </w:p>
    <w:p w14:paraId="216B4AC4" w14:textId="72CF6B09" w:rsidR="00DF2F03" w:rsidRPr="00207008" w:rsidRDefault="00DF2F03" w:rsidP="006E2AD4">
      <w:pPr>
        <w:pStyle w:val="Naslov3"/>
      </w:pPr>
      <w:r w:rsidRPr="00207008">
        <w:t xml:space="preserve">Ali mora imeti predsednik </w:t>
      </w:r>
      <w:r w:rsidR="00165E93" w:rsidRPr="00207008">
        <w:t xml:space="preserve">občinske volilne komisije </w:t>
      </w:r>
      <w:r w:rsidRPr="00207008">
        <w:t>stalno prebivališče v občini</w:t>
      </w:r>
      <w:r w:rsidR="004E0413">
        <w:t>?</w:t>
      </w:r>
      <w:r w:rsidRPr="00207008">
        <w:t xml:space="preserve"> </w:t>
      </w:r>
    </w:p>
    <w:p w14:paraId="2C2010A1" w14:textId="77777777" w:rsidR="00DF2F03" w:rsidRPr="00207008" w:rsidRDefault="00DF2F03" w:rsidP="00384D3C">
      <w:pPr>
        <w:jc w:val="both"/>
        <w:rPr>
          <w:rFonts w:ascii="Calibri" w:hAnsi="Calibri" w:cs="Calibri"/>
          <w:szCs w:val="22"/>
        </w:rPr>
      </w:pPr>
    </w:p>
    <w:p w14:paraId="652AB8A4" w14:textId="28AAF6A4" w:rsidR="00DC3CFC" w:rsidRPr="00207008" w:rsidRDefault="00F116F4" w:rsidP="00384D3C">
      <w:pPr>
        <w:jc w:val="both"/>
        <w:rPr>
          <w:rFonts w:ascii="Calibri" w:hAnsi="Calibri" w:cs="Calibri"/>
          <w:szCs w:val="22"/>
        </w:rPr>
      </w:pPr>
      <w:r>
        <w:rPr>
          <w:rFonts w:ascii="Calibri" w:hAnsi="Calibri" w:cs="Calibri"/>
          <w:szCs w:val="22"/>
        </w:rPr>
        <w:t xml:space="preserve">Ne. </w:t>
      </w:r>
      <w:r w:rsidR="00165E93" w:rsidRPr="00207008">
        <w:rPr>
          <w:rFonts w:ascii="Calibri" w:hAnsi="Calibri" w:cs="Calibri"/>
          <w:szCs w:val="22"/>
        </w:rPr>
        <w:t>Predvsem v manjši</w:t>
      </w:r>
      <w:r w:rsidR="004E0413">
        <w:rPr>
          <w:rFonts w:ascii="Calibri" w:hAnsi="Calibri" w:cs="Calibri"/>
          <w:szCs w:val="22"/>
        </w:rPr>
        <w:t>h</w:t>
      </w:r>
      <w:r w:rsidR="00165E93" w:rsidRPr="00207008">
        <w:rPr>
          <w:rFonts w:ascii="Calibri" w:hAnsi="Calibri" w:cs="Calibri"/>
          <w:szCs w:val="22"/>
        </w:rPr>
        <w:t xml:space="preserve"> </w:t>
      </w:r>
      <w:r w:rsidR="00DC3CFC" w:rsidRPr="00207008">
        <w:rPr>
          <w:rFonts w:ascii="Calibri" w:hAnsi="Calibri" w:cs="Calibri"/>
          <w:szCs w:val="22"/>
        </w:rPr>
        <w:t>občin</w:t>
      </w:r>
      <w:r w:rsidR="004E0413">
        <w:rPr>
          <w:rFonts w:ascii="Calibri" w:hAnsi="Calibri" w:cs="Calibri"/>
          <w:szCs w:val="22"/>
        </w:rPr>
        <w:t>ah</w:t>
      </w:r>
      <w:r w:rsidR="00DC3CFC" w:rsidRPr="00207008">
        <w:rPr>
          <w:rFonts w:ascii="Calibri" w:hAnsi="Calibri" w:cs="Calibri"/>
          <w:szCs w:val="22"/>
        </w:rPr>
        <w:t xml:space="preserve"> </w:t>
      </w:r>
      <w:r w:rsidR="00165E93" w:rsidRPr="00207008">
        <w:rPr>
          <w:rFonts w:ascii="Calibri" w:hAnsi="Calibri" w:cs="Calibri"/>
          <w:szCs w:val="22"/>
        </w:rPr>
        <w:t xml:space="preserve">se lahko zgodi, da </w:t>
      </w:r>
      <w:r w:rsidR="00DC3CFC" w:rsidRPr="00207008">
        <w:rPr>
          <w:rFonts w:ascii="Calibri" w:hAnsi="Calibri" w:cs="Calibri"/>
          <w:szCs w:val="22"/>
        </w:rPr>
        <w:t xml:space="preserve">med občani </w:t>
      </w:r>
      <w:r w:rsidR="00165E93" w:rsidRPr="00207008">
        <w:rPr>
          <w:rFonts w:ascii="Calibri" w:hAnsi="Calibri" w:cs="Calibri"/>
          <w:szCs w:val="22"/>
        </w:rPr>
        <w:t xml:space="preserve">ni </w:t>
      </w:r>
      <w:r w:rsidR="00DC3CFC" w:rsidRPr="00207008">
        <w:rPr>
          <w:rFonts w:ascii="Calibri" w:hAnsi="Calibri" w:cs="Calibri"/>
          <w:szCs w:val="22"/>
        </w:rPr>
        <w:t>sodnika</w:t>
      </w:r>
      <w:r w:rsidR="00165E93" w:rsidRPr="00207008">
        <w:rPr>
          <w:rFonts w:ascii="Calibri" w:hAnsi="Calibri" w:cs="Calibri"/>
          <w:szCs w:val="22"/>
        </w:rPr>
        <w:t xml:space="preserve"> ali diplomiranega pravnika</w:t>
      </w:r>
      <w:r w:rsidR="00DC3CFC" w:rsidRPr="00207008">
        <w:rPr>
          <w:rFonts w:ascii="Calibri" w:hAnsi="Calibri" w:cs="Calibri"/>
          <w:szCs w:val="22"/>
        </w:rPr>
        <w:t xml:space="preserve">. Ker zakon o lokalnih volitvah izrecno določa, da mora biti predsednik komisije sodnik ali diplomiran pravnik, se pri njegovem imenovanju lahko imenuje tudi oseba, ki ne uresničuje volilno pravico v občini, </w:t>
      </w:r>
      <w:r w:rsidR="00165E93" w:rsidRPr="00207008">
        <w:rPr>
          <w:rFonts w:ascii="Calibri" w:hAnsi="Calibri" w:cs="Calibri"/>
          <w:szCs w:val="22"/>
        </w:rPr>
        <w:t>torej tam nima stalnega prebivališča.</w:t>
      </w:r>
      <w:r w:rsidR="00D531F6">
        <w:rPr>
          <w:rFonts w:ascii="Calibri" w:hAnsi="Calibri" w:cs="Calibri"/>
          <w:szCs w:val="22"/>
        </w:rPr>
        <w:t xml:space="preserve"> Ostali člani in namestniki članov morajo imeti stalno prebivališče v občini. </w:t>
      </w:r>
      <w:r w:rsidR="00165E93" w:rsidRPr="00207008">
        <w:rPr>
          <w:rFonts w:ascii="Calibri" w:hAnsi="Calibri" w:cs="Calibri"/>
          <w:szCs w:val="22"/>
        </w:rPr>
        <w:t xml:space="preserve"> </w:t>
      </w:r>
    </w:p>
    <w:p w14:paraId="32FA68B6" w14:textId="77777777" w:rsidR="00DF2F03" w:rsidRPr="00207008" w:rsidRDefault="00DF2F03" w:rsidP="00DF2F03">
      <w:pPr>
        <w:rPr>
          <w:rFonts w:ascii="Calibri" w:hAnsi="Calibri" w:cs="Calibri"/>
          <w:szCs w:val="22"/>
        </w:rPr>
      </w:pPr>
    </w:p>
    <w:p w14:paraId="4B8FCEA1" w14:textId="77777777" w:rsidR="00A2151E" w:rsidRPr="00207008" w:rsidRDefault="00A2151E" w:rsidP="006E2AD4">
      <w:pPr>
        <w:pStyle w:val="Naslov2"/>
      </w:pPr>
      <w:r w:rsidRPr="00207008">
        <w:t>KANDIDIRANJE</w:t>
      </w:r>
    </w:p>
    <w:p w14:paraId="66F6DF63" w14:textId="77777777" w:rsidR="00A2151E" w:rsidRPr="00207008" w:rsidRDefault="00B92E1F" w:rsidP="00DF2F03">
      <w:pPr>
        <w:rPr>
          <w:rFonts w:ascii="Calibri" w:hAnsi="Calibri" w:cs="Calibri"/>
          <w:szCs w:val="22"/>
        </w:rPr>
      </w:pPr>
      <w:r w:rsidRPr="00207008">
        <w:rPr>
          <w:rFonts w:ascii="Calibri" w:hAnsi="Calibri" w:cs="Calibri"/>
          <w:szCs w:val="22"/>
        </w:rPr>
        <w:t xml:space="preserve"> </w:t>
      </w:r>
    </w:p>
    <w:p w14:paraId="27E4BE32" w14:textId="77777777" w:rsidR="00702225" w:rsidRPr="00207008" w:rsidRDefault="00702225" w:rsidP="006E2AD4">
      <w:pPr>
        <w:pStyle w:val="Naslov3"/>
      </w:pPr>
      <w:r w:rsidRPr="00207008">
        <w:t>Kdo in kako lahko predlaga kandidata na lokalnih volitvah?</w:t>
      </w:r>
    </w:p>
    <w:p w14:paraId="0D6146DB" w14:textId="77777777" w:rsidR="00702225" w:rsidRPr="00207008" w:rsidRDefault="00702225" w:rsidP="00702225">
      <w:pPr>
        <w:jc w:val="both"/>
        <w:rPr>
          <w:rFonts w:ascii="Calibri" w:hAnsi="Calibri" w:cs="Calibri"/>
          <w:b/>
          <w:szCs w:val="22"/>
          <w:lang w:eastAsia="en-US"/>
        </w:rPr>
      </w:pPr>
    </w:p>
    <w:p w14:paraId="67E7E5FF" w14:textId="77777777" w:rsidR="00702225" w:rsidRPr="00207008" w:rsidRDefault="00702225" w:rsidP="00702225">
      <w:pPr>
        <w:jc w:val="both"/>
        <w:rPr>
          <w:rFonts w:ascii="Calibri" w:hAnsi="Calibri" w:cs="Calibri"/>
          <w:szCs w:val="22"/>
          <w:lang w:eastAsia="en-US"/>
        </w:rPr>
      </w:pPr>
      <w:r w:rsidRPr="00207008">
        <w:rPr>
          <w:rFonts w:ascii="Calibri" w:hAnsi="Calibri" w:cs="Calibri"/>
          <w:szCs w:val="22"/>
          <w:lang w:eastAsia="en-US"/>
        </w:rPr>
        <w:t xml:space="preserve">Kandidate za člane občinskega sveta in župane predlagajo stranke ali skupine volivcev, seveda pa morajo imeti soglasje posameznika za kandidaturo. Kandidat mora imeti stalno bivališče v volilni enoti, v kateri kandidira za člana občinskega sveta oziroma v občini, v kateri kandidira za župana. Vsakdo lahko kandidira za člana občinskega sveta samo v eni volilni enoti in samo na eni listi kandidatov. Vsak predlagatelj, ne glede na to ali gre za politično stranko ali za skupino volivcev, lahko določi po eno listo kandidatov v vsaki volilni enoti. </w:t>
      </w:r>
    </w:p>
    <w:p w14:paraId="466F4872" w14:textId="77777777" w:rsidR="00702225" w:rsidRPr="00207008" w:rsidRDefault="00702225" w:rsidP="00702225">
      <w:pPr>
        <w:jc w:val="both"/>
        <w:rPr>
          <w:rFonts w:ascii="Calibri" w:hAnsi="Calibri" w:cs="Calibri"/>
          <w:szCs w:val="22"/>
          <w:lang w:eastAsia="en-US"/>
        </w:rPr>
      </w:pPr>
    </w:p>
    <w:p w14:paraId="363B0AF7" w14:textId="77777777" w:rsidR="00702225" w:rsidRPr="00207008" w:rsidRDefault="00702225" w:rsidP="006E2AD4">
      <w:pPr>
        <w:pStyle w:val="Naslov3"/>
      </w:pPr>
      <w:r w:rsidRPr="00207008">
        <w:t xml:space="preserve">Ali morajo na lokalnih volitvah skupine volivcev za </w:t>
      </w:r>
      <w:r w:rsidR="007A047F">
        <w:t>določitev kandidature</w:t>
      </w:r>
      <w:r w:rsidRPr="00207008">
        <w:t xml:space="preserve"> zbrati določeno število volivcev za vsake volitve, četudi so se medtem že uvrstile v občinski svet?</w:t>
      </w:r>
    </w:p>
    <w:p w14:paraId="12207F7F" w14:textId="77777777" w:rsidR="00702225" w:rsidRPr="00207008" w:rsidRDefault="00702225" w:rsidP="00702225">
      <w:pPr>
        <w:jc w:val="both"/>
        <w:rPr>
          <w:rFonts w:ascii="Calibri" w:hAnsi="Calibri" w:cs="Calibri"/>
          <w:b/>
          <w:szCs w:val="22"/>
          <w:lang w:eastAsia="en-US"/>
        </w:rPr>
      </w:pPr>
    </w:p>
    <w:p w14:paraId="3FC90515" w14:textId="25181D1F" w:rsidR="002E2EC9" w:rsidRDefault="00DD2D9E" w:rsidP="00FB170A">
      <w:pPr>
        <w:jc w:val="both"/>
        <w:rPr>
          <w:rFonts w:ascii="Calibri" w:hAnsi="Calibri" w:cs="Calibri"/>
          <w:szCs w:val="22"/>
          <w:lang w:eastAsia="en-US"/>
        </w:rPr>
      </w:pPr>
      <w:r>
        <w:rPr>
          <w:rFonts w:ascii="Calibri" w:hAnsi="Calibri" w:cs="Calibri"/>
          <w:szCs w:val="22"/>
          <w:lang w:eastAsia="en-US"/>
        </w:rPr>
        <w:t xml:space="preserve">Vsi predlagatelji, </w:t>
      </w:r>
      <w:r w:rsidRPr="00207008">
        <w:rPr>
          <w:rFonts w:ascii="Calibri" w:hAnsi="Calibri" w:cs="Calibri"/>
          <w:szCs w:val="22"/>
          <w:lang w:eastAsia="en-US"/>
        </w:rPr>
        <w:t>ne glede na rezultate prejšnjih volitev v občinski svet</w:t>
      </w:r>
      <w:r>
        <w:rPr>
          <w:rFonts w:ascii="Calibri" w:hAnsi="Calibri" w:cs="Calibri"/>
          <w:szCs w:val="22"/>
          <w:lang w:eastAsia="en-US"/>
        </w:rPr>
        <w:t xml:space="preserve">, morajo za </w:t>
      </w:r>
      <w:r w:rsidR="00702225" w:rsidRPr="00207008">
        <w:rPr>
          <w:rFonts w:ascii="Calibri" w:hAnsi="Calibri" w:cs="Calibri"/>
          <w:szCs w:val="22"/>
          <w:lang w:eastAsia="en-US"/>
        </w:rPr>
        <w:t>vsak</w:t>
      </w:r>
      <w:r>
        <w:rPr>
          <w:rFonts w:ascii="Calibri" w:hAnsi="Calibri" w:cs="Calibri"/>
          <w:szCs w:val="22"/>
          <w:lang w:eastAsia="en-US"/>
        </w:rPr>
        <w:t>e</w:t>
      </w:r>
      <w:r w:rsidR="00702225" w:rsidRPr="00207008">
        <w:rPr>
          <w:rFonts w:ascii="Calibri" w:hAnsi="Calibri" w:cs="Calibri"/>
          <w:szCs w:val="22"/>
          <w:lang w:eastAsia="en-US"/>
        </w:rPr>
        <w:t xml:space="preserve"> voli</w:t>
      </w:r>
      <w:r>
        <w:rPr>
          <w:rFonts w:ascii="Calibri" w:hAnsi="Calibri" w:cs="Calibri"/>
          <w:szCs w:val="22"/>
          <w:lang w:eastAsia="en-US"/>
        </w:rPr>
        <w:t xml:space="preserve">tve </w:t>
      </w:r>
      <w:r w:rsidR="00702225" w:rsidRPr="00207008">
        <w:rPr>
          <w:rFonts w:ascii="Calibri" w:hAnsi="Calibri" w:cs="Calibri"/>
          <w:szCs w:val="22"/>
          <w:lang w:eastAsia="en-US"/>
        </w:rPr>
        <w:t xml:space="preserve">posebej izpolniti pogoj za vložitev kandidature, to je predložiti listo kandidatov </w:t>
      </w:r>
      <w:r>
        <w:rPr>
          <w:rFonts w:ascii="Calibri" w:hAnsi="Calibri" w:cs="Calibri"/>
          <w:szCs w:val="22"/>
          <w:lang w:eastAsia="en-US"/>
        </w:rPr>
        <w:t xml:space="preserve">s podporo politične stranke ali z zahtevanim številom </w:t>
      </w:r>
      <w:r w:rsidR="00702225" w:rsidRPr="00207008">
        <w:rPr>
          <w:rFonts w:ascii="Calibri" w:hAnsi="Calibri" w:cs="Calibri"/>
          <w:szCs w:val="22"/>
          <w:lang w:eastAsia="en-US"/>
        </w:rPr>
        <w:t>podpor</w:t>
      </w:r>
      <w:r>
        <w:rPr>
          <w:rFonts w:ascii="Calibri" w:hAnsi="Calibri" w:cs="Calibri"/>
          <w:szCs w:val="22"/>
          <w:lang w:eastAsia="en-US"/>
        </w:rPr>
        <w:t xml:space="preserve">. </w:t>
      </w:r>
      <w:r w:rsidR="00702225" w:rsidRPr="00207008">
        <w:rPr>
          <w:rFonts w:ascii="Calibri" w:hAnsi="Calibri" w:cs="Calibri"/>
          <w:szCs w:val="22"/>
          <w:lang w:eastAsia="en-US"/>
        </w:rPr>
        <w:t xml:space="preserve"> </w:t>
      </w:r>
    </w:p>
    <w:p w14:paraId="09009540" w14:textId="77777777" w:rsidR="002E2EC9" w:rsidRDefault="002E2EC9" w:rsidP="00FB170A">
      <w:pPr>
        <w:jc w:val="both"/>
        <w:rPr>
          <w:rFonts w:ascii="Calibri" w:hAnsi="Calibri" w:cs="Calibri"/>
          <w:szCs w:val="22"/>
          <w:lang w:eastAsia="en-US"/>
        </w:rPr>
      </w:pPr>
    </w:p>
    <w:p w14:paraId="0E837941" w14:textId="1DD4D51E" w:rsidR="00A2151E" w:rsidRPr="00FB170A" w:rsidRDefault="00A2151E" w:rsidP="00FB170A">
      <w:pPr>
        <w:jc w:val="both"/>
        <w:rPr>
          <w:rFonts w:ascii="Calibri" w:hAnsi="Calibri" w:cs="Calibri"/>
          <w:szCs w:val="22"/>
          <w:lang w:eastAsia="en-US"/>
        </w:rPr>
      </w:pPr>
      <w:r w:rsidRPr="00FB170A">
        <w:rPr>
          <w:rFonts w:asciiTheme="minorHAnsi" w:hAnsiTheme="minorHAnsi" w:cstheme="minorHAnsi"/>
          <w:b/>
          <w:bCs/>
        </w:rPr>
        <w:t>Koliko podpisov volivcev je potrebnih za vložitev kandidature za člana občinskega sveta in župana?</w:t>
      </w:r>
    </w:p>
    <w:p w14:paraId="64CF5B86" w14:textId="77777777" w:rsidR="00A2151E" w:rsidRPr="00207008" w:rsidRDefault="00A2151E" w:rsidP="00A2151E">
      <w:pPr>
        <w:jc w:val="both"/>
        <w:rPr>
          <w:rFonts w:ascii="Calibri" w:hAnsi="Calibri" w:cs="Calibri"/>
          <w:szCs w:val="22"/>
          <w:lang w:eastAsia="en-US"/>
        </w:rPr>
      </w:pPr>
    </w:p>
    <w:p w14:paraId="01F70444" w14:textId="41C4C50C" w:rsidR="00A2151E" w:rsidRPr="00207008" w:rsidRDefault="00A2151E" w:rsidP="00A2151E">
      <w:pPr>
        <w:jc w:val="both"/>
        <w:rPr>
          <w:rFonts w:ascii="Calibri" w:hAnsi="Calibri" w:cs="Calibri"/>
          <w:szCs w:val="22"/>
          <w:lang w:eastAsia="en-US"/>
        </w:rPr>
      </w:pPr>
      <w:r w:rsidRPr="00207008">
        <w:rPr>
          <w:rFonts w:ascii="Calibri" w:hAnsi="Calibri" w:cs="Calibri"/>
          <w:szCs w:val="22"/>
          <w:lang w:eastAsia="en-US"/>
        </w:rPr>
        <w:t>Pogoj za vložitev kandidature oziroma liste kandidatov s podpisi volivcev za občinski svet je najmanj 1 % podpisov od števila volivcev v volilni enoti na dan razpisa volitev, vendar ne manj kot 30 in ne več kot 1000</w:t>
      </w:r>
      <w:r w:rsidR="00DD2D9E">
        <w:rPr>
          <w:rFonts w:ascii="Calibri" w:hAnsi="Calibri" w:cs="Calibri"/>
          <w:szCs w:val="22"/>
          <w:lang w:eastAsia="en-US"/>
        </w:rPr>
        <w:t>. Z</w:t>
      </w:r>
      <w:r w:rsidRPr="00207008">
        <w:rPr>
          <w:rFonts w:ascii="Calibri" w:hAnsi="Calibri" w:cs="Calibri"/>
          <w:szCs w:val="22"/>
          <w:lang w:eastAsia="en-US"/>
        </w:rPr>
        <w:t xml:space="preserve">a vložitev kandidature za župana s podpisi volivcev pa </w:t>
      </w:r>
      <w:r w:rsidR="00DD2D9E">
        <w:rPr>
          <w:rFonts w:ascii="Calibri" w:hAnsi="Calibri" w:cs="Calibri"/>
          <w:szCs w:val="22"/>
          <w:lang w:eastAsia="en-US"/>
        </w:rPr>
        <w:t xml:space="preserve">zakon zahteva </w:t>
      </w:r>
      <w:r w:rsidRPr="00207008">
        <w:rPr>
          <w:rFonts w:ascii="Calibri" w:hAnsi="Calibri" w:cs="Calibri"/>
          <w:szCs w:val="22"/>
          <w:lang w:eastAsia="en-US"/>
        </w:rPr>
        <w:t>najmanj 2 % od števila volivcev v občini, ki so glasovali v prvem krogu na zadnjih rednih volitvah za župana, vendar ne manj kot 15 in ne več kot 2500.</w:t>
      </w:r>
    </w:p>
    <w:p w14:paraId="7C6B5D58" w14:textId="77777777" w:rsidR="00A2151E" w:rsidRPr="00207008" w:rsidRDefault="00A2151E" w:rsidP="00A2151E">
      <w:pPr>
        <w:tabs>
          <w:tab w:val="left" w:pos="3402"/>
        </w:tabs>
        <w:rPr>
          <w:rFonts w:ascii="Calibri" w:hAnsi="Calibri" w:cs="Calibri"/>
          <w:b/>
          <w:szCs w:val="22"/>
          <w:lang w:eastAsia="en-US"/>
        </w:rPr>
      </w:pPr>
    </w:p>
    <w:p w14:paraId="3DE90576" w14:textId="5DD9024A" w:rsidR="00A2151E" w:rsidRPr="006E2AD4" w:rsidRDefault="00A2151E" w:rsidP="006E2AD4">
      <w:pPr>
        <w:pStyle w:val="Naslov3"/>
      </w:pPr>
      <w:r w:rsidRPr="006E2AD4">
        <w:t>Koliko podpisov volivcev je potrebnih za vložitev kandidature za člana občinskega sveta predstavnika</w:t>
      </w:r>
      <w:r w:rsidR="00197C38">
        <w:t xml:space="preserve"> narodne skupnosti</w:t>
      </w:r>
      <w:r w:rsidRPr="006E2AD4">
        <w:t>?</w:t>
      </w:r>
    </w:p>
    <w:p w14:paraId="2F836073" w14:textId="77777777" w:rsidR="00A2151E" w:rsidRPr="00207008" w:rsidRDefault="00A2151E" w:rsidP="00A2151E">
      <w:pPr>
        <w:jc w:val="both"/>
        <w:rPr>
          <w:rFonts w:ascii="Calibri" w:hAnsi="Calibri" w:cs="Calibri"/>
          <w:b/>
          <w:bCs/>
          <w:szCs w:val="22"/>
          <w:lang w:eastAsia="en-US"/>
        </w:rPr>
      </w:pPr>
    </w:p>
    <w:p w14:paraId="5E17FAC9" w14:textId="585F11C8" w:rsidR="00A2151E" w:rsidRPr="00207008" w:rsidRDefault="00A2151E" w:rsidP="00A2151E">
      <w:pPr>
        <w:jc w:val="both"/>
        <w:rPr>
          <w:rFonts w:ascii="Calibri" w:hAnsi="Calibri" w:cs="Calibri"/>
          <w:szCs w:val="22"/>
          <w:lang w:eastAsia="en-US"/>
        </w:rPr>
      </w:pPr>
      <w:r w:rsidRPr="00207008">
        <w:rPr>
          <w:rFonts w:ascii="Calibri" w:hAnsi="Calibri" w:cs="Calibri"/>
          <w:szCs w:val="22"/>
          <w:lang w:eastAsia="en-US"/>
        </w:rPr>
        <w:t xml:space="preserve">Kandidat italijanske in madžarske narodne skupnosti mora predložiti podporo </w:t>
      </w:r>
      <w:r w:rsidR="00197C38">
        <w:rPr>
          <w:rFonts w:ascii="Calibri" w:hAnsi="Calibri" w:cs="Calibri"/>
          <w:szCs w:val="22"/>
          <w:lang w:eastAsia="en-US"/>
        </w:rPr>
        <w:t xml:space="preserve">najmanj </w:t>
      </w:r>
      <w:r w:rsidRPr="00207008">
        <w:rPr>
          <w:rFonts w:ascii="Calibri" w:hAnsi="Calibri" w:cs="Calibri"/>
          <w:szCs w:val="22"/>
          <w:lang w:eastAsia="en-US"/>
        </w:rPr>
        <w:t>15 volivcev.</w:t>
      </w:r>
    </w:p>
    <w:p w14:paraId="58FCD725" w14:textId="77777777" w:rsidR="00A2151E" w:rsidRPr="00207008" w:rsidRDefault="00A2151E" w:rsidP="00A2151E">
      <w:pPr>
        <w:jc w:val="both"/>
        <w:rPr>
          <w:rFonts w:ascii="Calibri" w:hAnsi="Calibri" w:cs="Calibri"/>
          <w:b/>
          <w:bCs/>
          <w:szCs w:val="22"/>
          <w:lang w:eastAsia="en-US"/>
        </w:rPr>
      </w:pPr>
    </w:p>
    <w:p w14:paraId="76D69662" w14:textId="48710E9D" w:rsidR="00A2151E" w:rsidRPr="00207008" w:rsidRDefault="00A2151E" w:rsidP="006E2AD4">
      <w:pPr>
        <w:pStyle w:val="Naslov3"/>
      </w:pPr>
      <w:r w:rsidRPr="00207008">
        <w:lastRenderedPageBreak/>
        <w:t>Koliko podpisov volivcev je potrebnih za vložitev kandidature za člana občinskega sveta predstavnika romske skupnosti?</w:t>
      </w:r>
    </w:p>
    <w:p w14:paraId="215415AE" w14:textId="77777777" w:rsidR="00A2151E" w:rsidRPr="00207008" w:rsidRDefault="00A2151E" w:rsidP="00A2151E">
      <w:pPr>
        <w:jc w:val="both"/>
        <w:rPr>
          <w:rFonts w:ascii="Calibri" w:hAnsi="Calibri" w:cs="Calibri"/>
          <w:b/>
          <w:bCs/>
          <w:szCs w:val="22"/>
          <w:lang w:eastAsia="en-US"/>
        </w:rPr>
      </w:pPr>
    </w:p>
    <w:p w14:paraId="31D0733A" w14:textId="21F1FC97" w:rsidR="00A2151E" w:rsidRPr="00207008" w:rsidRDefault="00A2151E" w:rsidP="00A2151E">
      <w:pPr>
        <w:jc w:val="both"/>
        <w:rPr>
          <w:rFonts w:ascii="Calibri" w:hAnsi="Calibri" w:cs="Calibri"/>
          <w:szCs w:val="22"/>
          <w:lang w:eastAsia="en-US"/>
        </w:rPr>
      </w:pPr>
      <w:r w:rsidRPr="00207008">
        <w:rPr>
          <w:rFonts w:ascii="Calibri" w:hAnsi="Calibri" w:cs="Calibri"/>
          <w:szCs w:val="22"/>
          <w:lang w:eastAsia="en-US"/>
        </w:rPr>
        <w:t xml:space="preserve">Kandidata lahko podpre </w:t>
      </w:r>
      <w:r w:rsidR="00197C38">
        <w:rPr>
          <w:rFonts w:ascii="Calibri" w:hAnsi="Calibri" w:cs="Calibri"/>
          <w:szCs w:val="22"/>
          <w:lang w:eastAsia="en-US"/>
        </w:rPr>
        <w:t xml:space="preserve">najmanj </w:t>
      </w:r>
      <w:r w:rsidRPr="00207008">
        <w:rPr>
          <w:rFonts w:ascii="Calibri" w:hAnsi="Calibri" w:cs="Calibri"/>
          <w:szCs w:val="22"/>
          <w:lang w:eastAsia="en-US"/>
        </w:rPr>
        <w:t>15 volivcev ali organ društvene organizacije.</w:t>
      </w:r>
    </w:p>
    <w:p w14:paraId="24E148B2" w14:textId="77777777" w:rsidR="006B6185" w:rsidRPr="00207008" w:rsidRDefault="006B6185" w:rsidP="006B6185">
      <w:pPr>
        <w:jc w:val="both"/>
        <w:rPr>
          <w:rFonts w:ascii="Calibri" w:hAnsi="Calibri" w:cs="Calibri"/>
          <w:b/>
          <w:szCs w:val="22"/>
          <w:lang w:eastAsia="en-US"/>
        </w:rPr>
      </w:pPr>
    </w:p>
    <w:p w14:paraId="71AE9939" w14:textId="77777777" w:rsidR="006B6185" w:rsidRPr="00207008" w:rsidRDefault="006B6185" w:rsidP="006E2AD4">
      <w:pPr>
        <w:pStyle w:val="Naslov3"/>
      </w:pPr>
      <w:r w:rsidRPr="00207008">
        <w:t xml:space="preserve">Ali lahko skupina volivcev pri volitvah po večinskem volilnem sistemu predlaga tri kandidate v volilni enoti in koliko podpisov podpore mora priložiti? </w:t>
      </w:r>
    </w:p>
    <w:p w14:paraId="52390143" w14:textId="6F62D581" w:rsidR="006B6185" w:rsidRDefault="006B6185" w:rsidP="006B6185">
      <w:pPr>
        <w:jc w:val="both"/>
        <w:rPr>
          <w:rFonts w:ascii="Calibri" w:hAnsi="Calibri" w:cs="Calibri"/>
          <w:szCs w:val="22"/>
          <w:lang w:eastAsia="en-US"/>
        </w:rPr>
      </w:pPr>
    </w:p>
    <w:p w14:paraId="3DA5B65E" w14:textId="30734664" w:rsidR="00D87BEF" w:rsidRPr="00207008" w:rsidRDefault="00D87BEF" w:rsidP="006B6185">
      <w:pPr>
        <w:jc w:val="both"/>
        <w:rPr>
          <w:rFonts w:ascii="Calibri" w:hAnsi="Calibri" w:cs="Calibri"/>
          <w:szCs w:val="22"/>
          <w:lang w:eastAsia="en-US"/>
        </w:rPr>
      </w:pPr>
      <w:r>
        <w:rPr>
          <w:rFonts w:ascii="Calibri" w:hAnsi="Calibri" w:cs="Calibri"/>
          <w:szCs w:val="22"/>
          <w:lang w:eastAsia="en-US"/>
        </w:rPr>
        <w:t xml:space="preserve">Lahko. Vsaka skupina volivcev lahko </w:t>
      </w:r>
      <w:r w:rsidR="00395322">
        <w:rPr>
          <w:rFonts w:ascii="Calibri" w:hAnsi="Calibri" w:cs="Calibri"/>
          <w:szCs w:val="22"/>
          <w:lang w:eastAsia="en-US"/>
        </w:rPr>
        <w:t>določi</w:t>
      </w:r>
      <w:r>
        <w:rPr>
          <w:rFonts w:ascii="Calibri" w:hAnsi="Calibri" w:cs="Calibri"/>
          <w:szCs w:val="22"/>
          <w:lang w:eastAsia="en-US"/>
        </w:rPr>
        <w:t xml:space="preserve">  največ toliko kandidatov, kolikor članov </w:t>
      </w:r>
      <w:r w:rsidR="00395322">
        <w:rPr>
          <w:rFonts w:ascii="Calibri" w:hAnsi="Calibri" w:cs="Calibri"/>
          <w:szCs w:val="22"/>
          <w:lang w:eastAsia="en-US"/>
        </w:rPr>
        <w:t xml:space="preserve"> občinskega sveta se voli v volilni enoti.</w:t>
      </w:r>
    </w:p>
    <w:p w14:paraId="7530E234" w14:textId="77777777" w:rsidR="00D87BEF" w:rsidRDefault="00D87BEF" w:rsidP="006B6185">
      <w:pPr>
        <w:jc w:val="both"/>
        <w:rPr>
          <w:rFonts w:ascii="Calibri" w:hAnsi="Calibri" w:cs="Calibri"/>
          <w:szCs w:val="22"/>
          <w:lang w:eastAsia="en-US"/>
        </w:rPr>
      </w:pPr>
    </w:p>
    <w:p w14:paraId="6FF2545C" w14:textId="77F10A9B" w:rsidR="006B6185" w:rsidRPr="00207008" w:rsidRDefault="006B6185" w:rsidP="006B6185">
      <w:pPr>
        <w:jc w:val="both"/>
        <w:rPr>
          <w:rFonts w:ascii="Calibri" w:hAnsi="Calibri" w:cs="Calibri"/>
          <w:szCs w:val="22"/>
          <w:lang w:eastAsia="en-US"/>
        </w:rPr>
      </w:pPr>
      <w:r w:rsidRPr="00207008">
        <w:rPr>
          <w:rFonts w:ascii="Calibri" w:hAnsi="Calibri" w:cs="Calibri"/>
          <w:szCs w:val="22"/>
          <w:lang w:eastAsia="en-US"/>
        </w:rPr>
        <w:t xml:space="preserve">Vsak volivec </w:t>
      </w:r>
      <w:r w:rsidR="00DD2D9E">
        <w:rPr>
          <w:rFonts w:ascii="Calibri" w:hAnsi="Calibri" w:cs="Calibri"/>
          <w:szCs w:val="22"/>
          <w:lang w:eastAsia="en-US"/>
        </w:rPr>
        <w:t xml:space="preserve">sme </w:t>
      </w:r>
      <w:r w:rsidRPr="00207008">
        <w:rPr>
          <w:rFonts w:ascii="Calibri" w:hAnsi="Calibri" w:cs="Calibri"/>
          <w:szCs w:val="22"/>
          <w:lang w:eastAsia="en-US"/>
        </w:rPr>
        <w:t>da</w:t>
      </w:r>
      <w:r w:rsidR="00DD2D9E">
        <w:rPr>
          <w:rFonts w:ascii="Calibri" w:hAnsi="Calibri" w:cs="Calibri"/>
          <w:szCs w:val="22"/>
          <w:lang w:eastAsia="en-US"/>
        </w:rPr>
        <w:t>ti</w:t>
      </w:r>
      <w:r w:rsidRPr="00207008">
        <w:rPr>
          <w:rFonts w:ascii="Calibri" w:hAnsi="Calibri" w:cs="Calibri"/>
          <w:szCs w:val="22"/>
          <w:lang w:eastAsia="en-US"/>
        </w:rPr>
        <w:t xml:space="preserve"> podporo s podpisom samo enemu predlogu kandidatov, ki se volijo po večinskem načelu, ali samo eni listi kandidatov. </w:t>
      </w:r>
      <w:r w:rsidR="00DD2D9E">
        <w:rPr>
          <w:rFonts w:ascii="Calibri" w:hAnsi="Calibri" w:cs="Calibri"/>
          <w:szCs w:val="22"/>
          <w:lang w:eastAsia="en-US"/>
        </w:rPr>
        <w:t>Zato</w:t>
      </w:r>
      <w:r w:rsidRPr="00DD2D9E">
        <w:rPr>
          <w:rFonts w:ascii="Calibri" w:hAnsi="Calibri" w:cs="Calibri"/>
          <w:szCs w:val="22"/>
          <w:lang w:eastAsia="en-US"/>
        </w:rPr>
        <w:t xml:space="preserve"> </w:t>
      </w:r>
      <w:r w:rsidRPr="00207008">
        <w:rPr>
          <w:rFonts w:ascii="Calibri" w:hAnsi="Calibri" w:cs="Calibri"/>
          <w:szCs w:val="22"/>
          <w:lang w:eastAsia="en-US"/>
        </w:rPr>
        <w:t xml:space="preserve">v primeru, ko se v volilni enoti voli tri kandidate, podpis enega volivca velja za vse tri kandidate. S podpisom volivec podpre en predlog kandidature pri večinskem sistemu, ne glede na to, ali predlog vsebuje enega, dva ali tri kandidate.   </w:t>
      </w:r>
    </w:p>
    <w:p w14:paraId="3E9B3247" w14:textId="77777777" w:rsidR="006B6185" w:rsidRPr="00207008" w:rsidRDefault="006B6185" w:rsidP="006B6185">
      <w:pPr>
        <w:jc w:val="both"/>
        <w:rPr>
          <w:rFonts w:ascii="Calibri" w:hAnsi="Calibri" w:cs="Calibri"/>
          <w:b/>
          <w:szCs w:val="22"/>
          <w:lang w:eastAsia="en-US"/>
        </w:rPr>
      </w:pPr>
    </w:p>
    <w:p w14:paraId="62E49426" w14:textId="77777777" w:rsidR="006B6185" w:rsidRPr="00207008" w:rsidRDefault="006B6185" w:rsidP="006E2AD4">
      <w:pPr>
        <w:pStyle w:val="Naslov3"/>
      </w:pPr>
      <w:r w:rsidRPr="00207008">
        <w:t>Ali imajo lahko kandidature</w:t>
      </w:r>
      <w:r w:rsidR="007A047F">
        <w:t xml:space="preserve"> </w:t>
      </w:r>
      <w:r w:rsidRPr="00207008">
        <w:t>ali liste kandidatov, ki jih predlagajo skupine volivcev</w:t>
      </w:r>
      <w:r w:rsidR="007A047F">
        <w:t>,</w:t>
      </w:r>
      <w:r w:rsidRPr="00207008">
        <w:t xml:space="preserve"> v več volilnih enot</w:t>
      </w:r>
      <w:r w:rsidR="007A047F">
        <w:t>ah</w:t>
      </w:r>
      <w:r w:rsidRPr="00207008">
        <w:t xml:space="preserve"> enako ime?</w:t>
      </w:r>
    </w:p>
    <w:p w14:paraId="76146525" w14:textId="77777777" w:rsidR="006B6185" w:rsidRPr="00207008" w:rsidRDefault="006B6185" w:rsidP="006B6185">
      <w:pPr>
        <w:jc w:val="both"/>
        <w:rPr>
          <w:rFonts w:ascii="Calibri" w:hAnsi="Calibri" w:cs="Calibri"/>
          <w:b/>
          <w:bCs/>
          <w:iCs/>
          <w:szCs w:val="22"/>
        </w:rPr>
      </w:pPr>
    </w:p>
    <w:p w14:paraId="07793980" w14:textId="70EB7AA1" w:rsidR="006B6185" w:rsidRPr="00207008" w:rsidRDefault="006B6185" w:rsidP="006B6185">
      <w:pPr>
        <w:jc w:val="both"/>
        <w:rPr>
          <w:rFonts w:ascii="Calibri" w:hAnsi="Calibri" w:cs="Calibri"/>
          <w:szCs w:val="22"/>
        </w:rPr>
      </w:pPr>
      <w:r w:rsidRPr="00207008">
        <w:rPr>
          <w:rFonts w:ascii="Calibri" w:hAnsi="Calibri" w:cs="Calibri"/>
          <w:szCs w:val="22"/>
        </w:rPr>
        <w:t>Ime predlagatelja je v obeh volilnih sistemih ime in priimek enega izmed volivcev z dodatkom »in skupina volivcev«. Če skupina volivcev predlaga listo kandidatov za volitve članov občinskega sveta po proporcionalnem načelu, se ime predlagatelja (ime in priimek enega izmed volivcev z dodatkom »in skupina volivcev«) šteje za ime liste kandidatov le, če volivci ne določijo drugega imena liste. V večinskem volilnem sistemu pa kandidatura ali seznam posamičnih kandidatur, ki ga predlaga skupina volivcev, ne more nositi imena liste, ker se izraz »lista kandidatov« uporablja samo za kandidiranje na volitvah, ki se opravijo po proporcionalnem volilnem sistemu.</w:t>
      </w:r>
    </w:p>
    <w:p w14:paraId="509F9D1F" w14:textId="77777777" w:rsidR="006B6185" w:rsidRPr="00207008" w:rsidRDefault="006B6185" w:rsidP="006B6185">
      <w:pPr>
        <w:jc w:val="both"/>
        <w:rPr>
          <w:rFonts w:ascii="Calibri" w:hAnsi="Calibri" w:cs="Calibri"/>
          <w:szCs w:val="22"/>
        </w:rPr>
      </w:pPr>
    </w:p>
    <w:p w14:paraId="165B7BE4" w14:textId="77777777" w:rsidR="006B6185" w:rsidRPr="00207008" w:rsidRDefault="006B6185" w:rsidP="006E2AD4">
      <w:pPr>
        <w:pStyle w:val="Naslov3"/>
      </w:pPr>
      <w:r w:rsidRPr="00207008">
        <w:t xml:space="preserve">Ali je lahko eden od kandidatov predlagatelj kandidatne liste za občinski svet določene volilne enote (večinski sistem)? Ali je lahko predlagatelj kandidat za župana? </w:t>
      </w:r>
    </w:p>
    <w:p w14:paraId="4EAC9432" w14:textId="77777777" w:rsidR="006B6185" w:rsidRPr="00207008" w:rsidRDefault="006B6185" w:rsidP="006B6185">
      <w:pPr>
        <w:autoSpaceDE w:val="0"/>
        <w:autoSpaceDN w:val="0"/>
        <w:adjustRightInd w:val="0"/>
        <w:jc w:val="both"/>
        <w:rPr>
          <w:rFonts w:ascii="Calibri" w:hAnsi="Calibri" w:cs="Calibri"/>
          <w:szCs w:val="22"/>
        </w:rPr>
      </w:pPr>
    </w:p>
    <w:p w14:paraId="4DBE2F1C" w14:textId="34C84489" w:rsidR="006B6185" w:rsidRPr="00207008" w:rsidRDefault="00CD4006" w:rsidP="006B6185">
      <w:pPr>
        <w:jc w:val="both"/>
        <w:rPr>
          <w:rFonts w:ascii="Calibri" w:hAnsi="Calibri" w:cs="Calibri"/>
          <w:szCs w:val="22"/>
        </w:rPr>
      </w:pPr>
      <w:r>
        <w:rPr>
          <w:rFonts w:ascii="Calibri" w:hAnsi="Calibri" w:cs="Calibri"/>
          <w:szCs w:val="22"/>
        </w:rPr>
        <w:t>Da</w:t>
      </w:r>
      <w:r w:rsidR="006B6185" w:rsidRPr="00207008">
        <w:rPr>
          <w:rFonts w:ascii="Calibri" w:hAnsi="Calibri" w:cs="Calibri"/>
          <w:szCs w:val="22"/>
        </w:rPr>
        <w:t xml:space="preserve">, če je eden od podpisnikov (ali vsi, ki jih ista skupina volivcev podpre) kandidat za člana občinskega sveta v tej volilni enoti. Enako velja v primeru, da je skupina volivcev predlagatelj kandidata za župana. </w:t>
      </w:r>
      <w:r>
        <w:rPr>
          <w:rFonts w:ascii="Calibri" w:hAnsi="Calibri" w:cs="Calibri"/>
          <w:szCs w:val="22"/>
        </w:rPr>
        <w:t>Tudi volivec, ki</w:t>
      </w:r>
      <w:r w:rsidR="006B6185" w:rsidRPr="00207008">
        <w:rPr>
          <w:rFonts w:ascii="Calibri" w:hAnsi="Calibri" w:cs="Calibri"/>
          <w:szCs w:val="22"/>
        </w:rPr>
        <w:t xml:space="preserve"> </w:t>
      </w:r>
      <w:r>
        <w:rPr>
          <w:rFonts w:ascii="Calibri" w:hAnsi="Calibri" w:cs="Calibri"/>
          <w:szCs w:val="22"/>
        </w:rPr>
        <w:t xml:space="preserve">je </w:t>
      </w:r>
      <w:r w:rsidR="006B6185" w:rsidRPr="00207008">
        <w:rPr>
          <w:rFonts w:ascii="Calibri" w:hAnsi="Calibri" w:cs="Calibri"/>
          <w:szCs w:val="22"/>
        </w:rPr>
        <w:t>kandidat za član</w:t>
      </w:r>
      <w:r>
        <w:rPr>
          <w:rFonts w:ascii="Calibri" w:hAnsi="Calibri" w:cs="Calibri"/>
          <w:szCs w:val="22"/>
        </w:rPr>
        <w:t>a</w:t>
      </w:r>
      <w:r w:rsidR="006B6185" w:rsidRPr="00207008">
        <w:rPr>
          <w:rFonts w:ascii="Calibri" w:hAnsi="Calibri" w:cs="Calibri"/>
          <w:szCs w:val="22"/>
        </w:rPr>
        <w:t xml:space="preserve"> občinskega sveta ali kandidat za župana član politične stranke v občini, lahko v skladu s pravili stranke sodeluje pri oblikovanju predloga za lastno kandidaturo. </w:t>
      </w:r>
    </w:p>
    <w:p w14:paraId="1422230F" w14:textId="77777777" w:rsidR="006B6185" w:rsidRPr="00207008" w:rsidRDefault="006B6185" w:rsidP="006B6185">
      <w:pPr>
        <w:jc w:val="both"/>
        <w:rPr>
          <w:rFonts w:ascii="Calibri" w:hAnsi="Calibri" w:cs="Calibri"/>
          <w:szCs w:val="22"/>
        </w:rPr>
      </w:pPr>
    </w:p>
    <w:p w14:paraId="7CA7C0C6" w14:textId="77777777" w:rsidR="006B6185" w:rsidRPr="00207008" w:rsidRDefault="006B6185" w:rsidP="006E2AD4">
      <w:pPr>
        <w:pStyle w:val="Naslov3"/>
      </w:pPr>
      <w:r w:rsidRPr="00207008">
        <w:t xml:space="preserve">Ali se glede na to, da je območje občine razdeljeno na </w:t>
      </w:r>
      <w:r w:rsidR="007A047F">
        <w:t>več</w:t>
      </w:r>
      <w:r w:rsidRPr="00207008">
        <w:t xml:space="preserve"> voliln</w:t>
      </w:r>
      <w:r w:rsidR="007A047F">
        <w:t>ih</w:t>
      </w:r>
      <w:r w:rsidRPr="00207008">
        <w:t xml:space="preserve"> enot (večinski sistem), za vsako volilno enoto vlaga kandidature oz. listo kandidatov za občinski svet posebej, čeprav je predlagatelj v vseh volilnih enotah isti (npr. Janez Novak in skupina volivcev) in predlaga liste za vse volilne enote? </w:t>
      </w:r>
    </w:p>
    <w:p w14:paraId="4A9B7353" w14:textId="77777777" w:rsidR="006B6185" w:rsidRPr="00207008" w:rsidRDefault="006B6185" w:rsidP="006B6185">
      <w:pPr>
        <w:autoSpaceDE w:val="0"/>
        <w:autoSpaceDN w:val="0"/>
        <w:adjustRightInd w:val="0"/>
        <w:jc w:val="both"/>
        <w:rPr>
          <w:rFonts w:ascii="Calibri" w:hAnsi="Calibri" w:cs="Calibri"/>
          <w:i/>
          <w:szCs w:val="22"/>
        </w:rPr>
      </w:pPr>
    </w:p>
    <w:p w14:paraId="48A419AF" w14:textId="6B99A60D" w:rsidR="006B6185" w:rsidRPr="00207008" w:rsidRDefault="006B6185" w:rsidP="006B6185">
      <w:pPr>
        <w:autoSpaceDE w:val="0"/>
        <w:autoSpaceDN w:val="0"/>
        <w:adjustRightInd w:val="0"/>
        <w:jc w:val="both"/>
        <w:rPr>
          <w:rFonts w:ascii="Calibri" w:hAnsi="Calibri" w:cs="Calibri"/>
          <w:szCs w:val="22"/>
        </w:rPr>
      </w:pPr>
      <w:r w:rsidRPr="00207008">
        <w:rPr>
          <w:rFonts w:ascii="Calibri" w:hAnsi="Calibri" w:cs="Calibri"/>
          <w:szCs w:val="22"/>
        </w:rPr>
        <w:t xml:space="preserve">V vseh volilnih enotah lahko kandidate za člane občinskega sveta </w:t>
      </w:r>
      <w:r w:rsidR="0082741D" w:rsidRPr="00207008">
        <w:rPr>
          <w:rFonts w:ascii="Calibri" w:hAnsi="Calibri" w:cs="Calibri"/>
          <w:szCs w:val="22"/>
        </w:rPr>
        <w:t xml:space="preserve">določijo </w:t>
      </w:r>
      <w:r w:rsidRPr="00207008">
        <w:rPr>
          <w:rFonts w:ascii="Calibri" w:hAnsi="Calibri" w:cs="Calibri"/>
          <w:szCs w:val="22"/>
        </w:rPr>
        <w:t>le politične stranke v občini, posamezna skupina volivcev pa lahko s podpisovanjem določi predlog kandidata oziroma kandidatov samo v volilni enoti, v kateri imajo vsi v skupini volivcev stalno prebivališče</w:t>
      </w:r>
      <w:r w:rsidR="00D52C35">
        <w:rPr>
          <w:rFonts w:ascii="Calibri" w:hAnsi="Calibri" w:cs="Calibri"/>
          <w:szCs w:val="22"/>
        </w:rPr>
        <w:t xml:space="preserve"> v tej volilni enoti</w:t>
      </w:r>
      <w:r w:rsidRPr="00207008">
        <w:rPr>
          <w:rFonts w:ascii="Calibri" w:hAnsi="Calibri" w:cs="Calibri"/>
          <w:szCs w:val="22"/>
        </w:rPr>
        <w:t xml:space="preserve">. </w:t>
      </w:r>
    </w:p>
    <w:p w14:paraId="5A7A22F1" w14:textId="77777777" w:rsidR="006B6185" w:rsidRPr="00207008" w:rsidRDefault="006B6185" w:rsidP="006B6185">
      <w:pPr>
        <w:autoSpaceDE w:val="0"/>
        <w:autoSpaceDN w:val="0"/>
        <w:adjustRightInd w:val="0"/>
        <w:jc w:val="both"/>
        <w:rPr>
          <w:rFonts w:ascii="Calibri" w:hAnsi="Calibri" w:cs="Calibri"/>
          <w:b/>
          <w:szCs w:val="22"/>
          <w:lang w:eastAsia="en-US"/>
        </w:rPr>
      </w:pPr>
      <w:r w:rsidRPr="00207008">
        <w:rPr>
          <w:rFonts w:ascii="Calibri" w:hAnsi="Calibri" w:cs="Calibri"/>
          <w:szCs w:val="22"/>
        </w:rPr>
        <w:t xml:space="preserve"> </w:t>
      </w:r>
    </w:p>
    <w:p w14:paraId="1A9B65A0" w14:textId="0456F122" w:rsidR="006B6185" w:rsidRPr="00207008" w:rsidRDefault="006B6185" w:rsidP="006E2AD4">
      <w:pPr>
        <w:pStyle w:val="Naslov3"/>
      </w:pPr>
      <w:bookmarkStart w:id="1" w:name="_Hlk519846466"/>
      <w:r w:rsidRPr="00207008">
        <w:t>Ali je nezdružljivo, da član posebne občinske volilne komisije za volitve predstavnikov italijanske narodnosti kandidira na volitvah za člana občinskega sveta?</w:t>
      </w:r>
    </w:p>
    <w:p w14:paraId="56965815" w14:textId="77777777" w:rsidR="006B6185" w:rsidRPr="00207008" w:rsidRDefault="006B6185" w:rsidP="006B6185">
      <w:pPr>
        <w:jc w:val="both"/>
        <w:rPr>
          <w:rFonts w:ascii="Calibri" w:hAnsi="Calibri" w:cs="Calibri"/>
          <w:szCs w:val="22"/>
          <w:lang w:eastAsia="en-US"/>
        </w:rPr>
      </w:pPr>
    </w:p>
    <w:p w14:paraId="60BDF6DE" w14:textId="77777777" w:rsidR="006B6185" w:rsidRPr="00207008" w:rsidRDefault="006B6185" w:rsidP="006B6185">
      <w:pPr>
        <w:jc w:val="both"/>
        <w:rPr>
          <w:rFonts w:ascii="Calibri" w:hAnsi="Calibri" w:cs="Calibri"/>
          <w:szCs w:val="22"/>
          <w:lang w:eastAsia="en-US"/>
        </w:rPr>
      </w:pPr>
      <w:r w:rsidRPr="00207008">
        <w:rPr>
          <w:rFonts w:ascii="Calibri" w:hAnsi="Calibri" w:cs="Calibri"/>
          <w:szCs w:val="22"/>
          <w:lang w:eastAsia="en-US"/>
        </w:rPr>
        <w:t>V primeru, da član</w:t>
      </w:r>
      <w:r w:rsidRPr="00207008">
        <w:rPr>
          <w:rFonts w:ascii="Calibri" w:hAnsi="Calibri" w:cs="Calibri"/>
          <w:i/>
          <w:szCs w:val="22"/>
          <w:lang w:eastAsia="en-US"/>
        </w:rPr>
        <w:t xml:space="preserve"> </w:t>
      </w:r>
      <w:r w:rsidRPr="00207008">
        <w:rPr>
          <w:rFonts w:ascii="Calibri" w:hAnsi="Calibri" w:cs="Calibri"/>
          <w:szCs w:val="22"/>
          <w:lang w:eastAsia="en-US"/>
        </w:rPr>
        <w:t xml:space="preserve">posebne občinske volilne komisije za volitve predstavnikov italijanske narodnosti na volitvah v občinski svet </w:t>
      </w:r>
      <w:r w:rsidR="00296EA0" w:rsidRPr="00207008">
        <w:rPr>
          <w:rFonts w:ascii="Calibri" w:hAnsi="Calibri" w:cs="Calibri"/>
          <w:szCs w:val="22"/>
          <w:lang w:eastAsia="en-US"/>
        </w:rPr>
        <w:t xml:space="preserve">kandidira </w:t>
      </w:r>
      <w:r w:rsidRPr="00207008">
        <w:rPr>
          <w:rFonts w:ascii="Calibri" w:hAnsi="Calibri" w:cs="Calibri"/>
          <w:szCs w:val="22"/>
          <w:lang w:eastAsia="en-US"/>
        </w:rPr>
        <w:t>za člana, ki se voli na podlagi splošne volilne pravice, je treba upoštevati, da gre za iste redne lokalne volitve, katerih rezultat je izvolitev novega občinskega sveta. Član volilnega organa ne more hkrati kandidirati na volitvah, ki jih vodi. Če član volilnega organa sprejme kandidaturo, mu po zakonu preneha funkcija člana v volilnem organu.</w:t>
      </w:r>
      <w:r w:rsidR="00296EA0" w:rsidRPr="00207008">
        <w:rPr>
          <w:rFonts w:ascii="Calibri" w:hAnsi="Calibri" w:cs="Calibri"/>
          <w:szCs w:val="22"/>
          <w:lang w:eastAsia="en-US"/>
        </w:rPr>
        <w:t xml:space="preserve">  </w:t>
      </w:r>
    </w:p>
    <w:p w14:paraId="72B4894C" w14:textId="77777777" w:rsidR="006B6185" w:rsidRPr="00207008" w:rsidRDefault="006B6185" w:rsidP="006B6185">
      <w:pPr>
        <w:jc w:val="both"/>
        <w:rPr>
          <w:rFonts w:ascii="Calibri" w:hAnsi="Calibri" w:cs="Calibri"/>
          <w:b/>
          <w:i/>
          <w:szCs w:val="22"/>
          <w:lang w:eastAsia="en-US"/>
        </w:rPr>
      </w:pPr>
    </w:p>
    <w:bookmarkEnd w:id="1"/>
    <w:p w14:paraId="2487BB6B" w14:textId="77777777" w:rsidR="006B6185" w:rsidRPr="009F3416" w:rsidRDefault="006B6185" w:rsidP="006E2AD4">
      <w:pPr>
        <w:pStyle w:val="Naslov3"/>
      </w:pPr>
      <w:r w:rsidRPr="009F3416">
        <w:t>Kako se pri lokalnih volitvah upoštevajo enake možnosti moških in žensk v primeru proporcionalnih volitev?</w:t>
      </w:r>
    </w:p>
    <w:p w14:paraId="062DC6A0" w14:textId="77777777" w:rsidR="006B6185" w:rsidRPr="00207008" w:rsidRDefault="006B6185" w:rsidP="006B6185">
      <w:pPr>
        <w:jc w:val="both"/>
        <w:rPr>
          <w:rFonts w:ascii="Calibri" w:hAnsi="Calibri" w:cs="Calibri"/>
          <w:i/>
          <w:szCs w:val="22"/>
          <w:lang w:eastAsia="en-US"/>
        </w:rPr>
      </w:pPr>
    </w:p>
    <w:p w14:paraId="252997EE" w14:textId="77777777" w:rsidR="006B6185" w:rsidRPr="00207008" w:rsidRDefault="006B6185" w:rsidP="006B6185">
      <w:pPr>
        <w:jc w:val="both"/>
        <w:rPr>
          <w:rFonts w:ascii="Calibri" w:hAnsi="Calibri" w:cs="Calibri"/>
          <w:szCs w:val="22"/>
          <w:lang w:eastAsia="en-US"/>
        </w:rPr>
      </w:pPr>
      <w:r w:rsidRPr="00207008">
        <w:rPr>
          <w:rFonts w:ascii="Calibri" w:hAnsi="Calibri" w:cs="Calibri"/>
          <w:szCs w:val="22"/>
          <w:lang w:eastAsia="en-US"/>
        </w:rPr>
        <w:t>Politična stranka ali volivci, ki v volilni enoti določijo več kot enega kandidata za člana občinskega sveta, morajo določiti kandidate oziroma kandidatne liste tako, da pripada vsakemu od obeh spolov najmanj 40 % kandidatur oziroma mest na kandidatni listi ter svoje kandidate oziroma kandidate na prvi polovici kandidatne liste razporediti izmenično po spolu, kar pa ne velja za kandidatne liste, na katerih so uvrščeni trije kandidati oziroma kandidatke, pri čemer mora biti na kandidatni listi, na katero so uvrščeni trije kandidati oziroma kandidatke, najmanj en predstavnik vsakega od spolov.</w:t>
      </w:r>
    </w:p>
    <w:p w14:paraId="47B65AF4" w14:textId="77777777" w:rsidR="006B6185" w:rsidRPr="00207008" w:rsidRDefault="006B6185" w:rsidP="006B6185">
      <w:pPr>
        <w:jc w:val="both"/>
        <w:rPr>
          <w:rFonts w:ascii="Calibri" w:hAnsi="Calibri" w:cs="Calibri"/>
          <w:i/>
          <w:szCs w:val="22"/>
          <w:lang w:eastAsia="en-US"/>
        </w:rPr>
      </w:pPr>
    </w:p>
    <w:p w14:paraId="39CC2625" w14:textId="77777777" w:rsidR="006B6185" w:rsidRPr="00207008" w:rsidRDefault="006B6185" w:rsidP="006E2AD4">
      <w:pPr>
        <w:pStyle w:val="Naslov3"/>
      </w:pPr>
      <w:r w:rsidRPr="00207008">
        <w:t>Kako upoštevati sistem spolnih kvot v okviru večinskega volilnega sistema?</w:t>
      </w:r>
    </w:p>
    <w:p w14:paraId="67E03BAC" w14:textId="77777777" w:rsidR="006B6185" w:rsidRPr="00207008" w:rsidRDefault="006B6185" w:rsidP="006B6185">
      <w:pPr>
        <w:jc w:val="both"/>
        <w:rPr>
          <w:rFonts w:ascii="Calibri" w:hAnsi="Calibri" w:cs="Calibri"/>
          <w:i/>
          <w:szCs w:val="22"/>
          <w:lang w:eastAsia="en-US"/>
        </w:rPr>
      </w:pPr>
    </w:p>
    <w:p w14:paraId="205E1459" w14:textId="77777777" w:rsidR="006B6185" w:rsidRPr="00207008" w:rsidRDefault="006B6185" w:rsidP="006B6185">
      <w:pPr>
        <w:jc w:val="both"/>
        <w:rPr>
          <w:rFonts w:ascii="Calibri" w:hAnsi="Calibri" w:cs="Calibri"/>
          <w:szCs w:val="22"/>
        </w:rPr>
      </w:pPr>
      <w:r w:rsidRPr="00207008">
        <w:rPr>
          <w:rFonts w:ascii="Calibri" w:hAnsi="Calibri" w:cs="Calibri"/>
          <w:szCs w:val="22"/>
        </w:rPr>
        <w:t>V sistemu večinskih volitev se glasuje neposredno o kandidatih. Spolne kvote v večinskem volilnem sistemu se uporabljajo na naslednje možne načine:</w:t>
      </w:r>
    </w:p>
    <w:p w14:paraId="543F4C29" w14:textId="77777777" w:rsidR="006B6185" w:rsidRPr="00207008" w:rsidRDefault="006B6185" w:rsidP="006B6185">
      <w:pPr>
        <w:numPr>
          <w:ilvl w:val="0"/>
          <w:numId w:val="16"/>
        </w:numPr>
        <w:spacing w:before="100" w:beforeAutospacing="1" w:after="100" w:afterAutospacing="1" w:line="260" w:lineRule="exact"/>
        <w:jc w:val="both"/>
        <w:rPr>
          <w:rFonts w:ascii="Calibri" w:hAnsi="Calibri" w:cs="Calibri"/>
          <w:szCs w:val="22"/>
        </w:rPr>
      </w:pPr>
      <w:r w:rsidRPr="00207008">
        <w:rPr>
          <w:rFonts w:ascii="Calibri" w:hAnsi="Calibri" w:cs="Calibri"/>
          <w:szCs w:val="22"/>
        </w:rPr>
        <w:t>če se v volilni enoti voli enega člana občinskega sveta ali predlagatelj predlaga samo enega kandidata (če se volijo dva oziroma trije) ni vezan na pravila zagotavljanja enakih možnosti obeh spolov;</w:t>
      </w:r>
    </w:p>
    <w:p w14:paraId="1B5992B8" w14:textId="6CE7B31B" w:rsidR="006B6185" w:rsidRPr="00207008" w:rsidRDefault="006B6185" w:rsidP="006B6185">
      <w:pPr>
        <w:numPr>
          <w:ilvl w:val="0"/>
          <w:numId w:val="16"/>
        </w:numPr>
        <w:spacing w:before="100" w:beforeAutospacing="1" w:after="100" w:afterAutospacing="1" w:line="260" w:lineRule="exact"/>
        <w:jc w:val="both"/>
        <w:rPr>
          <w:rFonts w:ascii="Calibri" w:hAnsi="Calibri" w:cs="Calibri"/>
          <w:szCs w:val="22"/>
        </w:rPr>
      </w:pPr>
      <w:r w:rsidRPr="00207008">
        <w:rPr>
          <w:rFonts w:ascii="Calibri" w:hAnsi="Calibri" w:cs="Calibri"/>
          <w:szCs w:val="22"/>
        </w:rPr>
        <w:t>če se v volilni enoti voli dva člana občinskega sveta, je isti predlagatelj, če predlaga dva kandidata</w:t>
      </w:r>
      <w:r w:rsidR="00B01C1E">
        <w:rPr>
          <w:rFonts w:ascii="Calibri" w:hAnsi="Calibri" w:cs="Calibri"/>
          <w:szCs w:val="22"/>
        </w:rPr>
        <w:t>,</w:t>
      </w:r>
      <w:r w:rsidRPr="00207008">
        <w:rPr>
          <w:rFonts w:ascii="Calibri" w:hAnsi="Calibri" w:cs="Calibri"/>
          <w:szCs w:val="22"/>
        </w:rPr>
        <w:t xml:space="preserve"> dolžan predlagati enega moškega in eno žensko;</w:t>
      </w:r>
    </w:p>
    <w:p w14:paraId="565E5DCE" w14:textId="77777777" w:rsidR="006B6185" w:rsidRPr="00207008" w:rsidRDefault="006B6185" w:rsidP="006B6185">
      <w:pPr>
        <w:numPr>
          <w:ilvl w:val="0"/>
          <w:numId w:val="16"/>
        </w:numPr>
        <w:spacing w:before="100" w:beforeAutospacing="1" w:after="100" w:afterAutospacing="1" w:line="260" w:lineRule="exact"/>
        <w:jc w:val="both"/>
        <w:rPr>
          <w:rFonts w:ascii="Calibri" w:hAnsi="Calibri" w:cs="Calibri"/>
          <w:szCs w:val="22"/>
        </w:rPr>
      </w:pPr>
      <w:r w:rsidRPr="00207008">
        <w:rPr>
          <w:rFonts w:ascii="Calibri" w:hAnsi="Calibri" w:cs="Calibri"/>
          <w:szCs w:val="22"/>
        </w:rPr>
        <w:t>če se v volilni enoti voli tri člane občinskega sveta, je isti predlagatelj,</w:t>
      </w:r>
    </w:p>
    <w:p w14:paraId="7D41942E" w14:textId="77777777" w:rsidR="006B6185" w:rsidRPr="00207008" w:rsidRDefault="006B6185" w:rsidP="006B6185">
      <w:pPr>
        <w:numPr>
          <w:ilvl w:val="1"/>
          <w:numId w:val="16"/>
        </w:numPr>
        <w:spacing w:before="100" w:beforeAutospacing="1" w:after="100" w:afterAutospacing="1" w:line="260" w:lineRule="exact"/>
        <w:jc w:val="both"/>
        <w:rPr>
          <w:rFonts w:ascii="Calibri" w:hAnsi="Calibri" w:cs="Calibri"/>
          <w:szCs w:val="22"/>
        </w:rPr>
      </w:pPr>
      <w:r w:rsidRPr="00207008">
        <w:rPr>
          <w:rFonts w:ascii="Calibri" w:hAnsi="Calibri" w:cs="Calibri"/>
          <w:szCs w:val="22"/>
        </w:rPr>
        <w:t>če predlaga dva kandidata dolžan predlagati enega moškega in eno žensko in</w:t>
      </w:r>
    </w:p>
    <w:p w14:paraId="57DE9B93" w14:textId="77777777" w:rsidR="006B6185" w:rsidRPr="00207008" w:rsidRDefault="006B6185" w:rsidP="006B6185">
      <w:pPr>
        <w:numPr>
          <w:ilvl w:val="1"/>
          <w:numId w:val="16"/>
        </w:numPr>
        <w:spacing w:before="100" w:beforeAutospacing="1" w:after="100" w:afterAutospacing="1" w:line="260" w:lineRule="exact"/>
        <w:jc w:val="both"/>
        <w:rPr>
          <w:rFonts w:ascii="Calibri" w:hAnsi="Calibri" w:cs="Calibri"/>
          <w:szCs w:val="22"/>
        </w:rPr>
      </w:pPr>
      <w:r w:rsidRPr="00207008">
        <w:rPr>
          <w:rFonts w:ascii="Calibri" w:hAnsi="Calibri" w:cs="Calibri"/>
          <w:szCs w:val="22"/>
        </w:rPr>
        <w:t>če predlaga tri kandidate dolžan upoštevati pravilo iz drugega odstavka 70.a člena (najmanj eden vsakega od obeh spolov);</w:t>
      </w:r>
    </w:p>
    <w:p w14:paraId="120341C7" w14:textId="77777777" w:rsidR="006B6185" w:rsidRPr="00207008" w:rsidRDefault="006B6185" w:rsidP="006B6185">
      <w:pPr>
        <w:numPr>
          <w:ilvl w:val="0"/>
          <w:numId w:val="16"/>
        </w:numPr>
        <w:spacing w:line="260" w:lineRule="exact"/>
        <w:ind w:left="714" w:hanging="357"/>
        <w:jc w:val="both"/>
        <w:rPr>
          <w:rFonts w:ascii="Calibri" w:hAnsi="Calibri" w:cs="Calibri"/>
          <w:szCs w:val="22"/>
        </w:rPr>
      </w:pPr>
      <w:r w:rsidRPr="00207008">
        <w:rPr>
          <w:rFonts w:ascii="Calibri" w:hAnsi="Calibri" w:cs="Calibri"/>
          <w:szCs w:val="22"/>
        </w:rPr>
        <w:t xml:space="preserve">če se v volilni enoti voli sedem članov občinskega sveta, je isti predlagatelj dolžan upoštevati tako pravilo o najmanj 40 % kandidatov vsakega od spolov na listi kandidatov kot pravilo o izmenični uvrstitvi kandidatov in kandidatk na prvi polovici liste (prvih štirih – dve kandidatki in dva kandidata razporejeni izmenično). Če na listi kandidatov pravilo zadrge ni upoštevano, občinska volilna komisija kandidatur ne zavrne, ker to ni vsebinska napaka, kot to velja pri kandidatnih listah za proporcionalne volitve. </w:t>
      </w:r>
    </w:p>
    <w:p w14:paraId="21FF2DEF" w14:textId="77777777" w:rsidR="006B6185" w:rsidRPr="00207008" w:rsidRDefault="006B6185" w:rsidP="006B6185">
      <w:pPr>
        <w:ind w:left="714"/>
        <w:jc w:val="both"/>
        <w:rPr>
          <w:rFonts w:ascii="Calibri" w:hAnsi="Calibri" w:cs="Calibri"/>
          <w:szCs w:val="22"/>
        </w:rPr>
      </w:pPr>
    </w:p>
    <w:p w14:paraId="5591FDF8" w14:textId="77777777" w:rsidR="006B6185" w:rsidRPr="00207008" w:rsidRDefault="006B6185" w:rsidP="006E2AD4">
      <w:pPr>
        <w:pStyle w:val="Naslov3"/>
      </w:pPr>
      <w:r w:rsidRPr="00207008">
        <w:t>Kdaj se lahko začne zbirati podpise podpore kandidatom oziroma kandidatnim listam?</w:t>
      </w:r>
    </w:p>
    <w:p w14:paraId="5CC8EC42" w14:textId="77777777" w:rsidR="006B6185" w:rsidRPr="00207008" w:rsidRDefault="006B6185" w:rsidP="006B6185">
      <w:pPr>
        <w:jc w:val="both"/>
        <w:rPr>
          <w:rFonts w:ascii="Calibri" w:hAnsi="Calibri" w:cs="Calibri"/>
          <w:b/>
          <w:szCs w:val="22"/>
          <w:lang w:eastAsia="en-US"/>
        </w:rPr>
      </w:pPr>
    </w:p>
    <w:p w14:paraId="730412EA" w14:textId="7856A8A4" w:rsidR="00F12DDA" w:rsidRDefault="007F0866" w:rsidP="006B6185">
      <w:pPr>
        <w:jc w:val="both"/>
        <w:rPr>
          <w:rFonts w:ascii="Calibri" w:hAnsi="Calibri" w:cs="Calibri"/>
          <w:szCs w:val="22"/>
          <w:lang w:eastAsia="en-US"/>
        </w:rPr>
      </w:pPr>
      <w:r>
        <w:rPr>
          <w:rFonts w:ascii="Calibri" w:hAnsi="Calibri" w:cs="Calibri"/>
          <w:szCs w:val="22"/>
          <w:lang w:eastAsia="en-US"/>
        </w:rPr>
        <w:t>Z aktom o razpisu</w:t>
      </w:r>
      <w:r w:rsidR="006B6185" w:rsidRPr="00207008">
        <w:rPr>
          <w:rFonts w:ascii="Calibri" w:hAnsi="Calibri" w:cs="Calibri"/>
          <w:szCs w:val="22"/>
          <w:lang w:eastAsia="en-US"/>
        </w:rPr>
        <w:t xml:space="preserve"> redn</w:t>
      </w:r>
      <w:r>
        <w:rPr>
          <w:rFonts w:ascii="Calibri" w:hAnsi="Calibri" w:cs="Calibri"/>
          <w:szCs w:val="22"/>
          <w:lang w:eastAsia="en-US"/>
        </w:rPr>
        <w:t>ih lokalnih</w:t>
      </w:r>
      <w:r w:rsidR="006B6185" w:rsidRPr="00207008">
        <w:rPr>
          <w:rFonts w:ascii="Calibri" w:hAnsi="Calibri" w:cs="Calibri"/>
          <w:szCs w:val="22"/>
          <w:lang w:eastAsia="en-US"/>
        </w:rPr>
        <w:t xml:space="preserve"> volit</w:t>
      </w:r>
      <w:r>
        <w:rPr>
          <w:rFonts w:ascii="Calibri" w:hAnsi="Calibri" w:cs="Calibri"/>
          <w:szCs w:val="22"/>
          <w:lang w:eastAsia="en-US"/>
        </w:rPr>
        <w:t>ev se</w:t>
      </w:r>
      <w:r w:rsidR="006B6185" w:rsidRPr="00207008">
        <w:rPr>
          <w:rFonts w:ascii="Calibri" w:hAnsi="Calibri" w:cs="Calibri"/>
          <w:szCs w:val="22"/>
          <w:lang w:eastAsia="en-US"/>
        </w:rPr>
        <w:t xml:space="preserve"> določ</w:t>
      </w:r>
      <w:r>
        <w:rPr>
          <w:rFonts w:ascii="Calibri" w:hAnsi="Calibri" w:cs="Calibri"/>
          <w:szCs w:val="22"/>
          <w:lang w:eastAsia="en-US"/>
        </w:rPr>
        <w:t>i</w:t>
      </w:r>
      <w:r w:rsidR="006B6185" w:rsidRPr="00207008">
        <w:rPr>
          <w:rFonts w:ascii="Calibri" w:hAnsi="Calibri" w:cs="Calibri"/>
          <w:szCs w:val="22"/>
          <w:lang w:eastAsia="en-US"/>
        </w:rPr>
        <w:t xml:space="preserve"> tudi dan, s katerim začnejo teči roki za volilna opravila. </w:t>
      </w:r>
    </w:p>
    <w:p w14:paraId="175A4E83" w14:textId="24EFA37E" w:rsidR="006B6185" w:rsidRPr="00207008" w:rsidRDefault="006B6185" w:rsidP="006B6185">
      <w:pPr>
        <w:jc w:val="both"/>
        <w:rPr>
          <w:rFonts w:ascii="Calibri" w:hAnsi="Calibri" w:cs="Calibri"/>
          <w:szCs w:val="22"/>
          <w:lang w:eastAsia="en-US"/>
        </w:rPr>
      </w:pPr>
    </w:p>
    <w:p w14:paraId="7E82C271" w14:textId="1FCCE955" w:rsidR="006B6185" w:rsidRPr="00207008" w:rsidRDefault="006B6185" w:rsidP="006B6185">
      <w:pPr>
        <w:jc w:val="both"/>
        <w:rPr>
          <w:rFonts w:ascii="Calibri" w:hAnsi="Calibri" w:cs="Calibri"/>
          <w:szCs w:val="22"/>
          <w:lang w:eastAsia="en-US"/>
        </w:rPr>
      </w:pPr>
      <w:r w:rsidRPr="00207008">
        <w:rPr>
          <w:rFonts w:ascii="Calibri" w:hAnsi="Calibri" w:cs="Calibri"/>
          <w:szCs w:val="22"/>
          <w:lang w:eastAsia="en-US"/>
        </w:rPr>
        <w:t xml:space="preserve">Od dneva, ko pričnejo teči roki za volilna opravila, je obrazce za podporo mogoče dobiti na upravnih enotah. Zbiranje podpisov podpore je treba končati do dneva, določenega za oddajo kandidatur. Ta dan je znotraj delovnih ur organa še mogoče potrditi obrazec na upravni enoti. </w:t>
      </w:r>
    </w:p>
    <w:p w14:paraId="796A547F" w14:textId="77777777" w:rsidR="006B6185" w:rsidRPr="00207008" w:rsidRDefault="006B6185" w:rsidP="006B6185">
      <w:pPr>
        <w:ind w:left="360"/>
        <w:jc w:val="both"/>
        <w:rPr>
          <w:rFonts w:ascii="Calibri" w:hAnsi="Calibri" w:cs="Calibri"/>
          <w:szCs w:val="22"/>
          <w:lang w:eastAsia="en-US"/>
        </w:rPr>
      </w:pPr>
    </w:p>
    <w:p w14:paraId="7F387841" w14:textId="77777777" w:rsidR="006B6185" w:rsidRPr="00207008" w:rsidRDefault="006B6185" w:rsidP="006E2AD4">
      <w:pPr>
        <w:pStyle w:val="Naslov3"/>
      </w:pPr>
      <w:r w:rsidRPr="00207008">
        <w:t>Kdaj se določijo zaporedne številke kandidatnih list?</w:t>
      </w:r>
    </w:p>
    <w:p w14:paraId="346A5A03" w14:textId="77777777" w:rsidR="006B6185" w:rsidRPr="00207008" w:rsidRDefault="006B6185" w:rsidP="006B6185">
      <w:pPr>
        <w:ind w:left="360"/>
        <w:jc w:val="both"/>
        <w:rPr>
          <w:rFonts w:ascii="Calibri" w:hAnsi="Calibri" w:cs="Calibri"/>
          <w:szCs w:val="22"/>
          <w:lang w:eastAsia="en-US"/>
        </w:rPr>
      </w:pPr>
    </w:p>
    <w:p w14:paraId="6F0BFD6E" w14:textId="77777777" w:rsidR="006B6185" w:rsidRPr="00207008" w:rsidRDefault="006B6185" w:rsidP="006B6185">
      <w:pPr>
        <w:jc w:val="both"/>
        <w:rPr>
          <w:rFonts w:ascii="Calibri" w:hAnsi="Calibri" w:cs="Calibri"/>
          <w:szCs w:val="22"/>
          <w:lang w:eastAsia="en-US"/>
        </w:rPr>
      </w:pPr>
      <w:r w:rsidRPr="00207008">
        <w:rPr>
          <w:rFonts w:ascii="Calibri" w:hAnsi="Calibri" w:cs="Calibri"/>
          <w:szCs w:val="22"/>
          <w:lang w:eastAsia="en-US"/>
        </w:rPr>
        <w:t xml:space="preserve">Občinska volilna komisija sestavi seznam potrjenih list kandidatov v volilni enoti po vrstnem redu, ki se določi z žrebom. </w:t>
      </w:r>
      <w:r w:rsidR="006D2D5E">
        <w:rPr>
          <w:rFonts w:ascii="Calibri" w:hAnsi="Calibri" w:cs="Calibri"/>
          <w:szCs w:val="22"/>
          <w:lang w:eastAsia="en-US"/>
        </w:rPr>
        <w:t>Žreb se opravi pred javno objavo kandidatnih list.</w:t>
      </w:r>
    </w:p>
    <w:p w14:paraId="3A0644B8" w14:textId="77777777" w:rsidR="006B6185" w:rsidRPr="00207008" w:rsidRDefault="006B6185" w:rsidP="006B6185">
      <w:pPr>
        <w:ind w:left="360"/>
        <w:jc w:val="both"/>
        <w:rPr>
          <w:rFonts w:ascii="Calibri" w:hAnsi="Calibri" w:cs="Calibri"/>
          <w:szCs w:val="22"/>
          <w:lang w:eastAsia="en-US"/>
        </w:rPr>
      </w:pPr>
    </w:p>
    <w:p w14:paraId="1D872614" w14:textId="77777777" w:rsidR="006B6185" w:rsidRPr="00207008" w:rsidRDefault="006B6185" w:rsidP="006E2AD4">
      <w:pPr>
        <w:pStyle w:val="Naslov3"/>
      </w:pPr>
      <w:r w:rsidRPr="00207008">
        <w:t>Ali mora imeti kandidat za člana sveta krajevne skupnosti stalno prebivališče v krajevni skupnosti oziroma volilni enoti v krajevni skupnosti?</w:t>
      </w:r>
    </w:p>
    <w:p w14:paraId="64CCA1EF" w14:textId="77777777" w:rsidR="006B6185" w:rsidRPr="00207008" w:rsidRDefault="006B6185" w:rsidP="006B6185">
      <w:pPr>
        <w:jc w:val="both"/>
        <w:rPr>
          <w:rFonts w:ascii="Calibri" w:hAnsi="Calibri" w:cs="Calibri"/>
          <w:b/>
          <w:szCs w:val="22"/>
          <w:lang w:eastAsia="en-US"/>
        </w:rPr>
      </w:pPr>
    </w:p>
    <w:p w14:paraId="196D3168" w14:textId="574DF514" w:rsidR="006B6185" w:rsidRPr="00207008" w:rsidRDefault="006B6185" w:rsidP="006B6185">
      <w:pPr>
        <w:jc w:val="both"/>
        <w:rPr>
          <w:rFonts w:ascii="Calibri" w:hAnsi="Calibri" w:cs="Calibri"/>
          <w:szCs w:val="22"/>
          <w:lang w:eastAsia="en-US"/>
        </w:rPr>
      </w:pPr>
      <w:r w:rsidRPr="00207008">
        <w:rPr>
          <w:rFonts w:ascii="Calibri" w:hAnsi="Calibri" w:cs="Calibri"/>
          <w:szCs w:val="22"/>
          <w:lang w:eastAsia="en-US"/>
        </w:rPr>
        <w:t>Da, kandidat mora imeti stalno prebivališče v volilni enoti, v kateri kandidira za člana sveta krajevne skupnosti.</w:t>
      </w:r>
    </w:p>
    <w:p w14:paraId="0D0D259F" w14:textId="77777777" w:rsidR="006B6185" w:rsidRPr="00207008" w:rsidRDefault="006B6185" w:rsidP="006B6185">
      <w:pPr>
        <w:jc w:val="both"/>
        <w:rPr>
          <w:rFonts w:ascii="Calibri" w:hAnsi="Calibri" w:cs="Calibri"/>
          <w:b/>
          <w:szCs w:val="22"/>
          <w:lang w:eastAsia="en-US"/>
        </w:rPr>
      </w:pPr>
    </w:p>
    <w:p w14:paraId="4C68F923" w14:textId="77777777" w:rsidR="006B6185" w:rsidRPr="00207008" w:rsidRDefault="006B6185" w:rsidP="006E2AD4">
      <w:pPr>
        <w:pStyle w:val="Naslov3"/>
      </w:pPr>
      <w:r w:rsidRPr="00207008">
        <w:lastRenderedPageBreak/>
        <w:t>Kdo lahko da podporo kandidatu za člana sveta krajevne skupnosti? Ali morajo imeti volivci, ki podprejo kandidata, stalno prebivališče v volilni enoti krajevne skupnosti ali pa je dovolj, če imajo stalno prebivališče v krajevni skupnosti?</w:t>
      </w:r>
    </w:p>
    <w:p w14:paraId="722A8C47" w14:textId="77777777" w:rsidR="006B6185" w:rsidRPr="00207008" w:rsidRDefault="006B6185" w:rsidP="006B6185">
      <w:pPr>
        <w:jc w:val="both"/>
        <w:rPr>
          <w:rFonts w:ascii="Calibri" w:hAnsi="Calibri" w:cs="Calibri"/>
          <w:szCs w:val="22"/>
          <w:lang w:eastAsia="en-US"/>
        </w:rPr>
      </w:pPr>
    </w:p>
    <w:p w14:paraId="25974B5C" w14:textId="77777777" w:rsidR="00E843B7" w:rsidRDefault="00E843B7" w:rsidP="006B6185">
      <w:pPr>
        <w:jc w:val="both"/>
        <w:rPr>
          <w:rFonts w:ascii="Calibri" w:hAnsi="Calibri" w:cs="Calibri"/>
          <w:szCs w:val="22"/>
          <w:lang w:eastAsia="en-US"/>
        </w:rPr>
      </w:pPr>
      <w:r>
        <w:rPr>
          <w:rFonts w:ascii="Calibri" w:hAnsi="Calibri" w:cs="Calibri"/>
          <w:szCs w:val="22"/>
          <w:lang w:eastAsia="en-US"/>
        </w:rPr>
        <w:t xml:space="preserve">Volivci, ki podprejo kandidata, morajo imeti stalno prebivališče v volilni enoti. </w:t>
      </w:r>
    </w:p>
    <w:p w14:paraId="124A3F96" w14:textId="77777777" w:rsidR="00E843B7" w:rsidRDefault="00E843B7" w:rsidP="006B6185">
      <w:pPr>
        <w:jc w:val="both"/>
        <w:rPr>
          <w:rFonts w:ascii="Calibri" w:hAnsi="Calibri" w:cs="Calibri"/>
          <w:szCs w:val="22"/>
          <w:lang w:eastAsia="en-US"/>
        </w:rPr>
      </w:pPr>
    </w:p>
    <w:p w14:paraId="65547474" w14:textId="3832DCB8" w:rsidR="006B6185" w:rsidRPr="00207008" w:rsidRDefault="006B6185" w:rsidP="006B6185">
      <w:pPr>
        <w:jc w:val="both"/>
        <w:rPr>
          <w:rFonts w:ascii="Calibri" w:hAnsi="Calibri" w:cs="Calibri"/>
          <w:szCs w:val="22"/>
          <w:lang w:eastAsia="en-US"/>
        </w:rPr>
      </w:pPr>
      <w:r w:rsidRPr="00207008">
        <w:rPr>
          <w:rFonts w:ascii="Calibri" w:hAnsi="Calibri" w:cs="Calibri"/>
          <w:szCs w:val="22"/>
          <w:lang w:eastAsia="en-US"/>
        </w:rPr>
        <w:t>Podporo lahko da skupina najmanj deset</w:t>
      </w:r>
      <w:r w:rsidR="00296EA0" w:rsidRPr="00207008">
        <w:rPr>
          <w:rFonts w:ascii="Calibri" w:hAnsi="Calibri" w:cs="Calibri"/>
          <w:szCs w:val="22"/>
          <w:lang w:eastAsia="en-US"/>
        </w:rPr>
        <w:t>ih</w:t>
      </w:r>
      <w:r w:rsidRPr="00207008">
        <w:rPr>
          <w:rFonts w:ascii="Calibri" w:hAnsi="Calibri" w:cs="Calibri"/>
          <w:szCs w:val="22"/>
          <w:lang w:eastAsia="en-US"/>
        </w:rPr>
        <w:t xml:space="preserve"> volivcev, pri čemer se podpisi dajejo na seznam, ki vsebuje osebne podatke podpisnikov: ime in priimek, rojstni datum in naslov stalnega prebivališča, če so podpisniki državljani druge države članice EU, pa naslov začasnega prebivališča, če nimajo prijavljenega stalnega prebivališča v Republiki Sloveniji. Podatke v seznamu podpisnikov overi občinska volilna komisija.</w:t>
      </w:r>
      <w:r w:rsidR="006D2D5E">
        <w:rPr>
          <w:rFonts w:ascii="Calibri" w:hAnsi="Calibri" w:cs="Calibri"/>
          <w:szCs w:val="22"/>
          <w:lang w:eastAsia="en-US"/>
        </w:rPr>
        <w:t xml:space="preserve"> </w:t>
      </w:r>
    </w:p>
    <w:p w14:paraId="74047F4C" w14:textId="77777777" w:rsidR="006B6185" w:rsidRPr="00207008" w:rsidRDefault="006B6185" w:rsidP="006B6185">
      <w:pPr>
        <w:jc w:val="both"/>
        <w:rPr>
          <w:rFonts w:ascii="Calibri" w:hAnsi="Calibri" w:cs="Calibri"/>
          <w:szCs w:val="22"/>
          <w:lang w:eastAsia="en-US"/>
        </w:rPr>
      </w:pPr>
    </w:p>
    <w:p w14:paraId="6B947BCB" w14:textId="77777777" w:rsidR="006B6185" w:rsidRPr="00207008" w:rsidRDefault="006B6185" w:rsidP="006E2AD4">
      <w:pPr>
        <w:pStyle w:val="Naslov3"/>
      </w:pPr>
      <w:r w:rsidRPr="00207008">
        <w:t>Ali sme OVK objaviti seznam vloženih in potrjenih kandidatur na svetovnem spletu?</w:t>
      </w:r>
    </w:p>
    <w:p w14:paraId="3A5E1E3F" w14:textId="77777777" w:rsidR="006B6185" w:rsidRPr="00207008" w:rsidRDefault="006B6185" w:rsidP="006B6185">
      <w:pPr>
        <w:jc w:val="both"/>
        <w:rPr>
          <w:rFonts w:ascii="Calibri" w:hAnsi="Calibri" w:cs="Calibri"/>
          <w:b/>
          <w:iCs/>
          <w:szCs w:val="22"/>
          <w:lang w:eastAsia="en-US"/>
        </w:rPr>
      </w:pPr>
    </w:p>
    <w:p w14:paraId="47BB2855" w14:textId="77777777" w:rsidR="006B6185" w:rsidRPr="00207008" w:rsidRDefault="006B6185" w:rsidP="006B6185">
      <w:pPr>
        <w:jc w:val="both"/>
        <w:rPr>
          <w:rFonts w:ascii="Calibri" w:hAnsi="Calibri" w:cs="Calibri"/>
          <w:szCs w:val="22"/>
          <w:lang w:eastAsia="en-US"/>
        </w:rPr>
      </w:pPr>
      <w:r w:rsidRPr="00207008">
        <w:rPr>
          <w:rFonts w:ascii="Calibri" w:hAnsi="Calibri" w:cs="Calibri"/>
          <w:szCs w:val="22"/>
          <w:lang w:eastAsia="en-US"/>
        </w:rPr>
        <w:t xml:space="preserve">V skladu s prakso Državne volilne komisije tudi Občinske volilne komisije lahko na spletni strani občine objavijo podatke o vloženih kandidaturah, vendar le ime liste in predlagatelja ter datum vložitve, ne pa tudi osebnih podatkov vlagatelja ali kandidatov. Za objave celotnih vloženih kandidatur in kandidatnih list na spletnih straneh, kjer veljajo strožja merila, ni izrecne zakonske podlage. </w:t>
      </w:r>
    </w:p>
    <w:p w14:paraId="72072FB9" w14:textId="77777777" w:rsidR="006B6185" w:rsidRPr="00207008" w:rsidRDefault="006B6185" w:rsidP="006B6185">
      <w:pPr>
        <w:jc w:val="both"/>
        <w:rPr>
          <w:rFonts w:ascii="Calibri" w:hAnsi="Calibri" w:cs="Calibri"/>
          <w:szCs w:val="22"/>
          <w:lang w:eastAsia="en-US"/>
        </w:rPr>
      </w:pPr>
    </w:p>
    <w:p w14:paraId="18BECD29" w14:textId="77777777" w:rsidR="006B6185" w:rsidRPr="00207008" w:rsidRDefault="006B6185" w:rsidP="006B6185">
      <w:pPr>
        <w:shd w:val="clear" w:color="auto" w:fill="FFFFFF"/>
        <w:jc w:val="both"/>
        <w:rPr>
          <w:rFonts w:ascii="Calibri" w:hAnsi="Calibri" w:cs="Calibri"/>
          <w:szCs w:val="22"/>
          <w:lang w:eastAsia="en-US"/>
        </w:rPr>
      </w:pPr>
      <w:r w:rsidRPr="00207008">
        <w:rPr>
          <w:rFonts w:ascii="Calibri" w:hAnsi="Calibri" w:cs="Calibri"/>
          <w:szCs w:val="22"/>
          <w:lang w:eastAsia="en-US"/>
        </w:rPr>
        <w:t>Drugače pa je pri že potrjenih kandidaturah in kandidatnih listah. Objava seznamov potrjenih list kandidatov za volitve v občinske svete, volitve županov in volitve v svete krajevnih, vaških in četrtnih skupnosti je zakonita.</w:t>
      </w:r>
    </w:p>
    <w:p w14:paraId="6AD16899" w14:textId="77777777" w:rsidR="006B6185" w:rsidRPr="00207008" w:rsidRDefault="006B6185" w:rsidP="006B6185">
      <w:pPr>
        <w:jc w:val="both"/>
        <w:rPr>
          <w:rFonts w:ascii="Calibri" w:hAnsi="Calibri" w:cs="Calibri"/>
          <w:szCs w:val="22"/>
          <w:lang w:eastAsia="en-US"/>
        </w:rPr>
      </w:pPr>
    </w:p>
    <w:p w14:paraId="7EA69317" w14:textId="77777777" w:rsidR="006B6185" w:rsidRPr="00207008" w:rsidRDefault="006B6185" w:rsidP="006E2AD4">
      <w:pPr>
        <w:pStyle w:val="Naslov3"/>
      </w:pPr>
      <w:r w:rsidRPr="00207008">
        <w:t>Ali je mogoče izdelati eno obvestilo volivcem za 1. in 2. krog volitev za župana?</w:t>
      </w:r>
    </w:p>
    <w:p w14:paraId="5765CD91" w14:textId="77777777" w:rsidR="006B6185" w:rsidRPr="00207008" w:rsidRDefault="006B6185" w:rsidP="006B6185">
      <w:pPr>
        <w:tabs>
          <w:tab w:val="left" w:pos="3402"/>
        </w:tabs>
        <w:rPr>
          <w:rFonts w:ascii="Calibri" w:hAnsi="Calibri" w:cs="Calibri"/>
          <w:i/>
          <w:szCs w:val="22"/>
          <w:lang w:eastAsia="en-US"/>
        </w:rPr>
      </w:pPr>
    </w:p>
    <w:p w14:paraId="571CA284" w14:textId="33D454EA" w:rsidR="006B6185" w:rsidRPr="00312883" w:rsidRDefault="006B6185" w:rsidP="006B6185">
      <w:pPr>
        <w:autoSpaceDE w:val="0"/>
        <w:autoSpaceDN w:val="0"/>
        <w:adjustRightInd w:val="0"/>
        <w:jc w:val="both"/>
        <w:rPr>
          <w:rFonts w:ascii="Calibri" w:hAnsi="Calibri" w:cs="Calibri"/>
          <w:bCs/>
          <w:color w:val="FF0000"/>
          <w:szCs w:val="22"/>
          <w:lang w:eastAsia="en-US"/>
        </w:rPr>
      </w:pPr>
      <w:r w:rsidRPr="00207008">
        <w:rPr>
          <w:rFonts w:ascii="Calibri" w:hAnsi="Calibri" w:cs="Calibri"/>
          <w:szCs w:val="22"/>
          <w:lang w:eastAsia="en-US"/>
        </w:rPr>
        <w:t xml:space="preserve">Da, obvestilo volivcem velja tudi za drugi krog, če v obvestilu to piše. </w:t>
      </w:r>
      <w:r w:rsidRPr="00207008">
        <w:rPr>
          <w:rFonts w:ascii="Calibri" w:hAnsi="Calibri" w:cs="Calibri"/>
          <w:bCs/>
          <w:szCs w:val="22"/>
          <w:lang w:eastAsia="en-US"/>
        </w:rPr>
        <w:t xml:space="preserve">Volivcem, ki pridobijo volilno pravico po 1. krogu glasovanja (na </w:t>
      </w:r>
      <w:r w:rsidRPr="003C2321">
        <w:rPr>
          <w:rFonts w:ascii="Calibri" w:hAnsi="Calibri" w:cs="Calibri"/>
          <w:bCs/>
          <w:szCs w:val="22"/>
          <w:lang w:eastAsia="en-US"/>
        </w:rPr>
        <w:t xml:space="preserve">primer dopolnijo 18 let po dnevu </w:t>
      </w:r>
      <w:r w:rsidR="00653515" w:rsidRPr="003C2321">
        <w:rPr>
          <w:rFonts w:ascii="Calibri" w:hAnsi="Calibri" w:cs="Calibri"/>
          <w:bCs/>
          <w:szCs w:val="22"/>
          <w:lang w:eastAsia="en-US"/>
        </w:rPr>
        <w:t xml:space="preserve">1. </w:t>
      </w:r>
      <w:r w:rsidRPr="003C2321">
        <w:rPr>
          <w:rFonts w:ascii="Calibri" w:hAnsi="Calibri" w:cs="Calibri"/>
          <w:bCs/>
          <w:szCs w:val="22"/>
          <w:lang w:eastAsia="en-US"/>
        </w:rPr>
        <w:t xml:space="preserve">glasovanja) se pošlje vabilo </w:t>
      </w:r>
      <w:r w:rsidR="00653515" w:rsidRPr="003C2321">
        <w:rPr>
          <w:rFonts w:ascii="Calibri" w:hAnsi="Calibri" w:cs="Calibri"/>
          <w:bCs/>
          <w:szCs w:val="22"/>
          <w:lang w:eastAsia="en-US"/>
        </w:rPr>
        <w:t>samo</w:t>
      </w:r>
      <w:r w:rsidRPr="003C2321">
        <w:rPr>
          <w:rFonts w:ascii="Calibri" w:hAnsi="Calibri" w:cs="Calibri"/>
          <w:bCs/>
          <w:szCs w:val="22"/>
          <w:lang w:eastAsia="en-US"/>
        </w:rPr>
        <w:t xml:space="preserve"> za glasovanje za 2. krog volitev.</w:t>
      </w:r>
    </w:p>
    <w:p w14:paraId="73CA5358" w14:textId="77777777" w:rsidR="00653515" w:rsidRPr="006E2AD4" w:rsidRDefault="00653515" w:rsidP="006B6185">
      <w:pPr>
        <w:autoSpaceDE w:val="0"/>
        <w:autoSpaceDN w:val="0"/>
        <w:adjustRightInd w:val="0"/>
        <w:jc w:val="both"/>
        <w:rPr>
          <w:rFonts w:ascii="Calibri" w:hAnsi="Calibri" w:cs="Calibri"/>
          <w:bCs/>
          <w:szCs w:val="22"/>
          <w:lang w:eastAsia="en-US"/>
        </w:rPr>
      </w:pPr>
    </w:p>
    <w:p w14:paraId="00937CFF" w14:textId="77777777" w:rsidR="0009552C" w:rsidRPr="00207008" w:rsidRDefault="0009552C" w:rsidP="006E2AD4">
      <w:pPr>
        <w:pStyle w:val="Naslov3"/>
      </w:pPr>
      <w:r w:rsidRPr="00207008">
        <w:t>Ali lahko kandidat, ki mu je bila potrjena kandidatura, odstopi pred dnem glasovanja?</w:t>
      </w:r>
    </w:p>
    <w:p w14:paraId="352EEA5A" w14:textId="77777777" w:rsidR="0009552C" w:rsidRPr="00207008" w:rsidRDefault="0009552C" w:rsidP="0009552C">
      <w:pPr>
        <w:jc w:val="both"/>
        <w:rPr>
          <w:rFonts w:ascii="Calibri" w:hAnsi="Calibri" w:cs="Calibri"/>
          <w:b/>
          <w:bCs/>
          <w:szCs w:val="22"/>
        </w:rPr>
      </w:pPr>
    </w:p>
    <w:p w14:paraId="63E13C83" w14:textId="72CB2B74" w:rsidR="0009552C" w:rsidRPr="00207008" w:rsidRDefault="0009552C" w:rsidP="0009552C">
      <w:pPr>
        <w:jc w:val="both"/>
        <w:rPr>
          <w:rFonts w:ascii="Calibri" w:hAnsi="Calibri" w:cs="Calibri"/>
          <w:szCs w:val="22"/>
        </w:rPr>
      </w:pPr>
      <w:r w:rsidRPr="00207008">
        <w:rPr>
          <w:rFonts w:ascii="Calibri" w:hAnsi="Calibri" w:cs="Calibri"/>
          <w:szCs w:val="22"/>
        </w:rPr>
        <w:t>Ne</w:t>
      </w:r>
      <w:r w:rsidR="00B01C1E">
        <w:rPr>
          <w:rFonts w:ascii="Calibri" w:hAnsi="Calibri" w:cs="Calibri"/>
          <w:szCs w:val="22"/>
        </w:rPr>
        <w:t>.</w:t>
      </w:r>
      <w:r w:rsidRPr="00207008">
        <w:rPr>
          <w:rFonts w:ascii="Calibri" w:hAnsi="Calibri" w:cs="Calibri"/>
          <w:szCs w:val="22"/>
        </w:rPr>
        <w:t xml:space="preserve"> </w:t>
      </w:r>
      <w:r w:rsidR="00B01C1E">
        <w:rPr>
          <w:rFonts w:ascii="Calibri" w:hAnsi="Calibri" w:cs="Calibri"/>
          <w:szCs w:val="22"/>
        </w:rPr>
        <w:t>S</w:t>
      </w:r>
      <w:r w:rsidRPr="00207008">
        <w:rPr>
          <w:rFonts w:ascii="Calibri" w:hAnsi="Calibri" w:cs="Calibri"/>
          <w:szCs w:val="22"/>
        </w:rPr>
        <w:t xml:space="preserve">oglasje h kandidaturi je nepreklicno in ga naknadno ni mogoče odtegniti. </w:t>
      </w:r>
    </w:p>
    <w:p w14:paraId="52DB4D4F" w14:textId="77777777" w:rsidR="0009552C" w:rsidRPr="00207008" w:rsidRDefault="0009552C" w:rsidP="0009552C">
      <w:pPr>
        <w:jc w:val="both"/>
        <w:rPr>
          <w:rFonts w:ascii="Calibri" w:hAnsi="Calibri" w:cs="Calibri"/>
          <w:szCs w:val="22"/>
        </w:rPr>
      </w:pPr>
    </w:p>
    <w:p w14:paraId="4231BE72" w14:textId="77777777" w:rsidR="0009552C" w:rsidRPr="00207008" w:rsidRDefault="0009552C" w:rsidP="006E2AD4">
      <w:pPr>
        <w:pStyle w:val="Naslov3"/>
      </w:pPr>
      <w:r w:rsidRPr="00207008">
        <w:t>Ali lahko izvoljeni kandidat zavrne potrditev mandata po dnevu glasovanja?</w:t>
      </w:r>
    </w:p>
    <w:p w14:paraId="0963E0BA" w14:textId="77777777" w:rsidR="0009552C" w:rsidRPr="00207008" w:rsidRDefault="0009552C" w:rsidP="0009552C">
      <w:pPr>
        <w:jc w:val="both"/>
        <w:rPr>
          <w:rFonts w:ascii="Calibri" w:hAnsi="Calibri" w:cs="Calibri"/>
          <w:szCs w:val="22"/>
        </w:rPr>
      </w:pPr>
    </w:p>
    <w:p w14:paraId="57B0F3B8" w14:textId="29B4BB18" w:rsidR="0009552C" w:rsidRPr="00207008" w:rsidRDefault="0009552C" w:rsidP="0009552C">
      <w:pPr>
        <w:jc w:val="both"/>
        <w:rPr>
          <w:rFonts w:ascii="Calibri" w:hAnsi="Calibri" w:cs="Calibri"/>
          <w:szCs w:val="22"/>
        </w:rPr>
      </w:pPr>
      <w:r w:rsidRPr="00207008">
        <w:rPr>
          <w:rFonts w:ascii="Calibri" w:hAnsi="Calibri" w:cs="Calibri"/>
          <w:szCs w:val="22"/>
        </w:rPr>
        <w:t>Ne</w:t>
      </w:r>
      <w:r w:rsidR="00B01C1E">
        <w:rPr>
          <w:rFonts w:ascii="Calibri" w:hAnsi="Calibri" w:cs="Calibri"/>
          <w:szCs w:val="22"/>
        </w:rPr>
        <w:t>.</w:t>
      </w:r>
      <w:r w:rsidRPr="00207008">
        <w:rPr>
          <w:rFonts w:ascii="Calibri" w:hAnsi="Calibri" w:cs="Calibri"/>
          <w:szCs w:val="22"/>
        </w:rPr>
        <w:t xml:space="preserve"> </w:t>
      </w:r>
      <w:r w:rsidR="00B01C1E">
        <w:rPr>
          <w:rFonts w:ascii="Calibri" w:hAnsi="Calibri" w:cs="Calibri"/>
          <w:szCs w:val="22"/>
        </w:rPr>
        <w:t>I</w:t>
      </w:r>
      <w:r w:rsidRPr="00207008">
        <w:rPr>
          <w:rFonts w:ascii="Calibri" w:hAnsi="Calibri" w:cs="Calibri"/>
          <w:szCs w:val="22"/>
        </w:rPr>
        <w:t>zjava izvoljenega kandidata za člana občinskega sveta, da ne sprejema mandata, podana pred potrditvijo mandata</w:t>
      </w:r>
      <w:r w:rsidR="006D2D5E">
        <w:rPr>
          <w:rFonts w:ascii="Calibri" w:hAnsi="Calibri" w:cs="Calibri"/>
          <w:szCs w:val="22"/>
        </w:rPr>
        <w:t>,</w:t>
      </w:r>
      <w:r w:rsidRPr="00207008">
        <w:rPr>
          <w:rFonts w:ascii="Calibri" w:hAnsi="Calibri" w:cs="Calibri"/>
          <w:szCs w:val="22"/>
        </w:rPr>
        <w:t xml:space="preserve"> nima pravnega učinka. Občinski svet opravi svoje konstituiranje s potrditvijo mandatov članom občinskega sveta na podlagi poročila občinske volilne komisije in potrdil o izvolitvi. Po potrditvi mandata pa lahko novoizvoljeni član občinskega sveta, ki mu je bil potrjen mandat, odstopi. Če odstopi prej kot v šestih mesecih od potrditve mandata, mora občinska volilna komisija razpisati nadomestne volitve. </w:t>
      </w:r>
    </w:p>
    <w:p w14:paraId="3A82C3DE" w14:textId="77777777" w:rsidR="0009552C" w:rsidRPr="00207008" w:rsidRDefault="0009552C" w:rsidP="0009552C">
      <w:pPr>
        <w:jc w:val="both"/>
        <w:rPr>
          <w:rFonts w:ascii="Calibri" w:hAnsi="Calibri" w:cs="Calibri"/>
          <w:szCs w:val="22"/>
        </w:rPr>
      </w:pPr>
    </w:p>
    <w:p w14:paraId="2CBC21D1" w14:textId="1E96D012" w:rsidR="008C2F99" w:rsidRPr="00207008" w:rsidRDefault="00701CAA" w:rsidP="008C2F99">
      <w:pPr>
        <w:rPr>
          <w:rFonts w:ascii="Calibri" w:hAnsi="Calibri" w:cs="Calibri"/>
          <w:szCs w:val="22"/>
        </w:rPr>
      </w:pPr>
      <w:r>
        <w:rPr>
          <w:rFonts w:ascii="Calibri" w:hAnsi="Calibri" w:cs="Calibri"/>
          <w:szCs w:val="22"/>
        </w:rPr>
        <w:t>GLASOVANJE</w:t>
      </w:r>
    </w:p>
    <w:p w14:paraId="486A2146" w14:textId="1AB8FE2F" w:rsidR="008C2F99" w:rsidRDefault="008C2F99" w:rsidP="006048F8">
      <w:pPr>
        <w:jc w:val="both"/>
        <w:rPr>
          <w:rFonts w:ascii="Calibri" w:hAnsi="Calibri" w:cs="Calibri"/>
          <w:szCs w:val="22"/>
        </w:rPr>
      </w:pPr>
    </w:p>
    <w:p w14:paraId="45FC1B07" w14:textId="2B9D09B5" w:rsidR="00701CAA" w:rsidRDefault="00701CAA" w:rsidP="006048F8">
      <w:pPr>
        <w:jc w:val="both"/>
        <w:rPr>
          <w:rFonts w:ascii="Calibri" w:hAnsi="Calibri" w:cs="Calibri"/>
          <w:b/>
          <w:bCs/>
          <w:szCs w:val="22"/>
        </w:rPr>
      </w:pPr>
      <w:r w:rsidRPr="00701CAA">
        <w:rPr>
          <w:rFonts w:ascii="Calibri" w:hAnsi="Calibri" w:cs="Calibri"/>
          <w:b/>
          <w:bCs/>
          <w:szCs w:val="22"/>
        </w:rPr>
        <w:t>Ali na lokalnih volitvah lahko glasujem izven kraja stalnega prebivališča ali iz tujine?</w:t>
      </w:r>
    </w:p>
    <w:p w14:paraId="428A354D" w14:textId="4B2BAEED" w:rsidR="00701CAA" w:rsidRDefault="00701CAA" w:rsidP="006048F8">
      <w:pPr>
        <w:jc w:val="both"/>
        <w:rPr>
          <w:rFonts w:ascii="Calibri" w:hAnsi="Calibri" w:cs="Calibri"/>
          <w:b/>
          <w:bCs/>
          <w:szCs w:val="22"/>
        </w:rPr>
      </w:pPr>
    </w:p>
    <w:p w14:paraId="65E29FC6" w14:textId="764CAA5B" w:rsidR="00701CAA" w:rsidRDefault="00701CAA" w:rsidP="006048F8">
      <w:pPr>
        <w:jc w:val="both"/>
        <w:rPr>
          <w:rFonts w:ascii="Calibri" w:hAnsi="Calibri" w:cs="Calibri"/>
          <w:szCs w:val="22"/>
        </w:rPr>
      </w:pPr>
      <w:r>
        <w:rPr>
          <w:rFonts w:ascii="Calibri" w:hAnsi="Calibri" w:cs="Calibri"/>
          <w:szCs w:val="22"/>
        </w:rPr>
        <w:t xml:space="preserve">Ne, zakon za lokalne volitve glasovanja iz tujine in glasovanja izven kraja </w:t>
      </w:r>
      <w:r w:rsidR="00804509">
        <w:rPr>
          <w:rFonts w:ascii="Calibri" w:hAnsi="Calibri" w:cs="Calibri"/>
          <w:szCs w:val="22"/>
        </w:rPr>
        <w:t xml:space="preserve">stalnega </w:t>
      </w:r>
      <w:r>
        <w:rPr>
          <w:rFonts w:ascii="Calibri" w:hAnsi="Calibri" w:cs="Calibri"/>
          <w:szCs w:val="22"/>
        </w:rPr>
        <w:t>prebivališča (</w:t>
      </w:r>
      <w:proofErr w:type="spellStart"/>
      <w:r>
        <w:rPr>
          <w:rFonts w:ascii="Calibri" w:hAnsi="Calibri" w:cs="Calibri"/>
          <w:szCs w:val="22"/>
        </w:rPr>
        <w:t>t.i</w:t>
      </w:r>
      <w:proofErr w:type="spellEnd"/>
      <w:r>
        <w:rPr>
          <w:rFonts w:ascii="Calibri" w:hAnsi="Calibri" w:cs="Calibri"/>
          <w:szCs w:val="22"/>
        </w:rPr>
        <w:t xml:space="preserve">. OMNIA volišča) ne dopušča. </w:t>
      </w:r>
    </w:p>
    <w:p w14:paraId="0348B5F1" w14:textId="1778A330" w:rsidR="00701CAA" w:rsidRDefault="00701CAA" w:rsidP="006048F8">
      <w:pPr>
        <w:jc w:val="both"/>
        <w:rPr>
          <w:rFonts w:ascii="Calibri" w:hAnsi="Calibri" w:cs="Calibri"/>
          <w:szCs w:val="22"/>
        </w:rPr>
      </w:pPr>
    </w:p>
    <w:p w14:paraId="0A192A9B" w14:textId="77777777" w:rsidR="00701CAA" w:rsidRPr="00701CAA" w:rsidRDefault="00701CAA" w:rsidP="006048F8">
      <w:pPr>
        <w:jc w:val="both"/>
        <w:rPr>
          <w:rFonts w:ascii="Calibri" w:hAnsi="Calibri" w:cs="Calibri"/>
          <w:szCs w:val="22"/>
        </w:rPr>
      </w:pPr>
    </w:p>
    <w:sectPr w:rsidR="00701CAA" w:rsidRPr="00701CA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7FD1" w14:textId="77777777" w:rsidR="00D770AB" w:rsidRDefault="00D770AB">
      <w:r>
        <w:separator/>
      </w:r>
    </w:p>
  </w:endnote>
  <w:endnote w:type="continuationSeparator" w:id="0">
    <w:p w14:paraId="011A752E" w14:textId="77777777" w:rsidR="00D770AB" w:rsidRDefault="00D7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BCD8" w14:textId="77777777" w:rsidR="00E32BB2" w:rsidRDefault="00E32BB2" w:rsidP="00BB11C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5315627" w14:textId="77777777" w:rsidR="00E32BB2" w:rsidRDefault="00E32BB2" w:rsidP="00BB11C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F541" w14:textId="77777777" w:rsidR="00E32BB2" w:rsidRDefault="00E32BB2" w:rsidP="00BB11C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426A2">
      <w:rPr>
        <w:rStyle w:val="tevilkastrani"/>
        <w:noProof/>
      </w:rPr>
      <w:t>2</w:t>
    </w:r>
    <w:r>
      <w:rPr>
        <w:rStyle w:val="tevilkastrani"/>
      </w:rPr>
      <w:fldChar w:fldCharType="end"/>
    </w:r>
  </w:p>
  <w:p w14:paraId="00FE8C3E" w14:textId="77777777" w:rsidR="00E32BB2" w:rsidRDefault="00E32BB2" w:rsidP="00BB11C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45CF" w14:textId="77777777" w:rsidR="00D770AB" w:rsidRDefault="00D770AB">
      <w:r>
        <w:separator/>
      </w:r>
    </w:p>
  </w:footnote>
  <w:footnote w:type="continuationSeparator" w:id="0">
    <w:p w14:paraId="2FD5D327" w14:textId="77777777" w:rsidR="00D770AB" w:rsidRDefault="00D7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9C"/>
    <w:multiLevelType w:val="hybridMultilevel"/>
    <w:tmpl w:val="9C18D6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8F126B"/>
    <w:multiLevelType w:val="hybridMultilevel"/>
    <w:tmpl w:val="689E122C"/>
    <w:lvl w:ilvl="0" w:tplc="8564E0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30A3C"/>
    <w:multiLevelType w:val="hybridMultilevel"/>
    <w:tmpl w:val="7DE67DF6"/>
    <w:lvl w:ilvl="0" w:tplc="D124D06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B051C"/>
    <w:multiLevelType w:val="hybridMultilevel"/>
    <w:tmpl w:val="51BE4B1A"/>
    <w:lvl w:ilvl="0" w:tplc="8564E0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351A1"/>
    <w:multiLevelType w:val="multilevel"/>
    <w:tmpl w:val="A4FA88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C741F4A"/>
    <w:multiLevelType w:val="hybridMultilevel"/>
    <w:tmpl w:val="B7B64C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0364EC9"/>
    <w:multiLevelType w:val="hybridMultilevel"/>
    <w:tmpl w:val="78C0E80C"/>
    <w:lvl w:ilvl="0" w:tplc="8564E0CE">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A0F56"/>
    <w:multiLevelType w:val="hybridMultilevel"/>
    <w:tmpl w:val="580A13DC"/>
    <w:lvl w:ilvl="0" w:tplc="DA92AFF2">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8054498"/>
    <w:multiLevelType w:val="hybridMultilevel"/>
    <w:tmpl w:val="785A9E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9CC0F18"/>
    <w:multiLevelType w:val="hybridMultilevel"/>
    <w:tmpl w:val="1D720362"/>
    <w:lvl w:ilvl="0" w:tplc="DA92AFF2">
      <w:start w:val="2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41482552"/>
    <w:multiLevelType w:val="hybridMultilevel"/>
    <w:tmpl w:val="E94C8BCA"/>
    <w:lvl w:ilvl="0" w:tplc="13A4D04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C41DCA"/>
    <w:multiLevelType w:val="hybridMultilevel"/>
    <w:tmpl w:val="127A3E3C"/>
    <w:lvl w:ilvl="0" w:tplc="8564E0CE">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55F52"/>
    <w:multiLevelType w:val="hybridMultilevel"/>
    <w:tmpl w:val="AC84D69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A1220DE"/>
    <w:multiLevelType w:val="singleLevel"/>
    <w:tmpl w:val="0424000F"/>
    <w:lvl w:ilvl="0">
      <w:start w:val="1"/>
      <w:numFmt w:val="decimal"/>
      <w:lvlText w:val="%1."/>
      <w:lvlJc w:val="left"/>
      <w:pPr>
        <w:tabs>
          <w:tab w:val="num" w:pos="360"/>
        </w:tabs>
        <w:ind w:left="360" w:hanging="360"/>
      </w:pPr>
      <w:rPr>
        <w:rFonts w:hint="default"/>
      </w:rPr>
    </w:lvl>
  </w:abstractNum>
  <w:num w:numId="1">
    <w:abstractNumId w:val="4"/>
  </w:num>
  <w:num w:numId="2">
    <w:abstractNumId w:val="4"/>
  </w:num>
  <w:num w:numId="3">
    <w:abstractNumId w:val="4"/>
  </w:num>
  <w:num w:numId="4">
    <w:abstractNumId w:val="13"/>
  </w:num>
  <w:num w:numId="5">
    <w:abstractNumId w:val="12"/>
  </w:num>
  <w:num w:numId="6">
    <w:abstractNumId w:val="10"/>
  </w:num>
  <w:num w:numId="7">
    <w:abstractNumId w:val="6"/>
  </w:num>
  <w:num w:numId="8">
    <w:abstractNumId w:val="1"/>
  </w:num>
  <w:num w:numId="9">
    <w:abstractNumId w:val="5"/>
  </w:num>
  <w:num w:numId="10">
    <w:abstractNumId w:val="3"/>
  </w:num>
  <w:num w:numId="11">
    <w:abstractNumId w:val="11"/>
  </w:num>
  <w:num w:numId="12">
    <w:abstractNumId w:val="0"/>
  </w:num>
  <w:num w:numId="13">
    <w:abstractNumId w:val="8"/>
  </w:num>
  <w:num w:numId="14">
    <w:abstractNumId w:val="7"/>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88"/>
    <w:rsid w:val="0000711E"/>
    <w:rsid w:val="00023B71"/>
    <w:rsid w:val="000326A5"/>
    <w:rsid w:val="00043C65"/>
    <w:rsid w:val="0009552C"/>
    <w:rsid w:val="000956D1"/>
    <w:rsid w:val="000D2E26"/>
    <w:rsid w:val="000D50D6"/>
    <w:rsid w:val="000E2BE4"/>
    <w:rsid w:val="001136D1"/>
    <w:rsid w:val="00151025"/>
    <w:rsid w:val="00165E93"/>
    <w:rsid w:val="001741F9"/>
    <w:rsid w:val="00197C38"/>
    <w:rsid w:val="001A44F8"/>
    <w:rsid w:val="001A5F59"/>
    <w:rsid w:val="001F6681"/>
    <w:rsid w:val="001F743C"/>
    <w:rsid w:val="00207008"/>
    <w:rsid w:val="00207510"/>
    <w:rsid w:val="00232068"/>
    <w:rsid w:val="00266383"/>
    <w:rsid w:val="00296EA0"/>
    <w:rsid w:val="002A3B76"/>
    <w:rsid w:val="002C6DA5"/>
    <w:rsid w:val="002E2EC9"/>
    <w:rsid w:val="002F57A7"/>
    <w:rsid w:val="002F7197"/>
    <w:rsid w:val="00310D94"/>
    <w:rsid w:val="00312883"/>
    <w:rsid w:val="003609B1"/>
    <w:rsid w:val="00371600"/>
    <w:rsid w:val="00384D3C"/>
    <w:rsid w:val="00395322"/>
    <w:rsid w:val="0039676D"/>
    <w:rsid w:val="003A52C7"/>
    <w:rsid w:val="003A6963"/>
    <w:rsid w:val="003C2321"/>
    <w:rsid w:val="003C3194"/>
    <w:rsid w:val="004012F6"/>
    <w:rsid w:val="00424391"/>
    <w:rsid w:val="0043213E"/>
    <w:rsid w:val="004323B8"/>
    <w:rsid w:val="0043726F"/>
    <w:rsid w:val="0044759F"/>
    <w:rsid w:val="00465A99"/>
    <w:rsid w:val="00466AE0"/>
    <w:rsid w:val="00470ABB"/>
    <w:rsid w:val="00481B11"/>
    <w:rsid w:val="00490BBF"/>
    <w:rsid w:val="004A5431"/>
    <w:rsid w:val="004B1B65"/>
    <w:rsid w:val="004B3500"/>
    <w:rsid w:val="004C0492"/>
    <w:rsid w:val="004C463D"/>
    <w:rsid w:val="004E0413"/>
    <w:rsid w:val="00550893"/>
    <w:rsid w:val="00562C27"/>
    <w:rsid w:val="00572408"/>
    <w:rsid w:val="005725C8"/>
    <w:rsid w:val="00572867"/>
    <w:rsid w:val="00577D70"/>
    <w:rsid w:val="00591D3E"/>
    <w:rsid w:val="005A1588"/>
    <w:rsid w:val="005B4188"/>
    <w:rsid w:val="005E3E54"/>
    <w:rsid w:val="005F61E5"/>
    <w:rsid w:val="005F796A"/>
    <w:rsid w:val="006048F8"/>
    <w:rsid w:val="0061548F"/>
    <w:rsid w:val="00653515"/>
    <w:rsid w:val="00661AF2"/>
    <w:rsid w:val="00693C8F"/>
    <w:rsid w:val="006B2F8B"/>
    <w:rsid w:val="006B6185"/>
    <w:rsid w:val="006C24A9"/>
    <w:rsid w:val="006C7965"/>
    <w:rsid w:val="006D0657"/>
    <w:rsid w:val="006D197D"/>
    <w:rsid w:val="006D2D5E"/>
    <w:rsid w:val="006E2AD4"/>
    <w:rsid w:val="00701CAA"/>
    <w:rsid w:val="00702225"/>
    <w:rsid w:val="00712076"/>
    <w:rsid w:val="00727800"/>
    <w:rsid w:val="007279AF"/>
    <w:rsid w:val="00733899"/>
    <w:rsid w:val="00746A8F"/>
    <w:rsid w:val="0076562A"/>
    <w:rsid w:val="0079770B"/>
    <w:rsid w:val="007A047F"/>
    <w:rsid w:val="007B25B0"/>
    <w:rsid w:val="007C6CA2"/>
    <w:rsid w:val="007E2D8D"/>
    <w:rsid w:val="007E6D7E"/>
    <w:rsid w:val="007F0866"/>
    <w:rsid w:val="007F0EF7"/>
    <w:rsid w:val="00804509"/>
    <w:rsid w:val="008256AD"/>
    <w:rsid w:val="00826E1E"/>
    <w:rsid w:val="0082741D"/>
    <w:rsid w:val="00840F29"/>
    <w:rsid w:val="0084266C"/>
    <w:rsid w:val="008604E3"/>
    <w:rsid w:val="00861635"/>
    <w:rsid w:val="008A12E6"/>
    <w:rsid w:val="008C2F99"/>
    <w:rsid w:val="008F1DEE"/>
    <w:rsid w:val="009205B5"/>
    <w:rsid w:val="009426A2"/>
    <w:rsid w:val="00951588"/>
    <w:rsid w:val="009634A2"/>
    <w:rsid w:val="009C19E5"/>
    <w:rsid w:val="009C2BC2"/>
    <w:rsid w:val="009D5799"/>
    <w:rsid w:val="009F3416"/>
    <w:rsid w:val="00A2151E"/>
    <w:rsid w:val="00A21CE4"/>
    <w:rsid w:val="00A30DB5"/>
    <w:rsid w:val="00A73291"/>
    <w:rsid w:val="00A82189"/>
    <w:rsid w:val="00A85EA0"/>
    <w:rsid w:val="00A91502"/>
    <w:rsid w:val="00AB0985"/>
    <w:rsid w:val="00AB5912"/>
    <w:rsid w:val="00AD1FC2"/>
    <w:rsid w:val="00AE0DBD"/>
    <w:rsid w:val="00AF705A"/>
    <w:rsid w:val="00B01C1E"/>
    <w:rsid w:val="00B16EEF"/>
    <w:rsid w:val="00B23B4D"/>
    <w:rsid w:val="00B51A51"/>
    <w:rsid w:val="00B67512"/>
    <w:rsid w:val="00B92E1F"/>
    <w:rsid w:val="00BA0F48"/>
    <w:rsid w:val="00BB11C1"/>
    <w:rsid w:val="00BF02C0"/>
    <w:rsid w:val="00C0102C"/>
    <w:rsid w:val="00C14D88"/>
    <w:rsid w:val="00C33607"/>
    <w:rsid w:val="00C476F7"/>
    <w:rsid w:val="00C64F4A"/>
    <w:rsid w:val="00C67C86"/>
    <w:rsid w:val="00C928B0"/>
    <w:rsid w:val="00C947CF"/>
    <w:rsid w:val="00CA0F56"/>
    <w:rsid w:val="00CD4006"/>
    <w:rsid w:val="00CD4348"/>
    <w:rsid w:val="00CF53BA"/>
    <w:rsid w:val="00D05CDE"/>
    <w:rsid w:val="00D2300D"/>
    <w:rsid w:val="00D3401C"/>
    <w:rsid w:val="00D4135E"/>
    <w:rsid w:val="00D41576"/>
    <w:rsid w:val="00D52C35"/>
    <w:rsid w:val="00D531F6"/>
    <w:rsid w:val="00D770AB"/>
    <w:rsid w:val="00D855B1"/>
    <w:rsid w:val="00D87BEF"/>
    <w:rsid w:val="00DB6A5C"/>
    <w:rsid w:val="00DC3CFC"/>
    <w:rsid w:val="00DD2D9E"/>
    <w:rsid w:val="00DF2F03"/>
    <w:rsid w:val="00E32BB2"/>
    <w:rsid w:val="00E45808"/>
    <w:rsid w:val="00E46525"/>
    <w:rsid w:val="00E53D62"/>
    <w:rsid w:val="00E564F1"/>
    <w:rsid w:val="00E676D2"/>
    <w:rsid w:val="00E843B7"/>
    <w:rsid w:val="00E8699B"/>
    <w:rsid w:val="00EA2B1D"/>
    <w:rsid w:val="00EC27BD"/>
    <w:rsid w:val="00EC6491"/>
    <w:rsid w:val="00ED7B3D"/>
    <w:rsid w:val="00EF7241"/>
    <w:rsid w:val="00F116F4"/>
    <w:rsid w:val="00F12DDA"/>
    <w:rsid w:val="00F25F75"/>
    <w:rsid w:val="00F47489"/>
    <w:rsid w:val="00F528A8"/>
    <w:rsid w:val="00F52B19"/>
    <w:rsid w:val="00F8031D"/>
    <w:rsid w:val="00F8348A"/>
    <w:rsid w:val="00FA3D58"/>
    <w:rsid w:val="00FB170A"/>
    <w:rsid w:val="00FB2024"/>
    <w:rsid w:val="00FD1600"/>
    <w:rsid w:val="00FE486E"/>
    <w:rsid w:val="00FF5CF7"/>
    <w:rsid w:val="00FF6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41C78"/>
  <w15:chartTrackingRefBased/>
  <w15:docId w15:val="{1576C5C2-88BF-4B6E-B392-A3A0CBD2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6AE0"/>
    <w:rPr>
      <w:rFonts w:ascii="Arial" w:hAnsi="Arial"/>
      <w:sz w:val="22"/>
      <w:szCs w:val="24"/>
    </w:rPr>
  </w:style>
  <w:style w:type="paragraph" w:styleId="Naslov1">
    <w:name w:val="heading 1"/>
    <w:basedOn w:val="Navaden"/>
    <w:next w:val="Navaden"/>
    <w:qFormat/>
    <w:rsid w:val="006E2AD4"/>
    <w:pPr>
      <w:tabs>
        <w:tab w:val="left" w:pos="3402"/>
      </w:tabs>
      <w:outlineLvl w:val="0"/>
    </w:pPr>
    <w:rPr>
      <w:rFonts w:ascii="Calibri" w:hAnsi="Calibri" w:cs="Calibri"/>
      <w:b/>
      <w:sz w:val="36"/>
      <w:szCs w:val="36"/>
      <w:lang w:eastAsia="en-US"/>
    </w:rPr>
  </w:style>
  <w:style w:type="paragraph" w:styleId="Naslov2">
    <w:name w:val="heading 2"/>
    <w:basedOn w:val="Navaden"/>
    <w:next w:val="Navaden"/>
    <w:link w:val="Naslov2Znak"/>
    <w:qFormat/>
    <w:rsid w:val="006E2AD4"/>
    <w:pPr>
      <w:tabs>
        <w:tab w:val="left" w:pos="3402"/>
      </w:tabs>
      <w:outlineLvl w:val="1"/>
    </w:pPr>
    <w:rPr>
      <w:rFonts w:ascii="Calibri" w:hAnsi="Calibri" w:cs="Calibri"/>
      <w:b/>
      <w:szCs w:val="22"/>
      <w:lang w:eastAsia="en-US"/>
    </w:rPr>
  </w:style>
  <w:style w:type="paragraph" w:styleId="Naslov3">
    <w:name w:val="heading 3"/>
    <w:basedOn w:val="Navaden"/>
    <w:next w:val="Navaden"/>
    <w:qFormat/>
    <w:rsid w:val="006E2AD4"/>
    <w:pPr>
      <w:tabs>
        <w:tab w:val="left" w:pos="3402"/>
      </w:tabs>
      <w:jc w:val="both"/>
      <w:outlineLvl w:val="2"/>
    </w:pPr>
    <w:rPr>
      <w:rFonts w:ascii="Calibri" w:hAnsi="Calibri" w:cs="Calibri"/>
      <w:b/>
      <w:szCs w:val="22"/>
      <w:lang w:eastAsia="en-US"/>
    </w:rPr>
  </w:style>
  <w:style w:type="paragraph" w:styleId="Naslov4">
    <w:name w:val="heading 4"/>
    <w:basedOn w:val="Navaden"/>
    <w:next w:val="Navaden"/>
    <w:qFormat/>
    <w:pPr>
      <w:keepNext/>
      <w:numPr>
        <w:ilvl w:val="3"/>
        <w:numId w:val="3"/>
      </w:numPr>
      <w:spacing w:before="240" w:after="60"/>
      <w:jc w:val="both"/>
      <w:outlineLvl w:val="3"/>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9205B5"/>
    <w:pPr>
      <w:spacing w:before="100" w:beforeAutospacing="1" w:after="100" w:afterAutospacing="1"/>
    </w:pPr>
    <w:rPr>
      <w:rFonts w:ascii="Times New Roman" w:hAnsi="Times New Roman"/>
      <w:sz w:val="24"/>
    </w:rPr>
  </w:style>
  <w:style w:type="paragraph" w:customStyle="1" w:styleId="ZnakCharCharZnak">
    <w:name w:val="Znak Char Char Znak"/>
    <w:basedOn w:val="Navaden"/>
    <w:rsid w:val="008256AD"/>
    <w:pPr>
      <w:spacing w:after="160" w:line="240" w:lineRule="exact"/>
    </w:pPr>
    <w:rPr>
      <w:rFonts w:ascii="Tahoma" w:hAnsi="Tahoma"/>
      <w:sz w:val="20"/>
      <w:szCs w:val="20"/>
      <w:lang w:val="en-US" w:eastAsia="en-US"/>
    </w:rPr>
  </w:style>
  <w:style w:type="paragraph" w:styleId="Noga">
    <w:name w:val="footer"/>
    <w:basedOn w:val="Navaden"/>
    <w:rsid w:val="00BB11C1"/>
    <w:pPr>
      <w:tabs>
        <w:tab w:val="center" w:pos="4536"/>
        <w:tab w:val="right" w:pos="9072"/>
      </w:tabs>
    </w:pPr>
  </w:style>
  <w:style w:type="character" w:styleId="tevilkastrani">
    <w:name w:val="page number"/>
    <w:basedOn w:val="Privzetapisavaodstavka"/>
    <w:rsid w:val="00BB11C1"/>
  </w:style>
  <w:style w:type="table" w:styleId="Tabelamrea">
    <w:name w:val="Table Grid"/>
    <w:basedOn w:val="Navadnatabela"/>
    <w:rsid w:val="00BA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43726F"/>
    <w:rPr>
      <w:color w:val="0000FF"/>
      <w:u w:val="single"/>
    </w:rPr>
  </w:style>
  <w:style w:type="paragraph" w:styleId="Kazalovsebine2">
    <w:name w:val="toc 2"/>
    <w:basedOn w:val="Navaden"/>
    <w:next w:val="Navaden"/>
    <w:autoRedefine/>
    <w:semiHidden/>
    <w:rsid w:val="00371600"/>
    <w:pPr>
      <w:tabs>
        <w:tab w:val="right" w:leader="dot" w:pos="9062"/>
      </w:tabs>
      <w:ind w:left="220"/>
    </w:pPr>
    <w:rPr>
      <w:noProof/>
    </w:rPr>
  </w:style>
  <w:style w:type="character" w:customStyle="1" w:styleId="Naslov2Znak">
    <w:name w:val="Naslov 2 Znak"/>
    <w:link w:val="Naslov2"/>
    <w:rsid w:val="006E2AD4"/>
    <w:rPr>
      <w:rFonts w:ascii="Calibri" w:hAnsi="Calibri" w:cs="Calibri"/>
      <w:b/>
      <w:sz w:val="22"/>
      <w:szCs w:val="22"/>
      <w:lang w:eastAsia="en-US"/>
    </w:rPr>
  </w:style>
  <w:style w:type="paragraph" w:styleId="Kazalovsebine1">
    <w:name w:val="toc 1"/>
    <w:basedOn w:val="Navaden"/>
    <w:next w:val="Navaden"/>
    <w:autoRedefine/>
    <w:semiHidden/>
    <w:rsid w:val="00371600"/>
    <w:pPr>
      <w:tabs>
        <w:tab w:val="right" w:leader="dot" w:pos="9062"/>
      </w:tabs>
    </w:pPr>
    <w:rPr>
      <w:b/>
      <w:noProof/>
    </w:rPr>
  </w:style>
  <w:style w:type="paragraph" w:customStyle="1" w:styleId="ZADEVA">
    <w:name w:val="ZADEVA"/>
    <w:basedOn w:val="Navaden"/>
    <w:qFormat/>
    <w:rsid w:val="008C2F99"/>
    <w:pPr>
      <w:tabs>
        <w:tab w:val="left" w:pos="1701"/>
      </w:tabs>
      <w:spacing w:line="260" w:lineRule="exact"/>
      <w:ind w:left="1701" w:hanging="1701"/>
    </w:pPr>
    <w:rPr>
      <w:b/>
      <w:sz w:val="20"/>
      <w:lang w:val="it-IT" w:eastAsia="en-US"/>
    </w:rPr>
  </w:style>
  <w:style w:type="character" w:styleId="Pripombasklic">
    <w:name w:val="annotation reference"/>
    <w:uiPriority w:val="99"/>
    <w:semiHidden/>
    <w:unhideWhenUsed/>
    <w:rsid w:val="005725C8"/>
    <w:rPr>
      <w:sz w:val="16"/>
      <w:szCs w:val="16"/>
    </w:rPr>
  </w:style>
  <w:style w:type="paragraph" w:styleId="Pripombabesedilo">
    <w:name w:val="annotation text"/>
    <w:basedOn w:val="Navaden"/>
    <w:link w:val="PripombabesediloZnak"/>
    <w:uiPriority w:val="99"/>
    <w:semiHidden/>
    <w:unhideWhenUsed/>
    <w:rsid w:val="005725C8"/>
    <w:rPr>
      <w:sz w:val="20"/>
      <w:szCs w:val="20"/>
    </w:rPr>
  </w:style>
  <w:style w:type="character" w:customStyle="1" w:styleId="PripombabesediloZnak">
    <w:name w:val="Pripomba – besedilo Znak"/>
    <w:link w:val="Pripombabesedilo"/>
    <w:uiPriority w:val="99"/>
    <w:semiHidden/>
    <w:rsid w:val="005725C8"/>
    <w:rPr>
      <w:rFonts w:ascii="Arial" w:hAnsi="Arial"/>
    </w:rPr>
  </w:style>
  <w:style w:type="paragraph" w:styleId="Zadevapripombe">
    <w:name w:val="annotation subject"/>
    <w:basedOn w:val="Pripombabesedilo"/>
    <w:next w:val="Pripombabesedilo"/>
    <w:link w:val="ZadevapripombeZnak"/>
    <w:uiPriority w:val="99"/>
    <w:semiHidden/>
    <w:unhideWhenUsed/>
    <w:rsid w:val="005725C8"/>
    <w:rPr>
      <w:b/>
      <w:bCs/>
    </w:rPr>
  </w:style>
  <w:style w:type="character" w:customStyle="1" w:styleId="ZadevapripombeZnak">
    <w:name w:val="Zadeva pripombe Znak"/>
    <w:link w:val="Zadevapripombe"/>
    <w:uiPriority w:val="99"/>
    <w:semiHidden/>
    <w:rsid w:val="005725C8"/>
    <w:rPr>
      <w:rFonts w:ascii="Arial" w:hAnsi="Arial"/>
      <w:b/>
      <w:bCs/>
    </w:rPr>
  </w:style>
  <w:style w:type="paragraph" w:customStyle="1" w:styleId="ZnakCharCharZnak0">
    <w:name w:val="Znak Char Char Znak"/>
    <w:basedOn w:val="Navaden"/>
    <w:rsid w:val="00F12DDA"/>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183077-2FDC-4F20-BB46-3B400C79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12418</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ODGOVORI NA POGOSTA VPRAŠANJA</vt:lpstr>
    </vt:vector>
  </TitlesOfParts>
  <Company>SVRP</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ODGOVORI NA POGOSTA VPRAŠANJA</dc:title>
  <dc:subject/>
  <dc:creator>Andrej Čokert</dc:creator>
  <cp:keywords/>
  <cp:lastModifiedBy>Roman Lavtar</cp:lastModifiedBy>
  <cp:revision>2</cp:revision>
  <cp:lastPrinted>2018-10-19T08:42:00Z</cp:lastPrinted>
  <dcterms:created xsi:type="dcterms:W3CDTF">2022-11-07T12:45:00Z</dcterms:created>
  <dcterms:modified xsi:type="dcterms:W3CDTF">2022-11-07T12:45:00Z</dcterms:modified>
</cp:coreProperties>
</file>