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A4DA5" w14:textId="77777777" w:rsidR="00617EF0" w:rsidRDefault="00617EF0" w:rsidP="00DA5081">
      <w:pPr>
        <w:spacing w:line="276" w:lineRule="auto"/>
        <w:jc w:val="both"/>
        <w:rPr>
          <w:rFonts w:cs="Arial"/>
          <w:szCs w:val="20"/>
        </w:rPr>
      </w:pPr>
    </w:p>
    <w:p w14:paraId="7F2798D1" w14:textId="77777777" w:rsidR="00617EF0" w:rsidRDefault="00617EF0" w:rsidP="00DA5081">
      <w:pPr>
        <w:spacing w:line="276" w:lineRule="auto"/>
        <w:jc w:val="both"/>
        <w:rPr>
          <w:rFonts w:cs="Arial"/>
          <w:szCs w:val="20"/>
        </w:rPr>
      </w:pPr>
    </w:p>
    <w:p w14:paraId="09A86EAA" w14:textId="77777777" w:rsidR="00617EF0" w:rsidRDefault="00617EF0" w:rsidP="00DA5081">
      <w:pPr>
        <w:spacing w:line="276" w:lineRule="auto"/>
        <w:jc w:val="both"/>
        <w:rPr>
          <w:rFonts w:cs="Arial"/>
          <w:szCs w:val="20"/>
        </w:rPr>
      </w:pPr>
    </w:p>
    <w:p w14:paraId="01E549AF" w14:textId="2D1E978B" w:rsidR="00866FE9" w:rsidRPr="00E50370" w:rsidRDefault="00B758BB" w:rsidP="00DA5081">
      <w:pPr>
        <w:spacing w:line="276" w:lineRule="auto"/>
        <w:jc w:val="both"/>
        <w:rPr>
          <w:rFonts w:cs="Arial"/>
          <w:szCs w:val="20"/>
        </w:rPr>
      </w:pPr>
      <w:r w:rsidRPr="00E50370">
        <w:rPr>
          <w:rFonts w:cs="Arial"/>
          <w:szCs w:val="20"/>
        </w:rPr>
        <w:t xml:space="preserve">Številka:          </w:t>
      </w:r>
      <w:r w:rsidR="00D35443" w:rsidRPr="00E50370">
        <w:rPr>
          <w:rFonts w:cs="Arial"/>
          <w:szCs w:val="20"/>
        </w:rPr>
        <w:t>0</w:t>
      </w:r>
      <w:r w:rsidR="00D46B1D" w:rsidRPr="00E50370">
        <w:rPr>
          <w:rFonts w:cs="Arial"/>
          <w:szCs w:val="20"/>
        </w:rPr>
        <w:t>10</w:t>
      </w:r>
      <w:r w:rsidR="00E8322A" w:rsidRPr="00E50370">
        <w:rPr>
          <w:rFonts w:cs="Arial"/>
          <w:szCs w:val="20"/>
        </w:rPr>
        <w:t>-</w:t>
      </w:r>
      <w:r w:rsidR="00D46B1D" w:rsidRPr="00E50370">
        <w:rPr>
          <w:rFonts w:cs="Arial"/>
          <w:szCs w:val="20"/>
        </w:rPr>
        <w:t>64</w:t>
      </w:r>
      <w:r w:rsidR="00A04501" w:rsidRPr="00E50370">
        <w:rPr>
          <w:rFonts w:cs="Arial"/>
          <w:szCs w:val="20"/>
        </w:rPr>
        <w:t>/202</w:t>
      </w:r>
      <w:r w:rsidR="00D46B1D" w:rsidRPr="00E50370">
        <w:rPr>
          <w:rFonts w:cs="Arial"/>
          <w:szCs w:val="20"/>
        </w:rPr>
        <w:t>0</w:t>
      </w:r>
      <w:r w:rsidR="00A04501" w:rsidRPr="00E50370">
        <w:rPr>
          <w:rFonts w:cs="Arial"/>
          <w:szCs w:val="20"/>
        </w:rPr>
        <w:t>/</w:t>
      </w:r>
      <w:r w:rsidR="000D4CEB" w:rsidRPr="00E50370">
        <w:rPr>
          <w:rFonts w:cs="Arial"/>
          <w:szCs w:val="20"/>
        </w:rPr>
        <w:t>3</w:t>
      </w:r>
      <w:r w:rsidR="00D46B1D" w:rsidRPr="00E50370">
        <w:rPr>
          <w:rFonts w:cs="Arial"/>
          <w:szCs w:val="20"/>
        </w:rPr>
        <w:t>8</w:t>
      </w:r>
    </w:p>
    <w:p w14:paraId="54486FE0" w14:textId="538BD63C" w:rsidR="00B17412" w:rsidRPr="00E50370" w:rsidRDefault="006A358D" w:rsidP="00DA5081">
      <w:pPr>
        <w:pStyle w:val="datumtevilka"/>
        <w:tabs>
          <w:tab w:val="clear" w:pos="1701"/>
          <w:tab w:val="left" w:pos="1418"/>
        </w:tabs>
        <w:spacing w:line="276" w:lineRule="auto"/>
        <w:ind w:left="1276" w:hanging="1276"/>
        <w:jc w:val="both"/>
        <w:rPr>
          <w:rFonts w:cs="Arial"/>
        </w:rPr>
      </w:pPr>
      <w:r w:rsidRPr="00E50370">
        <w:rPr>
          <w:rFonts w:cs="Arial"/>
        </w:rPr>
        <w:t xml:space="preserve">Datum:           </w:t>
      </w:r>
      <w:r w:rsidR="00ED442A" w:rsidRPr="00E50370">
        <w:rPr>
          <w:rFonts w:cs="Arial"/>
        </w:rPr>
        <w:t xml:space="preserve"> </w:t>
      </w:r>
      <w:r w:rsidR="00705B93" w:rsidRPr="00E50370">
        <w:rPr>
          <w:rFonts w:cs="Arial"/>
        </w:rPr>
        <w:t>1</w:t>
      </w:r>
      <w:r w:rsidR="00576C2F">
        <w:rPr>
          <w:rFonts w:cs="Arial"/>
        </w:rPr>
        <w:t>6</w:t>
      </w:r>
      <w:r w:rsidR="009877D6" w:rsidRPr="00E50370">
        <w:rPr>
          <w:rFonts w:cs="Arial"/>
        </w:rPr>
        <w:t xml:space="preserve">. </w:t>
      </w:r>
      <w:r w:rsidR="006E124D" w:rsidRPr="00E50370">
        <w:rPr>
          <w:rFonts w:cs="Arial"/>
        </w:rPr>
        <w:t>6</w:t>
      </w:r>
      <w:r w:rsidR="009877D6" w:rsidRPr="00E50370">
        <w:rPr>
          <w:rFonts w:cs="Arial"/>
        </w:rPr>
        <w:t>. 2022</w:t>
      </w:r>
    </w:p>
    <w:p w14:paraId="79F8D225" w14:textId="77777777" w:rsidR="00BF0458" w:rsidRPr="00E50370" w:rsidRDefault="00BF0458" w:rsidP="00DA5081">
      <w:pPr>
        <w:pStyle w:val="datumtevilka"/>
        <w:tabs>
          <w:tab w:val="clear" w:pos="1701"/>
          <w:tab w:val="left" w:pos="1418"/>
        </w:tabs>
        <w:spacing w:line="276" w:lineRule="auto"/>
        <w:ind w:left="1276" w:hanging="1276"/>
        <w:jc w:val="both"/>
        <w:rPr>
          <w:rFonts w:cs="Arial"/>
        </w:rPr>
      </w:pPr>
    </w:p>
    <w:p w14:paraId="59A2CA41" w14:textId="77777777" w:rsidR="00BF0458" w:rsidRPr="00E50370" w:rsidRDefault="00BF0458" w:rsidP="00DA5081">
      <w:pPr>
        <w:pStyle w:val="datumtevilka"/>
        <w:tabs>
          <w:tab w:val="clear" w:pos="1701"/>
          <w:tab w:val="left" w:pos="1418"/>
        </w:tabs>
        <w:spacing w:line="276" w:lineRule="auto"/>
        <w:ind w:left="1276" w:hanging="1276"/>
        <w:jc w:val="both"/>
        <w:rPr>
          <w:rFonts w:cs="Arial"/>
        </w:rPr>
      </w:pPr>
    </w:p>
    <w:p w14:paraId="534DE7EA" w14:textId="77777777" w:rsidR="00A63581" w:rsidRDefault="00261DBE" w:rsidP="00FE0A40">
      <w:pPr>
        <w:jc w:val="both"/>
        <w:rPr>
          <w:rStyle w:val="Krepko"/>
          <w:szCs w:val="20"/>
        </w:rPr>
      </w:pPr>
      <w:r w:rsidRPr="00E50370">
        <w:rPr>
          <w:rStyle w:val="Krepko"/>
          <w:szCs w:val="20"/>
        </w:rPr>
        <w:t>Zadeva:</w:t>
      </w:r>
      <w:r w:rsidR="00F92630" w:rsidRPr="00E50370">
        <w:rPr>
          <w:rStyle w:val="Krepko"/>
          <w:szCs w:val="20"/>
        </w:rPr>
        <w:t xml:space="preserve"> </w:t>
      </w:r>
      <w:r w:rsidR="00705B93" w:rsidRPr="00E50370">
        <w:rPr>
          <w:rStyle w:val="Krepko"/>
          <w:szCs w:val="20"/>
        </w:rPr>
        <w:t xml:space="preserve">Osnutek Metodologije za oceno učinkov na posamezna družbena področja pri </w:t>
      </w:r>
    </w:p>
    <w:p w14:paraId="55360058" w14:textId="0665A60A" w:rsidR="00D82CA7" w:rsidRPr="00E50370" w:rsidRDefault="00A63581" w:rsidP="00FE0A40">
      <w:pPr>
        <w:jc w:val="both"/>
        <w:rPr>
          <w:rStyle w:val="Krepko"/>
          <w:szCs w:val="20"/>
        </w:rPr>
      </w:pPr>
      <w:r>
        <w:rPr>
          <w:rStyle w:val="Krepko"/>
          <w:szCs w:val="20"/>
        </w:rPr>
        <w:t xml:space="preserve">               </w:t>
      </w:r>
      <w:r w:rsidR="00705B93" w:rsidRPr="00E50370">
        <w:rPr>
          <w:rStyle w:val="Krepko"/>
          <w:szCs w:val="20"/>
        </w:rPr>
        <w:t xml:space="preserve">pripravi predpisov – </w:t>
      </w:r>
      <w:r w:rsidR="00BA3E8E">
        <w:rPr>
          <w:rStyle w:val="Krepko"/>
          <w:szCs w:val="20"/>
        </w:rPr>
        <w:t>javna obravnava</w:t>
      </w:r>
    </w:p>
    <w:p w14:paraId="4A660054" w14:textId="70173EB0" w:rsidR="00385FDB" w:rsidRDefault="00385FDB" w:rsidP="00FE0A40">
      <w:pPr>
        <w:jc w:val="both"/>
        <w:rPr>
          <w:rStyle w:val="Krepko"/>
          <w:szCs w:val="20"/>
        </w:rPr>
      </w:pPr>
    </w:p>
    <w:p w14:paraId="46CCCB64" w14:textId="77777777" w:rsidR="00A63581" w:rsidRPr="00E50370" w:rsidRDefault="00A63581" w:rsidP="00FE0A40">
      <w:pPr>
        <w:jc w:val="both"/>
        <w:rPr>
          <w:rStyle w:val="Krepko"/>
          <w:szCs w:val="20"/>
        </w:rPr>
      </w:pPr>
    </w:p>
    <w:p w14:paraId="6FC97EDA" w14:textId="7CB43F89" w:rsidR="00385FDB" w:rsidRPr="00E50370" w:rsidRDefault="00385FDB" w:rsidP="00FE0A40">
      <w:pPr>
        <w:jc w:val="both"/>
        <w:rPr>
          <w:rStyle w:val="Krepko"/>
          <w:b w:val="0"/>
          <w:bCs w:val="0"/>
          <w:szCs w:val="20"/>
        </w:rPr>
      </w:pPr>
      <w:r w:rsidRPr="00E50370">
        <w:rPr>
          <w:rStyle w:val="Krepko"/>
          <w:b w:val="0"/>
          <w:bCs w:val="0"/>
          <w:szCs w:val="20"/>
        </w:rPr>
        <w:t xml:space="preserve">Spoštovani, </w:t>
      </w:r>
    </w:p>
    <w:p w14:paraId="13B81CEB" w14:textId="77777777" w:rsidR="007F31FA" w:rsidRPr="00E50370" w:rsidRDefault="007F31FA" w:rsidP="0017043F">
      <w:pPr>
        <w:pStyle w:val="podpisi"/>
        <w:jc w:val="both"/>
        <w:rPr>
          <w:rStyle w:val="Krepko"/>
          <w:szCs w:val="20"/>
          <w:lang w:val="sl-SI"/>
        </w:rPr>
      </w:pPr>
    </w:p>
    <w:p w14:paraId="16196323" w14:textId="609486B9" w:rsidR="000E1F0D" w:rsidRDefault="00E164EB" w:rsidP="00E50370">
      <w:pPr>
        <w:spacing w:line="276" w:lineRule="auto"/>
        <w:jc w:val="both"/>
        <w:rPr>
          <w:rFonts w:eastAsiaTheme="minorHAnsi" w:cs="Arial"/>
          <w:noProof w:val="0"/>
          <w:color w:val="000000"/>
          <w:szCs w:val="20"/>
          <w:shd w:val="clear" w:color="auto" w:fill="FFFFFF"/>
        </w:rPr>
      </w:pPr>
      <w:r>
        <w:rPr>
          <w:rFonts w:eastAsiaTheme="minorHAnsi" w:cs="Arial"/>
          <w:noProof w:val="0"/>
          <w:color w:val="000000"/>
          <w:szCs w:val="20"/>
          <w:shd w:val="clear" w:color="auto" w:fill="FFFFFF"/>
        </w:rPr>
        <w:t>n</w:t>
      </w:r>
      <w:r w:rsidR="000E1F0D">
        <w:rPr>
          <w:rFonts w:eastAsiaTheme="minorHAnsi" w:cs="Arial"/>
          <w:noProof w:val="0"/>
          <w:color w:val="000000"/>
          <w:szCs w:val="20"/>
          <w:shd w:val="clear" w:color="auto" w:fill="FFFFFF"/>
        </w:rPr>
        <w:t>a Ministrstvu za javno upravo</w:t>
      </w:r>
      <w:r w:rsidR="00E50370" w:rsidRPr="00E50370">
        <w:rPr>
          <w:rFonts w:eastAsiaTheme="minorHAnsi" w:cs="Arial"/>
          <w:noProof w:val="0"/>
          <w:color w:val="000000"/>
          <w:szCs w:val="20"/>
          <w:shd w:val="clear" w:color="auto" w:fill="FFFFFF"/>
        </w:rPr>
        <w:t xml:space="preserve"> si prizadev</w:t>
      </w:r>
      <w:r w:rsidR="00E50370">
        <w:rPr>
          <w:rFonts w:eastAsiaTheme="minorHAnsi" w:cs="Arial"/>
          <w:noProof w:val="0"/>
          <w:color w:val="000000"/>
          <w:szCs w:val="20"/>
          <w:shd w:val="clear" w:color="auto" w:fill="FFFFFF"/>
        </w:rPr>
        <w:t>amo</w:t>
      </w:r>
      <w:r w:rsidR="00E50370" w:rsidRPr="00E50370">
        <w:rPr>
          <w:rFonts w:eastAsiaTheme="minorHAnsi" w:cs="Arial"/>
          <w:noProof w:val="0"/>
          <w:color w:val="000000"/>
          <w:szCs w:val="20"/>
          <w:shd w:val="clear" w:color="auto" w:fill="FFFFFF"/>
        </w:rPr>
        <w:t xml:space="preserve"> za </w:t>
      </w:r>
      <w:r w:rsidR="000E1F0D">
        <w:rPr>
          <w:rFonts w:eastAsiaTheme="minorHAnsi" w:cs="Arial"/>
          <w:noProof w:val="0"/>
          <w:color w:val="000000"/>
          <w:szCs w:val="20"/>
          <w:shd w:val="clear" w:color="auto" w:fill="FFFFFF"/>
        </w:rPr>
        <w:t>dvig kakovosti priprave predpisov, k čemer prispeva tudi priprava kakovostnih ocen učinkov predlogov predpisov. V ta namen je bila pripravljena metodologija</w:t>
      </w:r>
      <w:r w:rsidR="00B0085E">
        <w:rPr>
          <w:rFonts w:eastAsiaTheme="minorHAnsi" w:cs="Arial"/>
          <w:noProof w:val="0"/>
          <w:color w:val="000000"/>
          <w:szCs w:val="20"/>
          <w:shd w:val="clear" w:color="auto" w:fill="FFFFFF"/>
        </w:rPr>
        <w:t xml:space="preserve"> s ciljem, </w:t>
      </w:r>
      <w:r w:rsidR="00B0085E" w:rsidRPr="00E50370">
        <w:rPr>
          <w:rFonts w:cs="Arial"/>
          <w:noProof w:val="0"/>
          <w:color w:val="000000"/>
          <w:szCs w:val="20"/>
          <w:shd w:val="clear" w:color="auto" w:fill="FFFFFF"/>
        </w:rPr>
        <w:t>da bi imeli pripravljavci predpisov na voljo primerno orodja za ocenjevanje učinkov</w:t>
      </w:r>
      <w:r w:rsidR="00B0085E">
        <w:rPr>
          <w:rFonts w:cs="Arial"/>
          <w:noProof w:val="0"/>
          <w:color w:val="000000"/>
          <w:szCs w:val="20"/>
          <w:shd w:val="clear" w:color="auto" w:fill="FFFFFF"/>
        </w:rPr>
        <w:t>. Posredujemo vam osnutek metodologije in vas</w:t>
      </w:r>
      <w:r w:rsidR="00B0085E">
        <w:rPr>
          <w:rFonts w:eastAsiaTheme="minorHAnsi" w:cs="Arial"/>
          <w:noProof w:val="0"/>
          <w:color w:val="000000"/>
          <w:szCs w:val="20"/>
          <w:shd w:val="clear" w:color="auto" w:fill="FFFFFF"/>
        </w:rPr>
        <w:t xml:space="preserve"> prosimo za</w:t>
      </w:r>
      <w:r w:rsidR="000E1F0D">
        <w:rPr>
          <w:rFonts w:eastAsiaTheme="minorHAnsi" w:cs="Arial"/>
          <w:noProof w:val="0"/>
          <w:color w:val="000000"/>
          <w:szCs w:val="20"/>
          <w:shd w:val="clear" w:color="auto" w:fill="FFFFFF"/>
        </w:rPr>
        <w:t xml:space="preserve"> </w:t>
      </w:r>
      <w:r w:rsidR="00B0085E">
        <w:rPr>
          <w:rFonts w:eastAsiaTheme="minorHAnsi" w:cs="Arial"/>
          <w:noProof w:val="0"/>
          <w:color w:val="000000"/>
          <w:szCs w:val="20"/>
          <w:shd w:val="clear" w:color="auto" w:fill="FFFFFF"/>
        </w:rPr>
        <w:t>mnenje, komentarje oziroma pripombe</w:t>
      </w:r>
      <w:r w:rsidR="000E1F0D">
        <w:rPr>
          <w:rFonts w:eastAsiaTheme="minorHAnsi" w:cs="Arial"/>
          <w:noProof w:val="0"/>
          <w:color w:val="000000"/>
          <w:szCs w:val="20"/>
          <w:shd w:val="clear" w:color="auto" w:fill="FFFFFF"/>
        </w:rPr>
        <w:t>.</w:t>
      </w:r>
    </w:p>
    <w:p w14:paraId="475C1B59" w14:textId="3391F31C" w:rsidR="000E1F0D" w:rsidRDefault="000E1F0D" w:rsidP="00E50370">
      <w:pPr>
        <w:spacing w:line="276" w:lineRule="auto"/>
        <w:jc w:val="both"/>
        <w:rPr>
          <w:rFonts w:eastAsiaTheme="minorHAnsi" w:cs="Arial"/>
          <w:noProof w:val="0"/>
          <w:color w:val="000000"/>
          <w:szCs w:val="20"/>
          <w:shd w:val="clear" w:color="auto" w:fill="FFFFFF"/>
        </w:rPr>
      </w:pPr>
    </w:p>
    <w:p w14:paraId="52EAE8BA" w14:textId="396E8B9F" w:rsidR="00E50370" w:rsidRPr="00E50370" w:rsidRDefault="000E1F0D" w:rsidP="00E50370">
      <w:pPr>
        <w:spacing w:line="276" w:lineRule="auto"/>
        <w:jc w:val="both"/>
        <w:rPr>
          <w:rFonts w:cs="Arial"/>
          <w:noProof w:val="0"/>
          <w:color w:val="000000"/>
          <w:szCs w:val="20"/>
          <w:shd w:val="clear" w:color="auto" w:fill="FFFFFF"/>
        </w:rPr>
      </w:pPr>
      <w:r>
        <w:rPr>
          <w:rFonts w:eastAsiaTheme="minorHAnsi" w:cs="Arial"/>
          <w:noProof w:val="0"/>
          <w:color w:val="000000"/>
          <w:szCs w:val="20"/>
          <w:shd w:val="clear" w:color="auto" w:fill="FFFFFF"/>
        </w:rPr>
        <w:t>P</w:t>
      </w:r>
      <w:r w:rsidRPr="00E50370">
        <w:rPr>
          <w:rFonts w:eastAsiaTheme="minorHAnsi" w:cs="Arial"/>
          <w:noProof w:val="0"/>
          <w:color w:val="000000"/>
          <w:szCs w:val="20"/>
          <w:shd w:val="clear" w:color="auto" w:fill="FFFFFF"/>
        </w:rPr>
        <w:t>riprav</w:t>
      </w:r>
      <w:r>
        <w:rPr>
          <w:rFonts w:eastAsiaTheme="minorHAnsi" w:cs="Arial"/>
          <w:noProof w:val="0"/>
          <w:color w:val="000000"/>
          <w:szCs w:val="20"/>
          <w:shd w:val="clear" w:color="auto" w:fill="FFFFFF"/>
        </w:rPr>
        <w:t>a</w:t>
      </w:r>
      <w:r w:rsidRPr="00E50370">
        <w:rPr>
          <w:rFonts w:eastAsiaTheme="minorHAnsi" w:cs="Arial"/>
          <w:noProof w:val="0"/>
          <w:color w:val="000000"/>
          <w:szCs w:val="20"/>
          <w:shd w:val="clear" w:color="auto" w:fill="FFFFFF"/>
        </w:rPr>
        <w:t xml:space="preserve"> metodologij</w:t>
      </w:r>
      <w:r>
        <w:rPr>
          <w:rFonts w:eastAsiaTheme="minorHAnsi" w:cs="Arial"/>
          <w:noProof w:val="0"/>
          <w:color w:val="000000"/>
          <w:szCs w:val="20"/>
          <w:shd w:val="clear" w:color="auto" w:fill="FFFFFF"/>
        </w:rPr>
        <w:t>e</w:t>
      </w:r>
      <w:r w:rsidRPr="00E50370">
        <w:rPr>
          <w:rFonts w:eastAsiaTheme="minorHAnsi" w:cs="Arial"/>
          <w:noProof w:val="0"/>
          <w:color w:val="000000"/>
          <w:szCs w:val="20"/>
          <w:shd w:val="clear" w:color="auto" w:fill="FFFFFF"/>
        </w:rPr>
        <w:t xml:space="preserve"> za </w:t>
      </w:r>
      <w:r>
        <w:rPr>
          <w:rFonts w:eastAsiaTheme="minorHAnsi" w:cs="Arial"/>
          <w:noProof w:val="0"/>
          <w:color w:val="000000"/>
          <w:szCs w:val="20"/>
          <w:shd w:val="clear" w:color="auto" w:fill="FFFFFF"/>
        </w:rPr>
        <w:t>izdelavo</w:t>
      </w:r>
      <w:r w:rsidRPr="00E50370">
        <w:rPr>
          <w:rFonts w:eastAsiaTheme="minorHAnsi" w:cs="Arial"/>
          <w:noProof w:val="0"/>
          <w:color w:val="000000"/>
          <w:szCs w:val="20"/>
          <w:shd w:val="clear" w:color="auto" w:fill="FFFFFF"/>
        </w:rPr>
        <w:t xml:space="preserve"> </w:t>
      </w:r>
      <w:r>
        <w:rPr>
          <w:rFonts w:eastAsiaTheme="minorHAnsi" w:cs="Arial"/>
          <w:noProof w:val="0"/>
          <w:color w:val="000000"/>
          <w:szCs w:val="20"/>
          <w:shd w:val="clear" w:color="auto" w:fill="FFFFFF"/>
        </w:rPr>
        <w:t>ocen učinkov predlogov predpisov</w:t>
      </w:r>
      <w:r w:rsidRPr="00E50370">
        <w:rPr>
          <w:rFonts w:eastAsiaTheme="minorHAnsi" w:cs="Arial"/>
          <w:noProof w:val="0"/>
          <w:color w:val="000000"/>
          <w:szCs w:val="20"/>
          <w:shd w:val="clear" w:color="auto" w:fill="FFFFFF"/>
        </w:rPr>
        <w:t xml:space="preserve"> na različna družbena področja</w:t>
      </w:r>
      <w:r>
        <w:rPr>
          <w:rFonts w:eastAsiaTheme="minorHAnsi" w:cs="Arial"/>
          <w:noProof w:val="0"/>
          <w:color w:val="000000"/>
          <w:szCs w:val="20"/>
          <w:shd w:val="clear" w:color="auto" w:fill="FFFFFF"/>
        </w:rPr>
        <w:t xml:space="preserve"> (na gospodarstvo, na okolje in prostor, na socialno in druga področja) izhaja iz </w:t>
      </w:r>
      <w:hyperlink r:id="rId8" w:history="1">
        <w:r w:rsidR="00E50370" w:rsidRPr="00BA3E8E">
          <w:rPr>
            <w:rStyle w:val="Hiperpovezava"/>
            <w:rFonts w:eastAsiaTheme="minorHAnsi" w:cs="Arial"/>
            <w:noProof w:val="0"/>
            <w:szCs w:val="20"/>
            <w:shd w:val="clear" w:color="auto" w:fill="FFFFFF"/>
          </w:rPr>
          <w:t>Akcijskega načrta za izboljšanje procesa priprave predpisov</w:t>
        </w:r>
      </w:hyperlink>
      <w:r w:rsidR="00E50370" w:rsidRPr="00E50370">
        <w:rPr>
          <w:rFonts w:eastAsiaTheme="minorHAnsi" w:cs="Arial"/>
          <w:noProof w:val="0"/>
          <w:color w:val="000000"/>
          <w:szCs w:val="20"/>
          <w:shd w:val="clear" w:color="auto" w:fill="FFFFFF"/>
        </w:rPr>
        <w:t>, sprejetega za obdobje 2019–2022</w:t>
      </w:r>
      <w:r w:rsidR="00E50370" w:rsidRPr="00E50370">
        <w:rPr>
          <w:rFonts w:cs="Arial"/>
          <w:noProof w:val="0"/>
          <w:color w:val="000000"/>
          <w:szCs w:val="20"/>
          <w:shd w:val="clear" w:color="auto" w:fill="FFFFFF"/>
        </w:rPr>
        <w:t xml:space="preserve">. </w:t>
      </w:r>
    </w:p>
    <w:p w14:paraId="04AED21E" w14:textId="77777777" w:rsidR="00832F49" w:rsidRDefault="00832F49" w:rsidP="00E50370">
      <w:pPr>
        <w:spacing w:line="259" w:lineRule="auto"/>
        <w:jc w:val="both"/>
        <w:rPr>
          <w:rFonts w:eastAsiaTheme="minorHAnsi" w:cs="Arial"/>
          <w:noProof w:val="0"/>
          <w:color w:val="000000"/>
          <w:szCs w:val="20"/>
          <w:shd w:val="clear" w:color="auto" w:fill="FFFFFF"/>
        </w:rPr>
      </w:pPr>
    </w:p>
    <w:p w14:paraId="6E914428" w14:textId="33549A3A" w:rsidR="00E50370" w:rsidRPr="00E50370" w:rsidRDefault="00832F49" w:rsidP="00E50370">
      <w:pPr>
        <w:spacing w:line="259" w:lineRule="auto"/>
        <w:jc w:val="both"/>
        <w:rPr>
          <w:rFonts w:eastAsiaTheme="minorHAnsi" w:cs="Arial"/>
          <w:noProof w:val="0"/>
          <w:color w:val="000000"/>
          <w:szCs w:val="20"/>
          <w:shd w:val="clear" w:color="auto" w:fill="FFFFFF"/>
        </w:rPr>
      </w:pPr>
      <w:r>
        <w:rPr>
          <w:rFonts w:eastAsiaTheme="minorHAnsi" w:cs="Arial"/>
          <w:noProof w:val="0"/>
          <w:color w:val="000000"/>
          <w:szCs w:val="20"/>
          <w:shd w:val="clear" w:color="auto" w:fill="FFFFFF"/>
        </w:rPr>
        <w:t>Razlogov</w:t>
      </w:r>
      <w:r w:rsidR="00E50370" w:rsidRPr="00E50370">
        <w:rPr>
          <w:rFonts w:eastAsiaTheme="minorHAnsi" w:cs="Arial"/>
          <w:noProof w:val="0"/>
          <w:color w:val="000000"/>
          <w:szCs w:val="20"/>
          <w:shd w:val="clear" w:color="auto" w:fill="FFFFFF"/>
        </w:rPr>
        <w:t xml:space="preserve"> za sprejem Akcijskega načrta je bilo kar nekaj, in sicer od kršenja Resolucije o normativni dejavnosti, </w:t>
      </w:r>
      <w:r w:rsidR="002C2129">
        <w:rPr>
          <w:rFonts w:eastAsiaTheme="minorHAnsi" w:cs="Arial"/>
          <w:noProof w:val="0"/>
          <w:color w:val="000000"/>
          <w:szCs w:val="20"/>
          <w:shd w:val="clear" w:color="auto" w:fill="FFFFFF"/>
        </w:rPr>
        <w:t>p</w:t>
      </w:r>
      <w:r w:rsidR="00E50370" w:rsidRPr="00E50370">
        <w:rPr>
          <w:rFonts w:eastAsiaTheme="minorHAnsi" w:cs="Arial"/>
          <w:noProof w:val="0"/>
          <w:color w:val="000000"/>
          <w:szCs w:val="20"/>
          <w:shd w:val="clear" w:color="auto" w:fill="FFFFFF"/>
        </w:rPr>
        <w:t>riporočil Računskega sodišča, kakor tudi OECD pregleda regulatornih politik v Sloveniji, kjer se je ugotovilo kar nekaj področij, na katerih bi lahko izboljšali proces priprave predpisov in e</w:t>
      </w:r>
      <w:r w:rsidR="002C2129">
        <w:rPr>
          <w:rFonts w:eastAsiaTheme="minorHAnsi" w:cs="Arial"/>
          <w:noProof w:val="0"/>
          <w:color w:val="000000"/>
          <w:szCs w:val="20"/>
          <w:shd w:val="clear" w:color="auto" w:fill="FFFFFF"/>
        </w:rPr>
        <w:t>no</w:t>
      </w:r>
      <w:r w:rsidR="00E50370" w:rsidRPr="00E50370">
        <w:rPr>
          <w:rFonts w:eastAsiaTheme="minorHAnsi" w:cs="Arial"/>
          <w:noProof w:val="0"/>
          <w:color w:val="000000"/>
          <w:szCs w:val="20"/>
          <w:shd w:val="clear" w:color="auto" w:fill="FFFFFF"/>
        </w:rPr>
        <w:t xml:space="preserve"> izmed teh </w:t>
      </w:r>
      <w:r w:rsidR="00E50370">
        <w:rPr>
          <w:rFonts w:eastAsiaTheme="minorHAnsi" w:cs="Arial"/>
          <w:noProof w:val="0"/>
          <w:color w:val="000000"/>
          <w:szCs w:val="20"/>
          <w:shd w:val="clear" w:color="auto" w:fill="FFFFFF"/>
        </w:rPr>
        <w:t>je</w:t>
      </w:r>
      <w:r w:rsidR="00E50370" w:rsidRPr="00E50370">
        <w:rPr>
          <w:rFonts w:eastAsiaTheme="minorHAnsi" w:cs="Arial"/>
          <w:noProof w:val="0"/>
          <w:color w:val="000000"/>
          <w:szCs w:val="20"/>
          <w:shd w:val="clear" w:color="auto" w:fill="FFFFFF"/>
        </w:rPr>
        <w:t xml:space="preserve"> priprava </w:t>
      </w:r>
      <w:r w:rsidR="00AA3842">
        <w:rPr>
          <w:rFonts w:eastAsiaTheme="minorHAnsi" w:cs="Arial"/>
          <w:noProof w:val="0"/>
          <w:color w:val="000000"/>
          <w:szCs w:val="20"/>
          <w:shd w:val="clear" w:color="auto" w:fill="FFFFFF"/>
        </w:rPr>
        <w:t xml:space="preserve">njihovih </w:t>
      </w:r>
      <w:r w:rsidR="00BA3E8E">
        <w:rPr>
          <w:rFonts w:eastAsiaTheme="minorHAnsi" w:cs="Arial"/>
          <w:noProof w:val="0"/>
          <w:color w:val="000000"/>
          <w:szCs w:val="20"/>
          <w:shd w:val="clear" w:color="auto" w:fill="FFFFFF"/>
        </w:rPr>
        <w:t>ocen učinkov</w:t>
      </w:r>
      <w:r w:rsidR="00E50370" w:rsidRPr="00E50370">
        <w:rPr>
          <w:rFonts w:eastAsiaTheme="minorHAnsi" w:cs="Arial"/>
          <w:noProof w:val="0"/>
          <w:color w:val="000000"/>
          <w:szCs w:val="20"/>
          <w:shd w:val="clear" w:color="auto" w:fill="FFFFFF"/>
        </w:rPr>
        <w:t xml:space="preserve">. </w:t>
      </w:r>
      <w:r w:rsidR="00F62236">
        <w:rPr>
          <w:rFonts w:cs="Arial"/>
          <w:noProof w:val="0"/>
          <w:color w:val="000000"/>
          <w:szCs w:val="20"/>
          <w:shd w:val="clear" w:color="auto" w:fill="FFFFFF"/>
        </w:rPr>
        <w:t>Ocene</w:t>
      </w:r>
      <w:r w:rsidR="00E50370" w:rsidRPr="00E50370">
        <w:rPr>
          <w:rFonts w:cs="Arial"/>
          <w:noProof w:val="0"/>
          <w:color w:val="000000"/>
          <w:szCs w:val="20"/>
          <w:shd w:val="clear" w:color="auto" w:fill="FFFFFF"/>
        </w:rPr>
        <w:t xml:space="preserve"> učinkov  se </w:t>
      </w:r>
      <w:r w:rsidR="002C2129">
        <w:rPr>
          <w:rFonts w:cs="Arial"/>
          <w:noProof w:val="0"/>
          <w:color w:val="000000"/>
          <w:szCs w:val="20"/>
          <w:shd w:val="clear" w:color="auto" w:fill="FFFFFF"/>
        </w:rPr>
        <w:t xml:space="preserve">namreč </w:t>
      </w:r>
      <w:r w:rsidR="00A63581">
        <w:rPr>
          <w:rFonts w:cs="Arial"/>
          <w:noProof w:val="0"/>
          <w:color w:val="000000"/>
          <w:szCs w:val="20"/>
          <w:shd w:val="clear" w:color="auto" w:fill="FFFFFF"/>
        </w:rPr>
        <w:t>pri</w:t>
      </w:r>
      <w:r w:rsidR="00E50370" w:rsidRPr="00E50370">
        <w:rPr>
          <w:rFonts w:cs="Arial"/>
          <w:noProof w:val="0"/>
          <w:color w:val="000000"/>
          <w:szCs w:val="20"/>
          <w:shd w:val="clear" w:color="auto" w:fill="FFFFFF"/>
        </w:rPr>
        <w:t xml:space="preserve"> predlaganih zakonodajnih sprememb</w:t>
      </w:r>
      <w:r w:rsidR="00A63581">
        <w:rPr>
          <w:rFonts w:cs="Arial"/>
          <w:noProof w:val="0"/>
          <w:color w:val="000000"/>
          <w:szCs w:val="20"/>
          <w:shd w:val="clear" w:color="auto" w:fill="FFFFFF"/>
        </w:rPr>
        <w:t>ah</w:t>
      </w:r>
      <w:r w:rsidR="00E50370" w:rsidRPr="00E50370">
        <w:rPr>
          <w:rFonts w:cs="Arial"/>
          <w:noProof w:val="0"/>
          <w:color w:val="000000"/>
          <w:szCs w:val="20"/>
          <w:shd w:val="clear" w:color="auto" w:fill="FFFFFF"/>
        </w:rPr>
        <w:t xml:space="preserve"> zelo redko pripravljajo v skladu z obstoječim </w:t>
      </w:r>
      <w:r w:rsidR="00E50370" w:rsidRPr="00E50370">
        <w:rPr>
          <w:rFonts w:cs="Arial"/>
          <w:noProof w:val="0"/>
          <w:szCs w:val="20"/>
          <w:shd w:val="clear" w:color="auto" w:fill="FFFFFF"/>
        </w:rPr>
        <w:t>Priročnikom za izvajanje presoje posledic predpisov in politik</w:t>
      </w:r>
      <w:r w:rsidR="00E50370" w:rsidRPr="00E50370">
        <w:rPr>
          <w:rFonts w:cs="Arial"/>
          <w:noProof w:val="0"/>
          <w:color w:val="000000"/>
          <w:szCs w:val="20"/>
          <w:shd w:val="clear" w:color="auto" w:fill="FFFFFF"/>
        </w:rPr>
        <w:t>.</w:t>
      </w:r>
    </w:p>
    <w:p w14:paraId="295845F0" w14:textId="77777777" w:rsidR="00705B93" w:rsidRPr="00E50370" w:rsidRDefault="00705B93" w:rsidP="00D20575">
      <w:pPr>
        <w:spacing w:line="276" w:lineRule="auto"/>
        <w:jc w:val="both"/>
        <w:rPr>
          <w:rFonts w:cs="Arial"/>
          <w:noProof w:val="0"/>
          <w:color w:val="000000"/>
          <w:szCs w:val="20"/>
          <w:shd w:val="clear" w:color="auto" w:fill="FFFFFF"/>
        </w:rPr>
      </w:pPr>
    </w:p>
    <w:p w14:paraId="4301176B" w14:textId="36061612" w:rsidR="00BA290F" w:rsidRPr="00E50370" w:rsidRDefault="00F83024" w:rsidP="00BA290F">
      <w:pPr>
        <w:spacing w:line="276" w:lineRule="auto"/>
        <w:jc w:val="both"/>
        <w:rPr>
          <w:rFonts w:cs="Arial"/>
          <w:noProof w:val="0"/>
          <w:color w:val="000000"/>
          <w:szCs w:val="20"/>
          <w:shd w:val="clear" w:color="auto" w:fill="FFFFFF"/>
        </w:rPr>
      </w:pPr>
      <w:r>
        <w:rPr>
          <w:rFonts w:cs="Arial"/>
          <w:noProof w:val="0"/>
          <w:szCs w:val="20"/>
        </w:rPr>
        <w:t xml:space="preserve">Zaradi izpostavljenega smo </w:t>
      </w:r>
      <w:r w:rsidR="00401EBC">
        <w:rPr>
          <w:rFonts w:cs="Arial"/>
          <w:noProof w:val="0"/>
          <w:szCs w:val="20"/>
        </w:rPr>
        <w:t xml:space="preserve">v jeseni 2021 začeli s projektom e-Predpisi, v okviru katerega smo </w:t>
      </w:r>
      <w:r>
        <w:rPr>
          <w:rFonts w:cs="Arial"/>
          <w:noProof w:val="0"/>
          <w:szCs w:val="20"/>
        </w:rPr>
        <w:t>pristopili k</w:t>
      </w:r>
      <w:r w:rsidR="00885E23" w:rsidRPr="00E50370">
        <w:rPr>
          <w:rFonts w:cs="Arial"/>
          <w:noProof w:val="0"/>
          <w:szCs w:val="20"/>
        </w:rPr>
        <w:t xml:space="preserve"> </w:t>
      </w:r>
      <w:r w:rsidR="006D0F2C" w:rsidRPr="00E50370">
        <w:rPr>
          <w:rFonts w:cs="Arial"/>
          <w:noProof w:val="0"/>
          <w:szCs w:val="20"/>
        </w:rPr>
        <w:t xml:space="preserve">procesu </w:t>
      </w:r>
      <w:r w:rsidR="00214644" w:rsidRPr="00E50370">
        <w:rPr>
          <w:rFonts w:cs="Arial"/>
          <w:noProof w:val="0"/>
          <w:szCs w:val="20"/>
        </w:rPr>
        <w:t>soustvarjanja</w:t>
      </w:r>
      <w:r w:rsidR="002C2129">
        <w:rPr>
          <w:rFonts w:cs="Arial"/>
          <w:noProof w:val="0"/>
          <w:szCs w:val="20"/>
        </w:rPr>
        <w:t xml:space="preserve"> metodologij za </w:t>
      </w:r>
      <w:r w:rsidR="00DA020F">
        <w:rPr>
          <w:rFonts w:cs="Arial"/>
          <w:noProof w:val="0"/>
          <w:szCs w:val="20"/>
        </w:rPr>
        <w:t xml:space="preserve">ocene </w:t>
      </w:r>
      <w:r w:rsidR="002C2129">
        <w:rPr>
          <w:rFonts w:cs="Arial"/>
          <w:noProof w:val="0"/>
          <w:szCs w:val="20"/>
        </w:rPr>
        <w:t>učinkov, in sicer</w:t>
      </w:r>
      <w:r w:rsidR="00214644" w:rsidRPr="00E50370">
        <w:rPr>
          <w:rFonts w:cs="Arial"/>
          <w:noProof w:val="0"/>
          <w:szCs w:val="20"/>
        </w:rPr>
        <w:t xml:space="preserve"> </w:t>
      </w:r>
      <w:r w:rsidR="002C2129">
        <w:rPr>
          <w:rFonts w:cs="Arial"/>
          <w:noProof w:val="0"/>
          <w:szCs w:val="20"/>
        </w:rPr>
        <w:t>preko</w:t>
      </w:r>
      <w:r w:rsidR="006D0F2C" w:rsidRPr="00E50370">
        <w:rPr>
          <w:rFonts w:cs="Arial"/>
          <w:noProof w:val="0"/>
          <w:szCs w:val="20"/>
        </w:rPr>
        <w:t xml:space="preserve"> </w:t>
      </w:r>
      <w:r w:rsidR="00BA3E8E">
        <w:rPr>
          <w:rFonts w:cs="Arial"/>
          <w:noProof w:val="0"/>
          <w:szCs w:val="20"/>
        </w:rPr>
        <w:t xml:space="preserve">inovativnih metod ter </w:t>
      </w:r>
      <w:r w:rsidR="006D0F2C" w:rsidRPr="00E50370">
        <w:rPr>
          <w:rFonts w:cs="Arial"/>
          <w:noProof w:val="0"/>
          <w:szCs w:val="20"/>
        </w:rPr>
        <w:t>sodelovanja</w:t>
      </w:r>
      <w:r w:rsidR="002C2129">
        <w:rPr>
          <w:rFonts w:cs="Arial"/>
          <w:noProof w:val="0"/>
          <w:szCs w:val="20"/>
        </w:rPr>
        <w:t xml:space="preserve"> s ključnimi deležniki</w:t>
      </w:r>
      <w:r>
        <w:rPr>
          <w:rFonts w:cs="Arial"/>
          <w:noProof w:val="0"/>
          <w:szCs w:val="20"/>
        </w:rPr>
        <w:t xml:space="preserve">. </w:t>
      </w:r>
      <w:r w:rsidR="00DA020F">
        <w:rPr>
          <w:rFonts w:cs="Arial"/>
          <w:noProof w:val="0"/>
          <w:color w:val="000000"/>
          <w:szCs w:val="20"/>
          <w:shd w:val="clear" w:color="auto" w:fill="FFFFFF"/>
        </w:rPr>
        <w:t>V</w:t>
      </w:r>
      <w:r w:rsidR="00DA020F" w:rsidRPr="00E50370">
        <w:rPr>
          <w:rFonts w:cs="Arial"/>
          <w:noProof w:val="0"/>
          <w:color w:val="000000"/>
          <w:szCs w:val="20"/>
          <w:shd w:val="clear" w:color="auto" w:fill="FFFFFF"/>
        </w:rPr>
        <w:t xml:space="preserve"> sodelovanju s Skupino Primera</w:t>
      </w:r>
      <w:r w:rsidR="00DA020F">
        <w:rPr>
          <w:rFonts w:cs="Arial"/>
          <w:noProof w:val="0"/>
          <w:color w:val="000000"/>
          <w:szCs w:val="20"/>
          <w:shd w:val="clear" w:color="auto" w:fill="FFFFFF"/>
        </w:rPr>
        <w:t xml:space="preserve"> kot procesnimi strokovnjaki </w:t>
      </w:r>
      <w:r w:rsidR="00702D8B">
        <w:rPr>
          <w:rFonts w:cs="Arial"/>
          <w:noProof w:val="0"/>
          <w:color w:val="000000"/>
          <w:szCs w:val="20"/>
          <w:shd w:val="clear" w:color="auto" w:fill="FFFFFF"/>
        </w:rPr>
        <w:t xml:space="preserve">smo </w:t>
      </w:r>
      <w:r w:rsidR="00BA290F">
        <w:rPr>
          <w:rFonts w:cs="Arial"/>
          <w:noProof w:val="0"/>
          <w:color w:val="000000"/>
          <w:szCs w:val="20"/>
          <w:shd w:val="clear" w:color="auto" w:fill="FFFFFF"/>
        </w:rPr>
        <w:t>soustva</w:t>
      </w:r>
      <w:r w:rsidR="00680D45">
        <w:rPr>
          <w:rFonts w:cs="Arial"/>
          <w:noProof w:val="0"/>
          <w:color w:val="000000"/>
          <w:szCs w:val="20"/>
          <w:shd w:val="clear" w:color="auto" w:fill="FFFFFF"/>
        </w:rPr>
        <w:t>rjali</w:t>
      </w:r>
      <w:r w:rsidR="00BA290F">
        <w:rPr>
          <w:rFonts w:cs="Arial"/>
          <w:noProof w:val="0"/>
          <w:color w:val="000000"/>
          <w:szCs w:val="20"/>
          <w:shd w:val="clear" w:color="auto" w:fill="FFFFFF"/>
        </w:rPr>
        <w:t xml:space="preserve"> metodologij</w:t>
      </w:r>
      <w:r w:rsidR="00680D45">
        <w:rPr>
          <w:rFonts w:cs="Arial"/>
          <w:noProof w:val="0"/>
          <w:color w:val="000000"/>
          <w:szCs w:val="20"/>
          <w:shd w:val="clear" w:color="auto" w:fill="FFFFFF"/>
        </w:rPr>
        <w:t>o</w:t>
      </w:r>
      <w:r w:rsidR="00BA290F">
        <w:rPr>
          <w:rFonts w:cs="Arial"/>
          <w:noProof w:val="0"/>
          <w:color w:val="000000"/>
          <w:szCs w:val="20"/>
          <w:shd w:val="clear" w:color="auto" w:fill="FFFFFF"/>
        </w:rPr>
        <w:t xml:space="preserve"> </w:t>
      </w:r>
      <w:r w:rsidR="00680D45">
        <w:rPr>
          <w:rFonts w:cs="Arial"/>
          <w:noProof w:val="0"/>
          <w:color w:val="000000"/>
          <w:szCs w:val="20"/>
          <w:shd w:val="clear" w:color="auto" w:fill="FFFFFF"/>
        </w:rPr>
        <w:t>s 74 strokovnjaki iz naslednjih organizacij:</w:t>
      </w:r>
      <w:r w:rsidR="00BA290F">
        <w:rPr>
          <w:rFonts w:cs="Arial"/>
          <w:noProof w:val="0"/>
          <w:color w:val="000000"/>
          <w:szCs w:val="20"/>
          <w:shd w:val="clear" w:color="auto" w:fill="FFFFFF"/>
        </w:rPr>
        <w:t xml:space="preserve"> </w:t>
      </w:r>
      <w:r w:rsidR="00BA290F" w:rsidRPr="00E50370">
        <w:rPr>
          <w:rFonts w:cs="Arial"/>
          <w:noProof w:val="0"/>
          <w:color w:val="000000"/>
          <w:szCs w:val="20"/>
          <w:shd w:val="clear" w:color="auto" w:fill="FFFFFF"/>
        </w:rPr>
        <w:t>Generalni sekretariat Vlade Republike Slovenije</w:t>
      </w:r>
      <w:r w:rsidR="00BA290F">
        <w:rPr>
          <w:rFonts w:cs="Arial"/>
          <w:noProof w:val="0"/>
          <w:color w:val="000000"/>
          <w:szCs w:val="20"/>
          <w:shd w:val="clear" w:color="auto" w:fill="FFFFFF"/>
        </w:rPr>
        <w:t>,</w:t>
      </w:r>
      <w:r w:rsidR="00BA290F" w:rsidRPr="00E50370">
        <w:rPr>
          <w:rFonts w:cs="Arial"/>
          <w:noProof w:val="0"/>
          <w:color w:val="000000"/>
          <w:szCs w:val="20"/>
          <w:shd w:val="clear" w:color="auto" w:fill="FFFFFF"/>
        </w:rPr>
        <w:t xml:space="preserve"> Službo Vlade Republike Slovenije za zakonodajo</w:t>
      </w:r>
      <w:r w:rsidR="00BA290F">
        <w:rPr>
          <w:rFonts w:cs="Arial"/>
          <w:noProof w:val="0"/>
          <w:color w:val="000000"/>
          <w:szCs w:val="20"/>
          <w:shd w:val="clear" w:color="auto" w:fill="FFFFFF"/>
        </w:rPr>
        <w:t>,</w:t>
      </w:r>
      <w:r w:rsidR="00BA290F" w:rsidRPr="00E50370">
        <w:rPr>
          <w:rFonts w:cs="Arial"/>
          <w:noProof w:val="0"/>
          <w:color w:val="000000"/>
          <w:szCs w:val="20"/>
          <w:shd w:val="clear" w:color="auto" w:fill="FFFFFF"/>
        </w:rPr>
        <w:t xml:space="preserve"> Ministrstvo za finance, Ministrstvo za gospodarski razvoj in tehnologijo, Ministrstvo za okolje in prostor, Ministrstvo za delo, družino, socialne zadeve in enake možnosti, Ministrstvo za pravosodje, Ministrstvo za kulturo, Ministrstvo za kmetijstvo, gozdarstvo in prehrano, Ministrstvo za notranje zadeve, Ministrstvo za zdravje</w:t>
      </w:r>
      <w:r w:rsidR="00BA290F">
        <w:rPr>
          <w:rFonts w:cs="Arial"/>
          <w:noProof w:val="0"/>
          <w:color w:val="000000"/>
          <w:szCs w:val="20"/>
          <w:shd w:val="clear" w:color="auto" w:fill="FFFFFF"/>
        </w:rPr>
        <w:t>, Ministrstvo za izobraževanje, znanost in šport</w:t>
      </w:r>
      <w:r w:rsidR="00BA290F" w:rsidRPr="00E50370">
        <w:rPr>
          <w:rFonts w:cs="Arial"/>
          <w:noProof w:val="0"/>
          <w:color w:val="000000"/>
          <w:szCs w:val="20"/>
          <w:shd w:val="clear" w:color="auto" w:fill="FFFFFF"/>
        </w:rPr>
        <w:t xml:space="preserve">, Službo Vlade Republike Slovenije za digitalno preobrazbo, Urad Republike Slovenije za demografijo, Statistični </w:t>
      </w:r>
      <w:r w:rsidR="00BA290F">
        <w:rPr>
          <w:rFonts w:cs="Arial"/>
          <w:noProof w:val="0"/>
          <w:color w:val="000000"/>
          <w:szCs w:val="20"/>
          <w:shd w:val="clear" w:color="auto" w:fill="FFFFFF"/>
        </w:rPr>
        <w:t>u</w:t>
      </w:r>
      <w:r w:rsidR="00BA290F" w:rsidRPr="00E50370">
        <w:rPr>
          <w:rFonts w:cs="Arial"/>
          <w:noProof w:val="0"/>
          <w:color w:val="000000"/>
          <w:szCs w:val="20"/>
          <w:shd w:val="clear" w:color="auto" w:fill="FFFFFF"/>
        </w:rPr>
        <w:t>rad Republike Slovenije ter Biotehnično fakulteto Univerze v Ljubljani.</w:t>
      </w:r>
    </w:p>
    <w:p w14:paraId="341B1857" w14:textId="1BEC492D" w:rsidR="00DA020F" w:rsidRDefault="00DA020F" w:rsidP="00D20575">
      <w:pPr>
        <w:spacing w:line="276" w:lineRule="auto"/>
        <w:jc w:val="both"/>
        <w:rPr>
          <w:rFonts w:cs="Arial"/>
          <w:noProof w:val="0"/>
          <w:szCs w:val="20"/>
        </w:rPr>
      </w:pPr>
    </w:p>
    <w:p w14:paraId="1027A25C" w14:textId="652E1651" w:rsidR="00D20575" w:rsidRPr="00E50370" w:rsidRDefault="00F83024" w:rsidP="00D20575">
      <w:pPr>
        <w:spacing w:line="276" w:lineRule="auto"/>
        <w:jc w:val="both"/>
        <w:rPr>
          <w:rFonts w:cs="Arial"/>
          <w:noProof w:val="0"/>
          <w:szCs w:val="20"/>
        </w:rPr>
      </w:pPr>
      <w:r>
        <w:rPr>
          <w:rFonts w:cs="Arial"/>
          <w:noProof w:val="0"/>
          <w:szCs w:val="20"/>
        </w:rPr>
        <w:t xml:space="preserve">V tem procesu smo najprej </w:t>
      </w:r>
      <w:r w:rsidR="00385FDB" w:rsidRPr="00E50370">
        <w:rPr>
          <w:rFonts w:cs="Arial"/>
          <w:noProof w:val="0"/>
          <w:szCs w:val="20"/>
        </w:rPr>
        <w:t>oprav</w:t>
      </w:r>
      <w:r>
        <w:rPr>
          <w:rFonts w:cs="Arial"/>
          <w:noProof w:val="0"/>
          <w:szCs w:val="20"/>
        </w:rPr>
        <w:t>ili</w:t>
      </w:r>
      <w:r w:rsidR="006D0F2C" w:rsidRPr="00E50370">
        <w:rPr>
          <w:rFonts w:cs="Arial"/>
          <w:noProof w:val="0"/>
          <w:szCs w:val="20"/>
        </w:rPr>
        <w:t xml:space="preserve"> analiz</w:t>
      </w:r>
      <w:r>
        <w:rPr>
          <w:rFonts w:cs="Arial"/>
          <w:noProof w:val="0"/>
          <w:szCs w:val="20"/>
        </w:rPr>
        <w:t>o</w:t>
      </w:r>
      <w:r w:rsidR="006D0F2C" w:rsidRPr="00E50370">
        <w:rPr>
          <w:rFonts w:cs="Arial"/>
          <w:noProof w:val="0"/>
          <w:szCs w:val="20"/>
        </w:rPr>
        <w:t xml:space="preserve"> </w:t>
      </w:r>
      <w:r w:rsidR="00385FDB" w:rsidRPr="00E50370">
        <w:rPr>
          <w:rFonts w:cs="Arial"/>
          <w:noProof w:val="0"/>
          <w:szCs w:val="20"/>
        </w:rPr>
        <w:t>mednarodnih</w:t>
      </w:r>
      <w:r w:rsidR="006D0F2C" w:rsidRPr="00E50370">
        <w:rPr>
          <w:rFonts w:cs="Arial"/>
          <w:noProof w:val="0"/>
          <w:szCs w:val="20"/>
        </w:rPr>
        <w:t xml:space="preserve"> praks uporabljenih metodologij v drugih evropskih državah</w:t>
      </w:r>
      <w:r w:rsidR="00385FDB" w:rsidRPr="00E50370">
        <w:rPr>
          <w:rFonts w:cs="Arial"/>
          <w:noProof w:val="0"/>
          <w:szCs w:val="20"/>
        </w:rPr>
        <w:t>.</w:t>
      </w:r>
      <w:r w:rsidR="006D0F2C" w:rsidRPr="00E50370">
        <w:rPr>
          <w:rFonts w:cs="Arial"/>
          <w:noProof w:val="0"/>
          <w:szCs w:val="20"/>
        </w:rPr>
        <w:t xml:space="preserve"> </w:t>
      </w:r>
      <w:r w:rsidR="00385FDB" w:rsidRPr="00E50370">
        <w:rPr>
          <w:rFonts w:cs="Arial"/>
          <w:noProof w:val="0"/>
          <w:szCs w:val="20"/>
        </w:rPr>
        <w:t>V</w:t>
      </w:r>
      <w:r w:rsidR="006D0F2C" w:rsidRPr="00E50370">
        <w:rPr>
          <w:rFonts w:cs="Arial"/>
          <w:noProof w:val="0"/>
          <w:szCs w:val="20"/>
        </w:rPr>
        <w:t xml:space="preserve"> </w:t>
      </w:r>
      <w:r w:rsidR="00385FDB" w:rsidRPr="00E50370">
        <w:rPr>
          <w:rFonts w:cs="Arial"/>
          <w:noProof w:val="0"/>
          <w:szCs w:val="20"/>
        </w:rPr>
        <w:t>nadaljevanju</w:t>
      </w:r>
      <w:r w:rsidR="006D0F2C" w:rsidRPr="00E50370">
        <w:rPr>
          <w:rFonts w:cs="Arial"/>
          <w:noProof w:val="0"/>
          <w:szCs w:val="20"/>
        </w:rPr>
        <w:t xml:space="preserve"> </w:t>
      </w:r>
      <w:r w:rsidR="00385FDB" w:rsidRPr="00E50370">
        <w:rPr>
          <w:rFonts w:cs="Arial"/>
          <w:noProof w:val="0"/>
          <w:szCs w:val="20"/>
        </w:rPr>
        <w:t>s</w:t>
      </w:r>
      <w:r w:rsidR="006D0F2C" w:rsidRPr="00E50370">
        <w:rPr>
          <w:rFonts w:cs="Arial"/>
          <w:noProof w:val="0"/>
          <w:szCs w:val="20"/>
        </w:rPr>
        <w:t xml:space="preserve">mo se </w:t>
      </w:r>
      <w:r w:rsidR="002C2129">
        <w:rPr>
          <w:rFonts w:cs="Arial"/>
          <w:noProof w:val="0"/>
          <w:szCs w:val="20"/>
        </w:rPr>
        <w:t xml:space="preserve">skupaj </w:t>
      </w:r>
      <w:r w:rsidR="00BA3E8E">
        <w:rPr>
          <w:rFonts w:cs="Arial"/>
          <w:noProof w:val="0"/>
          <w:szCs w:val="20"/>
        </w:rPr>
        <w:t>z</w:t>
      </w:r>
      <w:r w:rsidR="002C2129">
        <w:rPr>
          <w:rFonts w:cs="Arial"/>
          <w:noProof w:val="0"/>
          <w:szCs w:val="20"/>
        </w:rPr>
        <w:t xml:space="preserve"> nosilci posameznih področij </w:t>
      </w:r>
      <w:r w:rsidR="006D0F2C" w:rsidRPr="00E50370">
        <w:rPr>
          <w:rFonts w:cs="Arial"/>
          <w:noProof w:val="0"/>
          <w:szCs w:val="20"/>
        </w:rPr>
        <w:t>na številnih delavnicah</w:t>
      </w:r>
      <w:r w:rsidR="00385FDB" w:rsidRPr="00E50370">
        <w:rPr>
          <w:rFonts w:cs="Arial"/>
          <w:noProof w:val="0"/>
          <w:szCs w:val="20"/>
        </w:rPr>
        <w:t xml:space="preserve"> v prvi polovici letošnjega leta </w:t>
      </w:r>
      <w:r w:rsidR="006D0F2C" w:rsidRPr="00E50370">
        <w:rPr>
          <w:rFonts w:cs="Arial"/>
          <w:noProof w:val="0"/>
          <w:szCs w:val="20"/>
        </w:rPr>
        <w:t xml:space="preserve">lotili </w:t>
      </w:r>
      <w:r>
        <w:rPr>
          <w:rFonts w:cs="Arial"/>
          <w:noProof w:val="0"/>
          <w:szCs w:val="20"/>
        </w:rPr>
        <w:t xml:space="preserve">pregleda </w:t>
      </w:r>
      <w:r w:rsidR="006D0F2C" w:rsidRPr="00E50370">
        <w:rPr>
          <w:rFonts w:cs="Arial"/>
          <w:noProof w:val="0"/>
          <w:szCs w:val="20"/>
        </w:rPr>
        <w:t>obstoječega stanja</w:t>
      </w:r>
      <w:r w:rsidR="00385FDB" w:rsidRPr="00E50370">
        <w:rPr>
          <w:rFonts w:cs="Arial"/>
          <w:noProof w:val="0"/>
          <w:szCs w:val="20"/>
        </w:rPr>
        <w:t xml:space="preserve"> </w:t>
      </w:r>
      <w:r w:rsidR="006D0F2C" w:rsidRPr="00E50370">
        <w:rPr>
          <w:rFonts w:cs="Arial"/>
          <w:noProof w:val="0"/>
          <w:szCs w:val="20"/>
        </w:rPr>
        <w:t>v Sloveniji ter priprave novih metodološk</w:t>
      </w:r>
      <w:r w:rsidR="00385FDB" w:rsidRPr="00E50370">
        <w:rPr>
          <w:rFonts w:cs="Arial"/>
          <w:noProof w:val="0"/>
          <w:szCs w:val="20"/>
        </w:rPr>
        <w:t>i</w:t>
      </w:r>
      <w:r w:rsidR="006D0F2C" w:rsidRPr="00E50370">
        <w:rPr>
          <w:rFonts w:cs="Arial"/>
          <w:noProof w:val="0"/>
          <w:szCs w:val="20"/>
        </w:rPr>
        <w:t xml:space="preserve">h usmeritev na posameznih področjih. </w:t>
      </w:r>
    </w:p>
    <w:p w14:paraId="3F391E6C" w14:textId="77777777" w:rsidR="00E50370" w:rsidRPr="00E50370" w:rsidRDefault="00E50370" w:rsidP="00D20575">
      <w:pPr>
        <w:spacing w:line="276" w:lineRule="auto"/>
        <w:jc w:val="both"/>
        <w:rPr>
          <w:rFonts w:cs="Arial"/>
          <w:noProof w:val="0"/>
          <w:szCs w:val="20"/>
        </w:rPr>
      </w:pPr>
    </w:p>
    <w:p w14:paraId="0951E0B9" w14:textId="22898B48" w:rsidR="00C82ABA" w:rsidRDefault="00A63581" w:rsidP="00680D45">
      <w:pPr>
        <w:spacing w:line="276" w:lineRule="auto"/>
        <w:jc w:val="both"/>
        <w:rPr>
          <w:rFonts w:cs="Arial"/>
          <w:noProof w:val="0"/>
          <w:szCs w:val="20"/>
        </w:rPr>
      </w:pPr>
      <w:r w:rsidRPr="00C82ABA">
        <w:rPr>
          <w:rFonts w:cs="Arial"/>
          <w:b/>
          <w:bCs/>
          <w:noProof w:val="0"/>
          <w:szCs w:val="20"/>
        </w:rPr>
        <w:t>Pred vami je osnutek pripravljene Metodologije za oceno učinkov predpisov,</w:t>
      </w:r>
      <w:r w:rsidRPr="00E50370">
        <w:rPr>
          <w:rFonts w:cs="Arial"/>
          <w:noProof w:val="0"/>
          <w:szCs w:val="20"/>
        </w:rPr>
        <w:t xml:space="preserve"> ki je nastal v </w:t>
      </w:r>
      <w:r w:rsidR="00BA290F">
        <w:rPr>
          <w:rFonts w:cs="Arial"/>
          <w:noProof w:val="0"/>
          <w:szCs w:val="20"/>
        </w:rPr>
        <w:t xml:space="preserve">procesu soustvarjanja </w:t>
      </w:r>
      <w:r w:rsidR="00401EBC">
        <w:rPr>
          <w:rFonts w:cs="Arial"/>
          <w:noProof w:val="0"/>
          <w:szCs w:val="20"/>
        </w:rPr>
        <w:t>z naštetimi deležniki.</w:t>
      </w:r>
      <w:r w:rsidRPr="00E50370">
        <w:rPr>
          <w:rFonts w:cs="Arial"/>
          <w:noProof w:val="0"/>
          <w:szCs w:val="20"/>
        </w:rPr>
        <w:t xml:space="preserve"> </w:t>
      </w:r>
      <w:r w:rsidR="007228FC" w:rsidRPr="00E50370">
        <w:rPr>
          <w:rFonts w:cs="Arial"/>
          <w:noProof w:val="0"/>
          <w:szCs w:val="20"/>
        </w:rPr>
        <w:t>Z</w:t>
      </w:r>
      <w:r w:rsidR="006D0F2C" w:rsidRPr="00E50370">
        <w:rPr>
          <w:rFonts w:cs="Arial"/>
          <w:noProof w:val="0"/>
          <w:szCs w:val="20"/>
        </w:rPr>
        <w:t>elo pomembno</w:t>
      </w:r>
      <w:r w:rsidR="007228FC" w:rsidRPr="00E50370">
        <w:rPr>
          <w:rFonts w:cs="Arial"/>
          <w:noProof w:val="0"/>
          <w:szCs w:val="20"/>
        </w:rPr>
        <w:t xml:space="preserve"> nam je</w:t>
      </w:r>
      <w:r w:rsidR="006D0F2C" w:rsidRPr="00E50370">
        <w:rPr>
          <w:rFonts w:cs="Arial"/>
          <w:noProof w:val="0"/>
          <w:szCs w:val="20"/>
        </w:rPr>
        <w:t xml:space="preserve">, </w:t>
      </w:r>
      <w:r w:rsidR="00680D45">
        <w:rPr>
          <w:rFonts w:cs="Arial"/>
          <w:noProof w:val="0"/>
          <w:szCs w:val="20"/>
        </w:rPr>
        <w:t xml:space="preserve">da </w:t>
      </w:r>
      <w:r w:rsidR="0086438A" w:rsidRPr="00E50370">
        <w:rPr>
          <w:rFonts w:cs="Arial"/>
          <w:noProof w:val="0"/>
          <w:szCs w:val="20"/>
        </w:rPr>
        <w:t xml:space="preserve">dobimo </w:t>
      </w:r>
      <w:r w:rsidR="0086438A" w:rsidRPr="00C82ABA">
        <w:rPr>
          <w:rFonts w:cs="Arial"/>
          <w:b/>
          <w:bCs/>
          <w:noProof w:val="0"/>
          <w:szCs w:val="20"/>
        </w:rPr>
        <w:t xml:space="preserve">povratno </w:t>
      </w:r>
      <w:r w:rsidR="0086438A" w:rsidRPr="00C82ABA">
        <w:rPr>
          <w:rFonts w:cs="Arial"/>
          <w:b/>
          <w:bCs/>
          <w:noProof w:val="0"/>
          <w:szCs w:val="20"/>
        </w:rPr>
        <w:lastRenderedPageBreak/>
        <w:t>informacijo od</w:t>
      </w:r>
      <w:r w:rsidR="00680D45" w:rsidRPr="00C82ABA">
        <w:rPr>
          <w:rFonts w:cs="Arial"/>
          <w:b/>
          <w:bCs/>
          <w:noProof w:val="0"/>
          <w:szCs w:val="20"/>
        </w:rPr>
        <w:t xml:space="preserve"> vseh deležnikov</w:t>
      </w:r>
      <w:r w:rsidR="00680D45">
        <w:rPr>
          <w:rFonts w:cs="Arial"/>
          <w:noProof w:val="0"/>
          <w:szCs w:val="20"/>
        </w:rPr>
        <w:t>, tistih, ki so sodelovali in tistih, ki še niso bili vključeni v pripravo predmetnega dokumenta, nenazadnje nam je pomembno</w:t>
      </w:r>
      <w:r w:rsidR="00C82ABA">
        <w:rPr>
          <w:rFonts w:cs="Arial"/>
          <w:noProof w:val="0"/>
          <w:szCs w:val="20"/>
        </w:rPr>
        <w:t xml:space="preserve"> </w:t>
      </w:r>
      <w:r w:rsidR="00680D45">
        <w:rPr>
          <w:rFonts w:cs="Arial"/>
          <w:noProof w:val="0"/>
          <w:szCs w:val="20"/>
        </w:rPr>
        <w:t xml:space="preserve">mnenje </w:t>
      </w:r>
      <w:r w:rsidR="00C82ABA">
        <w:rPr>
          <w:rFonts w:cs="Arial"/>
          <w:noProof w:val="0"/>
          <w:szCs w:val="20"/>
        </w:rPr>
        <w:t xml:space="preserve">vse </w:t>
      </w:r>
      <w:r w:rsidR="006D0F2C" w:rsidRPr="00E50370">
        <w:rPr>
          <w:rFonts w:cs="Arial"/>
          <w:noProof w:val="0"/>
          <w:szCs w:val="20"/>
        </w:rPr>
        <w:t>str</w:t>
      </w:r>
      <w:r w:rsidR="0086438A" w:rsidRPr="00E50370">
        <w:rPr>
          <w:rFonts w:cs="Arial"/>
          <w:noProof w:val="0"/>
          <w:szCs w:val="20"/>
        </w:rPr>
        <w:t>o</w:t>
      </w:r>
      <w:r w:rsidR="006D0F2C" w:rsidRPr="00E50370">
        <w:rPr>
          <w:rFonts w:cs="Arial"/>
          <w:noProof w:val="0"/>
          <w:szCs w:val="20"/>
        </w:rPr>
        <w:t>kovne in širše javnosti</w:t>
      </w:r>
      <w:r w:rsidR="00680D45">
        <w:rPr>
          <w:rFonts w:cs="Arial"/>
          <w:noProof w:val="0"/>
          <w:szCs w:val="20"/>
        </w:rPr>
        <w:t xml:space="preserve">. </w:t>
      </w:r>
    </w:p>
    <w:p w14:paraId="5BACB113" w14:textId="77777777" w:rsidR="00C82ABA" w:rsidRDefault="00C82ABA" w:rsidP="00680D45">
      <w:pPr>
        <w:spacing w:line="276" w:lineRule="auto"/>
        <w:jc w:val="both"/>
        <w:rPr>
          <w:rFonts w:cs="Arial"/>
          <w:noProof w:val="0"/>
          <w:szCs w:val="20"/>
        </w:rPr>
      </w:pPr>
    </w:p>
    <w:p w14:paraId="7EAC825C" w14:textId="387F79EE" w:rsidR="00E50370" w:rsidRPr="00E50370" w:rsidRDefault="00680D45" w:rsidP="00680D45">
      <w:pPr>
        <w:spacing w:line="276" w:lineRule="auto"/>
        <w:jc w:val="both"/>
        <w:rPr>
          <w:rFonts w:cs="Arial"/>
          <w:noProof w:val="0"/>
          <w:szCs w:val="20"/>
        </w:rPr>
      </w:pPr>
      <w:r>
        <w:rPr>
          <w:rFonts w:cs="Arial"/>
          <w:noProof w:val="0"/>
          <w:szCs w:val="20"/>
        </w:rPr>
        <w:t>Želimo si</w:t>
      </w:r>
      <w:r w:rsidR="00C82ABA">
        <w:rPr>
          <w:rFonts w:cs="Arial"/>
          <w:noProof w:val="0"/>
          <w:szCs w:val="20"/>
        </w:rPr>
        <w:t xml:space="preserve"> namreč</w:t>
      </w:r>
      <w:r>
        <w:rPr>
          <w:rFonts w:cs="Arial"/>
          <w:noProof w:val="0"/>
          <w:szCs w:val="20"/>
        </w:rPr>
        <w:t xml:space="preserve">, da bi pripravljena metodologija služila </w:t>
      </w:r>
      <w:r w:rsidRPr="00E50370">
        <w:rPr>
          <w:rFonts w:cs="Arial"/>
          <w:noProof w:val="0"/>
          <w:szCs w:val="20"/>
        </w:rPr>
        <w:t>pripravljavcem predpisov</w:t>
      </w:r>
      <w:r w:rsidR="00C82ABA">
        <w:rPr>
          <w:rFonts w:cs="Arial"/>
          <w:noProof w:val="0"/>
          <w:szCs w:val="20"/>
        </w:rPr>
        <w:t xml:space="preserve">, da bodo lahko pripravili kakovostne ocene učinkov, </w:t>
      </w:r>
      <w:r w:rsidR="00AB00A9">
        <w:rPr>
          <w:rFonts w:cs="Arial"/>
          <w:noProof w:val="0"/>
          <w:szCs w:val="20"/>
        </w:rPr>
        <w:t>ki bodo</w:t>
      </w:r>
      <w:r w:rsidR="00C82ABA">
        <w:rPr>
          <w:rFonts w:cs="Arial"/>
          <w:noProof w:val="0"/>
          <w:szCs w:val="20"/>
        </w:rPr>
        <w:t xml:space="preserve"> </w:t>
      </w:r>
      <w:r w:rsidR="006D0F2C" w:rsidRPr="00E50370">
        <w:rPr>
          <w:rFonts w:cs="Arial"/>
          <w:noProof w:val="0"/>
          <w:szCs w:val="20"/>
        </w:rPr>
        <w:t>odločevalc</w:t>
      </w:r>
      <w:r w:rsidR="0086438A" w:rsidRPr="00E50370">
        <w:rPr>
          <w:rFonts w:cs="Arial"/>
          <w:noProof w:val="0"/>
          <w:szCs w:val="20"/>
        </w:rPr>
        <w:t>e</w:t>
      </w:r>
      <w:r w:rsidR="00C82ABA">
        <w:rPr>
          <w:rFonts w:cs="Arial"/>
          <w:noProof w:val="0"/>
          <w:szCs w:val="20"/>
        </w:rPr>
        <w:t xml:space="preserve">m </w:t>
      </w:r>
      <w:r w:rsidR="00AB00A9">
        <w:rPr>
          <w:rFonts w:cs="Arial"/>
          <w:noProof w:val="0"/>
          <w:szCs w:val="20"/>
        </w:rPr>
        <w:t xml:space="preserve">omogočale </w:t>
      </w:r>
      <w:r w:rsidR="00C82ABA">
        <w:rPr>
          <w:rFonts w:cs="Arial"/>
          <w:noProof w:val="0"/>
          <w:szCs w:val="20"/>
        </w:rPr>
        <w:t>sprejemanj</w:t>
      </w:r>
      <w:r w:rsidR="00AB00A9">
        <w:rPr>
          <w:rFonts w:cs="Arial"/>
          <w:noProof w:val="0"/>
          <w:szCs w:val="20"/>
        </w:rPr>
        <w:t>e</w:t>
      </w:r>
      <w:r w:rsidR="006D0F2C" w:rsidRPr="00E50370">
        <w:rPr>
          <w:rFonts w:cs="Arial"/>
          <w:noProof w:val="0"/>
          <w:szCs w:val="20"/>
        </w:rPr>
        <w:t xml:space="preserve"> </w:t>
      </w:r>
      <w:r w:rsidR="0086438A" w:rsidRPr="00E50370">
        <w:rPr>
          <w:rFonts w:cs="Arial"/>
          <w:noProof w:val="0"/>
          <w:szCs w:val="20"/>
        </w:rPr>
        <w:t>primernejših</w:t>
      </w:r>
      <w:r w:rsidR="002C2129">
        <w:rPr>
          <w:rFonts w:cs="Arial"/>
          <w:noProof w:val="0"/>
          <w:szCs w:val="20"/>
        </w:rPr>
        <w:t>, boljših in trajnejših</w:t>
      </w:r>
      <w:r w:rsidR="006D0F2C" w:rsidRPr="00E50370">
        <w:rPr>
          <w:rFonts w:cs="Arial"/>
          <w:noProof w:val="0"/>
          <w:szCs w:val="20"/>
        </w:rPr>
        <w:t xml:space="preserve"> odločitev</w:t>
      </w:r>
      <w:r w:rsidR="0086438A" w:rsidRPr="00E50370">
        <w:rPr>
          <w:rFonts w:cs="Arial"/>
          <w:noProof w:val="0"/>
          <w:szCs w:val="20"/>
        </w:rPr>
        <w:t>.</w:t>
      </w:r>
      <w:r w:rsidR="006D0F2C" w:rsidRPr="00E50370">
        <w:rPr>
          <w:rFonts w:cs="Arial"/>
          <w:noProof w:val="0"/>
          <w:szCs w:val="20"/>
        </w:rPr>
        <w:t xml:space="preserve"> </w:t>
      </w:r>
    </w:p>
    <w:p w14:paraId="3A814122" w14:textId="77777777" w:rsidR="00E50370" w:rsidRPr="00E50370" w:rsidRDefault="00E50370" w:rsidP="00D20575">
      <w:pPr>
        <w:spacing w:line="276" w:lineRule="auto"/>
        <w:jc w:val="both"/>
        <w:rPr>
          <w:rFonts w:cs="Arial"/>
          <w:noProof w:val="0"/>
          <w:szCs w:val="20"/>
        </w:rPr>
      </w:pPr>
    </w:p>
    <w:p w14:paraId="0BAC9AF5" w14:textId="326348E0" w:rsidR="00E50370" w:rsidRPr="00E50370" w:rsidRDefault="005F3382" w:rsidP="00E50370">
      <w:pPr>
        <w:jc w:val="both"/>
        <w:rPr>
          <w:rFonts w:eastAsiaTheme="minorHAnsi" w:cs="Arial"/>
          <w:noProof w:val="0"/>
          <w:color w:val="000000"/>
          <w:szCs w:val="20"/>
          <w:shd w:val="clear" w:color="auto" w:fill="FFFFFF"/>
        </w:rPr>
      </w:pPr>
      <w:r w:rsidRPr="00E50370">
        <w:rPr>
          <w:rFonts w:cs="Arial"/>
          <w:noProof w:val="0"/>
          <w:szCs w:val="20"/>
        </w:rPr>
        <w:t>P</w:t>
      </w:r>
      <w:r w:rsidR="0086438A" w:rsidRPr="00E50370">
        <w:rPr>
          <w:rFonts w:cs="Arial"/>
          <w:noProof w:val="0"/>
          <w:szCs w:val="20"/>
        </w:rPr>
        <w:t>repričani</w:t>
      </w:r>
      <w:r w:rsidRPr="00E50370">
        <w:rPr>
          <w:rFonts w:cs="Arial"/>
          <w:noProof w:val="0"/>
          <w:szCs w:val="20"/>
        </w:rPr>
        <w:t xml:space="preserve"> smo</w:t>
      </w:r>
      <w:r w:rsidR="006D0F2C" w:rsidRPr="00E50370">
        <w:rPr>
          <w:rFonts w:cs="Arial"/>
          <w:noProof w:val="0"/>
          <w:szCs w:val="20"/>
        </w:rPr>
        <w:t>, da bo</w:t>
      </w:r>
      <w:r w:rsidR="00AB00A9">
        <w:rPr>
          <w:rFonts w:cs="Arial"/>
          <w:noProof w:val="0"/>
          <w:szCs w:val="20"/>
        </w:rPr>
        <w:t>do</w:t>
      </w:r>
      <w:r w:rsidR="00A63581">
        <w:rPr>
          <w:rFonts w:cs="Arial"/>
          <w:noProof w:val="0"/>
          <w:szCs w:val="20"/>
        </w:rPr>
        <w:t xml:space="preserve"> tudi</w:t>
      </w:r>
      <w:r w:rsidR="006D0F2C" w:rsidRPr="00E50370">
        <w:rPr>
          <w:rFonts w:cs="Arial"/>
          <w:noProof w:val="0"/>
          <w:szCs w:val="20"/>
        </w:rPr>
        <w:t xml:space="preserve"> </w:t>
      </w:r>
      <w:r w:rsidR="00A63581">
        <w:rPr>
          <w:rFonts w:cs="Arial"/>
          <w:noProof w:val="0"/>
          <w:szCs w:val="20"/>
        </w:rPr>
        <w:t>s</w:t>
      </w:r>
      <w:r w:rsidR="00E50370" w:rsidRPr="00E50370">
        <w:rPr>
          <w:rFonts w:eastAsiaTheme="minorHAnsi" w:cs="Arial"/>
          <w:noProof w:val="0"/>
          <w:color w:val="000000"/>
          <w:szCs w:val="20"/>
          <w:shd w:val="clear" w:color="auto" w:fill="FFFFFF"/>
        </w:rPr>
        <w:t xml:space="preserve"> pomočjo projekta e-Predpisi, ki je nastal kot posledica Akcijskega načrta</w:t>
      </w:r>
      <w:r w:rsidR="002C2129">
        <w:rPr>
          <w:rFonts w:eastAsiaTheme="minorHAnsi" w:cs="Arial"/>
          <w:noProof w:val="0"/>
          <w:color w:val="000000"/>
          <w:szCs w:val="20"/>
          <w:shd w:val="clear" w:color="auto" w:fill="FFFFFF"/>
        </w:rPr>
        <w:t>,</w:t>
      </w:r>
      <w:r w:rsidR="00E50370" w:rsidRPr="00E50370">
        <w:rPr>
          <w:rFonts w:eastAsiaTheme="minorHAnsi" w:cs="Arial"/>
          <w:noProof w:val="0"/>
          <w:color w:val="000000"/>
          <w:szCs w:val="20"/>
          <w:shd w:val="clear" w:color="auto" w:fill="FFFFFF"/>
        </w:rPr>
        <w:t xml:space="preserve"> v prihodnjih letih tako predhodn</w:t>
      </w:r>
      <w:r w:rsidR="00702D8B">
        <w:rPr>
          <w:rFonts w:eastAsiaTheme="minorHAnsi" w:cs="Arial"/>
          <w:noProof w:val="0"/>
          <w:color w:val="000000"/>
          <w:szCs w:val="20"/>
          <w:shd w:val="clear" w:color="auto" w:fill="FFFFFF"/>
        </w:rPr>
        <w:t>e</w:t>
      </w:r>
      <w:r w:rsidR="00E50370" w:rsidRPr="00E50370">
        <w:rPr>
          <w:rFonts w:eastAsiaTheme="minorHAnsi" w:cs="Arial"/>
          <w:noProof w:val="0"/>
          <w:color w:val="000000"/>
          <w:szCs w:val="20"/>
          <w:shd w:val="clear" w:color="auto" w:fill="FFFFFF"/>
        </w:rPr>
        <w:t xml:space="preserve"> kot naknadn</w:t>
      </w:r>
      <w:r w:rsidR="00702D8B">
        <w:rPr>
          <w:rFonts w:eastAsiaTheme="minorHAnsi" w:cs="Arial"/>
          <w:noProof w:val="0"/>
          <w:color w:val="000000"/>
          <w:szCs w:val="20"/>
          <w:shd w:val="clear" w:color="auto" w:fill="FFFFFF"/>
        </w:rPr>
        <w:t>e</w:t>
      </w:r>
      <w:r w:rsidR="00E50370" w:rsidRPr="00E50370">
        <w:rPr>
          <w:rFonts w:eastAsiaTheme="minorHAnsi" w:cs="Arial"/>
          <w:noProof w:val="0"/>
          <w:color w:val="000000"/>
          <w:szCs w:val="20"/>
          <w:shd w:val="clear" w:color="auto" w:fill="FFFFFF"/>
        </w:rPr>
        <w:t xml:space="preserve"> </w:t>
      </w:r>
      <w:r w:rsidR="00702D8B">
        <w:rPr>
          <w:rFonts w:eastAsiaTheme="minorHAnsi" w:cs="Arial"/>
          <w:noProof w:val="0"/>
          <w:color w:val="000000"/>
          <w:szCs w:val="20"/>
          <w:shd w:val="clear" w:color="auto" w:fill="FFFFFF"/>
        </w:rPr>
        <w:t>ocene učinkov</w:t>
      </w:r>
      <w:r w:rsidR="00E50370" w:rsidRPr="00E50370">
        <w:rPr>
          <w:rFonts w:eastAsiaTheme="minorHAnsi" w:cs="Arial"/>
          <w:noProof w:val="0"/>
          <w:color w:val="000000"/>
          <w:szCs w:val="20"/>
          <w:shd w:val="clear" w:color="auto" w:fill="FFFFFF"/>
        </w:rPr>
        <w:t xml:space="preserve"> na različna družbena področja na takšnem nivoju, da b</w:t>
      </w:r>
      <w:r w:rsidR="00A63581">
        <w:rPr>
          <w:rFonts w:eastAsiaTheme="minorHAnsi" w:cs="Arial"/>
          <w:noProof w:val="0"/>
          <w:color w:val="000000"/>
          <w:szCs w:val="20"/>
          <w:shd w:val="clear" w:color="auto" w:fill="FFFFFF"/>
        </w:rPr>
        <w:t>o</w:t>
      </w:r>
      <w:r w:rsidR="00E50370" w:rsidRPr="00E50370">
        <w:rPr>
          <w:rFonts w:eastAsiaTheme="minorHAnsi" w:cs="Arial"/>
          <w:noProof w:val="0"/>
          <w:color w:val="000000"/>
          <w:szCs w:val="20"/>
          <w:shd w:val="clear" w:color="auto" w:fill="FFFFFF"/>
        </w:rPr>
        <w:t xml:space="preserve"> R</w:t>
      </w:r>
      <w:r w:rsidR="00A63581">
        <w:rPr>
          <w:rFonts w:eastAsiaTheme="minorHAnsi" w:cs="Arial"/>
          <w:noProof w:val="0"/>
          <w:color w:val="000000"/>
          <w:szCs w:val="20"/>
          <w:shd w:val="clear" w:color="auto" w:fill="FFFFFF"/>
        </w:rPr>
        <w:t>epublika Slovenija</w:t>
      </w:r>
      <w:r w:rsidR="00E50370" w:rsidRPr="00E50370">
        <w:rPr>
          <w:rFonts w:eastAsiaTheme="minorHAnsi" w:cs="Arial"/>
          <w:noProof w:val="0"/>
          <w:color w:val="000000"/>
          <w:szCs w:val="20"/>
          <w:shd w:val="clear" w:color="auto" w:fill="FFFFFF"/>
        </w:rPr>
        <w:t xml:space="preserve"> veljala kot primer dobre prakse pr</w:t>
      </w:r>
      <w:r w:rsidR="00AA3842">
        <w:rPr>
          <w:rFonts w:eastAsiaTheme="minorHAnsi" w:cs="Arial"/>
          <w:noProof w:val="0"/>
          <w:color w:val="000000"/>
          <w:szCs w:val="20"/>
          <w:shd w:val="clear" w:color="auto" w:fill="FFFFFF"/>
        </w:rPr>
        <w:t>ipr</w:t>
      </w:r>
      <w:r w:rsidR="00E50370" w:rsidRPr="00E50370">
        <w:rPr>
          <w:rFonts w:eastAsiaTheme="minorHAnsi" w:cs="Arial"/>
          <w:noProof w:val="0"/>
          <w:color w:val="000000"/>
          <w:szCs w:val="20"/>
          <w:shd w:val="clear" w:color="auto" w:fill="FFFFFF"/>
        </w:rPr>
        <w:t xml:space="preserve">ave </w:t>
      </w:r>
      <w:r w:rsidR="00702D8B">
        <w:rPr>
          <w:rFonts w:eastAsiaTheme="minorHAnsi" w:cs="Arial"/>
          <w:noProof w:val="0"/>
          <w:color w:val="000000"/>
          <w:szCs w:val="20"/>
          <w:shd w:val="clear" w:color="auto" w:fill="FFFFFF"/>
        </w:rPr>
        <w:t>ocen</w:t>
      </w:r>
      <w:r w:rsidR="00AA3842">
        <w:rPr>
          <w:rFonts w:eastAsiaTheme="minorHAnsi" w:cs="Arial"/>
          <w:noProof w:val="0"/>
          <w:color w:val="000000"/>
          <w:szCs w:val="20"/>
          <w:shd w:val="clear" w:color="auto" w:fill="FFFFFF"/>
        </w:rPr>
        <w:t xml:space="preserve"> učinkov</w:t>
      </w:r>
      <w:r w:rsidR="00E50370" w:rsidRPr="00E50370">
        <w:rPr>
          <w:rFonts w:eastAsiaTheme="minorHAnsi" w:cs="Arial"/>
          <w:noProof w:val="0"/>
          <w:color w:val="000000"/>
          <w:szCs w:val="20"/>
          <w:shd w:val="clear" w:color="auto" w:fill="FFFFFF"/>
        </w:rPr>
        <w:t xml:space="preserve"> v EU</w:t>
      </w:r>
      <w:r w:rsidR="00A63581">
        <w:rPr>
          <w:rFonts w:eastAsiaTheme="minorHAnsi" w:cs="Arial"/>
          <w:noProof w:val="0"/>
          <w:color w:val="000000"/>
          <w:szCs w:val="20"/>
          <w:shd w:val="clear" w:color="auto" w:fill="FFFFFF"/>
        </w:rPr>
        <w:t xml:space="preserve"> in posledično </w:t>
      </w:r>
      <w:r w:rsidR="00AA3842">
        <w:rPr>
          <w:rFonts w:eastAsiaTheme="minorHAnsi" w:cs="Arial"/>
          <w:noProof w:val="0"/>
          <w:color w:val="000000"/>
          <w:szCs w:val="20"/>
          <w:shd w:val="clear" w:color="auto" w:fill="FFFFFF"/>
        </w:rPr>
        <w:t xml:space="preserve">kakovostnih </w:t>
      </w:r>
      <w:r w:rsidR="00A63581">
        <w:rPr>
          <w:rFonts w:eastAsiaTheme="minorHAnsi" w:cs="Arial"/>
          <w:noProof w:val="0"/>
          <w:color w:val="000000"/>
          <w:szCs w:val="20"/>
          <w:shd w:val="clear" w:color="auto" w:fill="FFFFFF"/>
        </w:rPr>
        <w:t>predpisov</w:t>
      </w:r>
      <w:r w:rsidR="00E50370" w:rsidRPr="00E50370">
        <w:rPr>
          <w:rFonts w:eastAsiaTheme="minorHAnsi" w:cs="Arial"/>
          <w:noProof w:val="0"/>
          <w:color w:val="000000"/>
          <w:szCs w:val="20"/>
          <w:shd w:val="clear" w:color="auto" w:fill="FFFFFF"/>
        </w:rPr>
        <w:t>.</w:t>
      </w:r>
    </w:p>
    <w:p w14:paraId="631800D8" w14:textId="77777777" w:rsidR="00D20575" w:rsidRPr="00E50370" w:rsidRDefault="00D20575" w:rsidP="00D20575">
      <w:pPr>
        <w:spacing w:line="276" w:lineRule="auto"/>
        <w:jc w:val="both"/>
        <w:rPr>
          <w:rFonts w:cs="Arial"/>
          <w:noProof w:val="0"/>
          <w:color w:val="000000"/>
          <w:szCs w:val="20"/>
          <w:shd w:val="clear" w:color="auto" w:fill="FFFFFF"/>
        </w:rPr>
      </w:pPr>
    </w:p>
    <w:p w14:paraId="2AE55BE6" w14:textId="6EDD435F" w:rsidR="00D20575" w:rsidRPr="00E50370" w:rsidRDefault="00D20575" w:rsidP="00D20575">
      <w:pPr>
        <w:jc w:val="both"/>
        <w:rPr>
          <w:rFonts w:cstheme="minorHAnsi"/>
          <w:noProof w:val="0"/>
          <w:szCs w:val="20"/>
        </w:rPr>
      </w:pPr>
      <w:r w:rsidRPr="00E50370">
        <w:rPr>
          <w:rFonts w:cstheme="minorHAnsi"/>
          <w:noProof w:val="0"/>
          <w:szCs w:val="20"/>
        </w:rPr>
        <w:t>Prosimo vas</w:t>
      </w:r>
      <w:r w:rsidR="00385FDB" w:rsidRPr="00E50370">
        <w:rPr>
          <w:rFonts w:cstheme="minorHAnsi"/>
          <w:noProof w:val="0"/>
          <w:szCs w:val="20"/>
        </w:rPr>
        <w:t xml:space="preserve"> za pregled pripravljen</w:t>
      </w:r>
      <w:r w:rsidR="005F3382" w:rsidRPr="00E50370">
        <w:rPr>
          <w:rFonts w:cstheme="minorHAnsi"/>
          <w:noProof w:val="0"/>
          <w:szCs w:val="20"/>
        </w:rPr>
        <w:t>ega</w:t>
      </w:r>
      <w:r w:rsidR="00385FDB" w:rsidRPr="00E50370">
        <w:rPr>
          <w:rFonts w:cstheme="minorHAnsi"/>
          <w:noProof w:val="0"/>
          <w:szCs w:val="20"/>
        </w:rPr>
        <w:t xml:space="preserve"> gradiva in posredovanje odziva z vašega delovnega področja</w:t>
      </w:r>
      <w:r w:rsidR="001F4407">
        <w:rPr>
          <w:rFonts w:cstheme="minorHAnsi"/>
          <w:noProof w:val="0"/>
          <w:szCs w:val="20"/>
        </w:rPr>
        <w:t xml:space="preserve"> na priloženem obrazcu</w:t>
      </w:r>
      <w:r w:rsidR="002C2129">
        <w:rPr>
          <w:rFonts w:cstheme="minorHAnsi"/>
          <w:noProof w:val="0"/>
          <w:szCs w:val="20"/>
        </w:rPr>
        <w:t>,</w:t>
      </w:r>
      <w:r w:rsidR="00385FDB" w:rsidRPr="00E50370">
        <w:rPr>
          <w:rFonts w:cstheme="minorHAnsi"/>
          <w:noProof w:val="0"/>
          <w:szCs w:val="20"/>
        </w:rPr>
        <w:t xml:space="preserve"> </w:t>
      </w:r>
      <w:r w:rsidR="00385FDB" w:rsidRPr="00C82ABA">
        <w:rPr>
          <w:rFonts w:cstheme="minorHAnsi"/>
          <w:b/>
          <w:bCs/>
          <w:noProof w:val="0"/>
          <w:szCs w:val="20"/>
        </w:rPr>
        <w:t>najkasneje</w:t>
      </w:r>
      <w:r w:rsidRPr="00C82ABA">
        <w:rPr>
          <w:rFonts w:cstheme="minorHAnsi"/>
          <w:b/>
          <w:bCs/>
          <w:noProof w:val="0"/>
          <w:szCs w:val="20"/>
        </w:rPr>
        <w:t xml:space="preserve"> do </w:t>
      </w:r>
      <w:r w:rsidR="00D97A60" w:rsidRPr="00C82ABA">
        <w:rPr>
          <w:rFonts w:cstheme="minorHAnsi"/>
          <w:b/>
          <w:bCs/>
          <w:noProof w:val="0"/>
          <w:szCs w:val="20"/>
        </w:rPr>
        <w:t>1</w:t>
      </w:r>
      <w:r w:rsidR="00576C2F">
        <w:rPr>
          <w:rFonts w:cstheme="minorHAnsi"/>
          <w:b/>
          <w:bCs/>
          <w:noProof w:val="0"/>
          <w:szCs w:val="20"/>
        </w:rPr>
        <w:t>8</w:t>
      </w:r>
      <w:r w:rsidR="00D97A60" w:rsidRPr="00C82ABA">
        <w:rPr>
          <w:rFonts w:cstheme="minorHAnsi"/>
          <w:b/>
          <w:bCs/>
          <w:noProof w:val="0"/>
          <w:szCs w:val="20"/>
        </w:rPr>
        <w:t xml:space="preserve">. </w:t>
      </w:r>
      <w:r w:rsidR="00702D8B" w:rsidRPr="00C82ABA">
        <w:rPr>
          <w:rFonts w:cstheme="minorHAnsi"/>
          <w:b/>
          <w:bCs/>
          <w:noProof w:val="0"/>
          <w:szCs w:val="20"/>
        </w:rPr>
        <w:t>julija</w:t>
      </w:r>
      <w:r w:rsidR="00C82ABA">
        <w:rPr>
          <w:rFonts w:cstheme="minorHAnsi"/>
          <w:b/>
          <w:bCs/>
          <w:noProof w:val="0"/>
          <w:szCs w:val="20"/>
        </w:rPr>
        <w:t xml:space="preserve"> 2022</w:t>
      </w:r>
      <w:r w:rsidR="002C2129">
        <w:rPr>
          <w:rFonts w:cstheme="minorHAnsi"/>
          <w:noProof w:val="0"/>
          <w:szCs w:val="20"/>
        </w:rPr>
        <w:t>,</w:t>
      </w:r>
      <w:r w:rsidRPr="00E50370">
        <w:rPr>
          <w:rFonts w:cstheme="minorHAnsi"/>
          <w:noProof w:val="0"/>
          <w:szCs w:val="20"/>
        </w:rPr>
        <w:t xml:space="preserve"> na naslov: </w:t>
      </w:r>
      <w:hyperlink r:id="rId9" w:history="1">
        <w:r w:rsidRPr="00E50370">
          <w:rPr>
            <w:rFonts w:cstheme="minorHAnsi"/>
            <w:noProof w:val="0"/>
            <w:color w:val="0000FF"/>
            <w:szCs w:val="20"/>
            <w:u w:val="single"/>
          </w:rPr>
          <w:t>gp.mju@gov.si</w:t>
        </w:r>
      </w:hyperlink>
      <w:r w:rsidRPr="00E50370">
        <w:rPr>
          <w:rFonts w:cstheme="minorHAnsi"/>
          <w:noProof w:val="0"/>
          <w:szCs w:val="20"/>
        </w:rPr>
        <w:t xml:space="preserve">. </w:t>
      </w:r>
    </w:p>
    <w:p w14:paraId="193A1AE5" w14:textId="77777777" w:rsidR="00713D0C" w:rsidRPr="00E50370" w:rsidRDefault="00713D0C" w:rsidP="00866FE9">
      <w:pPr>
        <w:jc w:val="both"/>
        <w:rPr>
          <w:b/>
          <w:bCs/>
          <w:szCs w:val="20"/>
        </w:rPr>
      </w:pPr>
    </w:p>
    <w:p w14:paraId="1A6771EB" w14:textId="77777777" w:rsidR="00D45E87" w:rsidRPr="00E50370" w:rsidRDefault="00D45E87" w:rsidP="00DA5081">
      <w:pPr>
        <w:spacing w:line="276" w:lineRule="auto"/>
        <w:jc w:val="both"/>
        <w:rPr>
          <w:rFonts w:cs="Arial"/>
          <w:b/>
          <w:bCs/>
          <w:szCs w:val="20"/>
        </w:rPr>
      </w:pPr>
    </w:p>
    <w:p w14:paraId="09220DBA" w14:textId="798AABEA" w:rsidR="00F37552" w:rsidRDefault="007F31FA" w:rsidP="00DA5081">
      <w:pPr>
        <w:pStyle w:val="podpisi"/>
        <w:spacing w:line="276" w:lineRule="auto"/>
        <w:jc w:val="both"/>
        <w:rPr>
          <w:rFonts w:cs="Arial"/>
          <w:szCs w:val="20"/>
          <w:lang w:val="sl-SI"/>
        </w:rPr>
      </w:pPr>
      <w:r w:rsidRPr="00E50370">
        <w:rPr>
          <w:rFonts w:cs="Arial"/>
          <w:szCs w:val="20"/>
          <w:lang w:val="sl-SI"/>
        </w:rPr>
        <w:t>Lep</w:t>
      </w:r>
      <w:r w:rsidR="00163B3F">
        <w:rPr>
          <w:rFonts w:cs="Arial"/>
          <w:szCs w:val="20"/>
          <w:lang w:val="sl-SI"/>
        </w:rPr>
        <w:t>o</w:t>
      </w:r>
      <w:r w:rsidRPr="00E50370">
        <w:rPr>
          <w:rFonts w:cs="Arial"/>
          <w:szCs w:val="20"/>
          <w:lang w:val="sl-SI"/>
        </w:rPr>
        <w:t xml:space="preserve"> </w:t>
      </w:r>
      <w:r w:rsidR="00FD409A" w:rsidRPr="00E50370">
        <w:rPr>
          <w:rFonts w:cs="Arial"/>
          <w:szCs w:val="20"/>
          <w:lang w:val="sl-SI"/>
        </w:rPr>
        <w:t>pozdrav</w:t>
      </w:r>
      <w:r w:rsidR="00163B3F">
        <w:rPr>
          <w:rFonts w:cs="Arial"/>
          <w:szCs w:val="20"/>
          <w:lang w:val="sl-SI"/>
        </w:rPr>
        <w:t>ljeni</w:t>
      </w:r>
      <w:r w:rsidR="00BF0458" w:rsidRPr="00E50370">
        <w:rPr>
          <w:rFonts w:cs="Arial"/>
          <w:szCs w:val="20"/>
          <w:lang w:val="sl-SI"/>
        </w:rPr>
        <w:t xml:space="preserve">, </w:t>
      </w:r>
    </w:p>
    <w:p w14:paraId="2EC92076" w14:textId="65C4E1D7" w:rsidR="001F4407" w:rsidRPr="00E50370" w:rsidRDefault="001F4407" w:rsidP="00DA5081">
      <w:pPr>
        <w:pStyle w:val="podpisi"/>
        <w:spacing w:line="276" w:lineRule="auto"/>
        <w:jc w:val="both"/>
        <w:rPr>
          <w:rFonts w:cs="Arial"/>
          <w:szCs w:val="20"/>
          <w:lang w:val="sl-SI"/>
        </w:rPr>
      </w:pPr>
    </w:p>
    <w:p w14:paraId="7A75612C" w14:textId="77777777" w:rsidR="009A0553" w:rsidRPr="00E50370" w:rsidRDefault="009A0553" w:rsidP="00DA5081">
      <w:pPr>
        <w:pStyle w:val="podpisi"/>
        <w:spacing w:line="276" w:lineRule="auto"/>
        <w:jc w:val="both"/>
        <w:rPr>
          <w:rFonts w:cs="Arial"/>
          <w:szCs w:val="20"/>
          <w:lang w:val="sl-SI"/>
        </w:rPr>
      </w:pPr>
    </w:p>
    <w:p w14:paraId="041DD591" w14:textId="77777777" w:rsidR="00CB0895" w:rsidRPr="00E50370" w:rsidRDefault="00CB0895" w:rsidP="00DA5081">
      <w:pPr>
        <w:pStyle w:val="podpisi"/>
        <w:spacing w:line="276" w:lineRule="auto"/>
        <w:jc w:val="both"/>
        <w:rPr>
          <w:rFonts w:cs="Arial"/>
          <w:szCs w:val="20"/>
          <w:lang w:val="sl-SI"/>
        </w:rPr>
      </w:pPr>
    </w:p>
    <w:p w14:paraId="0796C377" w14:textId="38965A42" w:rsidR="0017632D" w:rsidRPr="00E50370" w:rsidRDefault="0017632D" w:rsidP="00DA5081">
      <w:pPr>
        <w:pStyle w:val="podpisi"/>
        <w:spacing w:line="276" w:lineRule="auto"/>
        <w:jc w:val="both"/>
        <w:rPr>
          <w:szCs w:val="20"/>
          <w:lang w:val="sl-SI"/>
        </w:rPr>
      </w:pPr>
      <w:r w:rsidRPr="00E50370">
        <w:rPr>
          <w:rFonts w:cs="Arial"/>
          <w:szCs w:val="20"/>
          <w:lang w:val="sl-SI"/>
        </w:rPr>
        <w:tab/>
      </w:r>
      <w:r w:rsidR="00D44D57" w:rsidRPr="00E50370">
        <w:rPr>
          <w:rFonts w:cs="Arial"/>
          <w:szCs w:val="20"/>
          <w:lang w:val="sl-SI"/>
        </w:rPr>
        <w:tab/>
      </w:r>
      <w:r w:rsidR="00D44D57" w:rsidRPr="00E50370">
        <w:rPr>
          <w:rFonts w:cs="Arial"/>
          <w:szCs w:val="20"/>
          <w:lang w:val="sl-SI"/>
        </w:rPr>
        <w:tab/>
      </w:r>
      <w:r w:rsidR="00D44D57" w:rsidRPr="00E50370">
        <w:rPr>
          <w:rFonts w:cs="Arial"/>
          <w:szCs w:val="20"/>
          <w:lang w:val="sl-SI"/>
        </w:rPr>
        <w:tab/>
      </w:r>
      <w:r w:rsidR="006D0F2C" w:rsidRPr="00E50370">
        <w:rPr>
          <w:rFonts w:cs="Arial"/>
          <w:szCs w:val="20"/>
          <w:lang w:val="sl-SI"/>
        </w:rPr>
        <w:t>Sanja Ajanovi</w:t>
      </w:r>
      <w:r w:rsidR="00FA2A08">
        <w:rPr>
          <w:rFonts w:cs="Arial"/>
          <w:szCs w:val="20"/>
          <w:lang w:val="sl-SI"/>
        </w:rPr>
        <w:t>ć</w:t>
      </w:r>
      <w:r w:rsidR="006D0F2C" w:rsidRPr="00E50370">
        <w:rPr>
          <w:rFonts w:cs="Arial"/>
          <w:szCs w:val="20"/>
          <w:lang w:val="sl-SI"/>
        </w:rPr>
        <w:t xml:space="preserve"> Hovnik</w:t>
      </w:r>
    </w:p>
    <w:p w14:paraId="0CD52E5B" w14:textId="47B087BD" w:rsidR="007228FC" w:rsidRPr="00E50370" w:rsidRDefault="0017632D" w:rsidP="00E50370">
      <w:pPr>
        <w:pStyle w:val="podpisi"/>
        <w:spacing w:line="276" w:lineRule="auto"/>
        <w:jc w:val="both"/>
        <w:rPr>
          <w:szCs w:val="20"/>
          <w:lang w:val="sl-SI"/>
        </w:rPr>
      </w:pPr>
      <w:r w:rsidRPr="00E50370">
        <w:rPr>
          <w:rFonts w:cs="Arial"/>
          <w:szCs w:val="20"/>
          <w:lang w:val="sl-SI"/>
        </w:rPr>
        <w:tab/>
      </w:r>
      <w:r w:rsidR="00055DB5" w:rsidRPr="00E50370">
        <w:rPr>
          <w:rFonts w:cs="Arial"/>
          <w:szCs w:val="20"/>
          <w:lang w:val="sl-SI"/>
        </w:rPr>
        <w:tab/>
      </w:r>
      <w:r w:rsidR="00055DB5" w:rsidRPr="00E50370">
        <w:rPr>
          <w:rFonts w:cs="Arial"/>
          <w:szCs w:val="20"/>
          <w:lang w:val="sl-SI"/>
        </w:rPr>
        <w:tab/>
      </w:r>
      <w:r w:rsidR="00F9466F" w:rsidRPr="00E50370">
        <w:rPr>
          <w:szCs w:val="20"/>
          <w:lang w:val="sl-SI"/>
        </w:rPr>
        <w:t xml:space="preserve">           </w:t>
      </w:r>
      <w:r w:rsidR="00B6584E" w:rsidRPr="00E50370">
        <w:rPr>
          <w:szCs w:val="20"/>
          <w:lang w:val="sl-SI"/>
        </w:rPr>
        <w:t xml:space="preserve">  </w:t>
      </w:r>
      <w:r w:rsidR="00385FDB" w:rsidRPr="00E50370">
        <w:rPr>
          <w:szCs w:val="20"/>
          <w:lang w:val="sl-SI"/>
        </w:rPr>
        <w:t>ministrica</w:t>
      </w:r>
    </w:p>
    <w:p w14:paraId="2454FAE0" w14:textId="77777777" w:rsidR="007228FC" w:rsidRPr="00E50370" w:rsidRDefault="007228FC" w:rsidP="009A5C02">
      <w:pPr>
        <w:pStyle w:val="podpisi"/>
        <w:tabs>
          <w:tab w:val="clear" w:pos="3402"/>
        </w:tabs>
        <w:spacing w:line="276" w:lineRule="auto"/>
        <w:jc w:val="both"/>
        <w:rPr>
          <w:szCs w:val="20"/>
          <w:lang w:val="sl-SI"/>
        </w:rPr>
      </w:pPr>
    </w:p>
    <w:p w14:paraId="275F86F0" w14:textId="77777777" w:rsidR="00A63581" w:rsidRDefault="00A63581" w:rsidP="009A5C02">
      <w:pPr>
        <w:pStyle w:val="podpisi"/>
        <w:tabs>
          <w:tab w:val="clear" w:pos="3402"/>
        </w:tabs>
        <w:spacing w:line="276" w:lineRule="auto"/>
        <w:jc w:val="both"/>
        <w:rPr>
          <w:szCs w:val="20"/>
          <w:lang w:val="sl-SI"/>
        </w:rPr>
      </w:pPr>
    </w:p>
    <w:p w14:paraId="202935FB" w14:textId="77777777" w:rsidR="00A63581" w:rsidRDefault="00A63581" w:rsidP="009A5C02">
      <w:pPr>
        <w:pStyle w:val="podpisi"/>
        <w:tabs>
          <w:tab w:val="clear" w:pos="3402"/>
        </w:tabs>
        <w:spacing w:line="276" w:lineRule="auto"/>
        <w:jc w:val="both"/>
        <w:rPr>
          <w:szCs w:val="20"/>
          <w:lang w:val="sl-SI"/>
        </w:rPr>
      </w:pPr>
    </w:p>
    <w:p w14:paraId="307A5C02" w14:textId="77777777" w:rsidR="00A63581" w:rsidRDefault="00A63581" w:rsidP="009A5C02">
      <w:pPr>
        <w:pStyle w:val="podpisi"/>
        <w:tabs>
          <w:tab w:val="clear" w:pos="3402"/>
        </w:tabs>
        <w:spacing w:line="276" w:lineRule="auto"/>
        <w:jc w:val="both"/>
        <w:rPr>
          <w:szCs w:val="20"/>
          <w:lang w:val="sl-SI"/>
        </w:rPr>
      </w:pPr>
    </w:p>
    <w:p w14:paraId="6D0A10A8" w14:textId="77777777" w:rsidR="00A63581" w:rsidRDefault="00A63581" w:rsidP="009A5C02">
      <w:pPr>
        <w:pStyle w:val="podpisi"/>
        <w:tabs>
          <w:tab w:val="clear" w:pos="3402"/>
        </w:tabs>
        <w:spacing w:line="276" w:lineRule="auto"/>
        <w:jc w:val="both"/>
        <w:rPr>
          <w:szCs w:val="20"/>
          <w:lang w:val="sl-SI"/>
        </w:rPr>
      </w:pPr>
    </w:p>
    <w:p w14:paraId="191A296E" w14:textId="77777777" w:rsidR="00A63581" w:rsidRDefault="00A63581" w:rsidP="009A5C02">
      <w:pPr>
        <w:pStyle w:val="podpisi"/>
        <w:tabs>
          <w:tab w:val="clear" w:pos="3402"/>
        </w:tabs>
        <w:spacing w:line="276" w:lineRule="auto"/>
        <w:jc w:val="both"/>
        <w:rPr>
          <w:szCs w:val="20"/>
          <w:lang w:val="sl-SI"/>
        </w:rPr>
      </w:pPr>
    </w:p>
    <w:p w14:paraId="6AF60B04" w14:textId="77777777" w:rsidR="00A63581" w:rsidRDefault="00A63581" w:rsidP="009A5C02">
      <w:pPr>
        <w:pStyle w:val="podpisi"/>
        <w:tabs>
          <w:tab w:val="clear" w:pos="3402"/>
        </w:tabs>
        <w:spacing w:line="276" w:lineRule="auto"/>
        <w:jc w:val="both"/>
        <w:rPr>
          <w:szCs w:val="20"/>
          <w:lang w:val="sl-SI"/>
        </w:rPr>
      </w:pPr>
    </w:p>
    <w:p w14:paraId="46518270" w14:textId="77777777" w:rsidR="00A63581" w:rsidRDefault="00A63581" w:rsidP="009A5C02">
      <w:pPr>
        <w:pStyle w:val="podpisi"/>
        <w:tabs>
          <w:tab w:val="clear" w:pos="3402"/>
        </w:tabs>
        <w:spacing w:line="276" w:lineRule="auto"/>
        <w:jc w:val="both"/>
        <w:rPr>
          <w:szCs w:val="20"/>
          <w:lang w:val="sl-SI"/>
        </w:rPr>
      </w:pPr>
    </w:p>
    <w:p w14:paraId="395A9634" w14:textId="77777777" w:rsidR="00A63581" w:rsidRDefault="00A63581" w:rsidP="009A5C02">
      <w:pPr>
        <w:pStyle w:val="podpisi"/>
        <w:tabs>
          <w:tab w:val="clear" w:pos="3402"/>
        </w:tabs>
        <w:spacing w:line="276" w:lineRule="auto"/>
        <w:jc w:val="both"/>
        <w:rPr>
          <w:szCs w:val="20"/>
          <w:lang w:val="sl-SI"/>
        </w:rPr>
      </w:pPr>
    </w:p>
    <w:p w14:paraId="51E19401" w14:textId="77777777" w:rsidR="00A63581" w:rsidRDefault="00A63581" w:rsidP="009A5C02">
      <w:pPr>
        <w:pStyle w:val="podpisi"/>
        <w:tabs>
          <w:tab w:val="clear" w:pos="3402"/>
        </w:tabs>
        <w:spacing w:line="276" w:lineRule="auto"/>
        <w:jc w:val="both"/>
        <w:rPr>
          <w:szCs w:val="20"/>
          <w:lang w:val="sl-SI"/>
        </w:rPr>
      </w:pPr>
    </w:p>
    <w:p w14:paraId="206AAB52" w14:textId="77777777" w:rsidR="00A63581" w:rsidRDefault="00A63581" w:rsidP="009A5C02">
      <w:pPr>
        <w:pStyle w:val="podpisi"/>
        <w:tabs>
          <w:tab w:val="clear" w:pos="3402"/>
        </w:tabs>
        <w:spacing w:line="276" w:lineRule="auto"/>
        <w:jc w:val="both"/>
        <w:rPr>
          <w:szCs w:val="20"/>
          <w:lang w:val="sl-SI"/>
        </w:rPr>
      </w:pPr>
    </w:p>
    <w:p w14:paraId="347D494D" w14:textId="77777777" w:rsidR="00A63581" w:rsidRDefault="00A63581" w:rsidP="009A5C02">
      <w:pPr>
        <w:pStyle w:val="podpisi"/>
        <w:tabs>
          <w:tab w:val="clear" w:pos="3402"/>
        </w:tabs>
        <w:spacing w:line="276" w:lineRule="auto"/>
        <w:jc w:val="both"/>
        <w:rPr>
          <w:szCs w:val="20"/>
          <w:lang w:val="sl-SI"/>
        </w:rPr>
      </w:pPr>
    </w:p>
    <w:p w14:paraId="55655FF5" w14:textId="77777777" w:rsidR="00A63581" w:rsidRDefault="00A63581" w:rsidP="009A5C02">
      <w:pPr>
        <w:pStyle w:val="podpisi"/>
        <w:tabs>
          <w:tab w:val="clear" w:pos="3402"/>
        </w:tabs>
        <w:spacing w:line="276" w:lineRule="auto"/>
        <w:jc w:val="both"/>
        <w:rPr>
          <w:szCs w:val="20"/>
          <w:lang w:val="sl-SI"/>
        </w:rPr>
      </w:pPr>
    </w:p>
    <w:p w14:paraId="1CFB4F20" w14:textId="77777777" w:rsidR="00A63581" w:rsidRDefault="00A63581" w:rsidP="009A5C02">
      <w:pPr>
        <w:pStyle w:val="podpisi"/>
        <w:tabs>
          <w:tab w:val="clear" w:pos="3402"/>
        </w:tabs>
        <w:spacing w:line="276" w:lineRule="auto"/>
        <w:jc w:val="both"/>
        <w:rPr>
          <w:szCs w:val="20"/>
          <w:lang w:val="sl-SI"/>
        </w:rPr>
      </w:pPr>
    </w:p>
    <w:p w14:paraId="171B69AF" w14:textId="2D1F187D" w:rsidR="007228FC" w:rsidRPr="00E50370" w:rsidRDefault="007228FC" w:rsidP="009A5C02">
      <w:pPr>
        <w:pStyle w:val="podpisi"/>
        <w:tabs>
          <w:tab w:val="clear" w:pos="3402"/>
        </w:tabs>
        <w:spacing w:line="276" w:lineRule="auto"/>
        <w:jc w:val="both"/>
        <w:rPr>
          <w:szCs w:val="20"/>
          <w:lang w:val="sl-SI"/>
        </w:rPr>
      </w:pPr>
      <w:r w:rsidRPr="00E50370">
        <w:rPr>
          <w:szCs w:val="20"/>
          <w:lang w:val="sl-SI"/>
        </w:rPr>
        <w:t>Priloge:</w:t>
      </w:r>
    </w:p>
    <w:p w14:paraId="3027E9B6" w14:textId="72A223F4" w:rsidR="007228FC" w:rsidRPr="00E50370" w:rsidRDefault="007228FC" w:rsidP="007228FC">
      <w:pPr>
        <w:pStyle w:val="podpisi"/>
        <w:numPr>
          <w:ilvl w:val="0"/>
          <w:numId w:val="26"/>
        </w:numPr>
        <w:tabs>
          <w:tab w:val="clear" w:pos="3402"/>
        </w:tabs>
        <w:spacing w:line="276" w:lineRule="auto"/>
        <w:jc w:val="both"/>
        <w:rPr>
          <w:szCs w:val="20"/>
          <w:lang w:val="sl-SI"/>
        </w:rPr>
      </w:pPr>
      <w:r w:rsidRPr="00E50370">
        <w:rPr>
          <w:szCs w:val="20"/>
          <w:lang w:val="sl-SI"/>
        </w:rPr>
        <w:t>Osnutek Metodologije za oceno učinkov predpisov;</w:t>
      </w:r>
    </w:p>
    <w:p w14:paraId="514A2E4B" w14:textId="221EA8B9" w:rsidR="007228FC" w:rsidRPr="00E50370" w:rsidRDefault="007228FC" w:rsidP="007228FC">
      <w:pPr>
        <w:pStyle w:val="podpisi"/>
        <w:numPr>
          <w:ilvl w:val="0"/>
          <w:numId w:val="26"/>
        </w:numPr>
        <w:tabs>
          <w:tab w:val="clear" w:pos="3402"/>
        </w:tabs>
        <w:spacing w:line="276" w:lineRule="auto"/>
        <w:jc w:val="both"/>
        <w:rPr>
          <w:szCs w:val="20"/>
          <w:lang w:val="sl-SI"/>
        </w:rPr>
      </w:pPr>
      <w:r w:rsidRPr="00E50370">
        <w:rPr>
          <w:szCs w:val="20"/>
          <w:lang w:val="sl-SI"/>
        </w:rPr>
        <w:t>Predloga za podajanje odzivov.</w:t>
      </w:r>
    </w:p>
    <w:sectPr w:rsidR="007228FC" w:rsidRPr="00E50370" w:rsidSect="00164064">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D95A3" w14:textId="77777777" w:rsidR="00476BA5" w:rsidRDefault="00476BA5">
      <w:r>
        <w:separator/>
      </w:r>
    </w:p>
  </w:endnote>
  <w:endnote w:type="continuationSeparator" w:id="0">
    <w:p w14:paraId="7D6DB9FF" w14:textId="77777777" w:rsidR="00476BA5" w:rsidRDefault="0047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D9E4" w14:textId="77777777" w:rsidR="00476BA5" w:rsidRDefault="00476BA5">
      <w:r>
        <w:separator/>
      </w:r>
    </w:p>
  </w:footnote>
  <w:footnote w:type="continuationSeparator" w:id="0">
    <w:p w14:paraId="2D969CE5" w14:textId="77777777" w:rsidR="00476BA5" w:rsidRDefault="00476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73F2" w14:textId="32C82E2C" w:rsidR="00A770A6" w:rsidRPr="008F3500" w:rsidRDefault="00F738EA" w:rsidP="00CE5238">
    <w:pPr>
      <w:pStyle w:val="Glava"/>
      <w:tabs>
        <w:tab w:val="clear" w:pos="4320"/>
        <w:tab w:val="clear" w:pos="8640"/>
        <w:tab w:val="left" w:pos="5112"/>
      </w:tabs>
      <w:spacing w:before="120" w:line="240" w:lineRule="exact"/>
      <w:rPr>
        <w:rFonts w:cs="Arial"/>
        <w:sz w:val="16"/>
      </w:rPr>
    </w:pPr>
    <w:r>
      <w:drawing>
        <wp:anchor distT="0" distB="0" distL="114300" distR="114300" simplePos="0" relativeHeight="251658240" behindDoc="1" locked="0" layoutInCell="1" allowOverlap="1" wp14:anchorId="52B3B594" wp14:editId="025FAD12">
          <wp:simplePos x="0" y="0"/>
          <wp:positionH relativeFrom="page">
            <wp:posOffset>612140</wp:posOffset>
          </wp:positionH>
          <wp:positionV relativeFrom="page">
            <wp:posOffset>648335</wp:posOffset>
          </wp:positionV>
          <wp:extent cx="2372360" cy="313055"/>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eastAsia="sl-SI"/>
      </w:rPr>
      <mc:AlternateContent>
        <mc:Choice Requires="wps">
          <w:drawing>
            <wp:anchor distT="0" distB="0" distL="114300" distR="114300" simplePos="0" relativeHeight="251657216" behindDoc="0" locked="0" layoutInCell="0" allowOverlap="1" wp14:anchorId="5349DF02" wp14:editId="2B7F32F4">
              <wp:simplePos x="0" y="0"/>
              <wp:positionH relativeFrom="column">
                <wp:posOffset>-463550</wp:posOffset>
              </wp:positionH>
              <wp:positionV relativeFrom="page">
                <wp:posOffset>3600450</wp:posOffset>
              </wp:positionV>
              <wp:extent cx="215900" cy="0"/>
              <wp:effectExtent l="6985" t="9525" r="5715" b="9525"/>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7A5416" id="_x0000_t32" coordsize="21600,21600" o:spt="32" o:oned="t" path="m,l21600,21600e" filled="f">
              <v:path arrowok="t" fillok="f" o:connecttype="none"/>
              <o:lock v:ext="edit" shapetype="t"/>
            </v:shapetype>
            <v:shape id="AutoShape 1"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4569E7E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64064">
      <w:rPr>
        <w:rFonts w:cs="Arial"/>
        <w:sz w:val="16"/>
      </w:rPr>
      <w:t xml:space="preserve">01 </w:t>
    </w:r>
    <w:r w:rsidR="000B04B5">
      <w:rPr>
        <w:rFonts w:cs="Arial"/>
        <w:sz w:val="16"/>
      </w:rPr>
      <w:t>478 83 31</w:t>
    </w:r>
  </w:p>
  <w:p w14:paraId="0AF24C5B"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351AD7">
      <w:rPr>
        <w:rFonts w:cs="Arial"/>
        <w:sz w:val="16"/>
      </w:rPr>
      <w:t>gp.mju</w:t>
    </w:r>
    <w:r w:rsidR="00164064">
      <w:rPr>
        <w:rFonts w:cs="Arial"/>
        <w:sz w:val="16"/>
      </w:rPr>
      <w:t>@gov.si</w:t>
    </w:r>
  </w:p>
  <w:p w14:paraId="0C6804D2"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890396">
      <w:rPr>
        <w:rFonts w:cs="Arial"/>
        <w:sz w:val="16"/>
      </w:rPr>
      <w:t>www.m</w:t>
    </w:r>
    <w:r w:rsidR="004D3601">
      <w:rPr>
        <w:rFonts w:cs="Arial"/>
        <w:sz w:val="16"/>
      </w:rPr>
      <w:t>ju</w:t>
    </w:r>
    <w:r w:rsidR="00164064">
      <w:rPr>
        <w:rFonts w:cs="Arial"/>
        <w:sz w:val="16"/>
      </w:rPr>
      <w:t>.gov.si</w:t>
    </w:r>
  </w:p>
  <w:p w14:paraId="0D8DA3E4"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723C"/>
    <w:multiLevelType w:val="hybridMultilevel"/>
    <w:tmpl w:val="B7E21232"/>
    <w:lvl w:ilvl="0" w:tplc="366E66EC">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501185"/>
    <w:multiLevelType w:val="hybridMultilevel"/>
    <w:tmpl w:val="76EE0A74"/>
    <w:lvl w:ilvl="0" w:tplc="5BDA34BA">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8663A1E"/>
    <w:multiLevelType w:val="hybridMultilevel"/>
    <w:tmpl w:val="C3EA60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856F27"/>
    <w:multiLevelType w:val="hybridMultilevel"/>
    <w:tmpl w:val="F0C2FEDA"/>
    <w:lvl w:ilvl="0" w:tplc="9E966ED8">
      <w:start w:val="9"/>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231357"/>
    <w:multiLevelType w:val="hybridMultilevel"/>
    <w:tmpl w:val="8E3AC25A"/>
    <w:lvl w:ilvl="0" w:tplc="5BDA34BA">
      <w:start w:val="1"/>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CF673D"/>
    <w:multiLevelType w:val="hybridMultilevel"/>
    <w:tmpl w:val="608A06E2"/>
    <w:lvl w:ilvl="0" w:tplc="77C42414">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E693956"/>
    <w:multiLevelType w:val="hybridMultilevel"/>
    <w:tmpl w:val="9D926390"/>
    <w:lvl w:ilvl="0" w:tplc="04240003">
      <w:start w:val="1"/>
      <w:numFmt w:val="bullet"/>
      <w:lvlText w:val="o"/>
      <w:lvlJc w:val="left"/>
      <w:pPr>
        <w:tabs>
          <w:tab w:val="num" w:pos="720"/>
        </w:tabs>
        <w:ind w:left="720" w:hanging="360"/>
      </w:pPr>
      <w:rPr>
        <w:rFonts w:ascii="Courier New" w:hAnsi="Courier New" w:cs="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FA46A6"/>
    <w:multiLevelType w:val="hybridMultilevel"/>
    <w:tmpl w:val="F4060EBA"/>
    <w:lvl w:ilvl="0" w:tplc="9E966ED8">
      <w:start w:val="9"/>
      <w:numFmt w:val="bullet"/>
      <w:lvlText w:val="-"/>
      <w:lvlJc w:val="left"/>
      <w:pPr>
        <w:ind w:left="420" w:hanging="360"/>
      </w:pPr>
      <w:rPr>
        <w:rFonts w:ascii="Helv" w:eastAsia="Times New Roman" w:hAnsi="Helv" w:cs="Helv"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38CB10A3"/>
    <w:multiLevelType w:val="hybridMultilevel"/>
    <w:tmpl w:val="C722F026"/>
    <w:lvl w:ilvl="0" w:tplc="5BDA34BA">
      <w:start w:val="1"/>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CA704F"/>
    <w:multiLevelType w:val="hybridMultilevel"/>
    <w:tmpl w:val="0EE0E9B6"/>
    <w:lvl w:ilvl="0" w:tplc="81A2C264">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BAB2411"/>
    <w:multiLevelType w:val="hybridMultilevel"/>
    <w:tmpl w:val="32E036DC"/>
    <w:lvl w:ilvl="0" w:tplc="04240011">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D003082"/>
    <w:multiLevelType w:val="hybridMultilevel"/>
    <w:tmpl w:val="148A72B0"/>
    <w:lvl w:ilvl="0" w:tplc="7158C3BE">
      <w:start w:val="1"/>
      <w:numFmt w:val="bullet"/>
      <w:lvlText w:val="-"/>
      <w:lvlJc w:val="left"/>
      <w:pPr>
        <w:tabs>
          <w:tab w:val="num" w:pos="360"/>
        </w:tabs>
        <w:ind w:left="360" w:hanging="360"/>
      </w:pPr>
      <w:rPr>
        <w:rFonts w:ascii="Arial" w:hAnsi="Arial"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500355DC"/>
    <w:multiLevelType w:val="hybridMultilevel"/>
    <w:tmpl w:val="D09C804A"/>
    <w:lvl w:ilvl="0" w:tplc="5BDA34BA">
      <w:start w:val="1"/>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C4354F"/>
    <w:multiLevelType w:val="hybridMultilevel"/>
    <w:tmpl w:val="AD647F96"/>
    <w:lvl w:ilvl="0" w:tplc="7158C3BE">
      <w:start w:val="1"/>
      <w:numFmt w:val="bullet"/>
      <w:lvlText w:val="-"/>
      <w:lvlJc w:val="left"/>
      <w:pPr>
        <w:tabs>
          <w:tab w:val="num" w:pos="360"/>
        </w:tabs>
        <w:ind w:left="360" w:hanging="360"/>
      </w:pPr>
      <w:rPr>
        <w:rFonts w:ascii="Arial" w:hAnsi="Arial"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5BB572A2"/>
    <w:multiLevelType w:val="hybridMultilevel"/>
    <w:tmpl w:val="91421B4A"/>
    <w:lvl w:ilvl="0" w:tplc="4386BF42">
      <w:start w:val="5"/>
      <w:numFmt w:val="bullet"/>
      <w:lvlText w:val="-"/>
      <w:lvlJc w:val="left"/>
      <w:pPr>
        <w:tabs>
          <w:tab w:val="num" w:pos="720"/>
        </w:tabs>
        <w:ind w:left="720" w:hanging="360"/>
      </w:pPr>
      <w:rPr>
        <w:rFonts w:ascii="Arial" w:eastAsia="Times New Roman" w:hAnsi="Arial" w:cs="Arial" w:hint="default"/>
        <w:b/>
      </w:rPr>
    </w:lvl>
    <w:lvl w:ilvl="1" w:tplc="04240001">
      <w:start w:val="1"/>
      <w:numFmt w:val="bullet"/>
      <w:lvlText w:val=""/>
      <w:lvlJc w:val="left"/>
      <w:pPr>
        <w:tabs>
          <w:tab w:val="num" w:pos="1440"/>
        </w:tabs>
        <w:ind w:left="1440" w:hanging="360"/>
      </w:pPr>
      <w:rPr>
        <w:rFonts w:ascii="Symbol" w:hAnsi="Symbol"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434C55"/>
    <w:multiLevelType w:val="hybridMultilevel"/>
    <w:tmpl w:val="32E4DE76"/>
    <w:lvl w:ilvl="0" w:tplc="D06668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8665B83"/>
    <w:multiLevelType w:val="hybridMultilevel"/>
    <w:tmpl w:val="B62AE0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06A74C7"/>
    <w:multiLevelType w:val="hybridMultilevel"/>
    <w:tmpl w:val="BB322246"/>
    <w:lvl w:ilvl="0" w:tplc="9976EDA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70AA0077"/>
    <w:multiLevelType w:val="hybridMultilevel"/>
    <w:tmpl w:val="22C4139E"/>
    <w:lvl w:ilvl="0" w:tplc="04240003">
      <w:start w:val="1"/>
      <w:numFmt w:val="bullet"/>
      <w:lvlText w:val="o"/>
      <w:lvlJc w:val="left"/>
      <w:pPr>
        <w:tabs>
          <w:tab w:val="num" w:pos="720"/>
        </w:tabs>
        <w:ind w:left="720" w:hanging="360"/>
      </w:pPr>
      <w:rPr>
        <w:rFonts w:ascii="Courier New" w:hAnsi="Courier New" w:cs="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E21FC6"/>
    <w:multiLevelType w:val="hybridMultilevel"/>
    <w:tmpl w:val="80084B80"/>
    <w:lvl w:ilvl="0" w:tplc="CCF0AD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5045C2E"/>
    <w:multiLevelType w:val="hybridMultilevel"/>
    <w:tmpl w:val="4DD093FC"/>
    <w:lvl w:ilvl="0" w:tplc="7158C3BE">
      <w:start w:val="1"/>
      <w:numFmt w:val="bullet"/>
      <w:lvlText w:val="-"/>
      <w:lvlJc w:val="left"/>
      <w:pPr>
        <w:tabs>
          <w:tab w:val="num" w:pos="360"/>
        </w:tabs>
        <w:ind w:left="360" w:hanging="360"/>
      </w:pPr>
      <w:rPr>
        <w:rFonts w:ascii="Arial" w:hAnsi="Arial"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num w:numId="1">
    <w:abstractNumId w:val="20"/>
  </w:num>
  <w:num w:numId="2">
    <w:abstractNumId w:val="8"/>
  </w:num>
  <w:num w:numId="3">
    <w:abstractNumId w:val="13"/>
  </w:num>
  <w:num w:numId="4">
    <w:abstractNumId w:val="2"/>
  </w:num>
  <w:num w:numId="5">
    <w:abstractNumId w:val="3"/>
  </w:num>
  <w:num w:numId="6">
    <w:abstractNumId w:val="0"/>
  </w:num>
  <w:num w:numId="7">
    <w:abstractNumId w:val="16"/>
  </w:num>
  <w:num w:numId="8">
    <w:abstractNumId w:val="6"/>
  </w:num>
  <w:num w:numId="9">
    <w:abstractNumId w:val="1"/>
  </w:num>
  <w:num w:numId="10">
    <w:abstractNumId w:val="11"/>
  </w:num>
  <w:num w:numId="11">
    <w:abstractNumId w:val="18"/>
  </w:num>
  <w:num w:numId="12">
    <w:abstractNumId w:val="9"/>
  </w:num>
  <w:num w:numId="13">
    <w:abstractNumId w:val="23"/>
  </w:num>
  <w:num w:numId="14">
    <w:abstractNumId w:val="15"/>
  </w:num>
  <w:num w:numId="15">
    <w:abstractNumId w:val="14"/>
  </w:num>
  <w:num w:numId="16">
    <w:abstractNumId w:val="25"/>
  </w:num>
  <w:num w:numId="17">
    <w:abstractNumId w:val="17"/>
  </w:num>
  <w:num w:numId="18">
    <w:abstractNumId w:val="12"/>
  </w:num>
  <w:num w:numId="19">
    <w:abstractNumId w:val="10"/>
  </w:num>
  <w:num w:numId="20">
    <w:abstractNumId w:val="5"/>
  </w:num>
  <w:num w:numId="21">
    <w:abstractNumId w:val="22"/>
  </w:num>
  <w:num w:numId="22">
    <w:abstractNumId w:val="7"/>
  </w:num>
  <w:num w:numId="23">
    <w:abstractNumId w:val="21"/>
  </w:num>
  <w:num w:numId="24">
    <w:abstractNumId w:val="24"/>
  </w:num>
  <w:num w:numId="25">
    <w:abstractNumId w:val="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1F"/>
    <w:rsid w:val="00002235"/>
    <w:rsid w:val="0000760B"/>
    <w:rsid w:val="00013EB7"/>
    <w:rsid w:val="00023A88"/>
    <w:rsid w:val="000256D9"/>
    <w:rsid w:val="0003161F"/>
    <w:rsid w:val="00037520"/>
    <w:rsid w:val="000414E4"/>
    <w:rsid w:val="00041CA6"/>
    <w:rsid w:val="0004624A"/>
    <w:rsid w:val="00055DB5"/>
    <w:rsid w:val="000622C5"/>
    <w:rsid w:val="00064C4D"/>
    <w:rsid w:val="0006633D"/>
    <w:rsid w:val="00070218"/>
    <w:rsid w:val="00085B17"/>
    <w:rsid w:val="00096997"/>
    <w:rsid w:val="000A55B6"/>
    <w:rsid w:val="000A7238"/>
    <w:rsid w:val="000A74F6"/>
    <w:rsid w:val="000B04B5"/>
    <w:rsid w:val="000B7931"/>
    <w:rsid w:val="000C099B"/>
    <w:rsid w:val="000D4CEB"/>
    <w:rsid w:val="000E1F0D"/>
    <w:rsid w:val="00101E41"/>
    <w:rsid w:val="00107B6F"/>
    <w:rsid w:val="00112D69"/>
    <w:rsid w:val="00113AFC"/>
    <w:rsid w:val="00127B86"/>
    <w:rsid w:val="00131ADC"/>
    <w:rsid w:val="001357B2"/>
    <w:rsid w:val="00144454"/>
    <w:rsid w:val="00147298"/>
    <w:rsid w:val="00162821"/>
    <w:rsid w:val="00163B3F"/>
    <w:rsid w:val="00164064"/>
    <w:rsid w:val="0016638D"/>
    <w:rsid w:val="0017043F"/>
    <w:rsid w:val="0017478F"/>
    <w:rsid w:val="0017632D"/>
    <w:rsid w:val="00177695"/>
    <w:rsid w:val="00195DF6"/>
    <w:rsid w:val="0019718A"/>
    <w:rsid w:val="001A02A3"/>
    <w:rsid w:val="001A6CDA"/>
    <w:rsid w:val="001B0984"/>
    <w:rsid w:val="001B2BE8"/>
    <w:rsid w:val="001B3F20"/>
    <w:rsid w:val="001C0A4C"/>
    <w:rsid w:val="001E0F3C"/>
    <w:rsid w:val="001E69CB"/>
    <w:rsid w:val="001F4407"/>
    <w:rsid w:val="00200140"/>
    <w:rsid w:val="00200D2E"/>
    <w:rsid w:val="00201D71"/>
    <w:rsid w:val="00202A77"/>
    <w:rsid w:val="00204602"/>
    <w:rsid w:val="002073CF"/>
    <w:rsid w:val="002118C9"/>
    <w:rsid w:val="00214644"/>
    <w:rsid w:val="00214A49"/>
    <w:rsid w:val="00227F48"/>
    <w:rsid w:val="00232BAC"/>
    <w:rsid w:val="002360F6"/>
    <w:rsid w:val="00242D5F"/>
    <w:rsid w:val="00253D2B"/>
    <w:rsid w:val="00256775"/>
    <w:rsid w:val="00256D9B"/>
    <w:rsid w:val="002577C5"/>
    <w:rsid w:val="00261DBE"/>
    <w:rsid w:val="00267A75"/>
    <w:rsid w:val="00267E56"/>
    <w:rsid w:val="002700DF"/>
    <w:rsid w:val="00271CE5"/>
    <w:rsid w:val="00282020"/>
    <w:rsid w:val="0028488B"/>
    <w:rsid w:val="00291AB3"/>
    <w:rsid w:val="002946F7"/>
    <w:rsid w:val="002A010A"/>
    <w:rsid w:val="002A212E"/>
    <w:rsid w:val="002A2B69"/>
    <w:rsid w:val="002B1F2B"/>
    <w:rsid w:val="002B2A19"/>
    <w:rsid w:val="002C070B"/>
    <w:rsid w:val="002C2129"/>
    <w:rsid w:val="002C4E95"/>
    <w:rsid w:val="002D1FA6"/>
    <w:rsid w:val="002E0E99"/>
    <w:rsid w:val="002E10B2"/>
    <w:rsid w:val="002E7E3C"/>
    <w:rsid w:val="002F0441"/>
    <w:rsid w:val="00300E30"/>
    <w:rsid w:val="00310FE7"/>
    <w:rsid w:val="00313C9A"/>
    <w:rsid w:val="00325185"/>
    <w:rsid w:val="00326FA3"/>
    <w:rsid w:val="003331DE"/>
    <w:rsid w:val="003339DC"/>
    <w:rsid w:val="003349B5"/>
    <w:rsid w:val="003402F8"/>
    <w:rsid w:val="00351AD7"/>
    <w:rsid w:val="00352456"/>
    <w:rsid w:val="003528CE"/>
    <w:rsid w:val="00354269"/>
    <w:rsid w:val="00356440"/>
    <w:rsid w:val="003636BF"/>
    <w:rsid w:val="003639BB"/>
    <w:rsid w:val="00363B52"/>
    <w:rsid w:val="00367DDE"/>
    <w:rsid w:val="00370C05"/>
    <w:rsid w:val="00371442"/>
    <w:rsid w:val="003725D9"/>
    <w:rsid w:val="00376645"/>
    <w:rsid w:val="00381435"/>
    <w:rsid w:val="003845B4"/>
    <w:rsid w:val="00384C4F"/>
    <w:rsid w:val="00385FDB"/>
    <w:rsid w:val="00387B1A"/>
    <w:rsid w:val="003905D1"/>
    <w:rsid w:val="003907E7"/>
    <w:rsid w:val="00396A94"/>
    <w:rsid w:val="003C5EE5"/>
    <w:rsid w:val="003C5F0F"/>
    <w:rsid w:val="003D3EE7"/>
    <w:rsid w:val="003D5288"/>
    <w:rsid w:val="003E1C74"/>
    <w:rsid w:val="003E5216"/>
    <w:rsid w:val="003F145C"/>
    <w:rsid w:val="00401EBC"/>
    <w:rsid w:val="004030F6"/>
    <w:rsid w:val="00420D5D"/>
    <w:rsid w:val="004216C8"/>
    <w:rsid w:val="00421802"/>
    <w:rsid w:val="00425D39"/>
    <w:rsid w:val="004348A8"/>
    <w:rsid w:val="00435EB8"/>
    <w:rsid w:val="00436A0B"/>
    <w:rsid w:val="00460BFC"/>
    <w:rsid w:val="00461906"/>
    <w:rsid w:val="004629FD"/>
    <w:rsid w:val="004657EE"/>
    <w:rsid w:val="00466F41"/>
    <w:rsid w:val="00476BA5"/>
    <w:rsid w:val="00482FF5"/>
    <w:rsid w:val="004957DE"/>
    <w:rsid w:val="00495D8D"/>
    <w:rsid w:val="0049784F"/>
    <w:rsid w:val="004A06D3"/>
    <w:rsid w:val="004A578A"/>
    <w:rsid w:val="004C0F7C"/>
    <w:rsid w:val="004C3881"/>
    <w:rsid w:val="004D3601"/>
    <w:rsid w:val="004D3A4C"/>
    <w:rsid w:val="004D6A08"/>
    <w:rsid w:val="004E1447"/>
    <w:rsid w:val="004E2DEE"/>
    <w:rsid w:val="004F2569"/>
    <w:rsid w:val="0050027F"/>
    <w:rsid w:val="005052EA"/>
    <w:rsid w:val="00506D97"/>
    <w:rsid w:val="00512448"/>
    <w:rsid w:val="00512FF0"/>
    <w:rsid w:val="0051540C"/>
    <w:rsid w:val="0051719F"/>
    <w:rsid w:val="005215A8"/>
    <w:rsid w:val="0052438F"/>
    <w:rsid w:val="00526246"/>
    <w:rsid w:val="00535B0B"/>
    <w:rsid w:val="00540FA4"/>
    <w:rsid w:val="00542259"/>
    <w:rsid w:val="00566DC7"/>
    <w:rsid w:val="00567106"/>
    <w:rsid w:val="005712D2"/>
    <w:rsid w:val="00572B8E"/>
    <w:rsid w:val="005754E3"/>
    <w:rsid w:val="00576C2F"/>
    <w:rsid w:val="00582538"/>
    <w:rsid w:val="00587065"/>
    <w:rsid w:val="00590604"/>
    <w:rsid w:val="005934C9"/>
    <w:rsid w:val="00594F40"/>
    <w:rsid w:val="005A1477"/>
    <w:rsid w:val="005A2CD6"/>
    <w:rsid w:val="005A58D6"/>
    <w:rsid w:val="005A6891"/>
    <w:rsid w:val="005B2444"/>
    <w:rsid w:val="005C0200"/>
    <w:rsid w:val="005D25DA"/>
    <w:rsid w:val="005D4E5A"/>
    <w:rsid w:val="005E1D3C"/>
    <w:rsid w:val="005E7B23"/>
    <w:rsid w:val="005F0D91"/>
    <w:rsid w:val="005F3382"/>
    <w:rsid w:val="005F37D7"/>
    <w:rsid w:val="005F4157"/>
    <w:rsid w:val="005F7910"/>
    <w:rsid w:val="00606DCC"/>
    <w:rsid w:val="00607FDA"/>
    <w:rsid w:val="006114FC"/>
    <w:rsid w:val="006128E8"/>
    <w:rsid w:val="006163E1"/>
    <w:rsid w:val="00617EF0"/>
    <w:rsid w:val="006212CB"/>
    <w:rsid w:val="006224AA"/>
    <w:rsid w:val="0062536E"/>
    <w:rsid w:val="00625AE6"/>
    <w:rsid w:val="00626154"/>
    <w:rsid w:val="00632253"/>
    <w:rsid w:val="006378DB"/>
    <w:rsid w:val="00642714"/>
    <w:rsid w:val="006455CE"/>
    <w:rsid w:val="006517A0"/>
    <w:rsid w:val="006523FA"/>
    <w:rsid w:val="00655841"/>
    <w:rsid w:val="00655E20"/>
    <w:rsid w:val="0065606A"/>
    <w:rsid w:val="00663E05"/>
    <w:rsid w:val="00664C92"/>
    <w:rsid w:val="00671702"/>
    <w:rsid w:val="00672A0F"/>
    <w:rsid w:val="00674AAB"/>
    <w:rsid w:val="0067607E"/>
    <w:rsid w:val="00676CAA"/>
    <w:rsid w:val="00680A57"/>
    <w:rsid w:val="00680D45"/>
    <w:rsid w:val="006855EA"/>
    <w:rsid w:val="00687708"/>
    <w:rsid w:val="006933F0"/>
    <w:rsid w:val="006A1B07"/>
    <w:rsid w:val="006A1F11"/>
    <w:rsid w:val="006A2045"/>
    <w:rsid w:val="006A20D8"/>
    <w:rsid w:val="006A2D72"/>
    <w:rsid w:val="006A358D"/>
    <w:rsid w:val="006A7509"/>
    <w:rsid w:val="006B1FDB"/>
    <w:rsid w:val="006B2EEA"/>
    <w:rsid w:val="006B4910"/>
    <w:rsid w:val="006B7188"/>
    <w:rsid w:val="006D0350"/>
    <w:rsid w:val="006D0F2C"/>
    <w:rsid w:val="006D598A"/>
    <w:rsid w:val="006E124D"/>
    <w:rsid w:val="006E606D"/>
    <w:rsid w:val="006E7F05"/>
    <w:rsid w:val="006F1184"/>
    <w:rsid w:val="006F44CF"/>
    <w:rsid w:val="00701EB2"/>
    <w:rsid w:val="00702D8B"/>
    <w:rsid w:val="00703E94"/>
    <w:rsid w:val="00705B93"/>
    <w:rsid w:val="0070794F"/>
    <w:rsid w:val="007118C4"/>
    <w:rsid w:val="00713D0C"/>
    <w:rsid w:val="007143E9"/>
    <w:rsid w:val="00714D13"/>
    <w:rsid w:val="00722401"/>
    <w:rsid w:val="007228FC"/>
    <w:rsid w:val="00733017"/>
    <w:rsid w:val="007351CF"/>
    <w:rsid w:val="00753838"/>
    <w:rsid w:val="00754ADD"/>
    <w:rsid w:val="00757403"/>
    <w:rsid w:val="0076384C"/>
    <w:rsid w:val="00763A52"/>
    <w:rsid w:val="007652BB"/>
    <w:rsid w:val="00767C80"/>
    <w:rsid w:val="0077132C"/>
    <w:rsid w:val="00783310"/>
    <w:rsid w:val="0079730E"/>
    <w:rsid w:val="007A4A6D"/>
    <w:rsid w:val="007B3BA1"/>
    <w:rsid w:val="007C7FC3"/>
    <w:rsid w:val="007D0E02"/>
    <w:rsid w:val="007D19E7"/>
    <w:rsid w:val="007D1BCF"/>
    <w:rsid w:val="007D483C"/>
    <w:rsid w:val="007D75CF"/>
    <w:rsid w:val="007E0440"/>
    <w:rsid w:val="007E63DC"/>
    <w:rsid w:val="007E6DC5"/>
    <w:rsid w:val="007E7BEC"/>
    <w:rsid w:val="007E7EDE"/>
    <w:rsid w:val="007F1383"/>
    <w:rsid w:val="007F31FA"/>
    <w:rsid w:val="007F47C5"/>
    <w:rsid w:val="007F5779"/>
    <w:rsid w:val="0080580A"/>
    <w:rsid w:val="008257DD"/>
    <w:rsid w:val="00826C7F"/>
    <w:rsid w:val="008277A8"/>
    <w:rsid w:val="0083226E"/>
    <w:rsid w:val="00832F49"/>
    <w:rsid w:val="008338CA"/>
    <w:rsid w:val="00843CC3"/>
    <w:rsid w:val="00851890"/>
    <w:rsid w:val="008564FA"/>
    <w:rsid w:val="0086438A"/>
    <w:rsid w:val="008653BE"/>
    <w:rsid w:val="0086621C"/>
    <w:rsid w:val="00866E80"/>
    <w:rsid w:val="00866FE9"/>
    <w:rsid w:val="00877FFC"/>
    <w:rsid w:val="0088043C"/>
    <w:rsid w:val="00884889"/>
    <w:rsid w:val="00885E23"/>
    <w:rsid w:val="008875E9"/>
    <w:rsid w:val="00890396"/>
    <w:rsid w:val="008906C9"/>
    <w:rsid w:val="0089484C"/>
    <w:rsid w:val="008A09CC"/>
    <w:rsid w:val="008A1165"/>
    <w:rsid w:val="008A4445"/>
    <w:rsid w:val="008B2E76"/>
    <w:rsid w:val="008C5738"/>
    <w:rsid w:val="008D015B"/>
    <w:rsid w:val="008D04F0"/>
    <w:rsid w:val="008D469C"/>
    <w:rsid w:val="008D6027"/>
    <w:rsid w:val="008E199E"/>
    <w:rsid w:val="008F1435"/>
    <w:rsid w:val="008F3500"/>
    <w:rsid w:val="00915C0D"/>
    <w:rsid w:val="00924E3C"/>
    <w:rsid w:val="00931F5D"/>
    <w:rsid w:val="00940242"/>
    <w:rsid w:val="00947725"/>
    <w:rsid w:val="00957F88"/>
    <w:rsid w:val="009612BB"/>
    <w:rsid w:val="00961CC5"/>
    <w:rsid w:val="009624B8"/>
    <w:rsid w:val="00974883"/>
    <w:rsid w:val="009763F2"/>
    <w:rsid w:val="00976D14"/>
    <w:rsid w:val="00981638"/>
    <w:rsid w:val="0098519E"/>
    <w:rsid w:val="009877D6"/>
    <w:rsid w:val="00991F30"/>
    <w:rsid w:val="0099437B"/>
    <w:rsid w:val="00996916"/>
    <w:rsid w:val="009A0553"/>
    <w:rsid w:val="009A5C02"/>
    <w:rsid w:val="009A7A71"/>
    <w:rsid w:val="009B03A3"/>
    <w:rsid w:val="009C2023"/>
    <w:rsid w:val="009C6E1F"/>
    <w:rsid w:val="009C740A"/>
    <w:rsid w:val="009D1285"/>
    <w:rsid w:val="009D7868"/>
    <w:rsid w:val="009E220E"/>
    <w:rsid w:val="009E6598"/>
    <w:rsid w:val="009F089E"/>
    <w:rsid w:val="009F1EAB"/>
    <w:rsid w:val="009F3DA4"/>
    <w:rsid w:val="009F49BC"/>
    <w:rsid w:val="00A0361B"/>
    <w:rsid w:val="00A04501"/>
    <w:rsid w:val="00A04D10"/>
    <w:rsid w:val="00A05DAE"/>
    <w:rsid w:val="00A06C6A"/>
    <w:rsid w:val="00A125C5"/>
    <w:rsid w:val="00A14E7F"/>
    <w:rsid w:val="00A20C48"/>
    <w:rsid w:val="00A22836"/>
    <w:rsid w:val="00A2451C"/>
    <w:rsid w:val="00A267D2"/>
    <w:rsid w:val="00A30D52"/>
    <w:rsid w:val="00A31202"/>
    <w:rsid w:val="00A3126E"/>
    <w:rsid w:val="00A31DD7"/>
    <w:rsid w:val="00A345E4"/>
    <w:rsid w:val="00A41AB6"/>
    <w:rsid w:val="00A50084"/>
    <w:rsid w:val="00A51A68"/>
    <w:rsid w:val="00A63581"/>
    <w:rsid w:val="00A64625"/>
    <w:rsid w:val="00A65025"/>
    <w:rsid w:val="00A6588C"/>
    <w:rsid w:val="00A65EE7"/>
    <w:rsid w:val="00A66CA5"/>
    <w:rsid w:val="00A70133"/>
    <w:rsid w:val="00A770A6"/>
    <w:rsid w:val="00A813B1"/>
    <w:rsid w:val="00A8360F"/>
    <w:rsid w:val="00A84FF0"/>
    <w:rsid w:val="00A90ECE"/>
    <w:rsid w:val="00A93112"/>
    <w:rsid w:val="00A94BF6"/>
    <w:rsid w:val="00A977CD"/>
    <w:rsid w:val="00AA29CF"/>
    <w:rsid w:val="00AA3842"/>
    <w:rsid w:val="00AB00A9"/>
    <w:rsid w:val="00AB10E4"/>
    <w:rsid w:val="00AB366C"/>
    <w:rsid w:val="00AB36C4"/>
    <w:rsid w:val="00AC32B2"/>
    <w:rsid w:val="00AD217D"/>
    <w:rsid w:val="00AD3F71"/>
    <w:rsid w:val="00AF1C40"/>
    <w:rsid w:val="00B0085E"/>
    <w:rsid w:val="00B03C82"/>
    <w:rsid w:val="00B05DFA"/>
    <w:rsid w:val="00B1353F"/>
    <w:rsid w:val="00B13945"/>
    <w:rsid w:val="00B14BC0"/>
    <w:rsid w:val="00B16E19"/>
    <w:rsid w:val="00B17141"/>
    <w:rsid w:val="00B17412"/>
    <w:rsid w:val="00B209C3"/>
    <w:rsid w:val="00B24017"/>
    <w:rsid w:val="00B31575"/>
    <w:rsid w:val="00B31F61"/>
    <w:rsid w:val="00B32392"/>
    <w:rsid w:val="00B3352D"/>
    <w:rsid w:val="00B406D6"/>
    <w:rsid w:val="00B42723"/>
    <w:rsid w:val="00B514E7"/>
    <w:rsid w:val="00B519C6"/>
    <w:rsid w:val="00B55145"/>
    <w:rsid w:val="00B6584E"/>
    <w:rsid w:val="00B71746"/>
    <w:rsid w:val="00B758BB"/>
    <w:rsid w:val="00B8547D"/>
    <w:rsid w:val="00BA290F"/>
    <w:rsid w:val="00BA3E8E"/>
    <w:rsid w:val="00BA4A4C"/>
    <w:rsid w:val="00BA4DAD"/>
    <w:rsid w:val="00BA7BBC"/>
    <w:rsid w:val="00BB100B"/>
    <w:rsid w:val="00BB6D00"/>
    <w:rsid w:val="00BC6B09"/>
    <w:rsid w:val="00BC79B3"/>
    <w:rsid w:val="00BE6E56"/>
    <w:rsid w:val="00BE74F5"/>
    <w:rsid w:val="00BF0458"/>
    <w:rsid w:val="00BF4618"/>
    <w:rsid w:val="00BF64D5"/>
    <w:rsid w:val="00C037A8"/>
    <w:rsid w:val="00C05487"/>
    <w:rsid w:val="00C06EB7"/>
    <w:rsid w:val="00C072A8"/>
    <w:rsid w:val="00C13846"/>
    <w:rsid w:val="00C13BED"/>
    <w:rsid w:val="00C16774"/>
    <w:rsid w:val="00C23B5D"/>
    <w:rsid w:val="00C250D5"/>
    <w:rsid w:val="00C25B77"/>
    <w:rsid w:val="00C27F34"/>
    <w:rsid w:val="00C34C1E"/>
    <w:rsid w:val="00C35666"/>
    <w:rsid w:val="00C45DFC"/>
    <w:rsid w:val="00C474A1"/>
    <w:rsid w:val="00C54BB4"/>
    <w:rsid w:val="00C5579B"/>
    <w:rsid w:val="00C55F76"/>
    <w:rsid w:val="00C5606A"/>
    <w:rsid w:val="00C60038"/>
    <w:rsid w:val="00C71699"/>
    <w:rsid w:val="00C71E2E"/>
    <w:rsid w:val="00C73376"/>
    <w:rsid w:val="00C75062"/>
    <w:rsid w:val="00C82ABA"/>
    <w:rsid w:val="00C8525B"/>
    <w:rsid w:val="00C90DC3"/>
    <w:rsid w:val="00C92898"/>
    <w:rsid w:val="00C93F4E"/>
    <w:rsid w:val="00C962D6"/>
    <w:rsid w:val="00CA4340"/>
    <w:rsid w:val="00CB0895"/>
    <w:rsid w:val="00CB0BD8"/>
    <w:rsid w:val="00CB2BBF"/>
    <w:rsid w:val="00CB55DA"/>
    <w:rsid w:val="00CB71FE"/>
    <w:rsid w:val="00CB7592"/>
    <w:rsid w:val="00CC1686"/>
    <w:rsid w:val="00CD091E"/>
    <w:rsid w:val="00CD3275"/>
    <w:rsid w:val="00CD42BD"/>
    <w:rsid w:val="00CD73E1"/>
    <w:rsid w:val="00CD750E"/>
    <w:rsid w:val="00CE5238"/>
    <w:rsid w:val="00CE7514"/>
    <w:rsid w:val="00CE7CD3"/>
    <w:rsid w:val="00CF3E77"/>
    <w:rsid w:val="00CF707A"/>
    <w:rsid w:val="00D072B7"/>
    <w:rsid w:val="00D12C43"/>
    <w:rsid w:val="00D14617"/>
    <w:rsid w:val="00D15049"/>
    <w:rsid w:val="00D1562B"/>
    <w:rsid w:val="00D20575"/>
    <w:rsid w:val="00D21CD8"/>
    <w:rsid w:val="00D248DE"/>
    <w:rsid w:val="00D35443"/>
    <w:rsid w:val="00D372CB"/>
    <w:rsid w:val="00D37D87"/>
    <w:rsid w:val="00D42EE3"/>
    <w:rsid w:val="00D437DC"/>
    <w:rsid w:val="00D44D57"/>
    <w:rsid w:val="00D44F04"/>
    <w:rsid w:val="00D45E87"/>
    <w:rsid w:val="00D46B1D"/>
    <w:rsid w:val="00D55849"/>
    <w:rsid w:val="00D63703"/>
    <w:rsid w:val="00D707A8"/>
    <w:rsid w:val="00D70F1F"/>
    <w:rsid w:val="00D73848"/>
    <w:rsid w:val="00D75A05"/>
    <w:rsid w:val="00D82CA7"/>
    <w:rsid w:val="00D8542D"/>
    <w:rsid w:val="00D94754"/>
    <w:rsid w:val="00D94D85"/>
    <w:rsid w:val="00D95958"/>
    <w:rsid w:val="00D97A60"/>
    <w:rsid w:val="00D97ABC"/>
    <w:rsid w:val="00DA020F"/>
    <w:rsid w:val="00DA2D1A"/>
    <w:rsid w:val="00DA5081"/>
    <w:rsid w:val="00DA63AE"/>
    <w:rsid w:val="00DB1439"/>
    <w:rsid w:val="00DB67C9"/>
    <w:rsid w:val="00DC6A71"/>
    <w:rsid w:val="00DE40FE"/>
    <w:rsid w:val="00DF2D72"/>
    <w:rsid w:val="00DF548B"/>
    <w:rsid w:val="00DF6A42"/>
    <w:rsid w:val="00E003D2"/>
    <w:rsid w:val="00E0357D"/>
    <w:rsid w:val="00E04631"/>
    <w:rsid w:val="00E124C9"/>
    <w:rsid w:val="00E13280"/>
    <w:rsid w:val="00E13E9F"/>
    <w:rsid w:val="00E164EB"/>
    <w:rsid w:val="00E23EA3"/>
    <w:rsid w:val="00E2716C"/>
    <w:rsid w:val="00E3087B"/>
    <w:rsid w:val="00E42DC9"/>
    <w:rsid w:val="00E42DE0"/>
    <w:rsid w:val="00E4710E"/>
    <w:rsid w:val="00E4741C"/>
    <w:rsid w:val="00E502CE"/>
    <w:rsid w:val="00E50370"/>
    <w:rsid w:val="00E53ED6"/>
    <w:rsid w:val="00E56912"/>
    <w:rsid w:val="00E64AAA"/>
    <w:rsid w:val="00E6707C"/>
    <w:rsid w:val="00E71330"/>
    <w:rsid w:val="00E74CF8"/>
    <w:rsid w:val="00E75469"/>
    <w:rsid w:val="00E76A2E"/>
    <w:rsid w:val="00E823EC"/>
    <w:rsid w:val="00E8322A"/>
    <w:rsid w:val="00E8566D"/>
    <w:rsid w:val="00E85BC2"/>
    <w:rsid w:val="00E937AB"/>
    <w:rsid w:val="00EA0413"/>
    <w:rsid w:val="00EA11BD"/>
    <w:rsid w:val="00EA635A"/>
    <w:rsid w:val="00EB141C"/>
    <w:rsid w:val="00EB7ACC"/>
    <w:rsid w:val="00EC033A"/>
    <w:rsid w:val="00EC2D2A"/>
    <w:rsid w:val="00ED122B"/>
    <w:rsid w:val="00ED1C3E"/>
    <w:rsid w:val="00ED442A"/>
    <w:rsid w:val="00ED6779"/>
    <w:rsid w:val="00EE0741"/>
    <w:rsid w:val="00EE4C29"/>
    <w:rsid w:val="00EF0040"/>
    <w:rsid w:val="00EF18E5"/>
    <w:rsid w:val="00EF424E"/>
    <w:rsid w:val="00EF4D09"/>
    <w:rsid w:val="00F129E7"/>
    <w:rsid w:val="00F1511B"/>
    <w:rsid w:val="00F240BB"/>
    <w:rsid w:val="00F37552"/>
    <w:rsid w:val="00F403E7"/>
    <w:rsid w:val="00F47F65"/>
    <w:rsid w:val="00F57617"/>
    <w:rsid w:val="00F57FED"/>
    <w:rsid w:val="00F61536"/>
    <w:rsid w:val="00F61C64"/>
    <w:rsid w:val="00F62236"/>
    <w:rsid w:val="00F64E2E"/>
    <w:rsid w:val="00F662BA"/>
    <w:rsid w:val="00F738EA"/>
    <w:rsid w:val="00F778B7"/>
    <w:rsid w:val="00F83024"/>
    <w:rsid w:val="00F84C35"/>
    <w:rsid w:val="00F87A24"/>
    <w:rsid w:val="00F92630"/>
    <w:rsid w:val="00F9466F"/>
    <w:rsid w:val="00FA2A08"/>
    <w:rsid w:val="00FA36A6"/>
    <w:rsid w:val="00FA5E65"/>
    <w:rsid w:val="00FB270A"/>
    <w:rsid w:val="00FB2A6A"/>
    <w:rsid w:val="00FC68A1"/>
    <w:rsid w:val="00FD409A"/>
    <w:rsid w:val="00FD7616"/>
    <w:rsid w:val="00FE0A40"/>
    <w:rsid w:val="00FF348A"/>
    <w:rsid w:val="00FF682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3FB74F13"/>
  <w15:chartTrackingRefBased/>
  <w15:docId w15:val="{3B68A88E-00E6-4D5C-8180-79D94BC2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noProof/>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rezrazmikov">
    <w:name w:val="No Spacing"/>
    <w:uiPriority w:val="1"/>
    <w:qFormat/>
    <w:rsid w:val="00227F48"/>
    <w:rPr>
      <w:rFonts w:ascii="Arial" w:hAnsi="Arial"/>
      <w:szCs w:val="24"/>
      <w:lang w:val="en-US" w:eastAsia="en-US"/>
    </w:rPr>
  </w:style>
  <w:style w:type="paragraph" w:styleId="Navadensplet">
    <w:name w:val="Normal (Web)"/>
    <w:basedOn w:val="Navaden"/>
    <w:uiPriority w:val="99"/>
    <w:unhideWhenUsed/>
    <w:rsid w:val="00C55F76"/>
    <w:pPr>
      <w:spacing w:before="100" w:beforeAutospacing="1" w:after="100" w:afterAutospacing="1" w:line="240" w:lineRule="auto"/>
    </w:pPr>
    <w:rPr>
      <w:rFonts w:ascii="Calibri" w:eastAsia="Calibri" w:hAnsi="Calibri" w:cs="Calibri"/>
      <w:sz w:val="22"/>
      <w:szCs w:val="22"/>
      <w:lang w:eastAsia="sl-SI"/>
    </w:rPr>
  </w:style>
  <w:style w:type="paragraph" w:styleId="Odstavekseznama">
    <w:name w:val="List Paragraph"/>
    <w:basedOn w:val="Navaden"/>
    <w:uiPriority w:val="34"/>
    <w:qFormat/>
    <w:rsid w:val="0067607E"/>
    <w:pPr>
      <w:spacing w:after="200" w:line="276" w:lineRule="auto"/>
      <w:ind w:left="720"/>
      <w:contextualSpacing/>
    </w:pPr>
    <w:rPr>
      <w:rFonts w:eastAsia="Calibri"/>
      <w:sz w:val="22"/>
      <w:szCs w:val="22"/>
    </w:rPr>
  </w:style>
  <w:style w:type="paragraph" w:customStyle="1" w:styleId="Default">
    <w:name w:val="Default"/>
    <w:rsid w:val="0067607E"/>
    <w:pPr>
      <w:autoSpaceDE w:val="0"/>
      <w:autoSpaceDN w:val="0"/>
      <w:adjustRightInd w:val="0"/>
    </w:pPr>
    <w:rPr>
      <w:rFonts w:ascii="Arial" w:hAnsi="Arial" w:cs="Arial"/>
      <w:color w:val="000000"/>
      <w:sz w:val="24"/>
      <w:szCs w:val="24"/>
    </w:rPr>
  </w:style>
  <w:style w:type="character" w:styleId="Pripombasklic">
    <w:name w:val="annotation reference"/>
    <w:rsid w:val="00687708"/>
    <w:rPr>
      <w:sz w:val="16"/>
      <w:szCs w:val="16"/>
    </w:rPr>
  </w:style>
  <w:style w:type="paragraph" w:styleId="Pripombabesedilo">
    <w:name w:val="annotation text"/>
    <w:basedOn w:val="Navaden"/>
    <w:link w:val="PripombabesediloZnak"/>
    <w:rsid w:val="00687708"/>
    <w:rPr>
      <w:szCs w:val="20"/>
    </w:rPr>
  </w:style>
  <w:style w:type="character" w:customStyle="1" w:styleId="PripombabesediloZnak">
    <w:name w:val="Pripomba – besedilo Znak"/>
    <w:link w:val="Pripombabesedilo"/>
    <w:rsid w:val="00687708"/>
    <w:rPr>
      <w:rFonts w:ascii="Arial" w:hAnsi="Arial"/>
      <w:noProof/>
      <w:lang w:eastAsia="en-US"/>
    </w:rPr>
  </w:style>
  <w:style w:type="paragraph" w:styleId="Zadevapripombe">
    <w:name w:val="annotation subject"/>
    <w:basedOn w:val="Pripombabesedilo"/>
    <w:next w:val="Pripombabesedilo"/>
    <w:link w:val="ZadevapripombeZnak"/>
    <w:rsid w:val="00687708"/>
    <w:rPr>
      <w:b/>
      <w:bCs/>
    </w:rPr>
  </w:style>
  <w:style w:type="character" w:customStyle="1" w:styleId="ZadevapripombeZnak">
    <w:name w:val="Zadeva pripombe Znak"/>
    <w:link w:val="Zadevapripombe"/>
    <w:rsid w:val="00687708"/>
    <w:rPr>
      <w:rFonts w:ascii="Arial" w:hAnsi="Arial"/>
      <w:b/>
      <w:bCs/>
      <w:noProof/>
      <w:lang w:eastAsia="en-US"/>
    </w:rPr>
  </w:style>
  <w:style w:type="paragraph" w:styleId="Besedilooblaka">
    <w:name w:val="Balloon Text"/>
    <w:basedOn w:val="Navaden"/>
    <w:link w:val="BesedilooblakaZnak"/>
    <w:rsid w:val="00687708"/>
    <w:pPr>
      <w:spacing w:line="240" w:lineRule="auto"/>
    </w:pPr>
    <w:rPr>
      <w:rFonts w:ascii="Segoe UI" w:hAnsi="Segoe UI" w:cs="Segoe UI"/>
      <w:sz w:val="18"/>
      <w:szCs w:val="18"/>
    </w:rPr>
  </w:style>
  <w:style w:type="character" w:customStyle="1" w:styleId="BesedilooblakaZnak">
    <w:name w:val="Besedilo oblačka Znak"/>
    <w:link w:val="Besedilooblaka"/>
    <w:rsid w:val="00687708"/>
    <w:rPr>
      <w:rFonts w:ascii="Segoe UI" w:hAnsi="Segoe UI" w:cs="Segoe UI"/>
      <w:noProof/>
      <w:sz w:val="18"/>
      <w:szCs w:val="18"/>
      <w:lang w:eastAsia="en-US"/>
    </w:rPr>
  </w:style>
  <w:style w:type="paragraph" w:styleId="Sprotnaopomba-besedilo">
    <w:name w:val="footnote text"/>
    <w:basedOn w:val="Navaden"/>
    <w:link w:val="Sprotnaopomba-besediloZnak"/>
    <w:rsid w:val="00BE6E56"/>
    <w:rPr>
      <w:szCs w:val="20"/>
    </w:rPr>
  </w:style>
  <w:style w:type="character" w:customStyle="1" w:styleId="Sprotnaopomba-besediloZnak">
    <w:name w:val="Sprotna opomba - besedilo Znak"/>
    <w:link w:val="Sprotnaopomba-besedilo"/>
    <w:rsid w:val="00BE6E56"/>
    <w:rPr>
      <w:rFonts w:ascii="Arial" w:hAnsi="Arial"/>
      <w:noProof/>
      <w:lang w:eastAsia="en-US"/>
    </w:rPr>
  </w:style>
  <w:style w:type="character" w:styleId="Sprotnaopomba-sklic">
    <w:name w:val="footnote reference"/>
    <w:rsid w:val="00BE6E56"/>
    <w:rPr>
      <w:vertAlign w:val="superscript"/>
    </w:rPr>
  </w:style>
  <w:style w:type="character" w:styleId="Krepko">
    <w:name w:val="Strong"/>
    <w:basedOn w:val="Privzetapisavaodstavka"/>
    <w:qFormat/>
    <w:rsid w:val="0017043F"/>
    <w:rPr>
      <w:b/>
      <w:bCs/>
    </w:rPr>
  </w:style>
  <w:style w:type="character" w:styleId="Nerazreenaomemba">
    <w:name w:val="Unresolved Mention"/>
    <w:basedOn w:val="Privzetapisavaodstavka"/>
    <w:uiPriority w:val="99"/>
    <w:semiHidden/>
    <w:unhideWhenUsed/>
    <w:rsid w:val="00BA3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1672">
      <w:bodyDiv w:val="1"/>
      <w:marLeft w:val="0"/>
      <w:marRight w:val="0"/>
      <w:marTop w:val="0"/>
      <w:marBottom w:val="0"/>
      <w:divBdr>
        <w:top w:val="none" w:sz="0" w:space="0" w:color="auto"/>
        <w:left w:val="none" w:sz="0" w:space="0" w:color="auto"/>
        <w:bottom w:val="none" w:sz="0" w:space="0" w:color="auto"/>
        <w:right w:val="none" w:sz="0" w:space="0" w:color="auto"/>
      </w:divBdr>
    </w:div>
    <w:div w:id="102962608">
      <w:bodyDiv w:val="1"/>
      <w:marLeft w:val="0"/>
      <w:marRight w:val="0"/>
      <w:marTop w:val="0"/>
      <w:marBottom w:val="0"/>
      <w:divBdr>
        <w:top w:val="none" w:sz="0" w:space="0" w:color="auto"/>
        <w:left w:val="none" w:sz="0" w:space="0" w:color="auto"/>
        <w:bottom w:val="none" w:sz="0" w:space="0" w:color="auto"/>
        <w:right w:val="none" w:sz="0" w:space="0" w:color="auto"/>
      </w:divBdr>
    </w:div>
    <w:div w:id="379284214">
      <w:bodyDiv w:val="1"/>
      <w:marLeft w:val="0"/>
      <w:marRight w:val="0"/>
      <w:marTop w:val="0"/>
      <w:marBottom w:val="0"/>
      <w:divBdr>
        <w:top w:val="none" w:sz="0" w:space="0" w:color="auto"/>
        <w:left w:val="none" w:sz="0" w:space="0" w:color="auto"/>
        <w:bottom w:val="none" w:sz="0" w:space="0" w:color="auto"/>
        <w:right w:val="none" w:sz="0" w:space="0" w:color="auto"/>
      </w:divBdr>
    </w:div>
    <w:div w:id="415520235">
      <w:bodyDiv w:val="1"/>
      <w:marLeft w:val="0"/>
      <w:marRight w:val="0"/>
      <w:marTop w:val="0"/>
      <w:marBottom w:val="0"/>
      <w:divBdr>
        <w:top w:val="none" w:sz="0" w:space="0" w:color="auto"/>
        <w:left w:val="none" w:sz="0" w:space="0" w:color="auto"/>
        <w:bottom w:val="none" w:sz="0" w:space="0" w:color="auto"/>
        <w:right w:val="none" w:sz="0" w:space="0" w:color="auto"/>
      </w:divBdr>
    </w:div>
    <w:div w:id="440417916">
      <w:bodyDiv w:val="1"/>
      <w:marLeft w:val="0"/>
      <w:marRight w:val="0"/>
      <w:marTop w:val="0"/>
      <w:marBottom w:val="0"/>
      <w:divBdr>
        <w:top w:val="none" w:sz="0" w:space="0" w:color="auto"/>
        <w:left w:val="none" w:sz="0" w:space="0" w:color="auto"/>
        <w:bottom w:val="none" w:sz="0" w:space="0" w:color="auto"/>
        <w:right w:val="none" w:sz="0" w:space="0" w:color="auto"/>
      </w:divBdr>
    </w:div>
    <w:div w:id="911309430">
      <w:bodyDiv w:val="1"/>
      <w:marLeft w:val="0"/>
      <w:marRight w:val="0"/>
      <w:marTop w:val="0"/>
      <w:marBottom w:val="0"/>
      <w:divBdr>
        <w:top w:val="none" w:sz="0" w:space="0" w:color="auto"/>
        <w:left w:val="none" w:sz="0" w:space="0" w:color="auto"/>
        <w:bottom w:val="none" w:sz="0" w:space="0" w:color="auto"/>
        <w:right w:val="none" w:sz="0" w:space="0" w:color="auto"/>
      </w:divBdr>
    </w:div>
    <w:div w:id="946697337">
      <w:bodyDiv w:val="1"/>
      <w:marLeft w:val="0"/>
      <w:marRight w:val="0"/>
      <w:marTop w:val="0"/>
      <w:marBottom w:val="0"/>
      <w:divBdr>
        <w:top w:val="none" w:sz="0" w:space="0" w:color="auto"/>
        <w:left w:val="none" w:sz="0" w:space="0" w:color="auto"/>
        <w:bottom w:val="none" w:sz="0" w:space="0" w:color="auto"/>
        <w:right w:val="none" w:sz="0" w:space="0" w:color="auto"/>
      </w:divBdr>
    </w:div>
    <w:div w:id="1021396734">
      <w:bodyDiv w:val="1"/>
      <w:marLeft w:val="0"/>
      <w:marRight w:val="0"/>
      <w:marTop w:val="0"/>
      <w:marBottom w:val="0"/>
      <w:divBdr>
        <w:top w:val="none" w:sz="0" w:space="0" w:color="auto"/>
        <w:left w:val="none" w:sz="0" w:space="0" w:color="auto"/>
        <w:bottom w:val="none" w:sz="0" w:space="0" w:color="auto"/>
        <w:right w:val="none" w:sz="0" w:space="0" w:color="auto"/>
      </w:divBdr>
    </w:div>
    <w:div w:id="1040979929">
      <w:bodyDiv w:val="1"/>
      <w:marLeft w:val="0"/>
      <w:marRight w:val="0"/>
      <w:marTop w:val="0"/>
      <w:marBottom w:val="0"/>
      <w:divBdr>
        <w:top w:val="none" w:sz="0" w:space="0" w:color="auto"/>
        <w:left w:val="none" w:sz="0" w:space="0" w:color="auto"/>
        <w:bottom w:val="none" w:sz="0" w:space="0" w:color="auto"/>
        <w:right w:val="none" w:sz="0" w:space="0" w:color="auto"/>
      </w:divBdr>
    </w:div>
    <w:div w:id="1445468004">
      <w:bodyDiv w:val="1"/>
      <w:marLeft w:val="0"/>
      <w:marRight w:val="0"/>
      <w:marTop w:val="0"/>
      <w:marBottom w:val="0"/>
      <w:divBdr>
        <w:top w:val="none" w:sz="0" w:space="0" w:color="auto"/>
        <w:left w:val="none" w:sz="0" w:space="0" w:color="auto"/>
        <w:bottom w:val="none" w:sz="0" w:space="0" w:color="auto"/>
        <w:right w:val="none" w:sz="0" w:space="0" w:color="auto"/>
      </w:divBdr>
    </w:div>
    <w:div w:id="1596329078">
      <w:bodyDiv w:val="1"/>
      <w:marLeft w:val="0"/>
      <w:marRight w:val="0"/>
      <w:marTop w:val="0"/>
      <w:marBottom w:val="0"/>
      <w:divBdr>
        <w:top w:val="none" w:sz="0" w:space="0" w:color="auto"/>
        <w:left w:val="none" w:sz="0" w:space="0" w:color="auto"/>
        <w:bottom w:val="none" w:sz="0" w:space="0" w:color="auto"/>
        <w:right w:val="none" w:sz="0" w:space="0" w:color="auto"/>
      </w:divBdr>
    </w:div>
    <w:div w:id="1647082740">
      <w:bodyDiv w:val="1"/>
      <w:marLeft w:val="0"/>
      <w:marRight w:val="0"/>
      <w:marTop w:val="0"/>
      <w:marBottom w:val="0"/>
      <w:divBdr>
        <w:top w:val="none" w:sz="0" w:space="0" w:color="auto"/>
        <w:left w:val="none" w:sz="0" w:space="0" w:color="auto"/>
        <w:bottom w:val="none" w:sz="0" w:space="0" w:color="auto"/>
        <w:right w:val="none" w:sz="0" w:space="0" w:color="auto"/>
      </w:divBdr>
    </w:div>
    <w:div w:id="1698506416">
      <w:bodyDiv w:val="1"/>
      <w:marLeft w:val="0"/>
      <w:marRight w:val="0"/>
      <w:marTop w:val="0"/>
      <w:marBottom w:val="0"/>
      <w:divBdr>
        <w:top w:val="none" w:sz="0" w:space="0" w:color="auto"/>
        <w:left w:val="none" w:sz="0" w:space="0" w:color="auto"/>
        <w:bottom w:val="none" w:sz="0" w:space="0" w:color="auto"/>
        <w:right w:val="none" w:sz="0" w:space="0" w:color="auto"/>
      </w:divBdr>
    </w:div>
    <w:div w:id="1823890696">
      <w:bodyDiv w:val="1"/>
      <w:marLeft w:val="0"/>
      <w:marRight w:val="0"/>
      <w:marTop w:val="0"/>
      <w:marBottom w:val="0"/>
      <w:divBdr>
        <w:top w:val="none" w:sz="0" w:space="0" w:color="auto"/>
        <w:left w:val="none" w:sz="0" w:space="0" w:color="auto"/>
        <w:bottom w:val="none" w:sz="0" w:space="0" w:color="auto"/>
        <w:right w:val="none" w:sz="0" w:space="0" w:color="auto"/>
      </w:divBdr>
    </w:div>
    <w:div w:id="187133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opbirokraciji.gov.si/fileadmin/user_upload/mju/templates/pdf/AN_VG_17-6-2019-b3_P.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155F5A\M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FBD6C2D-2F64-4737-8A07-CB604FA2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1</TotalTime>
  <Pages>2</Pages>
  <Words>540</Words>
  <Characters>3699</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Številka:</vt:lpstr>
    </vt:vector>
  </TitlesOfParts>
  <Company>MNZ RS</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Nuša Peperko</dc:creator>
  <cp:keywords/>
  <cp:lastModifiedBy>Katja Glavič</cp:lastModifiedBy>
  <cp:revision>4</cp:revision>
  <cp:lastPrinted>2022-06-09T08:52:00Z</cp:lastPrinted>
  <dcterms:created xsi:type="dcterms:W3CDTF">2022-06-20T09:30:00Z</dcterms:created>
  <dcterms:modified xsi:type="dcterms:W3CDTF">2022-06-20T09:59:00Z</dcterms:modified>
</cp:coreProperties>
</file>