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ADF4" w14:textId="77777777" w:rsidR="00A11267" w:rsidRPr="0039294E" w:rsidRDefault="00A11267" w:rsidP="00452AD0">
      <w:pPr>
        <w:pStyle w:val="Naslov1"/>
      </w:pPr>
    </w:p>
    <w:p w14:paraId="0BBC4F06" w14:textId="77777777" w:rsidR="00035E7F" w:rsidRPr="0039294E" w:rsidRDefault="00035E7F" w:rsidP="001A424F">
      <w:pPr>
        <w:spacing w:before="100" w:beforeAutospacing="1" w:after="100" w:afterAutospacing="1" w:line="240" w:lineRule="auto"/>
        <w:ind w:firstLine="708"/>
        <w:contextualSpacing/>
        <w:rPr>
          <w:rFonts w:cs="Arial"/>
          <w:b/>
          <w:szCs w:val="20"/>
          <w:lang w:eastAsia="sl-SI"/>
        </w:rPr>
      </w:pPr>
    </w:p>
    <w:p w14:paraId="283B8F61" w14:textId="0845C2A4" w:rsidR="002A578A" w:rsidRDefault="002A578A" w:rsidP="001A424F">
      <w:pPr>
        <w:spacing w:line="240" w:lineRule="auto"/>
        <w:rPr>
          <w:rFonts w:cs="Arial"/>
          <w:szCs w:val="20"/>
        </w:rPr>
      </w:pPr>
    </w:p>
    <w:p w14:paraId="0856BD68" w14:textId="77777777" w:rsidR="005111AB" w:rsidRPr="0039294E" w:rsidRDefault="005111AB" w:rsidP="001A424F">
      <w:pPr>
        <w:spacing w:line="240" w:lineRule="auto"/>
        <w:rPr>
          <w:rFonts w:cs="Arial"/>
          <w:szCs w:val="20"/>
        </w:rPr>
      </w:pPr>
    </w:p>
    <w:p w14:paraId="48A5F3D9" w14:textId="77777777" w:rsidR="00386E87" w:rsidRPr="0039294E" w:rsidRDefault="00704AE6" w:rsidP="00440A46">
      <w:pPr>
        <w:spacing w:line="240" w:lineRule="auto"/>
        <w:jc w:val="center"/>
        <w:rPr>
          <w:rFonts w:cs="Arial"/>
          <w:b/>
          <w:szCs w:val="20"/>
        </w:rPr>
      </w:pPr>
      <w:r w:rsidRPr="0039294E">
        <w:rPr>
          <w:rFonts w:cs="Arial"/>
          <w:b/>
          <w:szCs w:val="20"/>
        </w:rPr>
        <w:t xml:space="preserve">STRATEŠKE USMERITVE IN PRIORITETE </w:t>
      </w:r>
    </w:p>
    <w:p w14:paraId="2188A513" w14:textId="40D95402" w:rsidR="00386E87" w:rsidRPr="0039294E" w:rsidRDefault="00386E87" w:rsidP="00440A46">
      <w:pPr>
        <w:spacing w:line="240" w:lineRule="auto"/>
        <w:jc w:val="center"/>
        <w:rPr>
          <w:rFonts w:cs="Arial"/>
          <w:b/>
          <w:szCs w:val="20"/>
        </w:rPr>
      </w:pPr>
      <w:r w:rsidRPr="0039294E">
        <w:rPr>
          <w:rFonts w:cs="Arial"/>
          <w:b/>
          <w:szCs w:val="20"/>
        </w:rPr>
        <w:t>INŠPEKTORATOV OZIROMA</w:t>
      </w:r>
      <w:r w:rsidR="00704AE6" w:rsidRPr="0039294E">
        <w:rPr>
          <w:rFonts w:cs="Arial"/>
          <w:b/>
          <w:szCs w:val="20"/>
        </w:rPr>
        <w:t xml:space="preserve"> INŠPEKCIJ </w:t>
      </w:r>
      <w:r w:rsidR="00B677A4" w:rsidRPr="0039294E">
        <w:rPr>
          <w:rFonts w:cs="Arial"/>
          <w:b/>
          <w:szCs w:val="20"/>
        </w:rPr>
        <w:t>V LETU 20</w:t>
      </w:r>
      <w:r w:rsidR="003E4B2A" w:rsidRPr="0039294E">
        <w:rPr>
          <w:rFonts w:cs="Arial"/>
          <w:b/>
          <w:szCs w:val="20"/>
        </w:rPr>
        <w:t>2</w:t>
      </w:r>
      <w:r w:rsidR="005111AB">
        <w:rPr>
          <w:rFonts w:cs="Arial"/>
          <w:b/>
          <w:szCs w:val="20"/>
        </w:rPr>
        <w:t>3</w:t>
      </w:r>
    </w:p>
    <w:p w14:paraId="12318A32" w14:textId="77777777" w:rsidR="00386E87" w:rsidRPr="0039294E" w:rsidRDefault="00386E87" w:rsidP="001A424F">
      <w:pPr>
        <w:spacing w:line="240" w:lineRule="auto"/>
        <w:jc w:val="center"/>
        <w:rPr>
          <w:rFonts w:cs="Arial"/>
          <w:b/>
          <w:szCs w:val="20"/>
        </w:rPr>
      </w:pPr>
    </w:p>
    <w:p w14:paraId="03594AD0" w14:textId="77777777" w:rsidR="00174BC6" w:rsidRPr="0039294E" w:rsidRDefault="00174BC6" w:rsidP="00386E87">
      <w:pPr>
        <w:spacing w:line="240" w:lineRule="auto"/>
        <w:jc w:val="both"/>
        <w:rPr>
          <w:rFonts w:cs="Arial"/>
          <w:b/>
          <w:szCs w:val="20"/>
        </w:rPr>
      </w:pPr>
    </w:p>
    <w:p w14:paraId="41A85656" w14:textId="77777777" w:rsidR="00704AE6" w:rsidRPr="0039294E" w:rsidRDefault="00704AE6" w:rsidP="00386E87">
      <w:pPr>
        <w:spacing w:line="240" w:lineRule="auto"/>
        <w:jc w:val="both"/>
        <w:rPr>
          <w:rFonts w:cs="Arial"/>
          <w:b/>
          <w:szCs w:val="20"/>
        </w:rPr>
      </w:pPr>
      <w:r w:rsidRPr="0039294E">
        <w:rPr>
          <w:rFonts w:cs="Arial"/>
          <w:b/>
          <w:szCs w:val="20"/>
        </w:rPr>
        <w:t>OBRAZLOŽITEV</w:t>
      </w:r>
      <w:r w:rsidR="00FB0745" w:rsidRPr="0039294E">
        <w:rPr>
          <w:rFonts w:cs="Arial"/>
          <w:b/>
          <w:szCs w:val="20"/>
        </w:rPr>
        <w:t>:</w:t>
      </w:r>
    </w:p>
    <w:p w14:paraId="7205092A" w14:textId="77777777" w:rsidR="00FC5B4E" w:rsidRPr="0039294E" w:rsidRDefault="00FC5B4E" w:rsidP="001A424F">
      <w:pPr>
        <w:spacing w:line="240" w:lineRule="auto"/>
        <w:jc w:val="both"/>
        <w:rPr>
          <w:rFonts w:cs="Arial"/>
          <w:szCs w:val="20"/>
        </w:rPr>
      </w:pPr>
    </w:p>
    <w:p w14:paraId="427CF4F5" w14:textId="40B5FEA6" w:rsidR="00B519AE" w:rsidRPr="0039294E" w:rsidRDefault="00B519AE" w:rsidP="00B519AE">
      <w:pPr>
        <w:spacing w:after="237" w:line="251" w:lineRule="auto"/>
        <w:ind w:left="-5" w:hanging="10"/>
        <w:jc w:val="both"/>
        <w:rPr>
          <w:rFonts w:eastAsia="Arial" w:cs="Arial"/>
          <w:szCs w:val="20"/>
          <w:lang w:eastAsia="sl-SI"/>
        </w:rPr>
      </w:pPr>
      <w:r w:rsidRPr="0039294E">
        <w:rPr>
          <w:rFonts w:eastAsia="Arial" w:cs="Arial"/>
          <w:szCs w:val="20"/>
          <w:lang w:eastAsia="sl-SI"/>
        </w:rPr>
        <w:t xml:space="preserve">Drugi odstavek 11.a člena Zakona o inšpekcijskem nadzoru </w:t>
      </w:r>
      <w:r w:rsidR="0046175D" w:rsidRPr="0039294E">
        <w:rPr>
          <w:rFonts w:eastAsia="Arial" w:cs="Arial"/>
          <w:szCs w:val="20"/>
          <w:lang w:eastAsia="sl-SI"/>
        </w:rPr>
        <w:t xml:space="preserve">(Uradni list RS, št. 43/07 – uradno prečiščeno besedilo in 40/14) </w:t>
      </w:r>
      <w:r w:rsidRPr="0039294E">
        <w:rPr>
          <w:rFonts w:eastAsia="Arial" w:cs="Arial"/>
          <w:szCs w:val="20"/>
          <w:lang w:eastAsia="sl-SI"/>
        </w:rPr>
        <w:t>določa, da minister, pristojen za upravo, do 1. marca tekočega leta seznani Vlado Republike Slovenije s strateškimi usmeritvami in prioritetami, ki izhajajo iz sprejetih letnih programov dela inšpektoratov oziroma inšpekcij. Ministrstvo za javno upravo je na tej podlagi pozvalo ministrstva</w:t>
      </w:r>
      <w:r w:rsidR="000A718A">
        <w:rPr>
          <w:rFonts w:eastAsia="Arial" w:cs="Arial"/>
          <w:szCs w:val="20"/>
          <w:lang w:eastAsia="sl-SI"/>
        </w:rPr>
        <w:t xml:space="preserve"> </w:t>
      </w:r>
      <w:r w:rsidR="006043F6">
        <w:rPr>
          <w:rFonts w:eastAsia="Arial" w:cs="Arial"/>
          <w:szCs w:val="20"/>
          <w:lang w:eastAsia="sl-SI"/>
        </w:rPr>
        <w:t xml:space="preserve">(oziroma vladni službi) in </w:t>
      </w:r>
      <w:r w:rsidR="000A718A">
        <w:rPr>
          <w:rFonts w:eastAsia="Arial" w:cs="Arial"/>
          <w:szCs w:val="20"/>
          <w:lang w:eastAsia="sl-SI"/>
        </w:rPr>
        <w:t>inšpekcijske organe</w:t>
      </w:r>
      <w:r w:rsidRPr="0039294E">
        <w:rPr>
          <w:rFonts w:eastAsia="Arial" w:cs="Arial"/>
          <w:szCs w:val="20"/>
          <w:lang w:eastAsia="sl-SI"/>
        </w:rPr>
        <w:t>, da posredujejo strateške usmeritve in prioritete dela posamezne inšpekcije oziroma inšpektorata</w:t>
      </w:r>
      <w:r w:rsidR="009869EA" w:rsidRPr="0039294E">
        <w:rPr>
          <w:rFonts w:eastAsia="Arial" w:cs="Arial"/>
          <w:szCs w:val="20"/>
          <w:lang w:eastAsia="sl-SI"/>
        </w:rPr>
        <w:t xml:space="preserve">, s tem, da </w:t>
      </w:r>
      <w:r w:rsidRPr="0039294E">
        <w:rPr>
          <w:rFonts w:eastAsia="Arial" w:cs="Arial"/>
          <w:szCs w:val="20"/>
          <w:lang w:eastAsia="sl-SI"/>
        </w:rPr>
        <w:t>upošteva</w:t>
      </w:r>
      <w:r w:rsidR="00B66739" w:rsidRPr="0039294E">
        <w:rPr>
          <w:rFonts w:eastAsia="Arial" w:cs="Arial"/>
          <w:szCs w:val="20"/>
          <w:lang w:eastAsia="sl-SI"/>
        </w:rPr>
        <w:t>jo</w:t>
      </w:r>
      <w:r w:rsidRPr="0039294E">
        <w:rPr>
          <w:rFonts w:eastAsia="Arial" w:cs="Arial"/>
          <w:szCs w:val="20"/>
          <w:lang w:eastAsia="sl-SI"/>
        </w:rPr>
        <w:t xml:space="preserve"> naslednje: </w:t>
      </w:r>
    </w:p>
    <w:p w14:paraId="4ECE30DF" w14:textId="77777777" w:rsidR="009869EA" w:rsidRPr="0039294E" w:rsidRDefault="009869EA">
      <w:pPr>
        <w:numPr>
          <w:ilvl w:val="0"/>
          <w:numId w:val="9"/>
        </w:numPr>
        <w:spacing w:line="240" w:lineRule="auto"/>
        <w:jc w:val="both"/>
        <w:rPr>
          <w:rFonts w:eastAsia="Arial" w:cs="Arial"/>
          <w:szCs w:val="20"/>
          <w:lang w:eastAsia="sl-SI"/>
        </w:rPr>
      </w:pPr>
      <w:r w:rsidRPr="0039294E">
        <w:rPr>
          <w:rFonts w:eastAsia="Arial" w:cs="Arial"/>
          <w:szCs w:val="20"/>
          <w:lang w:eastAsia="sl-SI"/>
        </w:rPr>
        <w:t>sistemske inšpekcijske nadzore (na podlagi količnika ocene tveganja in na podlagi izbranih aktualnih vsebinskih področij)</w:t>
      </w:r>
      <w:r w:rsidR="00442194" w:rsidRPr="0039294E">
        <w:rPr>
          <w:rFonts w:eastAsia="Arial" w:cs="Arial"/>
          <w:szCs w:val="20"/>
          <w:lang w:eastAsia="sl-SI"/>
        </w:rPr>
        <w:t>;</w:t>
      </w:r>
    </w:p>
    <w:p w14:paraId="5735BAFE" w14:textId="77777777" w:rsidR="009869EA" w:rsidRPr="0039294E" w:rsidRDefault="009869EA">
      <w:pPr>
        <w:numPr>
          <w:ilvl w:val="0"/>
          <w:numId w:val="9"/>
        </w:numPr>
        <w:spacing w:line="240" w:lineRule="auto"/>
        <w:jc w:val="both"/>
        <w:rPr>
          <w:rFonts w:eastAsia="Arial" w:cs="Arial"/>
          <w:szCs w:val="20"/>
          <w:lang w:eastAsia="sl-SI"/>
        </w:rPr>
      </w:pPr>
      <w:r w:rsidRPr="0039294E">
        <w:rPr>
          <w:rFonts w:eastAsia="Arial" w:cs="Arial"/>
          <w:szCs w:val="20"/>
          <w:lang w:eastAsia="sl-SI"/>
        </w:rPr>
        <w:t>prioritetne inšpekcijske nadzore na osnovi prejetih pobud in prijav (pri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w:t>
      </w:r>
      <w:r w:rsidR="008E2A5D" w:rsidRPr="0039294E">
        <w:rPr>
          <w:rFonts w:eastAsia="Arial" w:cs="Arial"/>
          <w:szCs w:val="20"/>
          <w:lang w:eastAsia="sl-SI"/>
        </w:rPr>
        <w:t>z</w:t>
      </w:r>
      <w:r w:rsidRPr="0039294E">
        <w:rPr>
          <w:rFonts w:eastAsia="Arial" w:cs="Arial"/>
          <w:szCs w:val="20"/>
          <w:lang w:eastAsia="sl-SI"/>
        </w:rPr>
        <w:t>ujejo na neurejeno področje ali drugo problematiko; kadar gre za zadevo, v kateri je delo drugih organov ali inštitucij odvisno od ugotovitev inšpektorjev; kadar gre za več različnih prijav, ki se nanašajo na istega inšpekcijskega zavezanca)</w:t>
      </w:r>
      <w:r w:rsidR="00634508" w:rsidRPr="0039294E">
        <w:rPr>
          <w:rFonts w:eastAsia="Arial" w:cs="Arial"/>
          <w:szCs w:val="20"/>
          <w:lang w:eastAsia="sl-SI"/>
        </w:rPr>
        <w:t>;</w:t>
      </w:r>
    </w:p>
    <w:p w14:paraId="43539643" w14:textId="77777777" w:rsidR="008E2A5D" w:rsidRPr="0039294E" w:rsidRDefault="008E2A5D">
      <w:pPr>
        <w:numPr>
          <w:ilvl w:val="0"/>
          <w:numId w:val="9"/>
        </w:numPr>
        <w:spacing w:line="240" w:lineRule="auto"/>
        <w:jc w:val="both"/>
        <w:rPr>
          <w:rFonts w:eastAsia="Arial" w:cs="Arial"/>
          <w:szCs w:val="20"/>
          <w:lang w:eastAsia="sl-SI"/>
        </w:rPr>
      </w:pPr>
      <w:r w:rsidRPr="0039294E">
        <w:rPr>
          <w:rFonts w:eastAsia="Arial" w:cs="Arial"/>
          <w:szCs w:val="20"/>
          <w:lang w:eastAsia="sl-SI"/>
        </w:rPr>
        <w:t>inšpekcijske nadzore na osnovi ostalih prejetih pobud in prijav, ki niso bili določeni kot prioritetni</w:t>
      </w:r>
      <w:r w:rsidR="00634508" w:rsidRPr="0039294E">
        <w:rPr>
          <w:rFonts w:eastAsia="Arial" w:cs="Arial"/>
          <w:szCs w:val="20"/>
          <w:lang w:eastAsia="sl-SI"/>
        </w:rPr>
        <w:t>;</w:t>
      </w:r>
    </w:p>
    <w:p w14:paraId="78B86912" w14:textId="77777777" w:rsidR="008E2A5D" w:rsidRPr="0039294E" w:rsidRDefault="008E2A5D">
      <w:pPr>
        <w:numPr>
          <w:ilvl w:val="0"/>
          <w:numId w:val="9"/>
        </w:numPr>
        <w:spacing w:line="240" w:lineRule="auto"/>
        <w:jc w:val="both"/>
        <w:rPr>
          <w:rFonts w:eastAsia="Arial" w:cs="Arial"/>
          <w:szCs w:val="20"/>
          <w:lang w:eastAsia="sl-SI"/>
        </w:rPr>
      </w:pPr>
      <w:r w:rsidRPr="0039294E">
        <w:rPr>
          <w:rFonts w:eastAsia="Arial" w:cs="Arial"/>
          <w:szCs w:val="20"/>
          <w:lang w:eastAsia="sl-SI"/>
        </w:rPr>
        <w:t>prekrškovne postopke</w:t>
      </w:r>
      <w:r w:rsidR="00634508" w:rsidRPr="0039294E">
        <w:rPr>
          <w:rFonts w:eastAsia="Arial" w:cs="Arial"/>
          <w:szCs w:val="20"/>
          <w:lang w:eastAsia="sl-SI"/>
        </w:rPr>
        <w:t>;</w:t>
      </w:r>
    </w:p>
    <w:p w14:paraId="55A3C47C" w14:textId="74C72E19" w:rsidR="008E2A5D" w:rsidRPr="0039294E" w:rsidRDefault="008E2A5D">
      <w:pPr>
        <w:numPr>
          <w:ilvl w:val="0"/>
          <w:numId w:val="9"/>
        </w:numPr>
        <w:spacing w:line="240" w:lineRule="auto"/>
        <w:jc w:val="both"/>
        <w:rPr>
          <w:rFonts w:eastAsia="Arial" w:cs="Arial"/>
          <w:szCs w:val="20"/>
          <w:lang w:eastAsia="sl-SI"/>
        </w:rPr>
      </w:pPr>
      <w:r w:rsidRPr="0039294E">
        <w:rPr>
          <w:rFonts w:eastAsia="Arial" w:cs="Arial"/>
          <w:szCs w:val="20"/>
          <w:lang w:eastAsia="sl-SI"/>
        </w:rPr>
        <w:t>skupne inšpekcijske nadzore</w:t>
      </w:r>
      <w:r w:rsidR="00EB24D4">
        <w:rPr>
          <w:rFonts w:eastAsia="Arial" w:cs="Arial"/>
          <w:szCs w:val="20"/>
          <w:lang w:eastAsia="sl-SI"/>
        </w:rPr>
        <w:t xml:space="preserve"> (oziroma sodelovanja)</w:t>
      </w:r>
      <w:r w:rsidR="002775FE">
        <w:rPr>
          <w:rFonts w:eastAsia="Arial" w:cs="Arial"/>
          <w:szCs w:val="20"/>
          <w:lang w:eastAsia="sl-SI"/>
        </w:rPr>
        <w:t>.</w:t>
      </w:r>
    </w:p>
    <w:p w14:paraId="01D7A8E6" w14:textId="77777777" w:rsidR="00FC5B4E" w:rsidRPr="0039294E" w:rsidRDefault="00FC5B4E" w:rsidP="001A424F">
      <w:pPr>
        <w:spacing w:line="240" w:lineRule="auto"/>
        <w:jc w:val="both"/>
        <w:rPr>
          <w:rFonts w:cs="Arial"/>
          <w:noProof/>
          <w:szCs w:val="20"/>
        </w:rPr>
      </w:pPr>
    </w:p>
    <w:p w14:paraId="529C311E" w14:textId="3CC6FEE4" w:rsidR="004E42AE" w:rsidRPr="00475064" w:rsidRDefault="007358C9" w:rsidP="00ED0D67">
      <w:pPr>
        <w:spacing w:line="240" w:lineRule="auto"/>
        <w:jc w:val="both"/>
        <w:rPr>
          <w:rFonts w:cs="Arial"/>
          <w:szCs w:val="20"/>
        </w:rPr>
      </w:pPr>
      <w:r w:rsidRPr="00475064">
        <w:rPr>
          <w:rFonts w:cs="Arial"/>
          <w:szCs w:val="20"/>
        </w:rPr>
        <w:t xml:space="preserve">Z </w:t>
      </w:r>
      <w:r w:rsidR="00904E31" w:rsidRPr="00475064">
        <w:rPr>
          <w:rFonts w:cs="Arial"/>
          <w:szCs w:val="20"/>
        </w:rPr>
        <w:t>Z</w:t>
      </w:r>
      <w:r w:rsidRPr="00475064">
        <w:rPr>
          <w:rFonts w:cs="Arial"/>
          <w:szCs w:val="20"/>
        </w:rPr>
        <w:t>akonom o spremembah in dopolnitvah Zakona o državni upravi (Uradni list RS, št</w:t>
      </w:r>
      <w:r w:rsidR="00904E31" w:rsidRPr="00475064">
        <w:rPr>
          <w:rFonts w:cs="Arial"/>
          <w:szCs w:val="20"/>
        </w:rPr>
        <w:t xml:space="preserve"> 18/23</w:t>
      </w:r>
      <w:r w:rsidR="000D7F8C" w:rsidRPr="00475064">
        <w:rPr>
          <w:rFonts w:cs="Arial"/>
          <w:szCs w:val="20"/>
        </w:rPr>
        <w:t>; v nadaljnjem besedilu: ZDU-1O</w:t>
      </w:r>
      <w:r w:rsidRPr="00475064">
        <w:rPr>
          <w:rFonts w:cs="Arial"/>
          <w:szCs w:val="20"/>
        </w:rPr>
        <w:t xml:space="preserve">) so bila na novo določena oziroma spremenjena delovna področja ministrstev. Na podlagi ZDU-1O je Vlada Republike Slovenije izdala Uredbo o spremembah in dopolnitvah Uredbe o organih v sestavi ministrstev (Uradni list RS, št. </w:t>
      </w:r>
      <w:r w:rsidR="00B42265">
        <w:rPr>
          <w:rFonts w:cs="Arial"/>
          <w:szCs w:val="20"/>
        </w:rPr>
        <w:t>25/23</w:t>
      </w:r>
      <w:r w:rsidRPr="00475064">
        <w:rPr>
          <w:rFonts w:cs="Arial"/>
          <w:szCs w:val="20"/>
        </w:rPr>
        <w:t xml:space="preserve">), to </w:t>
      </w:r>
      <w:r w:rsidR="00AE4B5E" w:rsidRPr="00475064">
        <w:rPr>
          <w:rFonts w:cs="Arial"/>
          <w:szCs w:val="20"/>
        </w:rPr>
        <w:t xml:space="preserve">vladno </w:t>
      </w:r>
      <w:r w:rsidRPr="00475064">
        <w:rPr>
          <w:rFonts w:cs="Arial"/>
          <w:szCs w:val="20"/>
        </w:rPr>
        <w:t>gradivo pa je pripravljeno na podlagi navedenih sprememb</w:t>
      </w:r>
      <w:r w:rsidR="00AE4B5E" w:rsidRPr="00475064">
        <w:rPr>
          <w:rFonts w:cs="Arial"/>
          <w:szCs w:val="20"/>
        </w:rPr>
        <w:t xml:space="preserve"> in dopolnitev.</w:t>
      </w:r>
      <w:r w:rsidRPr="00475064">
        <w:rPr>
          <w:rFonts w:cs="Arial"/>
          <w:szCs w:val="20"/>
        </w:rPr>
        <w:t xml:space="preserve"> </w:t>
      </w:r>
    </w:p>
    <w:p w14:paraId="46F6B153" w14:textId="77777777" w:rsidR="00D538E5" w:rsidRDefault="00D538E5" w:rsidP="001A424F">
      <w:pPr>
        <w:spacing w:line="240" w:lineRule="auto"/>
        <w:jc w:val="both"/>
        <w:rPr>
          <w:rFonts w:cs="Arial"/>
          <w:szCs w:val="20"/>
        </w:rPr>
      </w:pPr>
    </w:p>
    <w:p w14:paraId="3A9FB4E1" w14:textId="55B60ED7" w:rsidR="006937A4" w:rsidRPr="006937A4" w:rsidRDefault="006937A4" w:rsidP="006937A4">
      <w:pPr>
        <w:tabs>
          <w:tab w:val="left" w:pos="3402"/>
        </w:tabs>
        <w:spacing w:line="240" w:lineRule="atLeast"/>
        <w:jc w:val="both"/>
        <w:rPr>
          <w:rFonts w:eastAsiaTheme="minorHAnsi" w:cs="Arial"/>
          <w:szCs w:val="20"/>
        </w:rPr>
      </w:pPr>
      <w:r w:rsidRPr="006937A4">
        <w:rPr>
          <w:rFonts w:eastAsiaTheme="minorHAnsi" w:cs="Arial"/>
          <w:szCs w:val="20"/>
        </w:rPr>
        <w:t>V gradivu so na nekaterih mestih</w:t>
      </w:r>
      <w:r w:rsidR="004F29F2">
        <w:rPr>
          <w:rFonts w:eastAsiaTheme="minorHAnsi" w:cs="Arial"/>
          <w:szCs w:val="20"/>
        </w:rPr>
        <w:t xml:space="preserve"> (predvsem pri skupnih nadzorih oziroma sodelovanju)</w:t>
      </w:r>
      <w:r w:rsidRPr="006937A4">
        <w:rPr>
          <w:rFonts w:eastAsiaTheme="minorHAnsi" w:cs="Arial"/>
          <w:szCs w:val="20"/>
        </w:rPr>
        <w:t xml:space="preserve"> uporabljene tudi naslednje kratice nazivov inšpekcijskih organov</w:t>
      </w:r>
      <w:r w:rsidR="005C4583">
        <w:rPr>
          <w:rFonts w:eastAsiaTheme="minorHAnsi" w:cs="Arial"/>
          <w:szCs w:val="20"/>
        </w:rPr>
        <w:t xml:space="preserve"> oziroma inšpekcij</w:t>
      </w:r>
      <w:r w:rsidRPr="006937A4">
        <w:rPr>
          <w:rFonts w:eastAsiaTheme="minorHAnsi" w:cs="Arial"/>
          <w:szCs w:val="20"/>
        </w:rPr>
        <w:t>:</w:t>
      </w:r>
    </w:p>
    <w:p w14:paraId="1BEAE818" w14:textId="77777777" w:rsidR="006937A4" w:rsidRPr="006937A4" w:rsidRDefault="006937A4" w:rsidP="006937A4">
      <w:pPr>
        <w:tabs>
          <w:tab w:val="left" w:pos="3402"/>
        </w:tabs>
        <w:spacing w:line="240" w:lineRule="atLeast"/>
        <w:jc w:val="both"/>
        <w:rPr>
          <w:rFonts w:eastAsiaTheme="minorHAnsi" w:cs="Arial"/>
          <w:szCs w:val="20"/>
        </w:rPr>
      </w:pPr>
    </w:p>
    <w:p w14:paraId="1DD697B8" w14:textId="77777777" w:rsidR="006937A4" w:rsidRPr="00475064" w:rsidRDefault="006937A4">
      <w:pPr>
        <w:numPr>
          <w:ilvl w:val="0"/>
          <w:numId w:val="196"/>
        </w:numPr>
        <w:tabs>
          <w:tab w:val="left" w:pos="3402"/>
        </w:tabs>
        <w:spacing w:line="240" w:lineRule="atLeast"/>
        <w:contextualSpacing/>
        <w:jc w:val="both"/>
        <w:rPr>
          <w:rFonts w:eastAsiaTheme="minorHAnsi" w:cs="Arial"/>
          <w:szCs w:val="20"/>
        </w:rPr>
      </w:pPr>
      <w:r w:rsidRPr="00475064">
        <w:rPr>
          <w:rFonts w:eastAsiaTheme="minorHAnsi" w:cs="Arial"/>
          <w:szCs w:val="20"/>
        </w:rPr>
        <w:t xml:space="preserve">AKOS: Agencija za komunikacijska omrežja in storitve Republike Slovenije, </w:t>
      </w:r>
    </w:p>
    <w:p w14:paraId="4C872DC2" w14:textId="77777777" w:rsidR="006937A4" w:rsidRPr="00475064" w:rsidRDefault="006937A4">
      <w:pPr>
        <w:numPr>
          <w:ilvl w:val="0"/>
          <w:numId w:val="196"/>
        </w:numPr>
        <w:tabs>
          <w:tab w:val="left" w:pos="3402"/>
        </w:tabs>
        <w:spacing w:line="240" w:lineRule="atLeast"/>
        <w:contextualSpacing/>
        <w:jc w:val="both"/>
        <w:rPr>
          <w:rFonts w:eastAsiaTheme="minorHAnsi" w:cs="Arial"/>
          <w:szCs w:val="20"/>
        </w:rPr>
      </w:pPr>
      <w:r w:rsidRPr="00475064">
        <w:rPr>
          <w:rFonts w:eastAsiaTheme="minorHAnsi" w:cs="Arial"/>
          <w:szCs w:val="20"/>
        </w:rPr>
        <w:t>AŽP: Javna agencija za železniški promet Republike Slovenije,</w:t>
      </w:r>
    </w:p>
    <w:p w14:paraId="78F342FD" w14:textId="5448BDB4"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rPr>
        <w:t>FURS: Finančna uprava Republike Slovenije,</w:t>
      </w:r>
    </w:p>
    <w:p w14:paraId="05A27A6F" w14:textId="7BCDF068" w:rsidR="00047006" w:rsidRPr="00475064" w:rsidRDefault="00047006">
      <w:pPr>
        <w:numPr>
          <w:ilvl w:val="0"/>
          <w:numId w:val="196"/>
        </w:numPr>
        <w:spacing w:line="240" w:lineRule="atLeast"/>
        <w:contextualSpacing/>
        <w:jc w:val="both"/>
        <w:rPr>
          <w:rFonts w:eastAsiaTheme="minorHAnsi" w:cs="Arial"/>
          <w:szCs w:val="20"/>
        </w:rPr>
      </w:pPr>
      <w:r w:rsidRPr="00475064">
        <w:rPr>
          <w:rFonts w:eastAsiaTheme="minorHAnsi" w:cs="Arial"/>
          <w:szCs w:val="20"/>
        </w:rPr>
        <w:t xml:space="preserve">IID: Inšpektorat </w:t>
      </w:r>
      <w:r w:rsidR="00E81D36">
        <w:rPr>
          <w:rFonts w:eastAsiaTheme="minorHAnsi" w:cs="Arial"/>
          <w:szCs w:val="20"/>
        </w:rPr>
        <w:t xml:space="preserve">Republike Slovenije </w:t>
      </w:r>
      <w:r w:rsidRPr="00475064">
        <w:rPr>
          <w:rFonts w:eastAsiaTheme="minorHAnsi" w:cs="Arial"/>
          <w:szCs w:val="20"/>
        </w:rPr>
        <w:t>za informacijsko družbo,</w:t>
      </w:r>
    </w:p>
    <w:p w14:paraId="275DEA1C" w14:textId="77777777"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rPr>
        <w:t>IJS: Inšpektorat za javni sektor,</w:t>
      </w:r>
    </w:p>
    <w:p w14:paraId="58EAF3EF" w14:textId="20BEAFBF"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rPr>
        <w:t>IRSD: Inšpektorat Republike Slovenije za delo,</w:t>
      </w:r>
    </w:p>
    <w:p w14:paraId="2792F3D2" w14:textId="77777777" w:rsidR="00697C7D" w:rsidRPr="00475064" w:rsidRDefault="00697C7D">
      <w:pPr>
        <w:numPr>
          <w:ilvl w:val="0"/>
          <w:numId w:val="196"/>
        </w:numPr>
        <w:spacing w:line="240" w:lineRule="atLeast"/>
        <w:contextualSpacing/>
        <w:jc w:val="both"/>
        <w:rPr>
          <w:rFonts w:eastAsiaTheme="minorHAnsi" w:cs="Arial"/>
          <w:szCs w:val="20"/>
        </w:rPr>
      </w:pPr>
      <w:r w:rsidRPr="00475064">
        <w:rPr>
          <w:rFonts w:eastAsiaTheme="minorHAnsi" w:cs="Arial"/>
          <w:szCs w:val="20"/>
        </w:rPr>
        <w:t>IRSI: Inšpektorat Republike Slovenije za infrastrukturo,</w:t>
      </w:r>
    </w:p>
    <w:p w14:paraId="489D07C4" w14:textId="77777777" w:rsidR="006937A4" w:rsidRPr="00475064" w:rsidRDefault="006937A4">
      <w:pPr>
        <w:numPr>
          <w:ilvl w:val="0"/>
          <w:numId w:val="196"/>
        </w:numPr>
        <w:spacing w:line="240" w:lineRule="atLeast"/>
        <w:contextualSpacing/>
        <w:jc w:val="both"/>
        <w:rPr>
          <w:rFonts w:eastAsiaTheme="minorHAnsi" w:cs="Arial"/>
          <w:szCs w:val="20"/>
          <w:lang w:val="pl-PL"/>
        </w:rPr>
      </w:pPr>
      <w:r w:rsidRPr="00475064">
        <w:rPr>
          <w:rFonts w:eastAsiaTheme="minorHAnsi" w:cs="Arial"/>
          <w:szCs w:val="20"/>
          <w:lang w:val="pl-PL"/>
        </w:rPr>
        <w:t>IRSKGLR: Inšpektorat Republike Slovenije za kmetijstvo, gozdarstvo, lovstvo in ribištvo,</w:t>
      </w:r>
    </w:p>
    <w:p w14:paraId="4B3FD247" w14:textId="77777777"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lang w:val="pl-PL"/>
        </w:rPr>
        <w:t>IRSKM: Inšpektorat Republike Slovenije za kulturo in medije,</w:t>
      </w:r>
    </w:p>
    <w:p w14:paraId="536D00D0" w14:textId="329779AD" w:rsidR="00080A81" w:rsidRPr="00475064" w:rsidRDefault="00080A81">
      <w:pPr>
        <w:numPr>
          <w:ilvl w:val="0"/>
          <w:numId w:val="196"/>
        </w:numPr>
        <w:spacing w:line="240" w:lineRule="atLeast"/>
        <w:contextualSpacing/>
        <w:jc w:val="both"/>
        <w:rPr>
          <w:rFonts w:eastAsiaTheme="minorHAnsi" w:cs="Arial"/>
          <w:szCs w:val="20"/>
        </w:rPr>
      </w:pPr>
      <w:r w:rsidRPr="00475064">
        <w:rPr>
          <w:rFonts w:eastAsiaTheme="minorHAnsi" w:cs="Arial"/>
          <w:szCs w:val="20"/>
          <w:lang w:eastAsia="sl-SI"/>
        </w:rPr>
        <w:t>IRSNVP: Inšpektorat R</w:t>
      </w:r>
      <w:r w:rsidR="00697C7D" w:rsidRPr="00475064">
        <w:rPr>
          <w:rFonts w:eastAsiaTheme="minorHAnsi" w:cs="Arial"/>
          <w:szCs w:val="20"/>
          <w:lang w:eastAsia="sl-SI"/>
        </w:rPr>
        <w:t>epublike Slovenije</w:t>
      </w:r>
      <w:r w:rsidRPr="00475064">
        <w:rPr>
          <w:rFonts w:eastAsiaTheme="minorHAnsi" w:cs="Arial"/>
          <w:szCs w:val="20"/>
          <w:lang w:eastAsia="sl-SI"/>
        </w:rPr>
        <w:t xml:space="preserve"> za naravne vire in prostor,</w:t>
      </w:r>
    </w:p>
    <w:p w14:paraId="7EFA60D5" w14:textId="77777777" w:rsidR="00697C7D" w:rsidRPr="00475064" w:rsidRDefault="00697C7D">
      <w:pPr>
        <w:numPr>
          <w:ilvl w:val="0"/>
          <w:numId w:val="196"/>
        </w:numPr>
        <w:spacing w:line="240" w:lineRule="atLeast"/>
        <w:contextualSpacing/>
        <w:jc w:val="both"/>
        <w:rPr>
          <w:rFonts w:eastAsiaTheme="minorHAnsi" w:cs="Arial"/>
          <w:szCs w:val="20"/>
        </w:rPr>
      </w:pPr>
      <w:r w:rsidRPr="00475064">
        <w:rPr>
          <w:rFonts w:eastAsiaTheme="minorHAnsi" w:cs="Arial"/>
          <w:szCs w:val="20"/>
          <w:lang w:val="pl-PL"/>
        </w:rPr>
        <w:t>IRSNZ: Inšpektorat Republike Slovenije za notranje zadeve,</w:t>
      </w:r>
    </w:p>
    <w:p w14:paraId="52192FBC" w14:textId="17C4FBBD"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rPr>
        <w:lastRenderedPageBreak/>
        <w:t>IRSO: Inšpektorat Republike Slovenije za obrambo,</w:t>
      </w:r>
    </w:p>
    <w:p w14:paraId="7AFA42C5" w14:textId="2255C86C" w:rsidR="00080A81" w:rsidRPr="00475064" w:rsidRDefault="00080A81">
      <w:pPr>
        <w:numPr>
          <w:ilvl w:val="0"/>
          <w:numId w:val="196"/>
        </w:numPr>
        <w:spacing w:line="240" w:lineRule="atLeast"/>
        <w:contextualSpacing/>
        <w:jc w:val="both"/>
        <w:rPr>
          <w:rFonts w:eastAsiaTheme="minorHAnsi" w:cs="Arial"/>
          <w:szCs w:val="20"/>
        </w:rPr>
      </w:pPr>
      <w:r w:rsidRPr="00475064">
        <w:rPr>
          <w:rFonts w:eastAsiaTheme="minorHAnsi" w:cs="Arial"/>
          <w:szCs w:val="20"/>
        </w:rPr>
        <w:t>IRSOE: Inšpektorat R</w:t>
      </w:r>
      <w:r w:rsidR="00697C7D" w:rsidRPr="00475064">
        <w:rPr>
          <w:rFonts w:eastAsiaTheme="minorHAnsi" w:cs="Arial"/>
          <w:szCs w:val="20"/>
        </w:rPr>
        <w:t>epublike Slovenije</w:t>
      </w:r>
      <w:r w:rsidRPr="00475064">
        <w:rPr>
          <w:rFonts w:eastAsiaTheme="minorHAnsi" w:cs="Arial"/>
          <w:szCs w:val="20"/>
        </w:rPr>
        <w:t xml:space="preserve"> za okolje in energijo,</w:t>
      </w:r>
    </w:p>
    <w:p w14:paraId="09018239" w14:textId="76E940E5" w:rsidR="00080A81" w:rsidRPr="00475064" w:rsidRDefault="00080A81">
      <w:pPr>
        <w:numPr>
          <w:ilvl w:val="0"/>
          <w:numId w:val="196"/>
        </w:numPr>
        <w:spacing w:line="240" w:lineRule="atLeast"/>
        <w:contextualSpacing/>
        <w:jc w:val="both"/>
        <w:rPr>
          <w:rFonts w:eastAsiaTheme="minorHAnsi" w:cs="Arial"/>
          <w:szCs w:val="20"/>
        </w:rPr>
      </w:pPr>
      <w:r w:rsidRPr="00475064">
        <w:rPr>
          <w:rFonts w:eastAsiaTheme="minorHAnsi" w:cs="Arial"/>
          <w:szCs w:val="20"/>
        </w:rPr>
        <w:t>IRSS: Inšpektorat R</w:t>
      </w:r>
      <w:r w:rsidR="00697C7D" w:rsidRPr="00475064">
        <w:rPr>
          <w:rFonts w:eastAsiaTheme="minorHAnsi" w:cs="Arial"/>
          <w:szCs w:val="20"/>
        </w:rPr>
        <w:t>epublike Slovenije</w:t>
      </w:r>
      <w:r w:rsidRPr="00475064">
        <w:rPr>
          <w:rFonts w:eastAsiaTheme="minorHAnsi" w:cs="Arial"/>
          <w:szCs w:val="20"/>
        </w:rPr>
        <w:t xml:space="preserve"> za stanovanja,</w:t>
      </w:r>
    </w:p>
    <w:p w14:paraId="3183A0CA" w14:textId="77777777"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rPr>
        <w:t>IRSVNDN: Inšpektorat Republike Slovenije za varstvo pred naravnimi in drugimi nesrečami,</w:t>
      </w:r>
    </w:p>
    <w:p w14:paraId="31CCFEB3" w14:textId="77777777" w:rsidR="006937A4" w:rsidRPr="00475064" w:rsidRDefault="006937A4">
      <w:pPr>
        <w:numPr>
          <w:ilvl w:val="0"/>
          <w:numId w:val="196"/>
        </w:numPr>
        <w:tabs>
          <w:tab w:val="left" w:pos="3402"/>
        </w:tabs>
        <w:spacing w:line="240" w:lineRule="atLeast"/>
        <w:contextualSpacing/>
        <w:jc w:val="both"/>
        <w:rPr>
          <w:rFonts w:eastAsiaTheme="minorHAnsi" w:cs="Arial"/>
          <w:szCs w:val="20"/>
          <w:lang w:val="it-IT"/>
        </w:rPr>
      </w:pPr>
      <w:r w:rsidRPr="00475064">
        <w:rPr>
          <w:rFonts w:eastAsiaTheme="minorHAnsi" w:cs="Arial"/>
          <w:szCs w:val="20"/>
          <w:lang w:val="it-IT"/>
        </w:rPr>
        <w:t xml:space="preserve">JACL: </w:t>
      </w:r>
      <w:r w:rsidRPr="00475064">
        <w:rPr>
          <w:rFonts w:eastAsiaTheme="minorHAnsi" w:cs="Arial"/>
          <w:szCs w:val="20"/>
          <w:lang w:val="pl-PL"/>
        </w:rPr>
        <w:t xml:space="preserve">Javna agencija za civilno letalstvo Republike Slovenije, </w:t>
      </w:r>
    </w:p>
    <w:p w14:paraId="2053E4EF" w14:textId="77777777"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lang w:val="pl-PL"/>
        </w:rPr>
        <w:t xml:space="preserve">JAZMP: </w:t>
      </w:r>
      <w:r w:rsidRPr="00475064">
        <w:rPr>
          <w:rFonts w:eastAsiaTheme="minorHAnsi" w:cs="Arial"/>
          <w:szCs w:val="20"/>
        </w:rPr>
        <w:t>Javna agencija Republike Slovenije za zdravila in medicinske pripomočke,</w:t>
      </w:r>
    </w:p>
    <w:p w14:paraId="4D825860" w14:textId="77777777"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lang w:val="pl-PL"/>
        </w:rPr>
        <w:t>MIRS: Urad Republike Slovenije za meroslovje, Sektor za meroslovni nadzor,</w:t>
      </w:r>
    </w:p>
    <w:p w14:paraId="1C853385" w14:textId="06AE7D49"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rPr>
        <w:t>TIRS: Tržni inšpektorat Republike Slovenije,</w:t>
      </w:r>
    </w:p>
    <w:p w14:paraId="6F090B92" w14:textId="73F0586E" w:rsidR="008344BF" w:rsidRPr="00475064" w:rsidRDefault="008344BF">
      <w:pPr>
        <w:numPr>
          <w:ilvl w:val="0"/>
          <w:numId w:val="196"/>
        </w:numPr>
        <w:spacing w:line="240" w:lineRule="atLeast"/>
        <w:contextualSpacing/>
        <w:jc w:val="both"/>
        <w:rPr>
          <w:rFonts w:eastAsiaTheme="minorHAnsi" w:cs="Arial"/>
          <w:szCs w:val="20"/>
        </w:rPr>
      </w:pPr>
      <w:r w:rsidRPr="00475064">
        <w:rPr>
          <w:rFonts w:eastAsiaTheme="minorHAnsi" w:cs="Arial"/>
          <w:szCs w:val="20"/>
        </w:rPr>
        <w:t>UNKIZ: Urad Republike Slovenije za nadzor, kakovost in investicije v zdravstvu,</w:t>
      </w:r>
    </w:p>
    <w:p w14:paraId="3D162439" w14:textId="77777777"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rPr>
        <w:t>UNP, SPI: Urad Republike Slovenije za nadzor proračuna, Sektor proračunske inšpekcije,</w:t>
      </w:r>
    </w:p>
    <w:p w14:paraId="15786D4F" w14:textId="77777777"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lang w:val="pl-PL"/>
        </w:rPr>
        <w:t>UPPD: Urad Republike Slovenije za preprečevanje pranja denarja,</w:t>
      </w:r>
    </w:p>
    <w:p w14:paraId="480637EE" w14:textId="77777777"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lang w:val="pl-PL"/>
        </w:rPr>
        <w:t>URSP: Uprava Republike Slovenije za pomorstvo,</w:t>
      </w:r>
    </w:p>
    <w:p w14:paraId="319C8333" w14:textId="77777777"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lang w:val="pl-PL"/>
        </w:rPr>
        <w:t>URSK, IK: Urad Republike Slovenije za kemikalije, Inšpekcija za kemikalije,</w:t>
      </w:r>
    </w:p>
    <w:p w14:paraId="5C61F7EB" w14:textId="77777777"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lang w:val="pl-PL"/>
        </w:rPr>
        <w:t>URSVS, IVS: Uprava Republike Slovenije za varstvo pred sevanji, Inšpekcija varstva pred sevanji,</w:t>
      </w:r>
    </w:p>
    <w:p w14:paraId="3570DBA5" w14:textId="77777777"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lang w:val="pl-PL"/>
        </w:rPr>
        <w:t>URSIV: Urad Vlade Republike Slovenije za informacijsko varnost,</w:t>
      </w:r>
    </w:p>
    <w:p w14:paraId="45A72AA6" w14:textId="77777777"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rPr>
        <w:t>URSJV, ISJV: Uprava Republike Slovenije za jedrsko varnost, Inšpekcija za sevalno in jedrsko varnost,</w:t>
      </w:r>
    </w:p>
    <w:p w14:paraId="391BF6C0" w14:textId="42172466"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lang w:val="pl-PL"/>
        </w:rPr>
        <w:t>UVHVVR</w:t>
      </w:r>
      <w:r w:rsidR="00B25D70" w:rsidRPr="00475064">
        <w:rPr>
          <w:rFonts w:eastAsiaTheme="minorHAnsi" w:cs="Arial"/>
          <w:szCs w:val="20"/>
          <w:lang w:val="pl-PL"/>
        </w:rPr>
        <w:t>, IVHVVR</w:t>
      </w:r>
      <w:r w:rsidRPr="00475064">
        <w:rPr>
          <w:rFonts w:eastAsiaTheme="minorHAnsi" w:cs="Arial"/>
          <w:szCs w:val="20"/>
          <w:lang w:val="pl-PL"/>
        </w:rPr>
        <w:t xml:space="preserve">: Uprava Republike Slovenije </w:t>
      </w:r>
      <w:r w:rsidRPr="00475064">
        <w:rPr>
          <w:rFonts w:eastAsiaTheme="minorHAnsi" w:cs="Arial"/>
          <w:szCs w:val="20"/>
        </w:rPr>
        <w:t>za varno hrano, veterinarstvo in varstvo rastlin,</w:t>
      </w:r>
      <w:r w:rsidR="00B25D70" w:rsidRPr="00475064">
        <w:rPr>
          <w:rFonts w:eastAsiaTheme="minorHAnsi" w:cs="Arial"/>
          <w:szCs w:val="20"/>
        </w:rPr>
        <w:t xml:space="preserve"> Inšpekcija za varno hrano, veterinarstvo in varstvo rastlin,</w:t>
      </w:r>
    </w:p>
    <w:p w14:paraId="00D5F26E" w14:textId="77777777" w:rsidR="006937A4" w:rsidRPr="00475064" w:rsidRDefault="006937A4">
      <w:pPr>
        <w:numPr>
          <w:ilvl w:val="0"/>
          <w:numId w:val="196"/>
        </w:numPr>
        <w:spacing w:line="240" w:lineRule="atLeast"/>
        <w:contextualSpacing/>
        <w:jc w:val="both"/>
        <w:rPr>
          <w:rFonts w:eastAsiaTheme="minorHAnsi" w:cs="Arial"/>
          <w:szCs w:val="20"/>
        </w:rPr>
      </w:pPr>
      <w:r w:rsidRPr="00475064">
        <w:rPr>
          <w:rFonts w:eastAsiaTheme="minorHAnsi" w:cs="Arial"/>
          <w:szCs w:val="20"/>
          <w:lang w:eastAsia="sl-SI"/>
        </w:rPr>
        <w:t>ZIRS: Zdravstveni inšpektorat Republike Slovenije.</w:t>
      </w:r>
    </w:p>
    <w:p w14:paraId="50E9775C" w14:textId="64BD67EC" w:rsidR="001D0589" w:rsidRDefault="001D0589" w:rsidP="001A424F">
      <w:pPr>
        <w:spacing w:line="240" w:lineRule="auto"/>
        <w:jc w:val="both"/>
        <w:rPr>
          <w:rFonts w:cs="Arial"/>
          <w:szCs w:val="20"/>
        </w:rPr>
      </w:pPr>
    </w:p>
    <w:p w14:paraId="5148BFF2" w14:textId="3C9977B2" w:rsidR="00ED7128" w:rsidRDefault="00ED7128" w:rsidP="001A424F">
      <w:pPr>
        <w:spacing w:line="240" w:lineRule="auto"/>
        <w:jc w:val="both"/>
        <w:rPr>
          <w:rFonts w:cs="Arial"/>
          <w:szCs w:val="20"/>
        </w:rPr>
      </w:pPr>
      <w:r>
        <w:rPr>
          <w:rFonts w:cs="Arial"/>
          <w:szCs w:val="20"/>
        </w:rPr>
        <w:t>V nadaljevanju so predstavljene strateške usmeritve in prioritete v letu 202</w:t>
      </w:r>
      <w:r w:rsidR="002775FE">
        <w:rPr>
          <w:rFonts w:cs="Arial"/>
          <w:szCs w:val="20"/>
        </w:rPr>
        <w:t>3</w:t>
      </w:r>
      <w:r>
        <w:rPr>
          <w:rFonts w:cs="Arial"/>
          <w:szCs w:val="20"/>
        </w:rPr>
        <w:t xml:space="preserve"> po posameznih inšpekcijskih organih.</w:t>
      </w:r>
    </w:p>
    <w:p w14:paraId="6691CB8B" w14:textId="77777777" w:rsidR="009E0695" w:rsidRDefault="009E0695" w:rsidP="001A424F">
      <w:pPr>
        <w:spacing w:line="240" w:lineRule="auto"/>
        <w:jc w:val="both"/>
        <w:rPr>
          <w:rFonts w:cs="Arial"/>
          <w:szCs w:val="20"/>
        </w:rPr>
      </w:pPr>
    </w:p>
    <w:p w14:paraId="5C45C0F0" w14:textId="69376CC8" w:rsidR="00EF2B1C" w:rsidRPr="008C0A28" w:rsidRDefault="009E0695" w:rsidP="009E0695">
      <w:pPr>
        <w:keepNext/>
        <w:keepLines/>
        <w:numPr>
          <w:ilvl w:val="1"/>
          <w:numId w:val="0"/>
        </w:numPr>
        <w:spacing w:before="40" w:line="260" w:lineRule="atLeast"/>
        <w:jc w:val="both"/>
        <w:outlineLvl w:val="1"/>
        <w:rPr>
          <w:rFonts w:cs="Arial"/>
          <w:b/>
          <w:szCs w:val="20"/>
        </w:rPr>
      </w:pPr>
      <w:r>
        <w:rPr>
          <w:rFonts w:cs="Arial"/>
          <w:b/>
          <w:szCs w:val="20"/>
        </w:rPr>
        <w:t xml:space="preserve">1. </w:t>
      </w:r>
      <w:r w:rsidR="00EF2B1C" w:rsidRPr="008C0A28">
        <w:rPr>
          <w:rFonts w:cs="Arial"/>
          <w:b/>
          <w:szCs w:val="20"/>
        </w:rPr>
        <w:t>URAD VLADE REPUBLIKE SLOVENIJE ZA INFORMACIJSKO VARNOST</w:t>
      </w:r>
    </w:p>
    <w:p w14:paraId="726CF509" w14:textId="77777777" w:rsidR="009E0695" w:rsidRDefault="009E0695" w:rsidP="008C0A28">
      <w:pPr>
        <w:jc w:val="both"/>
        <w:rPr>
          <w:rFonts w:cs="Arial"/>
        </w:rPr>
      </w:pPr>
    </w:p>
    <w:p w14:paraId="5DF45682" w14:textId="0E551E02" w:rsidR="008C0A28" w:rsidRPr="00A745D7" w:rsidRDefault="008C0A28" w:rsidP="008C0A28">
      <w:pPr>
        <w:jc w:val="both"/>
        <w:rPr>
          <w:rFonts w:cs="Arial"/>
        </w:rPr>
      </w:pPr>
      <w:r w:rsidRPr="00A745D7">
        <w:rPr>
          <w:rFonts w:cs="Arial"/>
        </w:rPr>
        <w:t>V 202</w:t>
      </w:r>
      <w:r>
        <w:rPr>
          <w:rFonts w:cs="Arial"/>
        </w:rPr>
        <w:t>3</w:t>
      </w:r>
      <w:r w:rsidRPr="00A745D7">
        <w:rPr>
          <w:rFonts w:cs="Arial"/>
        </w:rPr>
        <w:t xml:space="preserve"> bo </w:t>
      </w:r>
      <w:r>
        <w:rPr>
          <w:rFonts w:cs="Arial"/>
        </w:rPr>
        <w:t xml:space="preserve">Urad Vlade </w:t>
      </w:r>
      <w:r w:rsidRPr="00A745D7">
        <w:rPr>
          <w:rFonts w:cs="Arial"/>
        </w:rPr>
        <w:t xml:space="preserve">Republike Slovenije za informacijsko varnost </w:t>
      </w:r>
      <w:r>
        <w:rPr>
          <w:rFonts w:cs="Arial"/>
        </w:rPr>
        <w:t>z</w:t>
      </w:r>
      <w:r w:rsidRPr="00A745D7">
        <w:rPr>
          <w:rFonts w:cs="Arial"/>
        </w:rPr>
        <w:t xml:space="preserve"> Inšpekcij</w:t>
      </w:r>
      <w:r>
        <w:rPr>
          <w:rFonts w:cs="Arial"/>
        </w:rPr>
        <w:t>o</w:t>
      </w:r>
      <w:r w:rsidRPr="00A745D7">
        <w:rPr>
          <w:rFonts w:cs="Arial"/>
        </w:rPr>
        <w:t xml:space="preserve"> za informacijsko </w:t>
      </w:r>
      <w:r>
        <w:rPr>
          <w:rFonts w:cs="Arial"/>
        </w:rPr>
        <w:t>varnost,</w:t>
      </w:r>
      <w:r w:rsidRPr="00A745D7">
        <w:rPr>
          <w:rFonts w:cs="Arial"/>
        </w:rPr>
        <w:t xml:space="preserve"> v skladu s splošnimi načeli inšpekcijskega nadzora, opredeljenimi v Zakonu o inšpekcijskem nadzoru (Uradni list RS, št. </w:t>
      </w:r>
      <w:hyperlink r:id="rId8" w:tgtFrame="_blank" w:tooltip="Zakon o inšpekcijskem nadzoru (uradno prečiščeno besedilo)" w:history="1">
        <w:r w:rsidRPr="00A745D7">
          <w:t>43/07</w:t>
        </w:r>
      </w:hyperlink>
      <w:r w:rsidRPr="002F786F">
        <w:rPr>
          <w:rFonts w:cs="Arial"/>
        </w:rPr>
        <w:t xml:space="preserve"> – uradno prečiščeno besedilo in </w:t>
      </w:r>
      <w:hyperlink r:id="rId9" w:tgtFrame="_blank" w:tooltip="Zakon o spremembah in dopolnitvah Zakona o inšpekcijskem nadzoru" w:history="1">
        <w:r w:rsidRPr="00A745D7">
          <w:t>40/14</w:t>
        </w:r>
      </w:hyperlink>
      <w:r w:rsidRPr="002F786F">
        <w:rPr>
          <w:rFonts w:cs="Arial"/>
        </w:rPr>
        <w:t>)</w:t>
      </w:r>
      <w:r>
        <w:rPr>
          <w:rFonts w:cs="Arial"/>
        </w:rPr>
        <w:t xml:space="preserve"> in usmeritvami Inšpekcijskega sveta</w:t>
      </w:r>
      <w:r w:rsidRPr="002F786F">
        <w:rPr>
          <w:rFonts w:cs="Arial"/>
        </w:rPr>
        <w:t>, opravlj</w:t>
      </w:r>
      <w:r w:rsidRPr="00A745D7">
        <w:rPr>
          <w:rFonts w:cs="Arial"/>
        </w:rPr>
        <w:t>al nadzor nad izvrševanjem določb</w:t>
      </w:r>
      <w:r>
        <w:rPr>
          <w:rFonts w:cs="Arial"/>
        </w:rPr>
        <w:t xml:space="preserve"> </w:t>
      </w:r>
      <w:r w:rsidRPr="00A745D7">
        <w:rPr>
          <w:rFonts w:cs="Arial"/>
        </w:rPr>
        <w:t>Zakona o informacijski varnosti (Uradni list RS, št. 30/18</w:t>
      </w:r>
      <w:r>
        <w:rPr>
          <w:rFonts w:cs="Arial"/>
        </w:rPr>
        <w:t xml:space="preserve"> in 95/21</w:t>
      </w:r>
      <w:r w:rsidR="001B49D4">
        <w:rPr>
          <w:rFonts w:cs="Arial"/>
        </w:rPr>
        <w:t>; v nadaljnjem besedilu: Zakon o informacijski varnosti</w:t>
      </w:r>
      <w:r w:rsidRPr="00A745D7">
        <w:rPr>
          <w:rFonts w:cs="Arial"/>
        </w:rPr>
        <w:t>)</w:t>
      </w:r>
      <w:r>
        <w:rPr>
          <w:rFonts w:cs="Arial"/>
        </w:rPr>
        <w:t xml:space="preserve"> in predpisov, izdanih na njegovi podlagi.</w:t>
      </w:r>
    </w:p>
    <w:p w14:paraId="01A79DB6" w14:textId="77777777" w:rsidR="008C0A28" w:rsidRPr="006E29FA" w:rsidRDefault="008C0A28" w:rsidP="008C0A28">
      <w:pPr>
        <w:jc w:val="both"/>
        <w:rPr>
          <w:rFonts w:cs="Arial"/>
        </w:rPr>
      </w:pPr>
    </w:p>
    <w:p w14:paraId="1659F27C" w14:textId="77777777" w:rsidR="008C0A28" w:rsidRPr="006E29FA" w:rsidRDefault="008C0A28" w:rsidP="008C0A28">
      <w:pPr>
        <w:jc w:val="both"/>
      </w:pPr>
      <w:r w:rsidRPr="00A745D7">
        <w:rPr>
          <w:rFonts w:cs="Arial"/>
        </w:rPr>
        <w:t xml:space="preserve">Cilj delovanja </w:t>
      </w:r>
      <w:r>
        <w:rPr>
          <w:rFonts w:cs="Arial"/>
        </w:rPr>
        <w:t>Urada Vlade RS za informacijsko varnost</w:t>
      </w:r>
      <w:r w:rsidRPr="00A745D7">
        <w:rPr>
          <w:rFonts w:cs="Arial"/>
        </w:rPr>
        <w:t xml:space="preserve"> je </w:t>
      </w:r>
      <w:r w:rsidRPr="00A745D7">
        <w:t>zagotovitev visoke ravni varnosti omrežij in informacijskih sistemov v Republiki Sloveniji</w:t>
      </w:r>
      <w:r>
        <w:t xml:space="preserve">, </w:t>
      </w:r>
      <w:r w:rsidRPr="006E29FA">
        <w:t>ki so bistvenega pomena za nemoteno delovanje države v vseh varnostnih razmerah in zagotavljajo bistvene storitve za ohranitev ključnih družbenih in gospodarskih dejavnosti</w:t>
      </w:r>
      <w:r>
        <w:t xml:space="preserve"> ter skladnost zavezancev s predpisi s področja informacijske varnosti.</w:t>
      </w:r>
    </w:p>
    <w:p w14:paraId="13B84EB3" w14:textId="77777777" w:rsidR="008C0A28" w:rsidRPr="00A745D7" w:rsidRDefault="008C0A28" w:rsidP="008C0A28">
      <w:pPr>
        <w:pStyle w:val="Odstavekseznama"/>
        <w:jc w:val="both"/>
        <w:rPr>
          <w:rFonts w:cs="Arial"/>
          <w:b/>
        </w:rPr>
      </w:pPr>
    </w:p>
    <w:p w14:paraId="20AFEB3B" w14:textId="77777777" w:rsidR="008C0A28" w:rsidRPr="00A745D7" w:rsidRDefault="008C0A28">
      <w:pPr>
        <w:pStyle w:val="Odstavekseznama"/>
        <w:numPr>
          <w:ilvl w:val="0"/>
          <w:numId w:val="80"/>
        </w:numPr>
        <w:spacing w:line="260" w:lineRule="exact"/>
        <w:contextualSpacing/>
        <w:jc w:val="both"/>
        <w:rPr>
          <w:rFonts w:cs="Arial"/>
        </w:rPr>
      </w:pPr>
      <w:r>
        <w:rPr>
          <w:rFonts w:cs="Arial"/>
        </w:rPr>
        <w:t>Inšpekcija za informacijsko varnost</w:t>
      </w:r>
      <w:r w:rsidRPr="00A745D7">
        <w:rPr>
          <w:rFonts w:cs="Arial"/>
        </w:rPr>
        <w:t xml:space="preserve"> bo izvajala inšpekcijski nadzor nad zavezanci - izvajalci bistvenih storitev, kako ti izpolnjujejo svoje obveznosti iz Zakona o informacijski varnosti in sicer iz prvega in petega odstavka 10. člena, iz 11. člena, iz prvega, drugega in petega odstavka 12. člena, iz prvega in drugega odstavka 13. člena, iz šestega odstavka 14. člena ter iz odločb, izdanih na podlagi četrtega odstavka 21. člena in četrtega odstavka 22. člena zakona, ter na njihovi podlagi določene ukrepe za varnost omrežij in informacijskih sistemov.</w:t>
      </w:r>
    </w:p>
    <w:p w14:paraId="17DFE920" w14:textId="77777777" w:rsidR="008C0A28" w:rsidRPr="00A745D7" w:rsidRDefault="008C0A28" w:rsidP="008C0A28">
      <w:pPr>
        <w:pStyle w:val="Odstavekseznama"/>
        <w:ind w:left="784"/>
        <w:jc w:val="both"/>
        <w:rPr>
          <w:rFonts w:cs="Arial"/>
        </w:rPr>
      </w:pPr>
    </w:p>
    <w:p w14:paraId="03FF32AE" w14:textId="77777777" w:rsidR="008C0A28" w:rsidRPr="00A745D7" w:rsidRDefault="008C0A28">
      <w:pPr>
        <w:pStyle w:val="Odstavekseznama"/>
        <w:numPr>
          <w:ilvl w:val="0"/>
          <w:numId w:val="80"/>
        </w:numPr>
        <w:spacing w:line="260" w:lineRule="exact"/>
        <w:contextualSpacing/>
        <w:jc w:val="both"/>
        <w:rPr>
          <w:rFonts w:cs="Arial"/>
        </w:rPr>
      </w:pPr>
      <w:r>
        <w:rPr>
          <w:rFonts w:cs="Arial"/>
        </w:rPr>
        <w:t>Inšpekcija za informacijsko varnost</w:t>
      </w:r>
      <w:r w:rsidRPr="00A745D7">
        <w:rPr>
          <w:rFonts w:cs="Arial"/>
        </w:rPr>
        <w:t xml:space="preserve"> bo izvajala inšpekcijski nadzor nad zavezanci - organi državne uprave, kako ti izpolnjujejo svoje obveznosti iz Zakona o informacijski varnosti in sicer iz prvega in drugega odstavka 16. člena, iz prvega, drugega in petega odstavka 17. člena, iz prvega in drugega odstavka 18. člena zakona ter iz odločb, izdanih na podlagi četrtega odstavka 21. člena in četrtega odstavka 22. člena zakona, ter na njihovi podlagi določene ukrepe za varnost omrežij in informacijskih sistemov.</w:t>
      </w:r>
    </w:p>
    <w:p w14:paraId="7047E1F6" w14:textId="77777777" w:rsidR="008C0A28" w:rsidRDefault="008C0A28" w:rsidP="008C0A28">
      <w:pPr>
        <w:jc w:val="both"/>
      </w:pPr>
    </w:p>
    <w:p w14:paraId="10B48B06" w14:textId="77777777" w:rsidR="008C0A28" w:rsidRDefault="008C0A28" w:rsidP="008C0A28">
      <w:pPr>
        <w:jc w:val="both"/>
        <w:rPr>
          <w:rFonts w:cs="Arial"/>
        </w:rPr>
      </w:pPr>
      <w:r w:rsidRPr="00A745D7">
        <w:lastRenderedPageBreak/>
        <w:t>V 202</w:t>
      </w:r>
      <w:r>
        <w:t>3</w:t>
      </w:r>
      <w:r w:rsidRPr="00A745D7">
        <w:t xml:space="preserve"> je </w:t>
      </w:r>
      <w:r>
        <w:t xml:space="preserve">tako </w:t>
      </w:r>
      <w:r w:rsidRPr="00A745D7">
        <w:t xml:space="preserve">načrtovanih </w:t>
      </w:r>
      <w:r>
        <w:t>6 rednih</w:t>
      </w:r>
      <w:r w:rsidRPr="00A745D7">
        <w:t xml:space="preserve"> nadzorov nad </w:t>
      </w:r>
      <w:r w:rsidRPr="00A745D7">
        <w:rPr>
          <w:rFonts w:cs="Arial"/>
        </w:rPr>
        <w:t xml:space="preserve">izvajalci bistvenih storitev in </w:t>
      </w:r>
      <w:r>
        <w:rPr>
          <w:rFonts w:cs="Arial"/>
        </w:rPr>
        <w:t>4</w:t>
      </w:r>
      <w:r w:rsidRPr="00A745D7">
        <w:rPr>
          <w:rFonts w:cs="Arial"/>
        </w:rPr>
        <w:t xml:space="preserve"> </w:t>
      </w:r>
      <w:r>
        <w:rPr>
          <w:rFonts w:cs="Arial"/>
        </w:rPr>
        <w:t xml:space="preserve">redni </w:t>
      </w:r>
      <w:r w:rsidRPr="00A745D7">
        <w:rPr>
          <w:rFonts w:cs="Arial"/>
        </w:rPr>
        <w:t>nadzor</w:t>
      </w:r>
      <w:r>
        <w:rPr>
          <w:rFonts w:cs="Arial"/>
        </w:rPr>
        <w:t>i</w:t>
      </w:r>
      <w:r w:rsidRPr="00A745D7">
        <w:rPr>
          <w:rFonts w:cs="Arial"/>
        </w:rPr>
        <w:t xml:space="preserve"> nad organi državne uprave.</w:t>
      </w:r>
      <w:r>
        <w:rPr>
          <w:rFonts w:cs="Arial"/>
        </w:rPr>
        <w:t xml:space="preserve"> </w:t>
      </w:r>
    </w:p>
    <w:p w14:paraId="0B5448E9" w14:textId="77777777" w:rsidR="00BB6A77" w:rsidRDefault="00BB6A77" w:rsidP="008C0A28">
      <w:pPr>
        <w:jc w:val="both"/>
        <w:rPr>
          <w:rFonts w:cs="Arial"/>
        </w:rPr>
      </w:pPr>
    </w:p>
    <w:p w14:paraId="79462F95" w14:textId="18804142" w:rsidR="008C0A28" w:rsidRDefault="008C0A28" w:rsidP="008C0A28">
      <w:pPr>
        <w:jc w:val="both"/>
        <w:rPr>
          <w:rFonts w:cs="Arial"/>
        </w:rPr>
      </w:pPr>
      <w:r>
        <w:rPr>
          <w:rFonts w:cs="Arial"/>
        </w:rPr>
        <w:t xml:space="preserve">V 2023 bodo opravljeni tudi ponovni inšpekcijski pregledi v okviru inšpekcijskih nadzorov pri zavezancih, ki so se začeli v 2021 in 2022 ter bo v 2023 potekel rok za izvedbo ukrepov za odpravo nepravilnosti. </w:t>
      </w:r>
    </w:p>
    <w:p w14:paraId="149C4F22" w14:textId="77777777" w:rsidR="008C0A28" w:rsidRDefault="008C0A28" w:rsidP="008C0A28">
      <w:pPr>
        <w:jc w:val="both"/>
        <w:rPr>
          <w:rFonts w:cs="Arial"/>
        </w:rPr>
      </w:pPr>
    </w:p>
    <w:p w14:paraId="4B948353" w14:textId="77777777" w:rsidR="008C0A28" w:rsidRDefault="008C0A28" w:rsidP="008C0A28">
      <w:pPr>
        <w:jc w:val="both"/>
        <w:rPr>
          <w:rFonts w:cs="Arial"/>
        </w:rPr>
      </w:pPr>
      <w:r>
        <w:rPr>
          <w:rFonts w:cs="Arial"/>
        </w:rPr>
        <w:t xml:space="preserve">Redni sistemski inšpekcijski nadzori bodo opravljeni pri zavezancih na podlagi </w:t>
      </w:r>
      <w:r w:rsidRPr="00E42133">
        <w:rPr>
          <w:rFonts w:cs="Arial"/>
        </w:rPr>
        <w:t>Načrt</w:t>
      </w:r>
      <w:r>
        <w:rPr>
          <w:rFonts w:cs="Arial"/>
        </w:rPr>
        <w:t>a</w:t>
      </w:r>
      <w:r w:rsidRPr="00E42133">
        <w:rPr>
          <w:rFonts w:cs="Arial"/>
        </w:rPr>
        <w:t xml:space="preserve"> inšpekcijskih nadzorov na področju informacijske varnosti Inšpekcije za informacijsko </w:t>
      </w:r>
      <w:r>
        <w:rPr>
          <w:rFonts w:cs="Arial"/>
        </w:rPr>
        <w:t>varnost</w:t>
      </w:r>
      <w:r w:rsidRPr="00E42133">
        <w:rPr>
          <w:rFonts w:cs="Arial"/>
        </w:rPr>
        <w:t xml:space="preserve"> v 202</w:t>
      </w:r>
      <w:r>
        <w:rPr>
          <w:rFonts w:cs="Arial"/>
        </w:rPr>
        <w:t>3, v katerem bodo določeni posamezni zavezanci, ki bodo nadzirani v 2023. Pri pripravi načrta inšpekcijskih nadzorov in določitvi nadziranih zavezancev v 2023 bodo upoštevane predvsem naslednje okoliščine:</w:t>
      </w:r>
    </w:p>
    <w:p w14:paraId="1B7ED4EE" w14:textId="77777777" w:rsidR="008C0A28" w:rsidRDefault="008C0A28">
      <w:pPr>
        <w:pStyle w:val="Odstavekseznama"/>
        <w:numPr>
          <w:ilvl w:val="0"/>
          <w:numId w:val="81"/>
        </w:numPr>
        <w:spacing w:line="260" w:lineRule="exact"/>
        <w:contextualSpacing/>
        <w:jc w:val="both"/>
        <w:rPr>
          <w:rFonts w:cs="Arial"/>
        </w:rPr>
      </w:pPr>
      <w:r>
        <w:rPr>
          <w:rFonts w:cs="Arial"/>
        </w:rPr>
        <w:t xml:space="preserve">prednost obravnave </w:t>
      </w:r>
      <w:r w:rsidRPr="00E42133">
        <w:rPr>
          <w:rFonts w:cs="Arial"/>
        </w:rPr>
        <w:t>z vidika javnega interesa, k</w:t>
      </w:r>
      <w:r>
        <w:rPr>
          <w:rFonts w:cs="Arial"/>
        </w:rPr>
        <w:t>o</w:t>
      </w:r>
      <w:r w:rsidRPr="00E42133">
        <w:rPr>
          <w:rFonts w:cs="Arial"/>
        </w:rPr>
        <w:t xml:space="preserve"> gre za zatrjevane kršitve z večjimi</w:t>
      </w:r>
      <w:r>
        <w:rPr>
          <w:rFonts w:cs="Arial"/>
        </w:rPr>
        <w:t xml:space="preserve"> </w:t>
      </w:r>
      <w:r w:rsidRPr="00E42133">
        <w:rPr>
          <w:rFonts w:cs="Arial"/>
        </w:rPr>
        <w:t>posledicami</w:t>
      </w:r>
      <w:r>
        <w:rPr>
          <w:rFonts w:cs="Arial"/>
        </w:rPr>
        <w:t xml:space="preserve"> za informacijsko varnost zavezancev ali zaznane</w:t>
      </w:r>
      <w:r w:rsidRPr="00E42133">
        <w:rPr>
          <w:rFonts w:cs="Arial"/>
        </w:rPr>
        <w:t xml:space="preserve"> večkratne kršitve, ki kažejo na očitno nezakonito poslovanje </w:t>
      </w:r>
      <w:r>
        <w:rPr>
          <w:rFonts w:cs="Arial"/>
        </w:rPr>
        <w:t>zavezanca;</w:t>
      </w:r>
    </w:p>
    <w:p w14:paraId="6BBB76C4" w14:textId="77777777" w:rsidR="008C0A28" w:rsidRPr="00E42133" w:rsidRDefault="008C0A28">
      <w:pPr>
        <w:pStyle w:val="Odstavekseznama"/>
        <w:numPr>
          <w:ilvl w:val="0"/>
          <w:numId w:val="81"/>
        </w:numPr>
        <w:spacing w:line="260" w:lineRule="exact"/>
        <w:contextualSpacing/>
        <w:jc w:val="both"/>
        <w:rPr>
          <w:rFonts w:cs="Arial"/>
        </w:rPr>
      </w:pPr>
      <w:r>
        <w:rPr>
          <w:rFonts w:cs="Arial"/>
        </w:rPr>
        <w:t>večja izpostavljenost kibernetskim grožnjam zavezancev na določenih področij zaradi geopolitične situacije;</w:t>
      </w:r>
    </w:p>
    <w:p w14:paraId="11C821E9" w14:textId="77777777" w:rsidR="008C0A28" w:rsidRDefault="008C0A28">
      <w:pPr>
        <w:pStyle w:val="Odstavekseznama"/>
        <w:numPr>
          <w:ilvl w:val="0"/>
          <w:numId w:val="81"/>
        </w:numPr>
        <w:spacing w:line="260" w:lineRule="exact"/>
        <w:contextualSpacing/>
        <w:jc w:val="both"/>
        <w:rPr>
          <w:rFonts w:cs="Arial"/>
        </w:rPr>
      </w:pPr>
      <w:r>
        <w:rPr>
          <w:rFonts w:cs="Arial"/>
        </w:rPr>
        <w:t xml:space="preserve">zaznane </w:t>
      </w:r>
      <w:r w:rsidRPr="00E42133">
        <w:rPr>
          <w:rFonts w:cs="Arial"/>
        </w:rPr>
        <w:t>ponavljajoče kršitve oziroma večje število kršitev, ki nakazujejo na neurejeno</w:t>
      </w:r>
      <w:r>
        <w:rPr>
          <w:rFonts w:cs="Arial"/>
        </w:rPr>
        <w:t xml:space="preserve"> </w:t>
      </w:r>
      <w:r w:rsidRPr="00E42133">
        <w:rPr>
          <w:rFonts w:cs="Arial"/>
        </w:rPr>
        <w:t>področje ali drugo problematiko</w:t>
      </w:r>
      <w:r>
        <w:rPr>
          <w:rFonts w:cs="Arial"/>
        </w:rPr>
        <w:t>, povezano z informacijsko varnostjo pri zavezancih</w:t>
      </w:r>
      <w:r w:rsidRPr="00E42133">
        <w:rPr>
          <w:rFonts w:cs="Arial"/>
        </w:rPr>
        <w:t>;</w:t>
      </w:r>
    </w:p>
    <w:p w14:paraId="45C99FEA" w14:textId="77777777" w:rsidR="008C0A28" w:rsidRDefault="008C0A28">
      <w:pPr>
        <w:pStyle w:val="Odstavekseznama"/>
        <w:numPr>
          <w:ilvl w:val="0"/>
          <w:numId w:val="81"/>
        </w:numPr>
        <w:spacing w:line="260" w:lineRule="exact"/>
        <w:contextualSpacing/>
        <w:jc w:val="both"/>
        <w:rPr>
          <w:rFonts w:cs="Arial"/>
        </w:rPr>
      </w:pPr>
      <w:r>
        <w:rPr>
          <w:rFonts w:cs="Arial"/>
        </w:rPr>
        <w:t>v primerih, ko</w:t>
      </w:r>
      <w:r w:rsidRPr="00E42133">
        <w:rPr>
          <w:rFonts w:cs="Arial"/>
        </w:rPr>
        <w:t xml:space="preserve"> </w:t>
      </w:r>
      <w:r>
        <w:rPr>
          <w:rFonts w:cs="Arial"/>
        </w:rPr>
        <w:t xml:space="preserve">so </w:t>
      </w:r>
      <w:r w:rsidRPr="00E42133">
        <w:rPr>
          <w:rFonts w:cs="Arial"/>
        </w:rPr>
        <w:t>drugi organ</w:t>
      </w:r>
      <w:r>
        <w:rPr>
          <w:rFonts w:cs="Arial"/>
        </w:rPr>
        <w:t>i</w:t>
      </w:r>
      <w:r w:rsidRPr="00E42133">
        <w:rPr>
          <w:rFonts w:cs="Arial"/>
        </w:rPr>
        <w:t xml:space="preserve"> ali</w:t>
      </w:r>
      <w:r>
        <w:rPr>
          <w:rFonts w:cs="Arial"/>
        </w:rPr>
        <w:t xml:space="preserve"> </w:t>
      </w:r>
      <w:r w:rsidRPr="00E42133">
        <w:rPr>
          <w:rFonts w:cs="Arial"/>
        </w:rPr>
        <w:t>institucij</w:t>
      </w:r>
      <w:r>
        <w:rPr>
          <w:rFonts w:cs="Arial"/>
        </w:rPr>
        <w:t xml:space="preserve">e ugotovile kršitve predpisov s področja informacijske varnosti </w:t>
      </w:r>
      <w:r w:rsidRPr="00E42133">
        <w:rPr>
          <w:rFonts w:cs="Arial"/>
        </w:rPr>
        <w:t xml:space="preserve"> </w:t>
      </w:r>
      <w:r>
        <w:rPr>
          <w:rFonts w:cs="Arial"/>
        </w:rPr>
        <w:t>(npr. revizije Računskega sodišča RS, inšpekcije Informacijskega pooblaščenca RS in podobno) in</w:t>
      </w:r>
    </w:p>
    <w:p w14:paraId="6308BDA8" w14:textId="77777777" w:rsidR="008C0A28" w:rsidRPr="0016131D" w:rsidRDefault="008C0A28">
      <w:pPr>
        <w:pStyle w:val="Odstavekseznama"/>
        <w:numPr>
          <w:ilvl w:val="0"/>
          <w:numId w:val="81"/>
        </w:numPr>
        <w:spacing w:line="260" w:lineRule="exact"/>
        <w:contextualSpacing/>
        <w:jc w:val="both"/>
        <w:rPr>
          <w:rFonts w:cs="Arial"/>
        </w:rPr>
      </w:pPr>
      <w:r>
        <w:rPr>
          <w:rFonts w:cs="Arial"/>
        </w:rPr>
        <w:t xml:space="preserve">preteklih </w:t>
      </w:r>
      <w:r w:rsidRPr="0016131D">
        <w:rPr>
          <w:rFonts w:cs="Arial"/>
        </w:rPr>
        <w:t>ugotovitev v izvedenih inšpekcijskih nadzorih in ocene Urada Vlade RS za informacijsko varnost, da pri posameznem zavezancu obstaja večja verjetnost nespoštovanja oziroma</w:t>
      </w:r>
      <w:r>
        <w:rPr>
          <w:rFonts w:cs="Arial"/>
        </w:rPr>
        <w:t xml:space="preserve"> </w:t>
      </w:r>
      <w:r w:rsidRPr="0016131D">
        <w:rPr>
          <w:rFonts w:cs="Arial"/>
        </w:rPr>
        <w:t>kršitve zakonov in drugih predpisov</w:t>
      </w:r>
      <w:r>
        <w:rPr>
          <w:rFonts w:cs="Arial"/>
        </w:rPr>
        <w:t xml:space="preserve"> s področja informacijske varnosti.</w:t>
      </w:r>
    </w:p>
    <w:p w14:paraId="6160B437" w14:textId="77777777" w:rsidR="008C0A28" w:rsidRDefault="008C0A28" w:rsidP="008C0A28">
      <w:pPr>
        <w:jc w:val="both"/>
        <w:rPr>
          <w:rFonts w:cs="Arial"/>
        </w:rPr>
      </w:pPr>
    </w:p>
    <w:p w14:paraId="55EE882F" w14:textId="77777777" w:rsidR="008C0A28" w:rsidRDefault="008C0A28" w:rsidP="008C0A28">
      <w:pPr>
        <w:jc w:val="both"/>
        <w:rPr>
          <w:rFonts w:cs="Arial"/>
        </w:rPr>
      </w:pPr>
      <w:r>
        <w:rPr>
          <w:rFonts w:cs="Arial"/>
        </w:rPr>
        <w:t>Pri izvajanju izrednih (nenačrtovanih) inšpekcijskih nadzorov v 2023 bodo upoštevane predvsem naslednje okoliščine:</w:t>
      </w:r>
    </w:p>
    <w:p w14:paraId="3AEB439F" w14:textId="77777777" w:rsidR="008C0A28" w:rsidRDefault="008C0A28">
      <w:pPr>
        <w:pStyle w:val="Odstavekseznama"/>
        <w:numPr>
          <w:ilvl w:val="0"/>
          <w:numId w:val="81"/>
        </w:numPr>
        <w:spacing w:line="260" w:lineRule="exact"/>
        <w:contextualSpacing/>
        <w:jc w:val="both"/>
        <w:rPr>
          <w:rFonts w:cs="Arial"/>
        </w:rPr>
      </w:pPr>
      <w:r w:rsidRPr="00453AD1">
        <w:rPr>
          <w:rFonts w:cs="Arial"/>
        </w:rPr>
        <w:t>prejete utemeljene pobude in prijave za uvedbo inšpekcijskega nadzora pri zavezancih, ki niso bili določeni v načrtu inšpekcijskih nadzorov za 202</w:t>
      </w:r>
      <w:r>
        <w:rPr>
          <w:rFonts w:cs="Arial"/>
        </w:rPr>
        <w:t>3;</w:t>
      </w:r>
    </w:p>
    <w:p w14:paraId="6E8E0EB7" w14:textId="77777777" w:rsidR="008C0A28" w:rsidRDefault="008C0A28">
      <w:pPr>
        <w:pStyle w:val="Odstavekseznama"/>
        <w:numPr>
          <w:ilvl w:val="0"/>
          <w:numId w:val="81"/>
        </w:numPr>
        <w:spacing w:line="260" w:lineRule="exact"/>
        <w:contextualSpacing/>
        <w:jc w:val="both"/>
        <w:rPr>
          <w:rFonts w:cs="Arial"/>
        </w:rPr>
      </w:pPr>
      <w:r w:rsidRPr="008B3C14">
        <w:rPr>
          <w:rFonts w:cs="Arial"/>
        </w:rPr>
        <w:t>realizacij</w:t>
      </w:r>
      <w:r>
        <w:rPr>
          <w:rFonts w:cs="Arial"/>
        </w:rPr>
        <w:t>a</w:t>
      </w:r>
      <w:r w:rsidRPr="008B3C14">
        <w:rPr>
          <w:rFonts w:cs="Arial"/>
        </w:rPr>
        <w:t xml:space="preserve"> težjega ali kritičnega incidenta </w:t>
      </w:r>
      <w:r>
        <w:rPr>
          <w:rFonts w:cs="Arial"/>
        </w:rPr>
        <w:t xml:space="preserve">oziroma </w:t>
      </w:r>
      <w:r w:rsidRPr="008B3C14">
        <w:rPr>
          <w:rFonts w:cs="Arial"/>
        </w:rPr>
        <w:t xml:space="preserve">kibernetskega napada </w:t>
      </w:r>
      <w:r>
        <w:rPr>
          <w:rFonts w:cs="Arial"/>
        </w:rPr>
        <w:t>pri zavezancu, kjer obstaja velika verjetnost kršitve predpisov s področja informacijske varnosti;</w:t>
      </w:r>
    </w:p>
    <w:p w14:paraId="5AD76828" w14:textId="77777777" w:rsidR="008C0A28" w:rsidRDefault="008C0A28">
      <w:pPr>
        <w:pStyle w:val="Odstavekseznama"/>
        <w:numPr>
          <w:ilvl w:val="0"/>
          <w:numId w:val="81"/>
        </w:numPr>
        <w:spacing w:line="260" w:lineRule="exact"/>
        <w:contextualSpacing/>
        <w:jc w:val="both"/>
        <w:rPr>
          <w:rFonts w:cs="Arial"/>
        </w:rPr>
      </w:pPr>
      <w:r w:rsidRPr="00453AD1">
        <w:rPr>
          <w:rFonts w:cs="Arial"/>
        </w:rPr>
        <w:t xml:space="preserve">ugotovitve kršitev predpisov s področja informacijske varnosti drugih organov </w:t>
      </w:r>
      <w:r>
        <w:rPr>
          <w:rFonts w:cs="Arial"/>
        </w:rPr>
        <w:t xml:space="preserve">nadzora </w:t>
      </w:r>
      <w:r w:rsidRPr="00453AD1">
        <w:rPr>
          <w:rFonts w:cs="Arial"/>
        </w:rPr>
        <w:t xml:space="preserve">in </w:t>
      </w:r>
    </w:p>
    <w:p w14:paraId="14C3B31B" w14:textId="77777777" w:rsidR="008C0A28" w:rsidRPr="00453AD1" w:rsidRDefault="008C0A28">
      <w:pPr>
        <w:pStyle w:val="Odstavekseznama"/>
        <w:numPr>
          <w:ilvl w:val="0"/>
          <w:numId w:val="81"/>
        </w:numPr>
        <w:spacing w:line="260" w:lineRule="exact"/>
        <w:contextualSpacing/>
        <w:jc w:val="both"/>
        <w:rPr>
          <w:rFonts w:cs="Arial"/>
        </w:rPr>
      </w:pPr>
      <w:r w:rsidRPr="00453AD1">
        <w:rPr>
          <w:rFonts w:cs="Arial"/>
        </w:rPr>
        <w:t xml:space="preserve">druge izjemne okoliščine, kot je </w:t>
      </w:r>
      <w:r>
        <w:rPr>
          <w:rFonts w:cs="Arial"/>
        </w:rPr>
        <w:t xml:space="preserve">na primer </w:t>
      </w:r>
      <w:r w:rsidRPr="00453AD1">
        <w:rPr>
          <w:rFonts w:cs="Arial"/>
        </w:rPr>
        <w:t>razglasitev stanja povečane ogroženosti omrežij in informacijskih sistemov in s tem povezanih izdanih odločb zavezancem na podlagi četrtega odstavka 22. člena Zakona o informacijski varnosti.</w:t>
      </w:r>
    </w:p>
    <w:p w14:paraId="32BACDDA" w14:textId="77777777" w:rsidR="008C0A28" w:rsidRPr="007A21F8" w:rsidRDefault="008C0A28" w:rsidP="008C0A28">
      <w:pPr>
        <w:jc w:val="both"/>
        <w:rPr>
          <w:rFonts w:cs="Arial"/>
        </w:rPr>
      </w:pPr>
    </w:p>
    <w:p w14:paraId="43780321" w14:textId="72B89523" w:rsidR="008C0A28" w:rsidRDefault="008C0A28" w:rsidP="008C0A28">
      <w:pPr>
        <w:pStyle w:val="podpisi"/>
        <w:jc w:val="both"/>
        <w:rPr>
          <w:rFonts w:cs="Arial"/>
          <w:lang w:val="sl-SI"/>
        </w:rPr>
      </w:pPr>
      <w:r>
        <w:rPr>
          <w:rFonts w:cs="Arial"/>
          <w:lang w:val="sl-SI"/>
        </w:rPr>
        <w:t>Kadrovska problematika na Uradu Vlade RS za informacijsko varnost je pereča. Inšpekcija za informacijsko varnost ima sistemiziranih 5 delovnih mest</w:t>
      </w:r>
      <w:r w:rsidR="00BB6A77">
        <w:rPr>
          <w:rFonts w:cs="Arial"/>
          <w:lang w:val="sl-SI"/>
        </w:rPr>
        <w:t>,</w:t>
      </w:r>
      <w:r>
        <w:rPr>
          <w:rFonts w:cs="Arial"/>
          <w:lang w:val="sl-SI"/>
        </w:rPr>
        <w:t xml:space="preserve"> od katerih sta zaseden</w:t>
      </w:r>
      <w:r w:rsidR="00BB6A77">
        <w:rPr>
          <w:rFonts w:cs="Arial"/>
          <w:lang w:val="sl-SI"/>
        </w:rPr>
        <w:t>i</w:t>
      </w:r>
      <w:r>
        <w:rPr>
          <w:rFonts w:cs="Arial"/>
          <w:lang w:val="sl-SI"/>
        </w:rPr>
        <w:t xml:space="preserve"> zgolj dv</w:t>
      </w:r>
      <w:r w:rsidR="00BB6A77">
        <w:rPr>
          <w:rFonts w:cs="Arial"/>
          <w:lang w:val="sl-SI"/>
        </w:rPr>
        <w:t>e</w:t>
      </w:r>
      <w:r>
        <w:rPr>
          <w:rFonts w:cs="Arial"/>
          <w:lang w:val="sl-SI"/>
        </w:rPr>
        <w:t xml:space="preserve"> delovn</w:t>
      </w:r>
      <w:r w:rsidR="00BB6A77">
        <w:rPr>
          <w:rFonts w:cs="Arial"/>
          <w:lang w:val="sl-SI"/>
        </w:rPr>
        <w:t>i</w:t>
      </w:r>
      <w:r>
        <w:rPr>
          <w:rFonts w:cs="Arial"/>
          <w:lang w:val="sl-SI"/>
        </w:rPr>
        <w:t xml:space="preserve"> mest</w:t>
      </w:r>
      <w:r w:rsidR="00BB6A77">
        <w:rPr>
          <w:rFonts w:cs="Arial"/>
          <w:lang w:val="sl-SI"/>
        </w:rPr>
        <w:t>i</w:t>
      </w:r>
      <w:r>
        <w:rPr>
          <w:rFonts w:cs="Arial"/>
          <w:lang w:val="sl-SI"/>
        </w:rPr>
        <w:t xml:space="preserve">. Zaradi kroničnega pomanjkanja strokovnjakov s področja informacijske varnosti na trgu dela in specifike področja dela, se Urad </w:t>
      </w:r>
      <w:r w:rsidR="00186640">
        <w:rPr>
          <w:rFonts w:cs="Arial"/>
          <w:lang w:val="sl-SI"/>
        </w:rPr>
        <w:t>V</w:t>
      </w:r>
      <w:r>
        <w:rPr>
          <w:rFonts w:cs="Arial"/>
          <w:lang w:val="sl-SI"/>
        </w:rPr>
        <w:t>lade RS za informacijsko varnost sooča z velikimi težavami pri iskanju ustreznega kadra za izvajanje nadzora po Zakonu o informacijski varnosti, saj je za strokovno in učinkovito delo inšpektorja potrebno tako znanje s pravnega področja kot znanje s področja informacijsko – komunikacijskih tehnologij in mednarodnih standardov.</w:t>
      </w:r>
    </w:p>
    <w:p w14:paraId="6E1CE825" w14:textId="77777777" w:rsidR="008C0A28" w:rsidRDefault="008C0A28" w:rsidP="008C0A28">
      <w:pPr>
        <w:pStyle w:val="podpisi"/>
        <w:jc w:val="both"/>
        <w:rPr>
          <w:rFonts w:cs="Arial"/>
          <w:lang w:val="sl-SI"/>
        </w:rPr>
      </w:pPr>
    </w:p>
    <w:p w14:paraId="6602C781" w14:textId="77777777" w:rsidR="008C0A28" w:rsidRPr="006E29FA" w:rsidRDefault="008C0A28" w:rsidP="008C0A28">
      <w:pPr>
        <w:jc w:val="both"/>
        <w:rPr>
          <w:rFonts w:cs="Arial"/>
        </w:rPr>
      </w:pPr>
      <w:r w:rsidRPr="006E29FA">
        <w:rPr>
          <w:rFonts w:cs="Arial"/>
        </w:rPr>
        <w:t>Tudi v letu 202</w:t>
      </w:r>
      <w:r>
        <w:rPr>
          <w:rFonts w:cs="Arial"/>
        </w:rPr>
        <w:t>3</w:t>
      </w:r>
      <w:r w:rsidRPr="006E29FA">
        <w:rPr>
          <w:rFonts w:cs="Arial"/>
        </w:rPr>
        <w:t xml:space="preserve"> bo</w:t>
      </w:r>
      <w:r>
        <w:rPr>
          <w:rFonts w:cs="Arial"/>
        </w:rPr>
        <w:t>sta</w:t>
      </w:r>
      <w:r w:rsidRPr="006E29FA">
        <w:rPr>
          <w:rFonts w:cs="Arial"/>
        </w:rPr>
        <w:t xml:space="preserve"> inšpektor</w:t>
      </w:r>
      <w:r>
        <w:rPr>
          <w:rFonts w:cs="Arial"/>
        </w:rPr>
        <w:t>ja</w:t>
      </w:r>
      <w:r w:rsidRPr="006E29FA">
        <w:rPr>
          <w:rFonts w:cs="Arial"/>
        </w:rPr>
        <w:t xml:space="preserve"> Inšpekcije za informacijsko varnost moral</w:t>
      </w:r>
      <w:r>
        <w:rPr>
          <w:rFonts w:cs="Arial"/>
        </w:rPr>
        <w:t>a</w:t>
      </w:r>
      <w:r w:rsidRPr="006E29FA">
        <w:rPr>
          <w:rFonts w:cs="Arial"/>
        </w:rPr>
        <w:t xml:space="preserve"> zaradi širitve področja nadzora</w:t>
      </w:r>
      <w:r>
        <w:rPr>
          <w:rFonts w:cs="Arial"/>
        </w:rPr>
        <w:t xml:space="preserve"> (nove pristojnosti inšpekcije iz </w:t>
      </w:r>
      <w:r w:rsidRPr="00187CB6">
        <w:rPr>
          <w:rFonts w:cs="Arial"/>
        </w:rPr>
        <w:t>Zakon</w:t>
      </w:r>
      <w:r>
        <w:rPr>
          <w:rFonts w:cs="Arial"/>
        </w:rPr>
        <w:t>a</w:t>
      </w:r>
      <w:r w:rsidRPr="00187CB6">
        <w:rPr>
          <w:rFonts w:cs="Arial"/>
        </w:rPr>
        <w:t xml:space="preserve"> o elektronskih komunikacijah (Uradni list RS, št. 130/22) </w:t>
      </w:r>
      <w:r w:rsidRPr="006E29FA">
        <w:rPr>
          <w:rFonts w:cs="Arial"/>
        </w:rPr>
        <w:t xml:space="preserve">pridobivati dodatna znanja standardov </w:t>
      </w:r>
      <w:r>
        <w:rPr>
          <w:rFonts w:cs="Arial"/>
        </w:rPr>
        <w:t xml:space="preserve">in informacijsko – komunikacijskih tehnologij </w:t>
      </w:r>
      <w:r w:rsidRPr="006E29FA">
        <w:rPr>
          <w:rFonts w:cs="Arial"/>
        </w:rPr>
        <w:t xml:space="preserve">na področju informacijske varnosti. </w:t>
      </w:r>
    </w:p>
    <w:p w14:paraId="13AC87A4" w14:textId="77777777" w:rsidR="008C0A28" w:rsidRPr="006E29FA" w:rsidRDefault="008C0A28" w:rsidP="008C0A28">
      <w:pPr>
        <w:jc w:val="both"/>
        <w:rPr>
          <w:rFonts w:cs="Arial"/>
        </w:rPr>
      </w:pPr>
    </w:p>
    <w:p w14:paraId="5CDC6802" w14:textId="7445A0C0" w:rsidR="008C0A28" w:rsidRDefault="008C0A28" w:rsidP="008C0A28">
      <w:pPr>
        <w:jc w:val="both"/>
        <w:rPr>
          <w:rFonts w:cs="Arial"/>
          <w:color w:val="000000" w:themeColor="text1"/>
        </w:rPr>
      </w:pPr>
      <w:r w:rsidRPr="00CB51C6">
        <w:rPr>
          <w:rFonts w:cs="Arial"/>
          <w:color w:val="000000" w:themeColor="text1"/>
        </w:rPr>
        <w:t>Med ostalimi aktivnostmi bo</w:t>
      </w:r>
      <w:r>
        <w:rPr>
          <w:rFonts w:cs="Arial"/>
          <w:color w:val="000000" w:themeColor="text1"/>
        </w:rPr>
        <w:t>sta</w:t>
      </w:r>
      <w:r w:rsidRPr="00CB51C6">
        <w:rPr>
          <w:rFonts w:cs="Arial"/>
          <w:color w:val="000000" w:themeColor="text1"/>
        </w:rPr>
        <w:t xml:space="preserve"> inšpektor</w:t>
      </w:r>
      <w:r>
        <w:rPr>
          <w:rFonts w:cs="Arial"/>
          <w:color w:val="000000" w:themeColor="text1"/>
        </w:rPr>
        <w:t>ja</w:t>
      </w:r>
      <w:r w:rsidRPr="00CB51C6">
        <w:rPr>
          <w:rFonts w:cs="Arial"/>
          <w:color w:val="000000" w:themeColor="text1"/>
        </w:rPr>
        <w:t xml:space="preserve"> Inšpekcije za informacijsko varnost sodeloval</w:t>
      </w:r>
      <w:r>
        <w:rPr>
          <w:rFonts w:cs="Arial"/>
          <w:color w:val="000000" w:themeColor="text1"/>
        </w:rPr>
        <w:t>a v</w:t>
      </w:r>
      <w:r w:rsidRPr="00CB51C6">
        <w:rPr>
          <w:rFonts w:cs="Arial"/>
          <w:color w:val="000000" w:themeColor="text1"/>
        </w:rPr>
        <w:t xml:space="preserve"> projektih, odborih, medresorskih in drugih komisijah na področju Z</w:t>
      </w:r>
      <w:r w:rsidR="00186640">
        <w:rPr>
          <w:rFonts w:cs="Arial"/>
          <w:color w:val="000000" w:themeColor="text1"/>
        </w:rPr>
        <w:t>akona o informacijski varnosti</w:t>
      </w:r>
      <w:r w:rsidRPr="00CB51C6">
        <w:rPr>
          <w:rFonts w:cs="Arial"/>
          <w:color w:val="000000" w:themeColor="text1"/>
        </w:rPr>
        <w:t xml:space="preserve">, </w:t>
      </w:r>
      <w:r w:rsidRPr="00CB51C6">
        <w:rPr>
          <w:rFonts w:cs="Arial"/>
          <w:color w:val="000000" w:themeColor="text1"/>
        </w:rPr>
        <w:lastRenderedPageBreak/>
        <w:t>sodeloval</w:t>
      </w:r>
      <w:r>
        <w:rPr>
          <w:rFonts w:cs="Arial"/>
          <w:color w:val="000000" w:themeColor="text1"/>
        </w:rPr>
        <w:t>a</w:t>
      </w:r>
      <w:r w:rsidRPr="00CB51C6">
        <w:rPr>
          <w:rFonts w:cs="Arial"/>
          <w:color w:val="000000" w:themeColor="text1"/>
        </w:rPr>
        <w:t xml:space="preserve"> z organi EU in drugimi mednarodnimi organizacijami, spremljal</w:t>
      </w:r>
      <w:r>
        <w:rPr>
          <w:rFonts w:cs="Arial"/>
          <w:color w:val="000000" w:themeColor="text1"/>
        </w:rPr>
        <w:t>a</w:t>
      </w:r>
      <w:r w:rsidRPr="00CB51C6">
        <w:rPr>
          <w:rFonts w:cs="Arial"/>
          <w:color w:val="000000" w:themeColor="text1"/>
        </w:rPr>
        <w:t xml:space="preserve"> razvoj področja informacijske varnosti in se stalno usposabljal</w:t>
      </w:r>
      <w:r>
        <w:rPr>
          <w:rFonts w:cs="Arial"/>
          <w:color w:val="000000" w:themeColor="text1"/>
        </w:rPr>
        <w:t>a in izpopolnjevala</w:t>
      </w:r>
      <w:r w:rsidRPr="00CB51C6">
        <w:rPr>
          <w:rFonts w:cs="Arial"/>
          <w:color w:val="000000" w:themeColor="text1"/>
        </w:rPr>
        <w:t>.</w:t>
      </w:r>
    </w:p>
    <w:p w14:paraId="0E8EEEDE" w14:textId="77777777" w:rsidR="008C0A28" w:rsidRDefault="008C0A28" w:rsidP="008C0A28">
      <w:pPr>
        <w:jc w:val="both"/>
        <w:rPr>
          <w:rFonts w:cs="Arial"/>
          <w:color w:val="000000" w:themeColor="text1"/>
        </w:rPr>
      </w:pPr>
    </w:p>
    <w:p w14:paraId="1C6E81D5" w14:textId="1E339F49" w:rsidR="008C0A28" w:rsidRDefault="008C0A28" w:rsidP="008C0A28">
      <w:pPr>
        <w:jc w:val="both"/>
        <w:rPr>
          <w:rFonts w:cs="Arial"/>
        </w:rPr>
      </w:pPr>
      <w:r>
        <w:rPr>
          <w:rFonts w:cs="Arial"/>
        </w:rPr>
        <w:t>V 2023 se pričakuje uspešna izvedba javnega natečaja za zasedbo enega delovnega mesta inšpektor svetnik v Inšpekciji za informacijsko varnost.</w:t>
      </w:r>
    </w:p>
    <w:p w14:paraId="3D728664" w14:textId="77777777" w:rsidR="00700EA6" w:rsidRDefault="00700EA6" w:rsidP="008C0A28">
      <w:pPr>
        <w:jc w:val="both"/>
        <w:rPr>
          <w:rFonts w:cs="Arial"/>
        </w:rPr>
      </w:pPr>
    </w:p>
    <w:p w14:paraId="2B17B27E" w14:textId="2C0F0B71" w:rsidR="00704AE6" w:rsidRDefault="00700EA6" w:rsidP="00700EA6">
      <w:pPr>
        <w:keepNext/>
        <w:keepLines/>
        <w:numPr>
          <w:ilvl w:val="1"/>
          <w:numId w:val="0"/>
        </w:numPr>
        <w:spacing w:before="40" w:line="260" w:lineRule="atLeast"/>
        <w:jc w:val="both"/>
        <w:outlineLvl w:val="1"/>
        <w:rPr>
          <w:rFonts w:cs="Arial"/>
          <w:b/>
          <w:szCs w:val="20"/>
          <w:lang w:val="x-none"/>
        </w:rPr>
      </w:pPr>
      <w:bookmarkStart w:id="0" w:name="_Hlk130922935"/>
      <w:r>
        <w:rPr>
          <w:rFonts w:cs="Arial"/>
          <w:b/>
          <w:szCs w:val="20"/>
        </w:rPr>
        <w:t xml:space="preserve">2.  </w:t>
      </w:r>
      <w:r w:rsidR="00704AE6" w:rsidRPr="004554D1">
        <w:rPr>
          <w:rFonts w:cs="Arial"/>
          <w:b/>
          <w:szCs w:val="20"/>
          <w:lang w:val="x-none"/>
        </w:rPr>
        <w:t>MINISTRSTVO ZA DELO, DRUŽINO, SOCIALNE ZADEVE IN ENAKE MOŽNOSTI</w:t>
      </w:r>
    </w:p>
    <w:bookmarkEnd w:id="0"/>
    <w:p w14:paraId="7769C15B" w14:textId="77777777" w:rsidR="00700EA6" w:rsidRDefault="00700EA6" w:rsidP="00700EA6">
      <w:pPr>
        <w:keepNext/>
        <w:keepLines/>
        <w:numPr>
          <w:ilvl w:val="1"/>
          <w:numId w:val="0"/>
        </w:numPr>
        <w:spacing w:before="40" w:line="260" w:lineRule="atLeast"/>
        <w:jc w:val="both"/>
        <w:outlineLvl w:val="1"/>
        <w:rPr>
          <w:rFonts w:cs="Arial"/>
          <w:b/>
          <w:szCs w:val="20"/>
        </w:rPr>
      </w:pPr>
    </w:p>
    <w:p w14:paraId="47275068" w14:textId="2D022770" w:rsidR="00704AE6" w:rsidRPr="0039294E" w:rsidRDefault="00700EA6" w:rsidP="00700EA6">
      <w:pPr>
        <w:keepNext/>
        <w:keepLines/>
        <w:numPr>
          <w:ilvl w:val="1"/>
          <w:numId w:val="0"/>
        </w:numPr>
        <w:spacing w:before="40" w:line="260" w:lineRule="atLeast"/>
        <w:jc w:val="both"/>
        <w:outlineLvl w:val="1"/>
        <w:rPr>
          <w:rFonts w:cs="Arial"/>
          <w:b/>
          <w:szCs w:val="20"/>
        </w:rPr>
      </w:pPr>
      <w:r>
        <w:rPr>
          <w:rFonts w:cs="Arial"/>
          <w:b/>
          <w:szCs w:val="20"/>
        </w:rPr>
        <w:t xml:space="preserve">2.1 </w:t>
      </w:r>
      <w:r w:rsidR="00812579" w:rsidRPr="0039294E">
        <w:rPr>
          <w:rFonts w:cs="Arial"/>
          <w:b/>
          <w:szCs w:val="20"/>
        </w:rPr>
        <w:t>INŠPEKTORAT REPUBLIKE SLOVENIJE ZA DELO</w:t>
      </w:r>
    </w:p>
    <w:p w14:paraId="4A448E4E" w14:textId="05DA2181" w:rsidR="00E94440" w:rsidRDefault="00E94440" w:rsidP="001A424F">
      <w:pPr>
        <w:spacing w:line="240" w:lineRule="auto"/>
        <w:jc w:val="both"/>
        <w:rPr>
          <w:rFonts w:cs="Arial"/>
          <w:szCs w:val="20"/>
        </w:rPr>
      </w:pPr>
    </w:p>
    <w:p w14:paraId="45C21B42" w14:textId="681B3060" w:rsidR="009D2AF9" w:rsidRPr="009D2AF9" w:rsidRDefault="009D2AF9" w:rsidP="009D2AF9">
      <w:pPr>
        <w:spacing w:line="260" w:lineRule="atLeast"/>
        <w:jc w:val="both"/>
        <w:rPr>
          <w:rFonts w:cs="Arial"/>
          <w:szCs w:val="20"/>
        </w:rPr>
      </w:pPr>
      <w:r w:rsidRPr="009D2AF9">
        <w:rPr>
          <w:rFonts w:cs="Arial"/>
          <w:szCs w:val="20"/>
        </w:rPr>
        <w:t>Inšpektorat Republike Slovenije za delo (</w:t>
      </w:r>
      <w:r>
        <w:rPr>
          <w:rFonts w:cs="Arial"/>
          <w:szCs w:val="20"/>
        </w:rPr>
        <w:t xml:space="preserve">v nadaljnjem besedilu: </w:t>
      </w:r>
      <w:r w:rsidRPr="009D2AF9">
        <w:rPr>
          <w:rFonts w:cs="Arial"/>
          <w:szCs w:val="20"/>
        </w:rPr>
        <w:t>IRSD) bo v letu 2023 opravljal naloge inšpekcijskega nadzorstva</w:t>
      </w:r>
      <w:bookmarkStart w:id="1" w:name="_Hlk124354299"/>
      <w:r w:rsidRPr="009D2AF9">
        <w:rPr>
          <w:rFonts w:cs="Arial"/>
          <w:szCs w:val="20"/>
        </w:rPr>
        <w:t xml:space="preserve"> na podlagi Zakona o inšpekciji dela (Uradni list RS, št. </w:t>
      </w:r>
      <w:hyperlink r:id="rId10" w:tgtFrame="_blank" w:tooltip="Zakon o inšpekciji dela (ZID-1)" w:history="1">
        <w:r w:rsidRPr="009D2AF9">
          <w:rPr>
            <w:rFonts w:cs="Arial"/>
            <w:szCs w:val="20"/>
          </w:rPr>
          <w:t>19/14</w:t>
        </w:r>
      </w:hyperlink>
      <w:r w:rsidRPr="009D2AF9">
        <w:rPr>
          <w:rFonts w:cs="Arial"/>
          <w:szCs w:val="20"/>
        </w:rPr>
        <w:t xml:space="preserve"> in </w:t>
      </w:r>
      <w:hyperlink r:id="rId11" w:tgtFrame="_blank" w:tooltip="Zakon o spremembah in dopolnitvah Zakona o inšpekciji dela" w:history="1">
        <w:r w:rsidRPr="009D2AF9">
          <w:rPr>
            <w:rFonts w:cs="Arial"/>
            <w:szCs w:val="20"/>
          </w:rPr>
          <w:t>55/17</w:t>
        </w:r>
      </w:hyperlink>
      <w:r w:rsidRPr="009D2AF9">
        <w:rPr>
          <w:rFonts w:cs="Arial"/>
          <w:szCs w:val="20"/>
        </w:rPr>
        <w:t xml:space="preserve">; </w:t>
      </w:r>
      <w:r w:rsidR="00D879DE">
        <w:rPr>
          <w:rFonts w:cs="Arial"/>
          <w:szCs w:val="20"/>
        </w:rPr>
        <w:t xml:space="preserve">v nadaljnjem besedilu: </w:t>
      </w:r>
      <w:r w:rsidRPr="009D2AF9">
        <w:rPr>
          <w:rFonts w:cs="Arial"/>
          <w:szCs w:val="20"/>
        </w:rPr>
        <w:t xml:space="preserve">ZID-1) in na podlagi Zakona o socialnem varstvu (Uradni list RS, št. 3/07 – uradno prečiščeno besedilo, 23/07 – popr., 41/07 – popr., 61/10 – ZSVarPre, 62/10 – ZUPJS, 57/12, 39/16, 52/16 – ZPPreb-1, 15/17 – DZ, 29/17, 54/17, 21/18 – </w:t>
      </w:r>
      <w:proofErr w:type="spellStart"/>
      <w:r w:rsidRPr="009D2AF9">
        <w:rPr>
          <w:rFonts w:cs="Arial"/>
          <w:szCs w:val="20"/>
        </w:rPr>
        <w:t>ZNOrg</w:t>
      </w:r>
      <w:proofErr w:type="spellEnd"/>
      <w:r w:rsidRPr="009D2AF9">
        <w:rPr>
          <w:rFonts w:cs="Arial"/>
          <w:szCs w:val="20"/>
        </w:rPr>
        <w:t xml:space="preserve">, 31/18 – ZOA-A, 28/19, 189/20 – ZFRO in 196/21 – </w:t>
      </w:r>
      <w:proofErr w:type="spellStart"/>
      <w:r w:rsidRPr="009D2AF9">
        <w:rPr>
          <w:rFonts w:cs="Arial"/>
          <w:szCs w:val="20"/>
        </w:rPr>
        <w:t>ZDOsk</w:t>
      </w:r>
      <w:proofErr w:type="spellEnd"/>
      <w:r w:rsidRPr="009D2AF9">
        <w:rPr>
          <w:rFonts w:cs="Arial"/>
          <w:szCs w:val="20"/>
        </w:rPr>
        <w:t xml:space="preserve">; </w:t>
      </w:r>
      <w:r w:rsidR="00D879DE">
        <w:rPr>
          <w:rFonts w:cs="Arial"/>
          <w:szCs w:val="20"/>
        </w:rPr>
        <w:t xml:space="preserve">v nadaljnjem besedilu: </w:t>
      </w:r>
      <w:r w:rsidRPr="009D2AF9">
        <w:rPr>
          <w:rFonts w:cs="Arial"/>
          <w:szCs w:val="20"/>
        </w:rPr>
        <w:t>ZSV). Usmeritve po področjih dela so sledeče:</w:t>
      </w:r>
    </w:p>
    <w:p w14:paraId="429C8A6B" w14:textId="77777777" w:rsidR="009D2AF9" w:rsidRPr="009D2AF9" w:rsidRDefault="009D2AF9" w:rsidP="009D2AF9">
      <w:pPr>
        <w:spacing w:line="260" w:lineRule="atLeast"/>
        <w:rPr>
          <w:rFonts w:cs="Arial"/>
          <w:szCs w:val="20"/>
        </w:rPr>
      </w:pPr>
    </w:p>
    <w:p w14:paraId="0A7703BD" w14:textId="56C0AC8E" w:rsidR="009D2AF9" w:rsidRPr="009D2AF9" w:rsidRDefault="004554D1" w:rsidP="004554D1">
      <w:pPr>
        <w:keepNext/>
        <w:keepLines/>
        <w:numPr>
          <w:ilvl w:val="1"/>
          <w:numId w:val="0"/>
        </w:numPr>
        <w:spacing w:before="40" w:line="260" w:lineRule="atLeast"/>
        <w:jc w:val="both"/>
        <w:outlineLvl w:val="1"/>
        <w:rPr>
          <w:rFonts w:eastAsiaTheme="majorEastAsia" w:cs="Arial"/>
          <w:b/>
          <w:szCs w:val="20"/>
        </w:rPr>
      </w:pPr>
      <w:r>
        <w:rPr>
          <w:rFonts w:eastAsiaTheme="majorEastAsia" w:cs="Arial"/>
          <w:b/>
          <w:szCs w:val="20"/>
        </w:rPr>
        <w:t xml:space="preserve">2.1.1 </w:t>
      </w:r>
      <w:r w:rsidR="009D2AF9" w:rsidRPr="009D2AF9">
        <w:rPr>
          <w:rFonts w:eastAsiaTheme="majorEastAsia" w:cs="Arial"/>
          <w:b/>
          <w:szCs w:val="20"/>
        </w:rPr>
        <w:t xml:space="preserve">Nadzor delovnih razmerij </w:t>
      </w:r>
    </w:p>
    <w:p w14:paraId="12D72D79" w14:textId="77777777" w:rsidR="009D2AF9" w:rsidRPr="009D2AF9" w:rsidRDefault="009D2AF9" w:rsidP="009D2AF9">
      <w:pPr>
        <w:spacing w:line="260" w:lineRule="atLeast"/>
        <w:rPr>
          <w:rFonts w:cs="Arial"/>
          <w:szCs w:val="20"/>
        </w:rPr>
      </w:pPr>
    </w:p>
    <w:p w14:paraId="63F83D31" w14:textId="77777777" w:rsidR="009D2AF9" w:rsidRPr="009D2AF9" w:rsidRDefault="009D2AF9" w:rsidP="009D2AF9">
      <w:pPr>
        <w:spacing w:line="260" w:lineRule="atLeast"/>
        <w:rPr>
          <w:rFonts w:cs="Arial"/>
          <w:szCs w:val="20"/>
        </w:rPr>
      </w:pPr>
      <w:r w:rsidRPr="009D2AF9">
        <w:rPr>
          <w:rFonts w:cs="Arial"/>
          <w:szCs w:val="20"/>
        </w:rPr>
        <w:t>Inšpekcija za nadzor delovnih razmerij bo v letu 2023 opravljala:</w:t>
      </w:r>
    </w:p>
    <w:p w14:paraId="45507085" w14:textId="77777777" w:rsidR="009D2AF9" w:rsidRPr="009D2AF9" w:rsidRDefault="009D2AF9" w:rsidP="009D2AF9">
      <w:pPr>
        <w:spacing w:line="260" w:lineRule="atLeast"/>
        <w:rPr>
          <w:rFonts w:cs="Arial"/>
          <w:szCs w:val="20"/>
        </w:rPr>
      </w:pPr>
    </w:p>
    <w:p w14:paraId="39F9717D" w14:textId="77777777" w:rsidR="009D2AF9" w:rsidRPr="009D2AF9" w:rsidRDefault="009D2AF9">
      <w:pPr>
        <w:numPr>
          <w:ilvl w:val="0"/>
          <w:numId w:val="12"/>
        </w:numPr>
        <w:suppressAutoHyphens/>
        <w:spacing w:line="240" w:lineRule="auto"/>
        <w:contextualSpacing/>
        <w:rPr>
          <w:rFonts w:cs="Arial"/>
          <w:b/>
          <w:bCs/>
          <w:szCs w:val="20"/>
          <w:lang w:eastAsia="ar-SA"/>
        </w:rPr>
      </w:pPr>
      <w:r w:rsidRPr="009D2AF9">
        <w:rPr>
          <w:rFonts w:cs="Arial"/>
          <w:b/>
          <w:bCs/>
          <w:szCs w:val="20"/>
          <w:lang w:eastAsia="ar-SA"/>
        </w:rPr>
        <w:t>koordinirane sistemske nadzore na predvidenih področjih,</w:t>
      </w:r>
    </w:p>
    <w:p w14:paraId="318393B7" w14:textId="77777777" w:rsidR="009D2AF9" w:rsidRPr="009D2AF9" w:rsidRDefault="009D2AF9">
      <w:pPr>
        <w:numPr>
          <w:ilvl w:val="0"/>
          <w:numId w:val="12"/>
        </w:numPr>
        <w:suppressAutoHyphens/>
        <w:spacing w:line="240" w:lineRule="auto"/>
        <w:contextualSpacing/>
        <w:rPr>
          <w:rFonts w:cs="Arial"/>
          <w:b/>
          <w:bCs/>
          <w:szCs w:val="20"/>
          <w:lang w:eastAsia="ar-SA"/>
        </w:rPr>
      </w:pPr>
      <w:r w:rsidRPr="009D2AF9">
        <w:rPr>
          <w:rFonts w:cs="Arial"/>
          <w:b/>
          <w:bCs/>
          <w:szCs w:val="20"/>
          <w:lang w:eastAsia="ar-SA"/>
        </w:rPr>
        <w:t>prioritetne nadzore na podlagi prejetih pobud in prijav in po uradni dolžnosti,</w:t>
      </w:r>
    </w:p>
    <w:p w14:paraId="1FC69C03" w14:textId="77777777" w:rsidR="009D2AF9" w:rsidRPr="009D2AF9" w:rsidRDefault="009D2AF9">
      <w:pPr>
        <w:numPr>
          <w:ilvl w:val="0"/>
          <w:numId w:val="12"/>
        </w:numPr>
        <w:suppressAutoHyphens/>
        <w:spacing w:line="240" w:lineRule="auto"/>
        <w:contextualSpacing/>
        <w:rPr>
          <w:rFonts w:cs="Arial"/>
          <w:b/>
          <w:bCs/>
          <w:szCs w:val="20"/>
          <w:lang w:eastAsia="ar-SA"/>
        </w:rPr>
      </w:pPr>
      <w:r w:rsidRPr="009D2AF9">
        <w:rPr>
          <w:rFonts w:cs="Arial"/>
          <w:b/>
          <w:bCs/>
          <w:szCs w:val="20"/>
          <w:lang w:eastAsia="ar-SA"/>
        </w:rPr>
        <w:t>inšpekcijske nadzore na osnovi prijav.</w:t>
      </w:r>
    </w:p>
    <w:p w14:paraId="215BF256" w14:textId="77777777" w:rsidR="009D2AF9" w:rsidRPr="009D2AF9" w:rsidRDefault="009D2AF9" w:rsidP="009D2AF9">
      <w:pPr>
        <w:spacing w:line="260" w:lineRule="atLeast"/>
        <w:rPr>
          <w:rFonts w:cs="Arial"/>
          <w:szCs w:val="20"/>
          <w:lang w:val="it-IT"/>
        </w:rPr>
      </w:pPr>
    </w:p>
    <w:p w14:paraId="5F6C9F83" w14:textId="77777777" w:rsidR="009D2AF9" w:rsidRPr="009D2AF9" w:rsidRDefault="009D2AF9" w:rsidP="009D2AF9">
      <w:pPr>
        <w:spacing w:line="260" w:lineRule="atLeast"/>
        <w:jc w:val="both"/>
        <w:rPr>
          <w:rFonts w:cs="Arial"/>
          <w:szCs w:val="20"/>
        </w:rPr>
      </w:pPr>
      <w:r w:rsidRPr="009D2AF9">
        <w:rPr>
          <w:rFonts w:cs="Arial"/>
          <w:szCs w:val="20"/>
        </w:rPr>
        <w:t>Koordinirani sistemski nadzori se bodo izvajali na določenih vsebinskih področjih, kjer na podlagi ugotovitev v preteklih letih in informacij s terena prihaja do večjih tveganj za kršitve delovnopravne zakonodaje, kljub manjšemu številu prijav. Koordinirani nadzori bodo usmerjeni v naslednja področja:</w:t>
      </w:r>
    </w:p>
    <w:p w14:paraId="65304F5C" w14:textId="77777777" w:rsidR="009D2AF9" w:rsidRPr="009D2AF9" w:rsidRDefault="009D2AF9" w:rsidP="009D2AF9">
      <w:pPr>
        <w:spacing w:line="260" w:lineRule="atLeast"/>
        <w:rPr>
          <w:rFonts w:cs="Arial"/>
          <w:szCs w:val="20"/>
        </w:rPr>
      </w:pPr>
    </w:p>
    <w:p w14:paraId="09617669" w14:textId="73EADE91" w:rsidR="009D2AF9" w:rsidRPr="009D2AF9" w:rsidRDefault="009D2AF9">
      <w:pPr>
        <w:numPr>
          <w:ilvl w:val="0"/>
          <w:numId w:val="13"/>
        </w:numPr>
        <w:suppressAutoHyphens/>
        <w:spacing w:line="240" w:lineRule="auto"/>
        <w:contextualSpacing/>
        <w:jc w:val="both"/>
        <w:rPr>
          <w:rFonts w:cs="Arial"/>
          <w:szCs w:val="20"/>
          <w:lang w:eastAsia="ar-SA"/>
        </w:rPr>
      </w:pPr>
      <w:r w:rsidRPr="009D2AF9">
        <w:rPr>
          <w:rFonts w:cs="Arial"/>
          <w:szCs w:val="20"/>
          <w:lang w:eastAsia="ar-SA"/>
        </w:rPr>
        <w:t>nadzor nad zagotavljanjem dela delavcev uporabnikom skladno z zakonodajo (t</w:t>
      </w:r>
      <w:r w:rsidR="00EA649A">
        <w:rPr>
          <w:rFonts w:cs="Arial"/>
          <w:szCs w:val="20"/>
          <w:lang w:eastAsia="ar-SA"/>
        </w:rPr>
        <w:t xml:space="preserve">. </w:t>
      </w:r>
      <w:r w:rsidRPr="009D2AF9">
        <w:rPr>
          <w:rFonts w:cs="Arial"/>
          <w:szCs w:val="20"/>
          <w:lang w:eastAsia="ar-SA"/>
        </w:rPr>
        <w:t>i. posredovanje delavcev) s poudarkom na odkrivanju nezakonitega posredovanja delavcev,</w:t>
      </w:r>
    </w:p>
    <w:p w14:paraId="7B084287" w14:textId="2951CDF0" w:rsidR="009D2AF9" w:rsidRPr="009D2AF9" w:rsidRDefault="009D2AF9">
      <w:pPr>
        <w:numPr>
          <w:ilvl w:val="0"/>
          <w:numId w:val="13"/>
        </w:numPr>
        <w:suppressAutoHyphens/>
        <w:spacing w:line="240" w:lineRule="auto"/>
        <w:contextualSpacing/>
        <w:jc w:val="both"/>
        <w:rPr>
          <w:rFonts w:cs="Arial"/>
          <w:szCs w:val="20"/>
          <w:lang w:eastAsia="ar-SA"/>
        </w:rPr>
      </w:pPr>
      <w:r w:rsidRPr="009D2AF9">
        <w:rPr>
          <w:rFonts w:cs="Arial"/>
          <w:szCs w:val="20"/>
          <w:lang w:eastAsia="ar-SA"/>
        </w:rPr>
        <w:t xml:space="preserve">nadzor nad prekarnimi oblikami zaposlovanja v </w:t>
      </w:r>
      <w:r w:rsidRPr="009D2AF9">
        <w:rPr>
          <w:rFonts w:cs="Arial"/>
          <w:bCs/>
          <w:szCs w:val="20"/>
          <w:lang w:eastAsia="ar-SA"/>
        </w:rPr>
        <w:t xml:space="preserve">vseh dejavnostih, kjer kršitve 13. člena </w:t>
      </w:r>
      <w:r w:rsidRPr="009D2AF9">
        <w:rPr>
          <w:rFonts w:cs="Arial"/>
          <w:szCs w:val="20"/>
          <w:lang w:eastAsia="ar-SA"/>
        </w:rPr>
        <w:t xml:space="preserve">Zakona o delovnih razmerjih (Uradni list RS, št. 21/13, 78/13 – popr., 47/15 – ZZSDT, 33/16 – PZ-F, 52/16, 15/17 – odl. US, 22/19 – ZPosS, 81/19, 203/20 – ZIUPOPDVE, 119/21 – </w:t>
      </w:r>
      <w:proofErr w:type="spellStart"/>
      <w:r w:rsidRPr="009D2AF9">
        <w:rPr>
          <w:rFonts w:cs="Arial"/>
          <w:szCs w:val="20"/>
          <w:lang w:eastAsia="ar-SA"/>
        </w:rPr>
        <w:t>ZČmIS</w:t>
      </w:r>
      <w:proofErr w:type="spellEnd"/>
      <w:r w:rsidRPr="009D2AF9">
        <w:rPr>
          <w:rFonts w:cs="Arial"/>
          <w:szCs w:val="20"/>
          <w:lang w:eastAsia="ar-SA"/>
        </w:rPr>
        <w:t xml:space="preserve">-A, 202/21 – </w:t>
      </w:r>
      <w:proofErr w:type="spellStart"/>
      <w:r w:rsidRPr="009D2AF9">
        <w:rPr>
          <w:rFonts w:cs="Arial"/>
          <w:szCs w:val="20"/>
          <w:lang w:eastAsia="ar-SA"/>
        </w:rPr>
        <w:t>odl</w:t>
      </w:r>
      <w:proofErr w:type="spellEnd"/>
      <w:r w:rsidRPr="009D2AF9">
        <w:rPr>
          <w:rFonts w:cs="Arial"/>
          <w:szCs w:val="20"/>
          <w:lang w:eastAsia="ar-SA"/>
        </w:rPr>
        <w:t xml:space="preserve">. US, 15/22 in 54/22 – ZUPŠ-1; </w:t>
      </w:r>
      <w:r w:rsidR="00C564DB">
        <w:rPr>
          <w:rFonts w:cs="Arial"/>
          <w:szCs w:val="20"/>
          <w:lang w:eastAsia="ar-SA"/>
        </w:rPr>
        <w:t xml:space="preserve">v nadaljnjem besedilu: </w:t>
      </w:r>
      <w:r w:rsidRPr="009D2AF9">
        <w:rPr>
          <w:rFonts w:eastAsia="Calibri" w:cs="Arial"/>
          <w:bCs/>
          <w:szCs w:val="20"/>
          <w:lang w:eastAsia="ar-SA"/>
        </w:rPr>
        <w:t>ZDR-1)</w:t>
      </w:r>
      <w:r w:rsidRPr="009D2AF9">
        <w:rPr>
          <w:rFonts w:cs="Arial"/>
          <w:bCs/>
          <w:szCs w:val="20"/>
          <w:lang w:eastAsia="ar-SA"/>
        </w:rPr>
        <w:t xml:space="preserve"> največkrat ugotovi</w:t>
      </w:r>
      <w:r w:rsidR="00EA649A">
        <w:rPr>
          <w:rFonts w:cs="Arial"/>
          <w:bCs/>
          <w:szCs w:val="20"/>
          <w:lang w:eastAsia="ar-SA"/>
        </w:rPr>
        <w:t>j</w:t>
      </w:r>
      <w:r w:rsidRPr="009D2AF9">
        <w:rPr>
          <w:rFonts w:cs="Arial"/>
          <w:bCs/>
          <w:szCs w:val="20"/>
          <w:lang w:eastAsia="ar-SA"/>
        </w:rPr>
        <w:t>o,</w:t>
      </w:r>
    </w:p>
    <w:p w14:paraId="06ED3194" w14:textId="77777777" w:rsidR="009D2AF9" w:rsidRPr="009D2AF9" w:rsidRDefault="009D2AF9">
      <w:pPr>
        <w:numPr>
          <w:ilvl w:val="0"/>
          <w:numId w:val="13"/>
        </w:numPr>
        <w:suppressAutoHyphens/>
        <w:spacing w:line="240" w:lineRule="auto"/>
        <w:contextualSpacing/>
        <w:jc w:val="both"/>
        <w:rPr>
          <w:rFonts w:cs="Arial"/>
          <w:szCs w:val="20"/>
          <w:lang w:eastAsia="ar-SA"/>
        </w:rPr>
      </w:pPr>
      <w:r w:rsidRPr="009D2AF9">
        <w:rPr>
          <w:rFonts w:cs="Arial"/>
          <w:szCs w:val="20"/>
          <w:lang w:eastAsia="ar-SA"/>
        </w:rPr>
        <w:t>nadzor nad zaposlovanjem tujih delavcev in spoštovanjem veljavnih predpisov pri delu tujih delavcev,</w:t>
      </w:r>
    </w:p>
    <w:p w14:paraId="5493AA0B" w14:textId="4E654B0B" w:rsidR="009D2AF9" w:rsidRPr="009D2AF9" w:rsidRDefault="009D2AF9">
      <w:pPr>
        <w:numPr>
          <w:ilvl w:val="0"/>
          <w:numId w:val="13"/>
        </w:numPr>
        <w:suppressAutoHyphens/>
        <w:spacing w:line="240" w:lineRule="auto"/>
        <w:contextualSpacing/>
        <w:jc w:val="both"/>
        <w:rPr>
          <w:rFonts w:cs="Arial"/>
          <w:szCs w:val="20"/>
          <w:lang w:eastAsia="ar-SA"/>
        </w:rPr>
      </w:pPr>
      <w:r w:rsidRPr="009D2AF9">
        <w:rPr>
          <w:rFonts w:cs="Arial"/>
          <w:szCs w:val="20"/>
          <w:lang w:eastAsia="ar-SA"/>
        </w:rPr>
        <w:t xml:space="preserve">nadzor nad izvajanjem čezmejnih storitev in spoštovanjem določb Zakona o čezmejnem izvajanju storitev (Uradni list RS, št. 10/17 in 119/21; </w:t>
      </w:r>
      <w:r w:rsidR="00EA649A">
        <w:rPr>
          <w:rFonts w:cs="Arial"/>
          <w:szCs w:val="20"/>
          <w:lang w:eastAsia="ar-SA"/>
        </w:rPr>
        <w:t xml:space="preserve">v nadaljnjem besedilu: </w:t>
      </w:r>
      <w:proofErr w:type="spellStart"/>
      <w:r w:rsidRPr="009D2AF9">
        <w:rPr>
          <w:rFonts w:cs="Arial"/>
          <w:szCs w:val="20"/>
          <w:lang w:eastAsia="sl-SI"/>
        </w:rPr>
        <w:t>ZČmIS</w:t>
      </w:r>
      <w:proofErr w:type="spellEnd"/>
      <w:r w:rsidRPr="009D2AF9">
        <w:rPr>
          <w:rFonts w:cs="Arial"/>
          <w:szCs w:val="20"/>
          <w:lang w:eastAsia="sl-SI"/>
        </w:rPr>
        <w:t>),</w:t>
      </w:r>
    </w:p>
    <w:p w14:paraId="3FEF5970" w14:textId="161A014D" w:rsidR="009D2AF9" w:rsidRPr="009D2AF9" w:rsidRDefault="009D2AF9">
      <w:pPr>
        <w:numPr>
          <w:ilvl w:val="0"/>
          <w:numId w:val="13"/>
        </w:numPr>
        <w:suppressAutoHyphens/>
        <w:spacing w:line="240" w:lineRule="auto"/>
        <w:contextualSpacing/>
        <w:jc w:val="both"/>
        <w:rPr>
          <w:rFonts w:cs="Arial"/>
          <w:szCs w:val="20"/>
          <w:lang w:eastAsia="ar-SA"/>
        </w:rPr>
      </w:pPr>
      <w:r w:rsidRPr="009D2AF9">
        <w:rPr>
          <w:rFonts w:cs="Arial"/>
          <w:szCs w:val="20"/>
          <w:lang w:eastAsia="ar-SA"/>
        </w:rPr>
        <w:t>nadzor nad vključevanjem delavcev v poklicno zavarovanje, s poudarkom na poklicnih voznikih skladno z Zakonom o pokojninskem in invalidskem zavarovanju (Uradni list RS št. 48/22</w:t>
      </w:r>
      <w:r w:rsidR="001521EF">
        <w:rPr>
          <w:rFonts w:cs="Arial"/>
          <w:szCs w:val="20"/>
          <w:lang w:eastAsia="ar-SA"/>
        </w:rPr>
        <w:t xml:space="preserve"> – uradno prečiščeno besedilo; v nadaljnjem besedilu: ZPIZ-2</w:t>
      </w:r>
      <w:r w:rsidRPr="009D2AF9">
        <w:rPr>
          <w:rFonts w:cs="Arial"/>
          <w:szCs w:val="20"/>
          <w:lang w:eastAsia="ar-SA"/>
        </w:rPr>
        <w:t>),</w:t>
      </w:r>
    </w:p>
    <w:p w14:paraId="5C46F7AD" w14:textId="3137F7F2" w:rsidR="009D2AF9" w:rsidRPr="009D2AF9" w:rsidRDefault="009D2AF9">
      <w:pPr>
        <w:numPr>
          <w:ilvl w:val="0"/>
          <w:numId w:val="13"/>
        </w:numPr>
        <w:suppressAutoHyphens/>
        <w:spacing w:line="240" w:lineRule="auto"/>
        <w:contextualSpacing/>
        <w:jc w:val="both"/>
        <w:rPr>
          <w:rFonts w:cs="Arial"/>
          <w:szCs w:val="20"/>
          <w:lang w:eastAsia="ar-SA"/>
        </w:rPr>
      </w:pPr>
      <w:r w:rsidRPr="009D2AF9">
        <w:rPr>
          <w:rFonts w:cs="Arial"/>
          <w:szCs w:val="20"/>
          <w:lang w:eastAsia="ar-SA"/>
        </w:rPr>
        <w:t>nadzor nad ustreznim vodenjem evidenc in spoštovanjem delovnega časa</w:t>
      </w:r>
      <w:r w:rsidR="002271BD">
        <w:rPr>
          <w:rFonts w:cs="Arial"/>
          <w:szCs w:val="20"/>
          <w:lang w:eastAsia="ar-SA"/>
        </w:rPr>
        <w:t>,</w:t>
      </w:r>
      <w:r w:rsidRPr="009D2AF9">
        <w:rPr>
          <w:rFonts w:cs="Arial"/>
          <w:szCs w:val="20"/>
          <w:lang w:eastAsia="ar-SA"/>
        </w:rPr>
        <w:t xml:space="preserve"> skladno s spremenjenim Zakonom o evidencah na področju dela in socialne varnosti, ki bo predvidoma uveljavljen v začetku leta 2023,</w:t>
      </w:r>
    </w:p>
    <w:p w14:paraId="29988775" w14:textId="77777777" w:rsidR="009D2AF9" w:rsidRPr="009D2AF9" w:rsidRDefault="009D2AF9">
      <w:pPr>
        <w:numPr>
          <w:ilvl w:val="0"/>
          <w:numId w:val="13"/>
        </w:numPr>
        <w:suppressAutoHyphens/>
        <w:spacing w:line="240" w:lineRule="auto"/>
        <w:contextualSpacing/>
        <w:jc w:val="both"/>
        <w:rPr>
          <w:rFonts w:cs="Arial"/>
          <w:szCs w:val="20"/>
          <w:lang w:eastAsia="ar-SA"/>
        </w:rPr>
      </w:pPr>
      <w:r w:rsidRPr="009D2AF9">
        <w:rPr>
          <w:rFonts w:cs="Arial"/>
          <w:szCs w:val="20"/>
          <w:lang w:eastAsia="ar-SA"/>
        </w:rPr>
        <w:t>koordinirani nadzori nad spoštovanjem določil posameznih veljavnih kolektivih pogodb dejavnosti,</w:t>
      </w:r>
    </w:p>
    <w:p w14:paraId="5B9164A6" w14:textId="7E1AF679" w:rsidR="009D2AF9" w:rsidRPr="009D2AF9" w:rsidRDefault="009D2AF9">
      <w:pPr>
        <w:numPr>
          <w:ilvl w:val="0"/>
          <w:numId w:val="13"/>
        </w:numPr>
        <w:suppressAutoHyphens/>
        <w:spacing w:line="240" w:lineRule="auto"/>
        <w:contextualSpacing/>
        <w:jc w:val="both"/>
        <w:rPr>
          <w:rFonts w:cs="Arial"/>
          <w:szCs w:val="20"/>
          <w:lang w:eastAsia="ar-SA"/>
        </w:rPr>
      </w:pPr>
      <w:r w:rsidRPr="009D2AF9">
        <w:rPr>
          <w:rFonts w:cs="Arial"/>
          <w:szCs w:val="20"/>
          <w:lang w:eastAsia="ar-SA"/>
        </w:rPr>
        <w:t>nadzor nad spoštovanjem Zakona pomoči gospodarstvu za omilitev posledic gospodarske krize (Uradni list RS, št. 163/22).</w:t>
      </w:r>
    </w:p>
    <w:p w14:paraId="73CF29A4" w14:textId="77777777" w:rsidR="009D2AF9" w:rsidRPr="009D2AF9" w:rsidRDefault="009D2AF9" w:rsidP="009D2AF9">
      <w:pPr>
        <w:spacing w:line="260" w:lineRule="atLeast"/>
        <w:rPr>
          <w:rFonts w:cs="Arial"/>
          <w:szCs w:val="20"/>
        </w:rPr>
      </w:pPr>
    </w:p>
    <w:p w14:paraId="6D7D63A6" w14:textId="570FFFD6" w:rsidR="009D2AF9" w:rsidRPr="009D2AF9" w:rsidRDefault="009D2AF9" w:rsidP="009D2AF9">
      <w:pPr>
        <w:spacing w:line="240" w:lineRule="auto"/>
        <w:jc w:val="both"/>
        <w:rPr>
          <w:rFonts w:cs="Arial"/>
          <w:szCs w:val="20"/>
        </w:rPr>
      </w:pPr>
      <w:r w:rsidRPr="009D2AF9">
        <w:rPr>
          <w:rFonts w:cs="Arial"/>
          <w:szCs w:val="20"/>
        </w:rPr>
        <w:t xml:space="preserve">Prioritetni nadzori na podlagi pobud in prijav se bodo opravljali, kadar bo iz prijave oziroma pobude izhajala nedvoumna verjetnost, da bodo izpolnjeni pogoji za izdajo prepovedne odločbe </w:t>
      </w:r>
      <w:r w:rsidRPr="009D2AF9">
        <w:rPr>
          <w:rFonts w:cs="Arial"/>
          <w:szCs w:val="20"/>
        </w:rPr>
        <w:lastRenderedPageBreak/>
        <w:t>iz 19. člena tega Z</w:t>
      </w:r>
      <w:r w:rsidR="00784C87">
        <w:rPr>
          <w:rFonts w:cs="Arial"/>
          <w:szCs w:val="20"/>
        </w:rPr>
        <w:t>ID-1</w:t>
      </w:r>
      <w:r w:rsidRPr="009D2AF9">
        <w:rPr>
          <w:rFonts w:cs="Arial"/>
          <w:szCs w:val="20"/>
        </w:rPr>
        <w:t>, ali da gre za kršitev pravic večjega števila delavcev pri zavezancu na podlagi predpisov, za nadzor nad katerimi je pristojen IRSD. Prav tako bodo prioritetno obravnavani zavezanci, za katere bo</w:t>
      </w:r>
      <w:r w:rsidR="00533AE3">
        <w:rPr>
          <w:rFonts w:cs="Arial"/>
          <w:szCs w:val="20"/>
        </w:rPr>
        <w:t>d</w:t>
      </w:r>
      <w:r w:rsidRPr="009D2AF9">
        <w:rPr>
          <w:rFonts w:cs="Arial"/>
          <w:szCs w:val="20"/>
        </w:rPr>
        <w:t>o prejeli večje število prijav.</w:t>
      </w:r>
    </w:p>
    <w:p w14:paraId="7E64C6DF" w14:textId="77777777" w:rsidR="009D2AF9" w:rsidRPr="009D2AF9" w:rsidRDefault="009D2AF9" w:rsidP="009D2AF9">
      <w:pPr>
        <w:spacing w:line="240" w:lineRule="auto"/>
        <w:jc w:val="both"/>
        <w:rPr>
          <w:rFonts w:cs="Arial"/>
          <w:szCs w:val="20"/>
        </w:rPr>
      </w:pPr>
    </w:p>
    <w:p w14:paraId="7B2E44AE" w14:textId="410B94AE" w:rsidR="009D2AF9" w:rsidRPr="009D2AF9" w:rsidRDefault="009D2AF9" w:rsidP="009D2AF9">
      <w:pPr>
        <w:spacing w:line="240" w:lineRule="auto"/>
        <w:jc w:val="both"/>
        <w:rPr>
          <w:rFonts w:cs="Arial"/>
          <w:szCs w:val="20"/>
        </w:rPr>
      </w:pPr>
      <w:r w:rsidRPr="009D2AF9">
        <w:rPr>
          <w:rFonts w:cs="Arial"/>
          <w:szCs w:val="20"/>
        </w:rPr>
        <w:t xml:space="preserve">V skladu z Zakonom o nacionalnih poklicnih kvalifikacijah (Uradni list RS, št. 1/07 – uradno prečiščeno besedilo in 85/09) je IRSD posebej sprejel tudi </w:t>
      </w:r>
      <w:r w:rsidRPr="009D2AF9">
        <w:rPr>
          <w:rFonts w:cs="Arial"/>
          <w:b/>
          <w:szCs w:val="20"/>
        </w:rPr>
        <w:t>Program rednih inšpekcijskih nadzorov pri izvajalcih postopkov za ugotavljanje in potrjevanje nacionalnih poklicnih kvalifikacij</w:t>
      </w:r>
      <w:r w:rsidRPr="009D2AF9">
        <w:rPr>
          <w:rFonts w:cs="Arial"/>
          <w:szCs w:val="20"/>
        </w:rPr>
        <w:t xml:space="preserve"> v letu 2023.</w:t>
      </w:r>
    </w:p>
    <w:p w14:paraId="390DC82A" w14:textId="77777777" w:rsidR="009D2AF9" w:rsidRPr="009D2AF9" w:rsidRDefault="009D2AF9" w:rsidP="009D2AF9">
      <w:pPr>
        <w:spacing w:line="240" w:lineRule="auto"/>
        <w:jc w:val="both"/>
        <w:rPr>
          <w:rFonts w:cs="Arial"/>
          <w:color w:val="FF0000"/>
          <w:szCs w:val="20"/>
        </w:rPr>
      </w:pPr>
    </w:p>
    <w:p w14:paraId="60C4BDF6" w14:textId="77777777" w:rsidR="009D2AF9" w:rsidRPr="009D2AF9" w:rsidRDefault="009D2AF9" w:rsidP="009D2AF9">
      <w:pPr>
        <w:spacing w:line="240" w:lineRule="auto"/>
        <w:jc w:val="both"/>
        <w:rPr>
          <w:rFonts w:cs="Arial"/>
          <w:szCs w:val="20"/>
        </w:rPr>
      </w:pPr>
      <w:r w:rsidRPr="009D2AF9">
        <w:rPr>
          <w:rFonts w:cs="Arial"/>
          <w:szCs w:val="20"/>
        </w:rPr>
        <w:t>Nadzori na osnovi prijav se bodo izvajali skladno z internimi akti o obravnavi prijav in kadrovskimi zmožnostmi IRSD.</w:t>
      </w:r>
    </w:p>
    <w:p w14:paraId="4A200428" w14:textId="77777777" w:rsidR="00FC7837" w:rsidRDefault="00FC7837" w:rsidP="0026780A">
      <w:pPr>
        <w:keepNext/>
        <w:keepLines/>
        <w:numPr>
          <w:ilvl w:val="1"/>
          <w:numId w:val="0"/>
        </w:numPr>
        <w:spacing w:before="40" w:line="260" w:lineRule="atLeast"/>
        <w:jc w:val="both"/>
        <w:outlineLvl w:val="1"/>
        <w:rPr>
          <w:rFonts w:cs="Arial"/>
          <w:b/>
          <w:bCs/>
          <w:szCs w:val="20"/>
        </w:rPr>
      </w:pPr>
    </w:p>
    <w:p w14:paraId="1ADC7C97" w14:textId="2FF44C4D" w:rsidR="009D2AF9" w:rsidRPr="009D2AF9" w:rsidRDefault="0026780A" w:rsidP="0026780A">
      <w:pPr>
        <w:keepNext/>
        <w:keepLines/>
        <w:numPr>
          <w:ilvl w:val="1"/>
          <w:numId w:val="0"/>
        </w:numPr>
        <w:spacing w:before="40" w:line="260" w:lineRule="atLeast"/>
        <w:jc w:val="both"/>
        <w:outlineLvl w:val="1"/>
        <w:rPr>
          <w:rFonts w:eastAsiaTheme="majorEastAsia" w:cs="Arial"/>
          <w:b/>
          <w:bCs/>
          <w:szCs w:val="20"/>
        </w:rPr>
      </w:pPr>
      <w:r w:rsidRPr="0026780A">
        <w:rPr>
          <w:rFonts w:cs="Arial"/>
          <w:b/>
          <w:bCs/>
          <w:szCs w:val="20"/>
        </w:rPr>
        <w:t xml:space="preserve">2.1.2 </w:t>
      </w:r>
      <w:r w:rsidR="009D2AF9" w:rsidRPr="009D2AF9">
        <w:rPr>
          <w:rFonts w:eastAsiaTheme="majorEastAsia" w:cs="Arial"/>
          <w:b/>
          <w:bCs/>
          <w:szCs w:val="20"/>
        </w:rPr>
        <w:t>Nadzor varstva in zdravja pri delu</w:t>
      </w:r>
    </w:p>
    <w:p w14:paraId="17A47C35" w14:textId="77777777" w:rsidR="009D2AF9" w:rsidRPr="009D2AF9" w:rsidRDefault="009D2AF9" w:rsidP="009D2AF9">
      <w:pPr>
        <w:spacing w:line="260" w:lineRule="atLeast"/>
        <w:rPr>
          <w:rFonts w:cs="Arial"/>
          <w:szCs w:val="20"/>
        </w:rPr>
      </w:pPr>
    </w:p>
    <w:p w14:paraId="1C3DBE72" w14:textId="45B0DCF4" w:rsidR="009D2AF9" w:rsidRPr="009D2AF9" w:rsidRDefault="009D2AF9" w:rsidP="009D2AF9">
      <w:pPr>
        <w:spacing w:line="240" w:lineRule="auto"/>
        <w:jc w:val="both"/>
        <w:rPr>
          <w:rFonts w:cs="Arial"/>
          <w:szCs w:val="20"/>
        </w:rPr>
      </w:pPr>
      <w:r w:rsidRPr="009D2AF9">
        <w:rPr>
          <w:rFonts w:cs="Arial"/>
          <w:szCs w:val="20"/>
        </w:rPr>
        <w:t>Na področju varnosti in zdravja pri delu (VZD) bo</w:t>
      </w:r>
      <w:r w:rsidR="003940DE">
        <w:rPr>
          <w:rFonts w:cs="Arial"/>
          <w:szCs w:val="20"/>
        </w:rPr>
        <w:t>d</w:t>
      </w:r>
      <w:r w:rsidRPr="009D2AF9">
        <w:rPr>
          <w:rFonts w:cs="Arial"/>
          <w:szCs w:val="20"/>
        </w:rPr>
        <w:t xml:space="preserve">o v letu 2023 pozornost namenili izvajanju drugega triletnega akcijskega načrta kot izvedbenega dokumenta </w:t>
      </w:r>
      <w:r w:rsidRPr="009D2AF9">
        <w:rPr>
          <w:rFonts w:cs="Arial"/>
          <w:b/>
          <w:bCs/>
          <w:szCs w:val="20"/>
        </w:rPr>
        <w:t>Resolucije o nacionalnem programu varnosti in zdravja pri delu 2018 - 2027</w:t>
      </w:r>
      <w:r w:rsidRPr="009D2AF9">
        <w:rPr>
          <w:rFonts w:cs="Arial"/>
          <w:szCs w:val="20"/>
        </w:rPr>
        <w:t xml:space="preserve"> (Uradni list RS, št. 23/18; ReNPVZD18-27). V načrtu izvajanja resolucije za obdobje 2021 - 2023, ki je bil pripravljen v letu 2021, so zapisani ukrepi, ki se bodo izvajali do vključno leta 2023 ter izvajalci teh ukrepov, vključno z IRSD. Akcijski načrt v delu, v katerega se aktivno vključuje IRSD, predvideva zmanjševanje števila nezgod pri delu za 20 % do leta 2027, kot tudi zagotovitev kakovostnega izvajanja strokovnih nalog varnosti pri delu. Tako iz </w:t>
      </w:r>
      <w:r w:rsidRPr="009D2AF9">
        <w:rPr>
          <w:rFonts w:cs="Arial"/>
          <w:b/>
          <w:bCs/>
          <w:szCs w:val="20"/>
        </w:rPr>
        <w:t>akcijskega načrta 2021 - 2023</w:t>
      </w:r>
      <w:r w:rsidRPr="009D2AF9">
        <w:rPr>
          <w:rFonts w:cs="Arial"/>
          <w:szCs w:val="20"/>
        </w:rPr>
        <w:t xml:space="preserve"> izhajajo naslednje naloge IRSD:</w:t>
      </w:r>
    </w:p>
    <w:p w14:paraId="07BFCFF1" w14:textId="77777777" w:rsidR="009D2AF9" w:rsidRPr="009D2AF9" w:rsidRDefault="009D2AF9" w:rsidP="009D2AF9">
      <w:pPr>
        <w:spacing w:line="240" w:lineRule="auto"/>
        <w:jc w:val="both"/>
        <w:rPr>
          <w:rFonts w:cs="Arial"/>
          <w:szCs w:val="20"/>
        </w:rPr>
      </w:pPr>
    </w:p>
    <w:p w14:paraId="649910B0" w14:textId="6E10C358" w:rsidR="009D2AF9" w:rsidRPr="003940DE" w:rsidRDefault="009D2AF9">
      <w:pPr>
        <w:pStyle w:val="Odstavekseznama"/>
        <w:numPr>
          <w:ilvl w:val="0"/>
          <w:numId w:val="14"/>
        </w:numPr>
        <w:spacing w:line="240" w:lineRule="auto"/>
        <w:jc w:val="both"/>
        <w:rPr>
          <w:rFonts w:cs="Arial"/>
          <w:szCs w:val="20"/>
        </w:rPr>
      </w:pPr>
      <w:r w:rsidRPr="003940DE">
        <w:rPr>
          <w:rFonts w:cs="Arial"/>
          <w:szCs w:val="20"/>
        </w:rPr>
        <w:t>izvedba usmerjenih nadzorov s področja varnosti in zdravja pri delu glede strokovnosti izvajanja nalog varnosti in zdravja pri delu, vključno z izjavo o varnosti z oceno tveganja,</w:t>
      </w:r>
    </w:p>
    <w:p w14:paraId="5F221C5B" w14:textId="710E461C" w:rsidR="009D2AF9" w:rsidRPr="003940DE" w:rsidRDefault="009D2AF9">
      <w:pPr>
        <w:pStyle w:val="Odstavekseznama"/>
        <w:numPr>
          <w:ilvl w:val="0"/>
          <w:numId w:val="14"/>
        </w:numPr>
        <w:spacing w:line="240" w:lineRule="auto"/>
        <w:jc w:val="both"/>
        <w:rPr>
          <w:rFonts w:cs="Arial"/>
          <w:szCs w:val="20"/>
        </w:rPr>
      </w:pPr>
      <w:r w:rsidRPr="003940DE">
        <w:rPr>
          <w:rFonts w:cs="Arial"/>
          <w:szCs w:val="20"/>
        </w:rPr>
        <w:t>izvedba usmerjene akcije v dejavnosti gradbeništva,</w:t>
      </w:r>
    </w:p>
    <w:p w14:paraId="3AA6C8E5" w14:textId="7134611F" w:rsidR="009D2AF9" w:rsidRPr="003940DE" w:rsidRDefault="009D2AF9">
      <w:pPr>
        <w:pStyle w:val="Odstavekseznama"/>
        <w:numPr>
          <w:ilvl w:val="0"/>
          <w:numId w:val="14"/>
        </w:numPr>
        <w:spacing w:line="240" w:lineRule="auto"/>
        <w:jc w:val="both"/>
        <w:rPr>
          <w:rFonts w:cs="Arial"/>
          <w:szCs w:val="20"/>
        </w:rPr>
      </w:pPr>
      <w:r w:rsidRPr="003940DE">
        <w:rPr>
          <w:rFonts w:cs="Arial"/>
          <w:szCs w:val="20"/>
        </w:rPr>
        <w:t>izvedba usmerjenih nadzorov glede stalnega usposabljanja strokovnih delavcev s področja VZD (načrtovano za 2022, preneseno v 2023),</w:t>
      </w:r>
    </w:p>
    <w:p w14:paraId="2B75BA02" w14:textId="3CC85834" w:rsidR="009D2AF9" w:rsidRPr="003940DE" w:rsidRDefault="009D2AF9">
      <w:pPr>
        <w:pStyle w:val="Odstavekseznama"/>
        <w:numPr>
          <w:ilvl w:val="0"/>
          <w:numId w:val="14"/>
        </w:numPr>
        <w:spacing w:line="240" w:lineRule="auto"/>
        <w:jc w:val="both"/>
        <w:rPr>
          <w:rFonts w:cs="Arial"/>
          <w:szCs w:val="20"/>
        </w:rPr>
      </w:pPr>
      <w:r w:rsidRPr="003940DE">
        <w:rPr>
          <w:rFonts w:cs="Arial"/>
          <w:szCs w:val="20"/>
        </w:rPr>
        <w:t>izvedba usmerjene akcije »Reprezentativni vzorec«, ki temelji na 1.000 naključno izbranih delodajalcih iz vseh dejavnosti in z različnim številom zaposlenih,</w:t>
      </w:r>
    </w:p>
    <w:p w14:paraId="1DACEB8E" w14:textId="77777777" w:rsidR="00CE3079" w:rsidRDefault="009D2AF9">
      <w:pPr>
        <w:pStyle w:val="Odstavekseznama"/>
        <w:numPr>
          <w:ilvl w:val="0"/>
          <w:numId w:val="14"/>
        </w:numPr>
        <w:spacing w:line="240" w:lineRule="auto"/>
        <w:jc w:val="both"/>
        <w:rPr>
          <w:rFonts w:cs="Arial"/>
          <w:szCs w:val="20"/>
        </w:rPr>
      </w:pPr>
      <w:r w:rsidRPr="003940DE">
        <w:rPr>
          <w:rFonts w:cs="Arial"/>
          <w:szCs w:val="20"/>
        </w:rPr>
        <w:t xml:space="preserve">izvedba usmerjenih nadzorov na področju varnosti in zdravja pri delu glede prijavljanja nezgod pri delu in hranjenja dokumentacije s tega področja,  </w:t>
      </w:r>
    </w:p>
    <w:p w14:paraId="5E6D96C5" w14:textId="4AFC2B1F" w:rsidR="009D2AF9" w:rsidRPr="00ED310B" w:rsidRDefault="00CE3079">
      <w:pPr>
        <w:pStyle w:val="Odstavekseznama"/>
        <w:numPr>
          <w:ilvl w:val="0"/>
          <w:numId w:val="14"/>
        </w:numPr>
        <w:spacing w:line="240" w:lineRule="auto"/>
        <w:jc w:val="both"/>
        <w:rPr>
          <w:rFonts w:cs="Arial"/>
          <w:szCs w:val="20"/>
        </w:rPr>
      </w:pPr>
      <w:r w:rsidRPr="00ED310B">
        <w:rPr>
          <w:rFonts w:cs="Arial"/>
          <w:szCs w:val="20"/>
        </w:rPr>
        <w:t xml:space="preserve">sodelovanje pri koordinirani akciji nadzorov SEVESO obratov (ali del obratov) </w:t>
      </w:r>
      <w:r w:rsidR="00FB4A70" w:rsidRPr="00ED310B">
        <w:rPr>
          <w:rFonts w:cs="Arial"/>
          <w:szCs w:val="20"/>
        </w:rPr>
        <w:t>manjšega</w:t>
      </w:r>
      <w:r w:rsidRPr="00ED310B">
        <w:rPr>
          <w:rFonts w:cs="Arial"/>
          <w:szCs w:val="20"/>
        </w:rPr>
        <w:t xml:space="preserve"> tveganja za okolje,</w:t>
      </w:r>
      <w:r w:rsidR="009D2AF9" w:rsidRPr="00ED310B">
        <w:rPr>
          <w:rFonts w:cs="Arial"/>
          <w:szCs w:val="20"/>
        </w:rPr>
        <w:t xml:space="preserve">                                                                        </w:t>
      </w:r>
    </w:p>
    <w:p w14:paraId="2D3DFEAD" w14:textId="4E64049C" w:rsidR="009D2AF9" w:rsidRPr="003940DE" w:rsidRDefault="009D2AF9">
      <w:pPr>
        <w:pStyle w:val="Odstavekseznama"/>
        <w:numPr>
          <w:ilvl w:val="0"/>
          <w:numId w:val="14"/>
        </w:numPr>
        <w:spacing w:line="240" w:lineRule="auto"/>
        <w:jc w:val="both"/>
        <w:rPr>
          <w:rFonts w:cs="Arial"/>
          <w:szCs w:val="20"/>
        </w:rPr>
      </w:pPr>
      <w:r w:rsidRPr="003940DE">
        <w:rPr>
          <w:rFonts w:cs="Arial"/>
          <w:szCs w:val="20"/>
        </w:rPr>
        <w:t>aktivno sodelovanje na posvetih strokovnih delavcev in koordinatorjev Zbornice VZD,</w:t>
      </w:r>
    </w:p>
    <w:p w14:paraId="3E5FF708" w14:textId="51CAD909" w:rsidR="009D2AF9" w:rsidRPr="003940DE" w:rsidRDefault="009D2AF9">
      <w:pPr>
        <w:pStyle w:val="Odstavekseznama"/>
        <w:numPr>
          <w:ilvl w:val="0"/>
          <w:numId w:val="14"/>
        </w:numPr>
        <w:spacing w:line="240" w:lineRule="auto"/>
        <w:jc w:val="both"/>
        <w:rPr>
          <w:rFonts w:cs="Arial"/>
          <w:szCs w:val="20"/>
        </w:rPr>
      </w:pPr>
      <w:r w:rsidRPr="003940DE">
        <w:rPr>
          <w:rFonts w:cs="Arial"/>
          <w:szCs w:val="20"/>
        </w:rPr>
        <w:t>organiziranje delavnic, namenjenih inšpektorjem za delo,</w:t>
      </w:r>
    </w:p>
    <w:p w14:paraId="0294D2FD" w14:textId="00825628" w:rsidR="009D2AF9" w:rsidRPr="003940DE" w:rsidRDefault="009D2AF9">
      <w:pPr>
        <w:pStyle w:val="Odstavekseznama"/>
        <w:numPr>
          <w:ilvl w:val="0"/>
          <w:numId w:val="14"/>
        </w:numPr>
        <w:spacing w:line="240" w:lineRule="auto"/>
        <w:jc w:val="both"/>
        <w:rPr>
          <w:rFonts w:cs="Arial"/>
          <w:szCs w:val="20"/>
        </w:rPr>
      </w:pPr>
      <w:r w:rsidRPr="003940DE">
        <w:rPr>
          <w:rFonts w:cs="Arial"/>
          <w:szCs w:val="20"/>
        </w:rPr>
        <w:t>zagotavljanje udeležbe inšpektorjev za delo na konferencah in drugih strokovnih posvetih.</w:t>
      </w:r>
    </w:p>
    <w:p w14:paraId="226EE8A9" w14:textId="77777777" w:rsidR="009D2AF9" w:rsidRPr="009D2AF9" w:rsidRDefault="009D2AF9" w:rsidP="009D2AF9">
      <w:pPr>
        <w:spacing w:line="240" w:lineRule="auto"/>
        <w:jc w:val="both"/>
        <w:rPr>
          <w:rFonts w:cs="Arial"/>
          <w:szCs w:val="20"/>
        </w:rPr>
      </w:pPr>
    </w:p>
    <w:p w14:paraId="13E07072" w14:textId="03A9D021" w:rsidR="009D2AF9" w:rsidRPr="009D2AF9" w:rsidRDefault="009D2AF9" w:rsidP="009D2AF9">
      <w:pPr>
        <w:spacing w:line="240" w:lineRule="auto"/>
        <w:jc w:val="both"/>
        <w:rPr>
          <w:rFonts w:cs="Arial"/>
          <w:szCs w:val="20"/>
        </w:rPr>
      </w:pPr>
      <w:r w:rsidRPr="009D2AF9">
        <w:rPr>
          <w:rFonts w:cs="Arial"/>
          <w:szCs w:val="20"/>
        </w:rPr>
        <w:t>V letu 2023 ne načrtuje</w:t>
      </w:r>
      <w:r w:rsidR="003940DE">
        <w:rPr>
          <w:rFonts w:cs="Arial"/>
          <w:szCs w:val="20"/>
        </w:rPr>
        <w:t>j</w:t>
      </w:r>
      <w:r w:rsidRPr="009D2AF9">
        <w:rPr>
          <w:rFonts w:cs="Arial"/>
          <w:szCs w:val="20"/>
        </w:rPr>
        <w:t>o izvajanja večjega števila nadzorov v obliki akcij, izvajali pa bo</w:t>
      </w:r>
      <w:r w:rsidR="003940DE">
        <w:rPr>
          <w:rFonts w:cs="Arial"/>
          <w:szCs w:val="20"/>
        </w:rPr>
        <w:t>d</w:t>
      </w:r>
      <w:r w:rsidRPr="009D2AF9">
        <w:rPr>
          <w:rFonts w:cs="Arial"/>
          <w:szCs w:val="20"/>
        </w:rPr>
        <w:t>o celovitejše nadzore pri posameznih delodajalcih oziroma v dejavnostih, kjer bo</w:t>
      </w:r>
      <w:r w:rsidR="00B27E9F">
        <w:rPr>
          <w:rFonts w:cs="Arial"/>
          <w:szCs w:val="20"/>
        </w:rPr>
        <w:t>d</w:t>
      </w:r>
      <w:r w:rsidRPr="009D2AF9">
        <w:rPr>
          <w:rFonts w:cs="Arial"/>
          <w:szCs w:val="20"/>
        </w:rPr>
        <w:t>o ugotavljali kršitve ogrožanja življenja in zdravja delavcev. Inšpektorji s področja VZD bodo obravnavali prejete prijave, prioritetno prav tako vse tiste, iz katerih bo izhajalo ogrožanje življenja in zdravja delavcev.</w:t>
      </w:r>
    </w:p>
    <w:p w14:paraId="24466FC0" w14:textId="77777777" w:rsidR="009D2AF9" w:rsidRPr="009D2AF9" w:rsidRDefault="009D2AF9" w:rsidP="009D2AF9">
      <w:pPr>
        <w:spacing w:line="240" w:lineRule="auto"/>
        <w:jc w:val="both"/>
        <w:rPr>
          <w:rFonts w:cs="Arial"/>
          <w:szCs w:val="20"/>
        </w:rPr>
      </w:pPr>
    </w:p>
    <w:p w14:paraId="3D39E447" w14:textId="77777777" w:rsidR="009D2AF9" w:rsidRPr="009D2AF9" w:rsidRDefault="009D2AF9" w:rsidP="009D2AF9">
      <w:pPr>
        <w:spacing w:line="240" w:lineRule="auto"/>
        <w:jc w:val="both"/>
        <w:rPr>
          <w:rFonts w:cs="Arial"/>
          <w:szCs w:val="20"/>
        </w:rPr>
      </w:pPr>
      <w:r w:rsidRPr="009D2AF9">
        <w:rPr>
          <w:rFonts w:cs="Arial"/>
          <w:szCs w:val="20"/>
        </w:rPr>
        <w:t xml:space="preserve">Izvedbeni načrt za obdobje 2022 - 2024 za izvajanje </w:t>
      </w:r>
      <w:r w:rsidRPr="009D2AF9">
        <w:rPr>
          <w:rFonts w:cs="Arial"/>
          <w:b/>
          <w:bCs/>
          <w:szCs w:val="20"/>
        </w:rPr>
        <w:t>Strategije za zmanjševanje posledic rabe tobaka: Za Slovenijo brez tobaka 2022 - 2030</w:t>
      </w:r>
      <w:r w:rsidRPr="009D2AF9">
        <w:rPr>
          <w:rFonts w:cs="Arial"/>
          <w:szCs w:val="20"/>
        </w:rPr>
        <w:t xml:space="preserve"> vključuje tudi aktivnosti IRSD, in sicer za leto 2023 opravljenih najmanj 20 nadzorov glede prepovedi kajenja v delovnih prostorih ter najmanj 5 nadzorov glede izpolnjevanja pogojev, ki jih morajo izpolnjevati kadilnice v delovnih prostorih.</w:t>
      </w:r>
    </w:p>
    <w:p w14:paraId="70F7553A" w14:textId="77777777" w:rsidR="009D2AF9" w:rsidRPr="009D2AF9" w:rsidRDefault="009D2AF9" w:rsidP="009D2AF9">
      <w:pPr>
        <w:spacing w:line="240" w:lineRule="auto"/>
        <w:jc w:val="both"/>
        <w:rPr>
          <w:rFonts w:cs="Arial"/>
          <w:szCs w:val="20"/>
        </w:rPr>
      </w:pPr>
    </w:p>
    <w:p w14:paraId="5B8D7F50" w14:textId="1E1D07B4" w:rsidR="009D2AF9" w:rsidRPr="009D2AF9" w:rsidRDefault="00B27E9F" w:rsidP="00B27E9F">
      <w:pPr>
        <w:keepNext/>
        <w:keepLines/>
        <w:numPr>
          <w:ilvl w:val="1"/>
          <w:numId w:val="0"/>
        </w:numPr>
        <w:spacing w:before="40" w:line="260" w:lineRule="atLeast"/>
        <w:jc w:val="both"/>
        <w:outlineLvl w:val="1"/>
        <w:rPr>
          <w:rFonts w:eastAsiaTheme="majorEastAsia" w:cs="Arial"/>
          <w:b/>
          <w:szCs w:val="20"/>
        </w:rPr>
      </w:pPr>
      <w:r>
        <w:rPr>
          <w:rFonts w:eastAsiaTheme="majorEastAsia" w:cs="Arial"/>
          <w:b/>
          <w:szCs w:val="20"/>
        </w:rPr>
        <w:t xml:space="preserve">2.1.3 </w:t>
      </w:r>
      <w:r w:rsidR="009D2AF9" w:rsidRPr="009D2AF9">
        <w:rPr>
          <w:rFonts w:eastAsiaTheme="majorEastAsia" w:cs="Arial"/>
          <w:b/>
          <w:szCs w:val="20"/>
        </w:rPr>
        <w:t>Socialna inšpekcija</w:t>
      </w:r>
    </w:p>
    <w:p w14:paraId="5E5A19F8" w14:textId="77777777" w:rsidR="009D2AF9" w:rsidRPr="009D2AF9" w:rsidRDefault="009D2AF9" w:rsidP="009D2AF9">
      <w:pPr>
        <w:spacing w:line="260" w:lineRule="atLeast"/>
        <w:rPr>
          <w:rFonts w:cs="Arial"/>
          <w:szCs w:val="20"/>
        </w:rPr>
      </w:pPr>
    </w:p>
    <w:p w14:paraId="41A32D3D" w14:textId="77777777" w:rsidR="009D2AF9" w:rsidRPr="009D2AF9" w:rsidRDefault="009D2AF9" w:rsidP="009D2AF9">
      <w:pPr>
        <w:spacing w:line="240" w:lineRule="auto"/>
        <w:jc w:val="both"/>
        <w:rPr>
          <w:rFonts w:cs="Arial"/>
          <w:szCs w:val="20"/>
        </w:rPr>
      </w:pPr>
      <w:r w:rsidRPr="009D2AF9">
        <w:rPr>
          <w:rFonts w:cs="Arial"/>
          <w:szCs w:val="20"/>
        </w:rPr>
        <w:t xml:space="preserve">Socialna inšpekcija bo v letu 2023 na področju delovanja centrov za socialno delo prednostno obravnavala pobude, iz katerih bo mogoče sklepati, da bi očitana nepravilnost ogrožala koristi otrok, in tiste, v katerih se očita nepravilnosti s področja obravnave nasilja v družini. </w:t>
      </w:r>
    </w:p>
    <w:p w14:paraId="2C0B5773" w14:textId="77777777" w:rsidR="009D2AF9" w:rsidRPr="009D2AF9" w:rsidRDefault="009D2AF9" w:rsidP="009D2AF9">
      <w:pPr>
        <w:spacing w:line="240" w:lineRule="auto"/>
        <w:jc w:val="both"/>
        <w:rPr>
          <w:rFonts w:cs="Arial"/>
          <w:szCs w:val="20"/>
        </w:rPr>
      </w:pPr>
    </w:p>
    <w:p w14:paraId="4A26ABE5" w14:textId="77777777" w:rsidR="009D2AF9" w:rsidRPr="009D2AF9" w:rsidRDefault="009D2AF9" w:rsidP="009D2AF9">
      <w:pPr>
        <w:spacing w:line="240" w:lineRule="auto"/>
        <w:jc w:val="both"/>
        <w:rPr>
          <w:rFonts w:cs="Arial"/>
          <w:szCs w:val="20"/>
        </w:rPr>
      </w:pPr>
      <w:r w:rsidRPr="009D2AF9">
        <w:rPr>
          <w:rFonts w:cs="Arial"/>
          <w:szCs w:val="20"/>
        </w:rPr>
        <w:t>Socialna inšpekcija bo izvedla naslednje aktivnosti:</w:t>
      </w:r>
    </w:p>
    <w:p w14:paraId="489D5738" w14:textId="77777777" w:rsidR="009D2AF9" w:rsidRPr="009D2AF9" w:rsidRDefault="009D2AF9" w:rsidP="009D2AF9">
      <w:pPr>
        <w:spacing w:line="240" w:lineRule="auto"/>
        <w:jc w:val="both"/>
        <w:rPr>
          <w:rFonts w:cs="Arial"/>
          <w:szCs w:val="20"/>
        </w:rPr>
      </w:pPr>
    </w:p>
    <w:p w14:paraId="5727CFD1" w14:textId="2C6C72C5" w:rsidR="009D2AF9" w:rsidRPr="009D2AF9" w:rsidRDefault="009D2AF9">
      <w:pPr>
        <w:numPr>
          <w:ilvl w:val="0"/>
          <w:numId w:val="15"/>
        </w:numPr>
        <w:suppressAutoHyphens/>
        <w:spacing w:line="240" w:lineRule="auto"/>
        <w:ind w:left="360"/>
        <w:contextualSpacing/>
        <w:jc w:val="both"/>
        <w:rPr>
          <w:rFonts w:cs="Arial"/>
          <w:szCs w:val="20"/>
          <w:lang w:eastAsia="ar-SA"/>
        </w:rPr>
      </w:pPr>
      <w:r w:rsidRPr="009D2AF9">
        <w:rPr>
          <w:rFonts w:cs="Arial"/>
          <w:szCs w:val="20"/>
          <w:lang w:eastAsia="ar-SA"/>
        </w:rPr>
        <w:t xml:space="preserve">Na področju obravnave </w:t>
      </w:r>
      <w:r w:rsidRPr="009D2AF9">
        <w:rPr>
          <w:rFonts w:cs="Arial"/>
          <w:b/>
          <w:bCs/>
          <w:szCs w:val="20"/>
          <w:lang w:eastAsia="ar-SA"/>
        </w:rPr>
        <w:t>nasilja v družini</w:t>
      </w:r>
      <w:r w:rsidRPr="009D2AF9">
        <w:rPr>
          <w:rFonts w:cs="Arial"/>
          <w:szCs w:val="20"/>
          <w:lang w:eastAsia="ar-SA"/>
        </w:rPr>
        <w:t xml:space="preserve"> bo</w:t>
      </w:r>
      <w:r w:rsidR="0003457D">
        <w:rPr>
          <w:rFonts w:cs="Arial"/>
          <w:szCs w:val="20"/>
          <w:lang w:eastAsia="ar-SA"/>
        </w:rPr>
        <w:t>d</w:t>
      </w:r>
      <w:r w:rsidRPr="009D2AF9">
        <w:rPr>
          <w:rFonts w:cs="Arial"/>
          <w:szCs w:val="20"/>
          <w:lang w:eastAsia="ar-SA"/>
        </w:rPr>
        <w:t xml:space="preserve">o posebno pozornost posvetili prvemu odzivu na informacije o nasilju v družini in oblikovanju načrtov pomoči za žrtve nasilja. V nadzoru </w:t>
      </w:r>
      <w:r w:rsidRPr="009D2AF9">
        <w:rPr>
          <w:rFonts w:cs="Arial"/>
          <w:szCs w:val="20"/>
          <w:lang w:eastAsia="ar-SA"/>
        </w:rPr>
        <w:lastRenderedPageBreak/>
        <w:t>bo</w:t>
      </w:r>
      <w:r w:rsidR="0003457D">
        <w:rPr>
          <w:rFonts w:cs="Arial"/>
          <w:szCs w:val="20"/>
          <w:lang w:eastAsia="ar-SA"/>
        </w:rPr>
        <w:t>d</w:t>
      </w:r>
      <w:r w:rsidRPr="009D2AF9">
        <w:rPr>
          <w:rFonts w:cs="Arial"/>
          <w:szCs w:val="20"/>
          <w:lang w:eastAsia="ar-SA"/>
        </w:rPr>
        <w:t xml:space="preserve">o pregledali ravnanje najmanj 3 centrov za socialno delo oziroma 9 enot centrov za socialno delo. </w:t>
      </w:r>
    </w:p>
    <w:p w14:paraId="2D5C61EA" w14:textId="77777777" w:rsidR="009D2AF9" w:rsidRPr="009D2AF9" w:rsidRDefault="009D2AF9" w:rsidP="0003457D">
      <w:pPr>
        <w:spacing w:line="240" w:lineRule="auto"/>
        <w:jc w:val="both"/>
        <w:rPr>
          <w:rFonts w:cs="Arial"/>
          <w:szCs w:val="20"/>
        </w:rPr>
      </w:pPr>
    </w:p>
    <w:p w14:paraId="4C251171" w14:textId="77777777" w:rsidR="009D2AF9" w:rsidRPr="009D2AF9" w:rsidRDefault="009D2AF9">
      <w:pPr>
        <w:numPr>
          <w:ilvl w:val="0"/>
          <w:numId w:val="15"/>
        </w:numPr>
        <w:suppressAutoHyphens/>
        <w:spacing w:line="240" w:lineRule="auto"/>
        <w:ind w:left="360"/>
        <w:contextualSpacing/>
        <w:jc w:val="both"/>
        <w:rPr>
          <w:rFonts w:cs="Arial"/>
          <w:szCs w:val="20"/>
          <w:lang w:eastAsia="ar-SA"/>
        </w:rPr>
      </w:pPr>
      <w:r w:rsidRPr="009D2AF9">
        <w:rPr>
          <w:rFonts w:cs="Arial"/>
          <w:szCs w:val="20"/>
          <w:lang w:eastAsia="ar-SA"/>
        </w:rPr>
        <w:t xml:space="preserve">Na najmanj 5 centrih za socialno delo oziroma 12 enotah centrov za socialno delo bo izveden nadzor nalog predhodnega svetovanja in oblikovanja mnenj v nepravdnih postopkih </w:t>
      </w:r>
      <w:r w:rsidRPr="009D2AF9">
        <w:rPr>
          <w:rFonts w:cs="Arial"/>
          <w:b/>
          <w:bCs/>
          <w:szCs w:val="20"/>
          <w:lang w:eastAsia="ar-SA"/>
        </w:rPr>
        <w:t>urejanja razmerij med otroki in starši po razpadu zakonske skupnosti,</w:t>
      </w:r>
      <w:r w:rsidRPr="009D2AF9">
        <w:rPr>
          <w:rFonts w:cs="Arial"/>
          <w:szCs w:val="20"/>
          <w:lang w:eastAsia="ar-SA"/>
        </w:rPr>
        <w:t xml:space="preserve"> pri katerih so prisotne navedbe o nasilju v družini.</w:t>
      </w:r>
    </w:p>
    <w:p w14:paraId="451B082C" w14:textId="77777777" w:rsidR="009D2AF9" w:rsidRPr="009D2AF9" w:rsidRDefault="009D2AF9" w:rsidP="0003457D">
      <w:pPr>
        <w:spacing w:line="240" w:lineRule="auto"/>
        <w:jc w:val="both"/>
        <w:rPr>
          <w:rFonts w:cs="Arial"/>
          <w:szCs w:val="20"/>
        </w:rPr>
      </w:pPr>
    </w:p>
    <w:p w14:paraId="39155DF2" w14:textId="420196EE" w:rsidR="009D2AF9" w:rsidRPr="009D2AF9" w:rsidRDefault="009D2AF9">
      <w:pPr>
        <w:numPr>
          <w:ilvl w:val="0"/>
          <w:numId w:val="15"/>
        </w:numPr>
        <w:suppressAutoHyphens/>
        <w:spacing w:line="240" w:lineRule="auto"/>
        <w:ind w:left="360"/>
        <w:contextualSpacing/>
        <w:jc w:val="both"/>
        <w:rPr>
          <w:rFonts w:cs="Arial"/>
          <w:szCs w:val="20"/>
          <w:lang w:eastAsia="ar-SA"/>
        </w:rPr>
      </w:pPr>
      <w:r w:rsidRPr="009D2AF9">
        <w:rPr>
          <w:rFonts w:cs="Arial"/>
          <w:szCs w:val="20"/>
          <w:lang w:eastAsia="ar-SA"/>
        </w:rPr>
        <w:t>Pri najmanj 3 centrih za socialno delo oziroma 8 enotah centrov za socialno delo bo</w:t>
      </w:r>
      <w:r w:rsidR="0003457D">
        <w:rPr>
          <w:rFonts w:cs="Arial"/>
          <w:szCs w:val="20"/>
          <w:lang w:eastAsia="ar-SA"/>
        </w:rPr>
        <w:t>d</w:t>
      </w:r>
      <w:r w:rsidRPr="009D2AF9">
        <w:rPr>
          <w:rFonts w:cs="Arial"/>
          <w:szCs w:val="20"/>
          <w:lang w:eastAsia="ar-SA"/>
        </w:rPr>
        <w:t xml:space="preserve">o izvedli nadzore izvajanja nalog s področja </w:t>
      </w:r>
      <w:r w:rsidRPr="009D2AF9">
        <w:rPr>
          <w:rFonts w:cs="Arial"/>
          <w:b/>
          <w:bCs/>
          <w:szCs w:val="20"/>
          <w:lang w:eastAsia="ar-SA"/>
        </w:rPr>
        <w:t>skrbništva</w:t>
      </w:r>
      <w:r w:rsidRPr="009D2AF9">
        <w:rPr>
          <w:rFonts w:cs="Arial"/>
          <w:szCs w:val="20"/>
          <w:lang w:eastAsia="ar-SA"/>
        </w:rPr>
        <w:t xml:space="preserve">.   </w:t>
      </w:r>
    </w:p>
    <w:p w14:paraId="03C1DE37" w14:textId="77777777" w:rsidR="009D2AF9" w:rsidRPr="009D2AF9" w:rsidRDefault="009D2AF9" w:rsidP="0003457D">
      <w:pPr>
        <w:spacing w:line="240" w:lineRule="auto"/>
        <w:jc w:val="both"/>
        <w:rPr>
          <w:rFonts w:cs="Arial"/>
          <w:szCs w:val="20"/>
        </w:rPr>
      </w:pPr>
    </w:p>
    <w:p w14:paraId="3F769A87" w14:textId="77777777" w:rsidR="009D2AF9" w:rsidRPr="009D2AF9" w:rsidRDefault="009D2AF9">
      <w:pPr>
        <w:numPr>
          <w:ilvl w:val="0"/>
          <w:numId w:val="15"/>
        </w:numPr>
        <w:suppressAutoHyphens/>
        <w:spacing w:line="240" w:lineRule="auto"/>
        <w:ind w:left="360"/>
        <w:contextualSpacing/>
        <w:jc w:val="both"/>
        <w:rPr>
          <w:rFonts w:cs="Arial"/>
          <w:szCs w:val="20"/>
          <w:lang w:eastAsia="ar-SA"/>
        </w:rPr>
      </w:pPr>
      <w:r w:rsidRPr="009D2AF9">
        <w:rPr>
          <w:rFonts w:cs="Arial"/>
          <w:szCs w:val="20"/>
          <w:lang w:eastAsia="ar-SA"/>
        </w:rPr>
        <w:t xml:space="preserve">Inšpekcija bo nadalje izvedla nadzor nad postopki </w:t>
      </w:r>
      <w:r w:rsidRPr="009D2AF9">
        <w:rPr>
          <w:rFonts w:cs="Arial"/>
          <w:b/>
          <w:bCs/>
          <w:szCs w:val="20"/>
          <w:lang w:eastAsia="ar-SA"/>
        </w:rPr>
        <w:t>uveljavljanja pravic iz javnih sredstev</w:t>
      </w:r>
      <w:r w:rsidRPr="009D2AF9">
        <w:rPr>
          <w:rFonts w:cs="Arial"/>
          <w:szCs w:val="20"/>
          <w:lang w:eastAsia="ar-SA"/>
        </w:rPr>
        <w:t>, in sicer pri najmanj 4 centrih za socialno delo oziroma 10 enotah centrov za socialno delo.</w:t>
      </w:r>
    </w:p>
    <w:p w14:paraId="44130FE0" w14:textId="77777777" w:rsidR="009D2AF9" w:rsidRPr="009D2AF9" w:rsidRDefault="009D2AF9" w:rsidP="0003457D">
      <w:pPr>
        <w:spacing w:line="240" w:lineRule="auto"/>
        <w:jc w:val="both"/>
        <w:rPr>
          <w:rFonts w:cs="Arial"/>
          <w:szCs w:val="20"/>
        </w:rPr>
      </w:pPr>
    </w:p>
    <w:p w14:paraId="2A54CE42" w14:textId="26A28DCB" w:rsidR="009D2AF9" w:rsidRPr="009D2AF9" w:rsidRDefault="009D2AF9">
      <w:pPr>
        <w:numPr>
          <w:ilvl w:val="0"/>
          <w:numId w:val="15"/>
        </w:numPr>
        <w:suppressAutoHyphens/>
        <w:spacing w:line="240" w:lineRule="auto"/>
        <w:ind w:left="360"/>
        <w:contextualSpacing/>
        <w:jc w:val="both"/>
        <w:rPr>
          <w:rFonts w:cs="Arial"/>
          <w:szCs w:val="20"/>
          <w:lang w:eastAsia="ar-SA"/>
        </w:rPr>
      </w:pPr>
      <w:r w:rsidRPr="009D2AF9">
        <w:rPr>
          <w:rFonts w:cs="Arial"/>
          <w:szCs w:val="20"/>
          <w:lang w:eastAsia="ar-SA"/>
        </w:rPr>
        <w:t>Pri najmanj 5 centrih za socialno delo bo</w:t>
      </w:r>
      <w:r w:rsidR="0003457D">
        <w:rPr>
          <w:rFonts w:cs="Arial"/>
          <w:szCs w:val="20"/>
          <w:lang w:eastAsia="ar-SA"/>
        </w:rPr>
        <w:t>d</w:t>
      </w:r>
      <w:r w:rsidRPr="009D2AF9">
        <w:rPr>
          <w:rFonts w:cs="Arial"/>
          <w:szCs w:val="20"/>
          <w:lang w:eastAsia="ar-SA"/>
        </w:rPr>
        <w:t xml:space="preserve">o izvedli nadzor izvajanja nalog, ki so centrom naložene z </w:t>
      </w:r>
      <w:r w:rsidRPr="009D2AF9">
        <w:rPr>
          <w:rFonts w:cs="Arial"/>
          <w:b/>
          <w:bCs/>
          <w:szCs w:val="20"/>
          <w:lang w:eastAsia="ar-SA"/>
        </w:rPr>
        <w:t>Zakonom o osebni asistenci</w:t>
      </w:r>
      <w:r w:rsidR="00DE317D" w:rsidRPr="00DE317D">
        <w:t xml:space="preserve"> (Uradni list RS, št. </w:t>
      </w:r>
      <w:hyperlink r:id="rId12" w:tgtFrame="_blank" w:tooltip="Zakon o osebni asistenci (ZOA)" w:history="1">
        <w:r w:rsidR="00DE317D" w:rsidRPr="00DE317D">
          <w:t>10/17</w:t>
        </w:r>
      </w:hyperlink>
      <w:r w:rsidR="00DE317D" w:rsidRPr="00DE317D">
        <w:t xml:space="preserve">, </w:t>
      </w:r>
      <w:hyperlink r:id="rId13" w:tgtFrame="_blank" w:tooltip="Zakon o spremembah in dopolnitvah Zakona o osebni asistenci" w:history="1">
        <w:r w:rsidR="00DE317D" w:rsidRPr="00DE317D">
          <w:t>31/18</w:t>
        </w:r>
      </w:hyperlink>
      <w:r w:rsidR="00DE317D" w:rsidRPr="00DE317D">
        <w:t xml:space="preserve"> in </w:t>
      </w:r>
      <w:hyperlink r:id="rId14" w:tgtFrame="_blank" w:tooltip="Zakon o spremembah in dopolnitvah Zakona o osebni asistenci" w:history="1">
        <w:r w:rsidR="00DE317D" w:rsidRPr="00DE317D">
          <w:t>172/21</w:t>
        </w:r>
      </w:hyperlink>
      <w:r w:rsidR="00DE317D" w:rsidRPr="00DE317D">
        <w:t>)</w:t>
      </w:r>
      <w:r w:rsidRPr="009D2AF9">
        <w:rPr>
          <w:rFonts w:cs="Arial"/>
          <w:szCs w:val="20"/>
          <w:lang w:eastAsia="ar-SA"/>
        </w:rPr>
        <w:t>.</w:t>
      </w:r>
    </w:p>
    <w:p w14:paraId="12797134" w14:textId="77777777" w:rsidR="009D2AF9" w:rsidRPr="009D2AF9" w:rsidRDefault="009D2AF9" w:rsidP="0003457D">
      <w:pPr>
        <w:spacing w:line="240" w:lineRule="auto"/>
        <w:jc w:val="both"/>
        <w:rPr>
          <w:rFonts w:cs="Arial"/>
          <w:szCs w:val="20"/>
        </w:rPr>
      </w:pPr>
    </w:p>
    <w:p w14:paraId="57F88658" w14:textId="3EAD9EB3" w:rsidR="009D2AF9" w:rsidRPr="009D2AF9" w:rsidRDefault="009D2AF9">
      <w:pPr>
        <w:numPr>
          <w:ilvl w:val="0"/>
          <w:numId w:val="15"/>
        </w:numPr>
        <w:suppressAutoHyphens/>
        <w:spacing w:line="240" w:lineRule="auto"/>
        <w:ind w:left="360"/>
        <w:contextualSpacing/>
        <w:jc w:val="both"/>
        <w:rPr>
          <w:rFonts w:cs="Arial"/>
          <w:szCs w:val="20"/>
          <w:lang w:eastAsia="ar-SA"/>
        </w:rPr>
      </w:pPr>
      <w:r w:rsidRPr="009D2AF9">
        <w:rPr>
          <w:rFonts w:cs="Arial"/>
          <w:szCs w:val="20"/>
          <w:lang w:eastAsia="ar-SA"/>
        </w:rPr>
        <w:t xml:space="preserve">Zakonitost uveljavljanja </w:t>
      </w:r>
      <w:r w:rsidRPr="009D2AF9">
        <w:rPr>
          <w:rFonts w:cs="Arial"/>
          <w:b/>
          <w:bCs/>
          <w:szCs w:val="20"/>
          <w:lang w:eastAsia="ar-SA"/>
        </w:rPr>
        <w:t>pravic do institucionalnega varstva</w:t>
      </w:r>
      <w:r w:rsidRPr="009D2AF9">
        <w:rPr>
          <w:rFonts w:cs="Arial"/>
          <w:szCs w:val="20"/>
          <w:lang w:eastAsia="ar-SA"/>
        </w:rPr>
        <w:t xml:space="preserve"> bo</w:t>
      </w:r>
      <w:r w:rsidR="00640230">
        <w:rPr>
          <w:rFonts w:cs="Arial"/>
          <w:szCs w:val="20"/>
          <w:lang w:eastAsia="ar-SA"/>
        </w:rPr>
        <w:t>d</w:t>
      </w:r>
      <w:r w:rsidRPr="009D2AF9">
        <w:rPr>
          <w:rFonts w:cs="Arial"/>
          <w:szCs w:val="20"/>
          <w:lang w:eastAsia="ar-SA"/>
        </w:rPr>
        <w:t>o preverili pri najmanj 18 izvajalcih institucionalnega varstva za starejše od 65 let.</w:t>
      </w:r>
    </w:p>
    <w:p w14:paraId="7446CF7B" w14:textId="77777777" w:rsidR="009D2AF9" w:rsidRPr="009D2AF9" w:rsidRDefault="009D2AF9" w:rsidP="0003457D">
      <w:pPr>
        <w:spacing w:line="240" w:lineRule="auto"/>
        <w:jc w:val="both"/>
        <w:rPr>
          <w:rFonts w:cs="Arial"/>
          <w:szCs w:val="20"/>
        </w:rPr>
      </w:pPr>
    </w:p>
    <w:p w14:paraId="5B92A901" w14:textId="1F05879E" w:rsidR="009D2AF9" w:rsidRPr="009D2AF9" w:rsidRDefault="009D2AF9">
      <w:pPr>
        <w:numPr>
          <w:ilvl w:val="0"/>
          <w:numId w:val="15"/>
        </w:numPr>
        <w:suppressAutoHyphens/>
        <w:spacing w:line="240" w:lineRule="auto"/>
        <w:ind w:left="360"/>
        <w:contextualSpacing/>
        <w:jc w:val="both"/>
        <w:rPr>
          <w:rFonts w:cs="Arial"/>
          <w:szCs w:val="20"/>
          <w:lang w:eastAsia="ar-SA"/>
        </w:rPr>
      </w:pPr>
      <w:r w:rsidRPr="009D2AF9">
        <w:rPr>
          <w:rFonts w:cs="Arial"/>
          <w:szCs w:val="20"/>
          <w:lang w:eastAsia="ar-SA"/>
        </w:rPr>
        <w:t xml:space="preserve">Na področje </w:t>
      </w:r>
      <w:r w:rsidRPr="009D2AF9">
        <w:rPr>
          <w:rFonts w:cs="Arial"/>
          <w:b/>
          <w:bCs/>
          <w:szCs w:val="20"/>
          <w:lang w:eastAsia="ar-SA"/>
        </w:rPr>
        <w:t>nudenja pomoči starejšim</w:t>
      </w:r>
      <w:r w:rsidRPr="009D2AF9">
        <w:rPr>
          <w:rFonts w:cs="Arial"/>
          <w:szCs w:val="20"/>
          <w:lang w:eastAsia="ar-SA"/>
        </w:rPr>
        <w:t xml:space="preserve"> se veže tudi nadzor nalog občin pri organiziranju in izvajanju socialne oskrbe. Nadzor bo</w:t>
      </w:r>
      <w:r w:rsidR="00640230">
        <w:rPr>
          <w:rFonts w:cs="Arial"/>
          <w:szCs w:val="20"/>
          <w:lang w:eastAsia="ar-SA"/>
        </w:rPr>
        <w:t>d</w:t>
      </w:r>
      <w:r w:rsidRPr="009D2AF9">
        <w:rPr>
          <w:rFonts w:cs="Arial"/>
          <w:szCs w:val="20"/>
          <w:lang w:eastAsia="ar-SA"/>
        </w:rPr>
        <w:t>o izvedli v najmanj 20 občinah.</w:t>
      </w:r>
    </w:p>
    <w:p w14:paraId="54555A7B" w14:textId="153E4654" w:rsidR="009D2AF9" w:rsidRPr="009D2AF9" w:rsidRDefault="005F6A41">
      <w:pPr>
        <w:keepNext/>
        <w:numPr>
          <w:ilvl w:val="0"/>
          <w:numId w:val="4"/>
        </w:numPr>
        <w:tabs>
          <w:tab w:val="num" w:pos="360"/>
        </w:tabs>
        <w:spacing w:before="240" w:after="60" w:line="260" w:lineRule="atLeast"/>
        <w:ind w:left="0" w:firstLine="0"/>
        <w:jc w:val="both"/>
        <w:outlineLvl w:val="0"/>
        <w:rPr>
          <w:rFonts w:cs="Arial"/>
          <w:b/>
          <w:kern w:val="32"/>
          <w:szCs w:val="20"/>
          <w:lang w:eastAsia="sl-SI"/>
        </w:rPr>
      </w:pPr>
      <w:r>
        <w:rPr>
          <w:rFonts w:cs="Arial"/>
          <w:b/>
          <w:kern w:val="32"/>
          <w:szCs w:val="20"/>
          <w:lang w:eastAsia="sl-SI"/>
        </w:rPr>
        <w:t xml:space="preserve">2.1.4 </w:t>
      </w:r>
      <w:r w:rsidR="009D2AF9" w:rsidRPr="009D2AF9">
        <w:rPr>
          <w:rFonts w:cs="Arial"/>
          <w:b/>
          <w:kern w:val="32"/>
          <w:szCs w:val="20"/>
          <w:lang w:eastAsia="sl-SI"/>
        </w:rPr>
        <w:t>Sodelovanje in povezovanje z drugimi organi</w:t>
      </w:r>
    </w:p>
    <w:p w14:paraId="697D0B01" w14:textId="77777777" w:rsidR="009D2AF9" w:rsidRPr="009D2AF9" w:rsidRDefault="009D2AF9" w:rsidP="009D2AF9">
      <w:pPr>
        <w:spacing w:line="260" w:lineRule="atLeast"/>
        <w:rPr>
          <w:rFonts w:cs="Arial"/>
          <w:szCs w:val="20"/>
          <w:lang w:eastAsia="sl-SI"/>
        </w:rPr>
      </w:pPr>
    </w:p>
    <w:p w14:paraId="7D1C1BE5" w14:textId="12ACACDA" w:rsidR="009D2AF9" w:rsidRPr="009D2AF9" w:rsidRDefault="009D2AF9" w:rsidP="009D2AF9">
      <w:pPr>
        <w:spacing w:line="260" w:lineRule="atLeast"/>
        <w:jc w:val="both"/>
        <w:rPr>
          <w:rFonts w:cs="Arial"/>
          <w:szCs w:val="20"/>
          <w:lang w:eastAsia="sl-SI"/>
        </w:rPr>
      </w:pPr>
      <w:r w:rsidRPr="009D2AF9">
        <w:rPr>
          <w:rFonts w:cs="Arial"/>
          <w:szCs w:val="20"/>
          <w:lang w:eastAsia="sl-SI"/>
        </w:rPr>
        <w:t>Na IRSD bo</w:t>
      </w:r>
      <w:r w:rsidR="005F6A41">
        <w:rPr>
          <w:rFonts w:cs="Arial"/>
          <w:szCs w:val="20"/>
          <w:lang w:eastAsia="sl-SI"/>
        </w:rPr>
        <w:t>d</w:t>
      </w:r>
      <w:r w:rsidRPr="009D2AF9">
        <w:rPr>
          <w:rFonts w:cs="Arial"/>
          <w:szCs w:val="20"/>
          <w:lang w:eastAsia="sl-SI"/>
        </w:rPr>
        <w:t>o v letu 2023 poskušali okrepiti sodelovanje z drugimi organi nadzora in pregona kršitev s področij, ki so v n</w:t>
      </w:r>
      <w:r w:rsidR="005F6A41">
        <w:rPr>
          <w:rFonts w:cs="Arial"/>
          <w:szCs w:val="20"/>
          <w:lang w:eastAsia="sl-SI"/>
        </w:rPr>
        <w:t>jihovi</w:t>
      </w:r>
      <w:r w:rsidRPr="009D2AF9">
        <w:rPr>
          <w:rFonts w:cs="Arial"/>
          <w:szCs w:val="20"/>
          <w:lang w:eastAsia="sl-SI"/>
        </w:rPr>
        <w:t xml:space="preserve"> pristojnosti. Krepitev sodelovanja načrtuje</w:t>
      </w:r>
      <w:r w:rsidR="005F6A41">
        <w:rPr>
          <w:rFonts w:cs="Arial"/>
          <w:szCs w:val="20"/>
          <w:lang w:eastAsia="sl-SI"/>
        </w:rPr>
        <w:t>j</w:t>
      </w:r>
      <w:r w:rsidRPr="009D2AF9">
        <w:rPr>
          <w:rFonts w:cs="Arial"/>
          <w:szCs w:val="20"/>
          <w:lang w:eastAsia="sl-SI"/>
        </w:rPr>
        <w:t>o tako na nacionalni kot tudi mednarodni ravni</w:t>
      </w:r>
      <w:r w:rsidR="00EF3BEA">
        <w:rPr>
          <w:rFonts w:cs="Arial"/>
          <w:szCs w:val="20"/>
          <w:lang w:eastAsia="sl-SI"/>
        </w:rPr>
        <w:t>.</w:t>
      </w:r>
    </w:p>
    <w:p w14:paraId="3A672E08" w14:textId="77777777" w:rsidR="009D2AF9" w:rsidRPr="009D2AF9" w:rsidRDefault="009D2AF9" w:rsidP="009D2AF9">
      <w:pPr>
        <w:spacing w:line="260" w:lineRule="atLeast"/>
        <w:rPr>
          <w:rFonts w:cs="Arial"/>
          <w:szCs w:val="20"/>
          <w:lang w:eastAsia="sl-SI"/>
        </w:rPr>
      </w:pPr>
    </w:p>
    <w:p w14:paraId="235DBCE7" w14:textId="44776C3B" w:rsidR="009D2AF9" w:rsidRPr="009D2AF9" w:rsidRDefault="005F6A41" w:rsidP="005F6A41">
      <w:pPr>
        <w:keepNext/>
        <w:keepLines/>
        <w:numPr>
          <w:ilvl w:val="1"/>
          <w:numId w:val="0"/>
        </w:numPr>
        <w:spacing w:before="40" w:line="260" w:lineRule="atLeast"/>
        <w:jc w:val="both"/>
        <w:outlineLvl w:val="1"/>
        <w:rPr>
          <w:rFonts w:eastAsiaTheme="majorEastAsia" w:cs="Arial"/>
          <w:b/>
          <w:szCs w:val="20"/>
          <w:lang w:eastAsia="sl-SI"/>
        </w:rPr>
      </w:pPr>
      <w:r>
        <w:rPr>
          <w:rFonts w:eastAsiaTheme="majorEastAsia" w:cs="Arial"/>
          <w:b/>
          <w:szCs w:val="20"/>
          <w:lang w:eastAsia="sl-SI"/>
        </w:rPr>
        <w:t xml:space="preserve">2.1.5 </w:t>
      </w:r>
      <w:r w:rsidR="009D2AF9" w:rsidRPr="009D2AF9">
        <w:rPr>
          <w:rFonts w:eastAsiaTheme="majorEastAsia" w:cs="Arial"/>
          <w:b/>
          <w:szCs w:val="20"/>
          <w:lang w:eastAsia="sl-SI"/>
        </w:rPr>
        <w:t>Krepitev povezovanja z drugimi organi</w:t>
      </w:r>
    </w:p>
    <w:p w14:paraId="5E24B525" w14:textId="77777777" w:rsidR="009D2AF9" w:rsidRPr="009D2AF9" w:rsidRDefault="009D2AF9" w:rsidP="009D2AF9">
      <w:pPr>
        <w:spacing w:line="260" w:lineRule="atLeast"/>
        <w:rPr>
          <w:rFonts w:cs="Arial"/>
          <w:szCs w:val="20"/>
          <w:lang w:eastAsia="sl-SI"/>
        </w:rPr>
      </w:pPr>
    </w:p>
    <w:p w14:paraId="4146345E" w14:textId="6F87265B" w:rsidR="009D2AF9" w:rsidRPr="009D2AF9" w:rsidRDefault="009D2AF9" w:rsidP="009D2AF9">
      <w:pPr>
        <w:spacing w:line="240" w:lineRule="auto"/>
        <w:ind w:right="11"/>
        <w:jc w:val="both"/>
        <w:rPr>
          <w:rFonts w:cs="Arial"/>
          <w:bCs/>
          <w:szCs w:val="20"/>
        </w:rPr>
      </w:pPr>
      <w:r w:rsidRPr="009D2AF9">
        <w:rPr>
          <w:rFonts w:cs="Arial"/>
          <w:bCs/>
          <w:szCs w:val="20"/>
        </w:rPr>
        <w:t>Za učinkovitejše delo IRSD se bo</w:t>
      </w:r>
      <w:r w:rsidR="005F6A41">
        <w:rPr>
          <w:rFonts w:cs="Arial"/>
          <w:bCs/>
          <w:szCs w:val="20"/>
        </w:rPr>
        <w:t>d</w:t>
      </w:r>
      <w:r w:rsidRPr="009D2AF9">
        <w:rPr>
          <w:rFonts w:cs="Arial"/>
          <w:bCs/>
          <w:szCs w:val="20"/>
        </w:rPr>
        <w:t xml:space="preserve">o še naprej trudili za vzpostavitev </w:t>
      </w:r>
      <w:r w:rsidRPr="009D2AF9">
        <w:rPr>
          <w:rFonts w:cs="Arial"/>
          <w:b/>
          <w:szCs w:val="20"/>
        </w:rPr>
        <w:t>neposrednih dostopov do evidenc</w:t>
      </w:r>
      <w:r w:rsidRPr="009D2AF9">
        <w:rPr>
          <w:rFonts w:cs="Arial"/>
          <w:bCs/>
          <w:szCs w:val="20"/>
        </w:rPr>
        <w:t xml:space="preserve">, za katere obstaja pravna podlaga oziroma predlagali spremembo oziroma dopolnitev ustreznih pravnih podlag. </w:t>
      </w:r>
    </w:p>
    <w:p w14:paraId="3D53D184" w14:textId="77777777" w:rsidR="009D2AF9" w:rsidRPr="009D2AF9" w:rsidRDefault="009D2AF9" w:rsidP="009D2AF9">
      <w:pPr>
        <w:spacing w:line="240" w:lineRule="auto"/>
        <w:ind w:right="11"/>
        <w:jc w:val="both"/>
        <w:rPr>
          <w:rFonts w:cs="Arial"/>
          <w:bCs/>
          <w:szCs w:val="20"/>
        </w:rPr>
      </w:pPr>
    </w:p>
    <w:p w14:paraId="539986D9" w14:textId="19B68DF3" w:rsidR="009D2AF9" w:rsidRPr="009D2AF9" w:rsidRDefault="009D2AF9" w:rsidP="009D2AF9">
      <w:pPr>
        <w:spacing w:line="240" w:lineRule="auto"/>
        <w:ind w:right="11"/>
        <w:jc w:val="both"/>
        <w:rPr>
          <w:rFonts w:cs="Arial"/>
          <w:bCs/>
          <w:szCs w:val="20"/>
        </w:rPr>
      </w:pPr>
      <w:r w:rsidRPr="009D2AF9">
        <w:rPr>
          <w:rFonts w:cs="Arial"/>
          <w:bCs/>
          <w:szCs w:val="20"/>
        </w:rPr>
        <w:t>Pri skupnih nadzorih bo</w:t>
      </w:r>
      <w:r w:rsidR="005F6A41">
        <w:rPr>
          <w:rFonts w:cs="Arial"/>
          <w:bCs/>
          <w:szCs w:val="20"/>
        </w:rPr>
        <w:t>d</w:t>
      </w:r>
      <w:r w:rsidRPr="009D2AF9">
        <w:rPr>
          <w:rFonts w:cs="Arial"/>
          <w:bCs/>
          <w:szCs w:val="20"/>
        </w:rPr>
        <w:t xml:space="preserve">o aktivno sodelovali v okviru </w:t>
      </w:r>
      <w:r w:rsidRPr="009D2AF9">
        <w:rPr>
          <w:rFonts w:cs="Arial"/>
          <w:b/>
          <w:szCs w:val="20"/>
        </w:rPr>
        <w:t>Regijskih koordinacij inšpekcijskega sveta</w:t>
      </w:r>
      <w:r w:rsidRPr="009D2AF9">
        <w:rPr>
          <w:rFonts w:cs="Arial"/>
          <w:bCs/>
          <w:szCs w:val="20"/>
        </w:rPr>
        <w:t xml:space="preserve"> ter tudi sami podajali pobude za skupne nadzore na prednostno obravnavanih področjih. </w:t>
      </w:r>
    </w:p>
    <w:p w14:paraId="43D72120" w14:textId="77777777" w:rsidR="009D2AF9" w:rsidRPr="009D2AF9" w:rsidRDefault="009D2AF9" w:rsidP="009D2AF9">
      <w:pPr>
        <w:spacing w:line="240" w:lineRule="auto"/>
        <w:ind w:right="11"/>
        <w:jc w:val="both"/>
        <w:rPr>
          <w:rFonts w:cs="Arial"/>
          <w:bCs/>
          <w:szCs w:val="20"/>
        </w:rPr>
      </w:pPr>
    </w:p>
    <w:p w14:paraId="2F1EB0DA" w14:textId="719D062F" w:rsidR="009D2AF9" w:rsidRPr="009D2AF9" w:rsidRDefault="009D2AF9" w:rsidP="009D2AF9">
      <w:pPr>
        <w:spacing w:line="240" w:lineRule="auto"/>
        <w:ind w:right="11"/>
        <w:jc w:val="both"/>
        <w:rPr>
          <w:rFonts w:cs="Arial"/>
          <w:bCs/>
          <w:szCs w:val="20"/>
        </w:rPr>
      </w:pPr>
      <w:r w:rsidRPr="009D2AF9">
        <w:rPr>
          <w:rFonts w:cs="Arial"/>
          <w:bCs/>
          <w:szCs w:val="20"/>
        </w:rPr>
        <w:t xml:space="preserve">IRSD bo tudi v letu 2023 resornemu ministrstvu podal ključne </w:t>
      </w:r>
      <w:r w:rsidRPr="009D2AF9">
        <w:rPr>
          <w:rFonts w:cs="Arial"/>
          <w:b/>
          <w:szCs w:val="20"/>
        </w:rPr>
        <w:t>predloge sprememb zakonodaje</w:t>
      </w:r>
      <w:r w:rsidRPr="009D2AF9">
        <w:rPr>
          <w:rFonts w:cs="Arial"/>
          <w:bCs/>
          <w:szCs w:val="20"/>
        </w:rPr>
        <w:t>, podaja jih tudi v letnih poročilih. Prav tako bo</w:t>
      </w:r>
      <w:r w:rsidR="005F6A41">
        <w:rPr>
          <w:rFonts w:cs="Arial"/>
          <w:bCs/>
          <w:szCs w:val="20"/>
        </w:rPr>
        <w:t>d</w:t>
      </w:r>
      <w:r w:rsidRPr="009D2AF9">
        <w:rPr>
          <w:rFonts w:cs="Arial"/>
          <w:bCs/>
          <w:szCs w:val="20"/>
        </w:rPr>
        <w:t xml:space="preserve">o redno sodelovali pri oblikovanju sprememb zakonodaje. </w:t>
      </w:r>
    </w:p>
    <w:p w14:paraId="47736812" w14:textId="77777777" w:rsidR="009D2AF9" w:rsidRPr="009D2AF9" w:rsidRDefault="009D2AF9" w:rsidP="009D2AF9">
      <w:pPr>
        <w:spacing w:line="240" w:lineRule="auto"/>
        <w:ind w:right="11"/>
        <w:jc w:val="both"/>
        <w:rPr>
          <w:rFonts w:cs="Arial"/>
          <w:bCs/>
          <w:szCs w:val="20"/>
        </w:rPr>
      </w:pPr>
    </w:p>
    <w:p w14:paraId="316C6251" w14:textId="7B89B370" w:rsidR="009D2AF9" w:rsidRPr="009D2AF9" w:rsidRDefault="003F24E4" w:rsidP="003F24E4">
      <w:pPr>
        <w:keepNext/>
        <w:keepLines/>
        <w:numPr>
          <w:ilvl w:val="1"/>
          <w:numId w:val="0"/>
        </w:numPr>
        <w:spacing w:before="40" w:line="260" w:lineRule="atLeast"/>
        <w:jc w:val="both"/>
        <w:outlineLvl w:val="1"/>
        <w:rPr>
          <w:rFonts w:eastAsiaTheme="majorEastAsia" w:cs="Arial"/>
          <w:b/>
          <w:szCs w:val="20"/>
        </w:rPr>
      </w:pPr>
      <w:r>
        <w:rPr>
          <w:rFonts w:eastAsiaTheme="majorEastAsia" w:cs="Arial"/>
          <w:b/>
          <w:szCs w:val="20"/>
        </w:rPr>
        <w:t xml:space="preserve">2.1.6 </w:t>
      </w:r>
      <w:r w:rsidR="009D2AF9" w:rsidRPr="009D2AF9">
        <w:rPr>
          <w:rFonts w:eastAsiaTheme="majorEastAsia" w:cs="Arial"/>
          <w:b/>
          <w:szCs w:val="20"/>
        </w:rPr>
        <w:t>Mednarodno sodelovanje</w:t>
      </w:r>
    </w:p>
    <w:p w14:paraId="260486DB" w14:textId="77777777" w:rsidR="009D2AF9" w:rsidRPr="009D2AF9" w:rsidRDefault="009D2AF9" w:rsidP="009D2AF9">
      <w:pPr>
        <w:spacing w:line="260" w:lineRule="atLeast"/>
        <w:rPr>
          <w:rFonts w:cs="Arial"/>
          <w:szCs w:val="20"/>
        </w:rPr>
      </w:pPr>
    </w:p>
    <w:p w14:paraId="16B659B3" w14:textId="5B807C69" w:rsidR="009D2AF9" w:rsidRPr="009D2AF9" w:rsidRDefault="009D2AF9" w:rsidP="00080B38">
      <w:pPr>
        <w:spacing w:line="260" w:lineRule="atLeast"/>
        <w:jc w:val="both"/>
        <w:rPr>
          <w:rFonts w:cs="Arial"/>
          <w:szCs w:val="20"/>
        </w:rPr>
      </w:pPr>
      <w:r w:rsidRPr="009D2AF9">
        <w:rPr>
          <w:rFonts w:cs="Arial"/>
          <w:szCs w:val="20"/>
        </w:rPr>
        <w:t>Na IRSD bo</w:t>
      </w:r>
      <w:r w:rsidR="00080B38">
        <w:rPr>
          <w:rFonts w:cs="Arial"/>
          <w:szCs w:val="20"/>
        </w:rPr>
        <w:t>d</w:t>
      </w:r>
      <w:r w:rsidRPr="009D2AF9">
        <w:rPr>
          <w:rFonts w:cs="Arial"/>
          <w:szCs w:val="20"/>
        </w:rPr>
        <w:t>o v letu 2023 vzpostavili enotno in centralizirano koordinacijo vseh mednarodnih aktivnosti na sedežu IRSD. V okviru mednarodnih aktivnosti so za leto 2023 predvidene:</w:t>
      </w:r>
    </w:p>
    <w:p w14:paraId="6C9BEF35" w14:textId="77777777" w:rsidR="009D2AF9" w:rsidRPr="009D2AF9" w:rsidRDefault="009D2AF9" w:rsidP="009D2AF9">
      <w:pPr>
        <w:spacing w:line="260" w:lineRule="atLeast"/>
        <w:rPr>
          <w:rFonts w:cs="Arial"/>
          <w:szCs w:val="20"/>
        </w:rPr>
      </w:pPr>
    </w:p>
    <w:p w14:paraId="3534B386" w14:textId="77777777" w:rsidR="009D2AF9" w:rsidRPr="009D2AF9" w:rsidRDefault="009D2AF9">
      <w:pPr>
        <w:numPr>
          <w:ilvl w:val="0"/>
          <w:numId w:val="16"/>
        </w:numPr>
        <w:suppressAutoHyphens/>
        <w:spacing w:line="240" w:lineRule="auto"/>
        <w:contextualSpacing/>
        <w:jc w:val="both"/>
        <w:rPr>
          <w:rFonts w:cs="Arial"/>
          <w:bCs/>
          <w:szCs w:val="20"/>
          <w:lang w:eastAsia="ar-SA"/>
        </w:rPr>
      </w:pPr>
      <w:r w:rsidRPr="009D2AF9">
        <w:rPr>
          <w:rFonts w:cs="Arial"/>
          <w:szCs w:val="20"/>
          <w:lang w:eastAsia="sl-SI"/>
        </w:rPr>
        <w:t xml:space="preserve">sodelovanje v </w:t>
      </w:r>
      <w:r w:rsidRPr="009D2AF9">
        <w:rPr>
          <w:rFonts w:cs="Arial"/>
          <w:b/>
          <w:bCs/>
          <w:szCs w:val="20"/>
          <w:lang w:eastAsia="sl-SI"/>
        </w:rPr>
        <w:t>programu IMI-PROVE</w:t>
      </w:r>
      <w:r w:rsidRPr="009D2AF9">
        <w:rPr>
          <w:rFonts w:cs="Arial"/>
          <w:szCs w:val="20"/>
          <w:lang w:eastAsia="sl-SI"/>
        </w:rPr>
        <w:t>, ki deluje pod okriljem Evropskega organa za delo (ELA) in Evropske komisije, in katerega namen je izboljšati uporabo modulov IMI sistema, in sicer modula napotitev delavcev in modula cestni prevoz,</w:t>
      </w:r>
    </w:p>
    <w:p w14:paraId="41D7EB7B" w14:textId="77777777" w:rsidR="009D2AF9" w:rsidRPr="009D2AF9" w:rsidRDefault="009D2AF9">
      <w:pPr>
        <w:numPr>
          <w:ilvl w:val="0"/>
          <w:numId w:val="16"/>
        </w:numPr>
        <w:suppressAutoHyphens/>
        <w:spacing w:line="240" w:lineRule="auto"/>
        <w:contextualSpacing/>
        <w:jc w:val="both"/>
        <w:rPr>
          <w:rFonts w:cs="Arial"/>
          <w:bCs/>
          <w:szCs w:val="20"/>
          <w:lang w:eastAsia="ar-SA"/>
        </w:rPr>
      </w:pPr>
      <w:r w:rsidRPr="009D2AF9">
        <w:rPr>
          <w:rFonts w:cs="Arial"/>
          <w:szCs w:val="20"/>
          <w:lang w:eastAsia="ar-SA"/>
        </w:rPr>
        <w:t xml:space="preserve">vključitev v </w:t>
      </w:r>
      <w:r w:rsidRPr="009D2AF9">
        <w:rPr>
          <w:rFonts w:cs="Arial"/>
          <w:b/>
          <w:bCs/>
          <w:szCs w:val="20"/>
          <w:lang w:eastAsia="ar-SA"/>
        </w:rPr>
        <w:t>skupne akcijske dneve</w:t>
      </w:r>
      <w:r w:rsidRPr="009D2AF9">
        <w:rPr>
          <w:rFonts w:cs="Arial"/>
          <w:szCs w:val="20"/>
          <w:lang w:eastAsia="ar-SA"/>
        </w:rPr>
        <w:t xml:space="preserve">  (JAD), ki so organizirani v okviru EU orodja </w:t>
      </w:r>
      <w:proofErr w:type="spellStart"/>
      <w:r w:rsidRPr="009D2AF9">
        <w:rPr>
          <w:rFonts w:cs="Arial"/>
          <w:szCs w:val="20"/>
          <w:lang w:eastAsia="ar-SA"/>
        </w:rPr>
        <w:t>Empact</w:t>
      </w:r>
      <w:proofErr w:type="spellEnd"/>
      <w:r w:rsidRPr="009D2AF9">
        <w:rPr>
          <w:rFonts w:cs="Arial"/>
          <w:szCs w:val="20"/>
          <w:lang w:eastAsia="ar-SA"/>
        </w:rPr>
        <w:t xml:space="preserve"> in v sodelovanju z Europolom ter ELO, z</w:t>
      </w:r>
      <w:r w:rsidRPr="009D2AF9">
        <w:rPr>
          <w:rFonts w:cs="Arial"/>
          <w:color w:val="FF0000"/>
          <w:szCs w:val="20"/>
          <w:lang w:eastAsia="ar-SA"/>
        </w:rPr>
        <w:t xml:space="preserve"> </w:t>
      </w:r>
      <w:r w:rsidRPr="009D2AF9">
        <w:rPr>
          <w:rFonts w:cs="Arial"/>
          <w:szCs w:val="20"/>
          <w:lang w:eastAsia="ar-SA"/>
        </w:rPr>
        <w:t xml:space="preserve">namenom preprečevanja izkoriščanja delavcev oziroma trgovine z ljudmi, in ki bodo </w:t>
      </w:r>
      <w:r w:rsidRPr="009D2AF9">
        <w:rPr>
          <w:rFonts w:cs="Arial"/>
          <w:szCs w:val="20"/>
          <w:lang w:eastAsia="sl-SI"/>
        </w:rPr>
        <w:t>predvidoma potekali v dejavnosti gradbeništva,</w:t>
      </w:r>
    </w:p>
    <w:p w14:paraId="13719252" w14:textId="77777777" w:rsidR="009D2AF9" w:rsidRPr="009D2AF9" w:rsidRDefault="009D2AF9">
      <w:pPr>
        <w:numPr>
          <w:ilvl w:val="0"/>
          <w:numId w:val="16"/>
        </w:numPr>
        <w:suppressAutoHyphens/>
        <w:spacing w:line="240" w:lineRule="auto"/>
        <w:contextualSpacing/>
        <w:jc w:val="both"/>
        <w:rPr>
          <w:rFonts w:cs="Arial"/>
          <w:bCs/>
          <w:szCs w:val="20"/>
          <w:lang w:eastAsia="ar-SA"/>
        </w:rPr>
      </w:pPr>
      <w:r w:rsidRPr="009D2AF9">
        <w:rPr>
          <w:rFonts w:cs="Arial"/>
          <w:bCs/>
          <w:szCs w:val="20"/>
          <w:lang w:eastAsia="ar-SA"/>
        </w:rPr>
        <w:t xml:space="preserve">krepitev sodelovanja z </w:t>
      </w:r>
      <w:r w:rsidRPr="009D2AF9">
        <w:rPr>
          <w:rFonts w:cs="Arial"/>
          <w:b/>
          <w:szCs w:val="20"/>
          <w:lang w:eastAsia="ar-SA"/>
        </w:rPr>
        <w:t>ELA</w:t>
      </w:r>
      <w:r w:rsidRPr="009D2AF9">
        <w:rPr>
          <w:rFonts w:cs="Arial"/>
          <w:bCs/>
          <w:szCs w:val="20"/>
          <w:lang w:eastAsia="ar-SA"/>
        </w:rPr>
        <w:t xml:space="preserve"> in sodelovanje v mednarodnih nadzorih, ki bodo usmerjeni, poleg nadzorov v cestnem prometu, še v čezmejne nadzore v gradbenem sektorju,</w:t>
      </w:r>
    </w:p>
    <w:p w14:paraId="070715F4" w14:textId="77777777" w:rsidR="009D2AF9" w:rsidRPr="009D2AF9" w:rsidRDefault="009D2AF9">
      <w:pPr>
        <w:numPr>
          <w:ilvl w:val="0"/>
          <w:numId w:val="16"/>
        </w:numPr>
        <w:suppressAutoHyphens/>
        <w:spacing w:line="240" w:lineRule="auto"/>
        <w:contextualSpacing/>
        <w:jc w:val="both"/>
        <w:rPr>
          <w:rFonts w:cs="Arial"/>
          <w:szCs w:val="20"/>
          <w:lang w:eastAsia="ar-SA"/>
        </w:rPr>
      </w:pPr>
      <w:r w:rsidRPr="009D2AF9">
        <w:rPr>
          <w:rFonts w:cs="Arial"/>
          <w:szCs w:val="20"/>
          <w:lang w:eastAsia="ar-SA"/>
        </w:rPr>
        <w:t xml:space="preserve">izvedba </w:t>
      </w:r>
      <w:r w:rsidRPr="009D2AF9">
        <w:rPr>
          <w:rFonts w:cs="Arial"/>
          <w:b/>
          <w:bCs/>
          <w:szCs w:val="20"/>
          <w:lang w:eastAsia="ar-SA"/>
        </w:rPr>
        <w:t>ocenjevanja</w:t>
      </w:r>
      <w:r w:rsidRPr="009D2AF9">
        <w:rPr>
          <w:rFonts w:cs="Arial"/>
          <w:szCs w:val="20"/>
          <w:lang w:eastAsia="ar-SA"/>
        </w:rPr>
        <w:t xml:space="preserve"> </w:t>
      </w:r>
      <w:r w:rsidRPr="009D2AF9">
        <w:rPr>
          <w:rFonts w:cs="Arial"/>
          <w:b/>
          <w:bCs/>
          <w:szCs w:val="20"/>
          <w:lang w:eastAsia="ar-SA"/>
        </w:rPr>
        <w:t>delovanja IRSD</w:t>
      </w:r>
      <w:r w:rsidRPr="009D2AF9">
        <w:rPr>
          <w:rFonts w:cs="Arial"/>
          <w:szCs w:val="20"/>
          <w:lang w:eastAsia="ar-SA"/>
        </w:rPr>
        <w:t xml:space="preserve">, katerega vsako leto v posameznih državah članicah EU izvaja Evropska komisija, kar je bilo prvotno načrtovano za leto 2022. Ocenjevanje bo </w:t>
      </w:r>
      <w:r w:rsidRPr="009D2AF9">
        <w:rPr>
          <w:rFonts w:cs="Arial"/>
          <w:szCs w:val="20"/>
          <w:lang w:eastAsia="ar-SA"/>
        </w:rPr>
        <w:lastRenderedPageBreak/>
        <w:t>vodila Slovaška. Predstavnik IRSD bo v okviru takšnih ocenjevanj v letu 2023 sodeloval v mednarodni skupini, ki bo ocenjevala delovanje avstrijske delovne inšpekcije,</w:t>
      </w:r>
    </w:p>
    <w:p w14:paraId="35E1F407" w14:textId="333EC14E" w:rsidR="009D2AF9" w:rsidRPr="009D2AF9" w:rsidRDefault="009D2AF9">
      <w:pPr>
        <w:numPr>
          <w:ilvl w:val="0"/>
          <w:numId w:val="16"/>
        </w:numPr>
        <w:suppressAutoHyphens/>
        <w:spacing w:line="240" w:lineRule="auto"/>
        <w:contextualSpacing/>
        <w:jc w:val="both"/>
        <w:rPr>
          <w:rFonts w:cs="Arial"/>
          <w:szCs w:val="20"/>
          <w:lang w:eastAsia="ar-SA"/>
        </w:rPr>
      </w:pPr>
      <w:r w:rsidRPr="009D2AF9">
        <w:rPr>
          <w:rFonts w:cs="Arial"/>
          <w:szCs w:val="20"/>
          <w:lang w:eastAsia="ar-SA"/>
        </w:rPr>
        <w:t xml:space="preserve">v letu 2023 bosta izvedena dva sestanka </w:t>
      </w:r>
      <w:r w:rsidRPr="009D2AF9">
        <w:rPr>
          <w:rFonts w:cs="Arial"/>
          <w:b/>
          <w:bCs/>
          <w:szCs w:val="20"/>
          <w:lang w:eastAsia="ar-SA"/>
        </w:rPr>
        <w:t>Odbora glavnih inšpektorjev za delo pri Evropski komisiji</w:t>
      </w:r>
      <w:r w:rsidRPr="009D2AF9">
        <w:rPr>
          <w:rFonts w:cs="Arial"/>
          <w:szCs w:val="20"/>
          <w:lang w:eastAsia="ar-SA"/>
        </w:rPr>
        <w:t xml:space="preserve"> (SLIC), kar je po nekaj letih ponovno načrtovano v živo. IRSD bo aktivno sodeloval tudi pri delu delovnih skupin SLIC, katerih člani so predstavniki IRSD</w:t>
      </w:r>
      <w:r w:rsidR="00321A09">
        <w:rPr>
          <w:rFonts w:cs="Arial"/>
          <w:szCs w:val="20"/>
          <w:lang w:eastAsia="ar-SA"/>
        </w:rPr>
        <w:t>,</w:t>
      </w:r>
    </w:p>
    <w:p w14:paraId="385B87D6" w14:textId="77777777" w:rsidR="009D2AF9" w:rsidRPr="009D2AF9" w:rsidRDefault="009D2AF9">
      <w:pPr>
        <w:numPr>
          <w:ilvl w:val="0"/>
          <w:numId w:val="16"/>
        </w:numPr>
        <w:suppressAutoHyphens/>
        <w:spacing w:line="240" w:lineRule="auto"/>
        <w:contextualSpacing/>
        <w:jc w:val="both"/>
        <w:rPr>
          <w:rFonts w:cs="Arial"/>
          <w:szCs w:val="20"/>
          <w:lang w:eastAsia="ar-SA"/>
        </w:rPr>
      </w:pPr>
      <w:r w:rsidRPr="009D2AF9">
        <w:rPr>
          <w:rFonts w:cs="Arial"/>
          <w:szCs w:val="20"/>
          <w:lang w:eastAsia="ar-SA"/>
        </w:rPr>
        <w:t xml:space="preserve">aktivno sodelovanje pri zaključku </w:t>
      </w:r>
      <w:r w:rsidRPr="009D2AF9">
        <w:rPr>
          <w:rFonts w:cs="Arial"/>
          <w:b/>
          <w:bCs/>
          <w:szCs w:val="20"/>
          <w:lang w:eastAsia="ar-SA"/>
        </w:rPr>
        <w:t>EU kampanje, ki se nanaša na ročno premeščanje bremen</w:t>
      </w:r>
      <w:r w:rsidRPr="009D2AF9">
        <w:rPr>
          <w:rFonts w:cs="Arial"/>
          <w:szCs w:val="20"/>
          <w:lang w:eastAsia="ar-SA"/>
        </w:rPr>
        <w:t>, in ki je predviden v letu 2023. Mišično - kostna obolenja predstavljajo enega od najpomembnejših izzivov s področja varnosti in zdravja pri delu, tako v EU kakor tudi v Sloveniji, zato je IRSD v tej kampanji v letu 2022 sodeloval z izvajanjem inšpekcijskih nadzorov,</w:t>
      </w:r>
    </w:p>
    <w:p w14:paraId="2A76E7AC" w14:textId="77777777" w:rsidR="009D2AF9" w:rsidRPr="009D2AF9" w:rsidRDefault="009D2AF9">
      <w:pPr>
        <w:numPr>
          <w:ilvl w:val="0"/>
          <w:numId w:val="16"/>
        </w:numPr>
        <w:suppressAutoHyphens/>
        <w:spacing w:line="240" w:lineRule="auto"/>
        <w:contextualSpacing/>
        <w:jc w:val="both"/>
        <w:rPr>
          <w:rFonts w:cs="Arial"/>
          <w:szCs w:val="20"/>
          <w:lang w:eastAsia="ar-SA"/>
        </w:rPr>
      </w:pPr>
      <w:r w:rsidRPr="009D2AF9">
        <w:rPr>
          <w:rFonts w:cs="Arial"/>
          <w:szCs w:val="20"/>
          <w:lang w:eastAsia="ar-SA"/>
        </w:rPr>
        <w:t xml:space="preserve">sodelovanje pri </w:t>
      </w:r>
      <w:r w:rsidRPr="009D2AF9">
        <w:rPr>
          <w:rFonts w:cs="Arial"/>
          <w:b/>
          <w:bCs/>
          <w:szCs w:val="20"/>
          <w:lang w:eastAsia="ar-SA"/>
        </w:rPr>
        <w:t>EU projektu usposabljanja inšpektorjev s področja VZD glede ugotavljanja ustreznosti delovne opreme</w:t>
      </w:r>
      <w:r w:rsidRPr="009D2AF9">
        <w:rPr>
          <w:rFonts w:cs="Arial"/>
          <w:szCs w:val="20"/>
          <w:lang w:eastAsia="ar-SA"/>
        </w:rPr>
        <w:t>, in sicer se bodo najprej posamezni inšpektorji udeležili usposabljanja na nivoju EU, temu pa sledi usposabljanje vseh inšpektorjev na nacionalnem nivoju.</w:t>
      </w:r>
    </w:p>
    <w:bookmarkEnd w:id="1"/>
    <w:p w14:paraId="2AB6D89F" w14:textId="56B882A4" w:rsidR="009D2AF9" w:rsidRPr="009D2AF9" w:rsidRDefault="00080B38">
      <w:pPr>
        <w:keepNext/>
        <w:numPr>
          <w:ilvl w:val="0"/>
          <w:numId w:val="4"/>
        </w:numPr>
        <w:tabs>
          <w:tab w:val="num" w:pos="360"/>
        </w:tabs>
        <w:spacing w:before="240" w:after="60" w:line="260" w:lineRule="atLeast"/>
        <w:ind w:left="0" w:firstLine="0"/>
        <w:jc w:val="both"/>
        <w:outlineLvl w:val="0"/>
        <w:rPr>
          <w:rFonts w:cs="Arial"/>
          <w:b/>
          <w:kern w:val="32"/>
          <w:szCs w:val="20"/>
          <w:lang w:eastAsia="sl-SI"/>
        </w:rPr>
      </w:pPr>
      <w:r>
        <w:rPr>
          <w:rFonts w:cs="Arial"/>
          <w:b/>
          <w:kern w:val="32"/>
          <w:szCs w:val="20"/>
          <w:lang w:eastAsia="sl-SI"/>
        </w:rPr>
        <w:t xml:space="preserve">2.1.7 </w:t>
      </w:r>
      <w:r w:rsidR="009D2AF9" w:rsidRPr="009D2AF9">
        <w:rPr>
          <w:rFonts w:cs="Arial"/>
          <w:b/>
          <w:kern w:val="32"/>
          <w:szCs w:val="20"/>
          <w:lang w:eastAsia="sl-SI"/>
        </w:rPr>
        <w:t xml:space="preserve">Usmeritve inšpektorata pri drugih aktivnostih </w:t>
      </w:r>
    </w:p>
    <w:p w14:paraId="43A11C29" w14:textId="77777777" w:rsidR="009D2AF9" w:rsidRPr="009D2AF9" w:rsidRDefault="009D2AF9" w:rsidP="009D2AF9">
      <w:pPr>
        <w:spacing w:line="260" w:lineRule="atLeast"/>
        <w:rPr>
          <w:rFonts w:cs="Arial"/>
          <w:szCs w:val="20"/>
        </w:rPr>
      </w:pPr>
    </w:p>
    <w:p w14:paraId="16C226EA" w14:textId="2ED0B625" w:rsidR="009D2AF9" w:rsidRPr="00ED310B" w:rsidRDefault="009D2AF9" w:rsidP="009D2AF9">
      <w:pPr>
        <w:spacing w:line="240" w:lineRule="auto"/>
        <w:ind w:right="11"/>
        <w:jc w:val="both"/>
        <w:rPr>
          <w:rFonts w:cs="Arial"/>
          <w:bCs/>
          <w:szCs w:val="20"/>
        </w:rPr>
      </w:pPr>
      <w:r w:rsidRPr="00ED310B">
        <w:rPr>
          <w:rFonts w:cs="Arial"/>
          <w:bCs/>
          <w:szCs w:val="20"/>
        </w:rPr>
        <w:t xml:space="preserve">IRSD je v letu 2022 skupaj z resornim ministrstvom pripravil usmeritve glede načina obravnave, dodeljevanja in reševanja zadev in dokumentov v inšpekcijskih postopkih v IRSD, ki </w:t>
      </w:r>
      <w:r w:rsidR="002634E7" w:rsidRPr="00ED310B">
        <w:rPr>
          <w:rFonts w:cs="Arial"/>
          <w:bCs/>
          <w:szCs w:val="20"/>
        </w:rPr>
        <w:t>se nanašajo na</w:t>
      </w:r>
      <w:r w:rsidRPr="00ED310B">
        <w:rPr>
          <w:rFonts w:cs="Arial"/>
          <w:bCs/>
          <w:szCs w:val="20"/>
        </w:rPr>
        <w:t xml:space="preserve"> maksimalno </w:t>
      </w:r>
      <w:r w:rsidRPr="00ED310B">
        <w:rPr>
          <w:rFonts w:cs="Arial"/>
          <w:b/>
          <w:szCs w:val="20"/>
        </w:rPr>
        <w:t>uporabo vseh obstoječih pooblastil IRSD za učinkovitejši pregon nezakonitega izkoriščanja delavk in delavcev</w:t>
      </w:r>
      <w:r w:rsidRPr="00ED310B">
        <w:rPr>
          <w:rFonts w:cs="Arial"/>
          <w:bCs/>
          <w:szCs w:val="20"/>
        </w:rPr>
        <w:t>. P</w:t>
      </w:r>
      <w:r w:rsidRPr="00ED310B">
        <w:rPr>
          <w:rFonts w:cs="Arial"/>
          <w:szCs w:val="20"/>
        </w:rPr>
        <w:t xml:space="preserve">redlog kadrovskega načrta za leto 2023 predvideva tudi </w:t>
      </w:r>
      <w:r w:rsidRPr="00ED310B">
        <w:rPr>
          <w:rFonts w:cs="Arial"/>
          <w:b/>
          <w:bCs/>
          <w:szCs w:val="20"/>
        </w:rPr>
        <w:t>povečanje števila zaposlenih</w:t>
      </w:r>
      <w:r w:rsidRPr="00ED310B">
        <w:rPr>
          <w:rFonts w:cs="Arial"/>
          <w:szCs w:val="20"/>
        </w:rPr>
        <w:t xml:space="preserve"> na IRSD za </w:t>
      </w:r>
      <w:r w:rsidRPr="00ED310B">
        <w:rPr>
          <w:rFonts w:cs="Arial"/>
          <w:b/>
          <w:bCs/>
          <w:szCs w:val="20"/>
        </w:rPr>
        <w:t>20 uslužbencev</w:t>
      </w:r>
      <w:r w:rsidRPr="00ED310B">
        <w:rPr>
          <w:rFonts w:cs="Arial"/>
          <w:szCs w:val="20"/>
        </w:rPr>
        <w:t xml:space="preserve">. </w:t>
      </w:r>
      <w:r w:rsidRPr="00ED310B">
        <w:rPr>
          <w:rFonts w:cs="Arial"/>
          <w:bCs/>
          <w:szCs w:val="20"/>
        </w:rPr>
        <w:t xml:space="preserve">Kot vsako leto pa bo tudi v letu 2023 treba nameniti pozornost usposabljanju inšpektorjev oziroma uslužbencev IRSD, da bodo lahko </w:t>
      </w:r>
      <w:r w:rsidRPr="00ED310B">
        <w:rPr>
          <w:rFonts w:cs="Arial"/>
          <w:b/>
          <w:szCs w:val="20"/>
        </w:rPr>
        <w:t>strokovno in poenoteno delovali v praksi</w:t>
      </w:r>
      <w:r w:rsidRPr="00ED310B">
        <w:rPr>
          <w:rFonts w:cs="Arial"/>
          <w:bCs/>
          <w:szCs w:val="20"/>
        </w:rPr>
        <w:t>.</w:t>
      </w:r>
    </w:p>
    <w:p w14:paraId="315BA691" w14:textId="77777777" w:rsidR="009D2AF9" w:rsidRPr="009D2AF9" w:rsidRDefault="009D2AF9" w:rsidP="009D2AF9">
      <w:pPr>
        <w:spacing w:line="240" w:lineRule="auto"/>
        <w:ind w:right="11"/>
        <w:jc w:val="both"/>
        <w:rPr>
          <w:rFonts w:cs="Arial"/>
          <w:bCs/>
          <w:szCs w:val="20"/>
        </w:rPr>
      </w:pPr>
    </w:p>
    <w:p w14:paraId="2411CE10" w14:textId="33D60BB1" w:rsidR="009D2AF9" w:rsidRDefault="009D2AF9" w:rsidP="009D2AF9">
      <w:pPr>
        <w:spacing w:line="240" w:lineRule="auto"/>
        <w:ind w:right="11"/>
        <w:jc w:val="both"/>
        <w:rPr>
          <w:rFonts w:cs="Arial"/>
          <w:bCs/>
          <w:szCs w:val="20"/>
        </w:rPr>
      </w:pPr>
      <w:r w:rsidRPr="009D2AF9">
        <w:rPr>
          <w:rFonts w:cs="Arial"/>
          <w:b/>
          <w:bCs/>
          <w:szCs w:val="20"/>
        </w:rPr>
        <w:t xml:space="preserve">Obveščanje in preventivno delovanje inšpektorata </w:t>
      </w:r>
      <w:r w:rsidRPr="009D2AF9">
        <w:rPr>
          <w:rFonts w:cs="Arial"/>
          <w:szCs w:val="20"/>
        </w:rPr>
        <w:t>- Na IRSD načrtuje</w:t>
      </w:r>
      <w:r w:rsidR="00CC06C6">
        <w:rPr>
          <w:rFonts w:cs="Arial"/>
          <w:szCs w:val="20"/>
        </w:rPr>
        <w:t>j</w:t>
      </w:r>
      <w:r w:rsidRPr="009D2AF9">
        <w:rPr>
          <w:rFonts w:cs="Arial"/>
          <w:szCs w:val="20"/>
        </w:rPr>
        <w:t xml:space="preserve">o krepitev komuniciranja z namenom tako ozaveščanja javnosti o pravicah in dolžnostih na področju delovnih razmerij, kot tudi obveščanja javnosti o primerih hujših kršitev zakonodaje iz </w:t>
      </w:r>
      <w:r w:rsidRPr="009D2AF9">
        <w:rPr>
          <w:rFonts w:cs="Arial"/>
          <w:bCs/>
          <w:szCs w:val="20"/>
        </w:rPr>
        <w:t xml:space="preserve">pristojnosti IRSD in izvedenih ukrepih. </w:t>
      </w:r>
    </w:p>
    <w:p w14:paraId="358B5CBE" w14:textId="5CC39B62" w:rsidR="00AB7ACC" w:rsidRDefault="00AB7ACC" w:rsidP="009D2AF9">
      <w:pPr>
        <w:spacing w:line="240" w:lineRule="auto"/>
        <w:ind w:right="11"/>
        <w:jc w:val="both"/>
        <w:rPr>
          <w:rFonts w:cs="Arial"/>
          <w:bCs/>
          <w:szCs w:val="20"/>
        </w:rPr>
      </w:pPr>
    </w:p>
    <w:p w14:paraId="5C7C6078" w14:textId="174108B7" w:rsidR="00704AE6" w:rsidRPr="00700EA6" w:rsidRDefault="00700EA6">
      <w:pPr>
        <w:keepNext/>
        <w:numPr>
          <w:ilvl w:val="0"/>
          <w:numId w:val="4"/>
        </w:numPr>
        <w:tabs>
          <w:tab w:val="num" w:pos="360"/>
        </w:tabs>
        <w:spacing w:before="240" w:after="60" w:line="260" w:lineRule="atLeast"/>
        <w:ind w:left="0" w:firstLine="0"/>
        <w:jc w:val="both"/>
        <w:outlineLvl w:val="0"/>
        <w:rPr>
          <w:rFonts w:cs="Arial"/>
          <w:b/>
          <w:kern w:val="32"/>
          <w:szCs w:val="20"/>
          <w:lang w:eastAsia="sl-SI"/>
        </w:rPr>
      </w:pPr>
      <w:r>
        <w:rPr>
          <w:rFonts w:cs="Arial"/>
          <w:b/>
          <w:kern w:val="32"/>
          <w:szCs w:val="20"/>
          <w:lang w:eastAsia="sl-SI"/>
        </w:rPr>
        <w:t xml:space="preserve">3. </w:t>
      </w:r>
      <w:r w:rsidR="00704AE6" w:rsidRPr="00700EA6">
        <w:rPr>
          <w:rFonts w:cs="Arial"/>
          <w:b/>
          <w:szCs w:val="20"/>
          <w:lang w:val="x-none"/>
        </w:rPr>
        <w:t>MINISTRSTVO ZA FINANCE</w:t>
      </w:r>
    </w:p>
    <w:p w14:paraId="2A8DBC07" w14:textId="5505B4F6" w:rsidR="00704AE6" w:rsidRPr="00700EA6" w:rsidRDefault="00700EA6">
      <w:pPr>
        <w:keepNext/>
        <w:numPr>
          <w:ilvl w:val="0"/>
          <w:numId w:val="4"/>
        </w:numPr>
        <w:tabs>
          <w:tab w:val="num" w:pos="360"/>
        </w:tabs>
        <w:spacing w:before="240" w:after="60" w:line="260" w:lineRule="atLeast"/>
        <w:ind w:left="0" w:firstLine="0"/>
        <w:jc w:val="both"/>
        <w:outlineLvl w:val="0"/>
        <w:rPr>
          <w:rFonts w:cs="Arial"/>
          <w:b/>
          <w:kern w:val="32"/>
          <w:szCs w:val="20"/>
          <w:lang w:eastAsia="sl-SI"/>
        </w:rPr>
      </w:pPr>
      <w:r>
        <w:rPr>
          <w:rFonts w:cs="Arial"/>
          <w:b/>
          <w:kern w:val="32"/>
          <w:szCs w:val="20"/>
          <w:lang w:eastAsia="sl-SI"/>
        </w:rPr>
        <w:t xml:space="preserve">3.1 </w:t>
      </w:r>
      <w:r w:rsidR="00265707" w:rsidRPr="00700EA6">
        <w:rPr>
          <w:rFonts w:cs="Arial"/>
          <w:b/>
          <w:szCs w:val="20"/>
        </w:rPr>
        <w:t xml:space="preserve">FINANČNA UPRAVA REPUBLIKE SLOVENIJE </w:t>
      </w:r>
    </w:p>
    <w:p w14:paraId="39787D5F" w14:textId="2D4ACEA4" w:rsidR="00E42D9E" w:rsidRPr="00700EA6" w:rsidRDefault="00700EA6">
      <w:pPr>
        <w:keepNext/>
        <w:numPr>
          <w:ilvl w:val="0"/>
          <w:numId w:val="4"/>
        </w:numPr>
        <w:tabs>
          <w:tab w:val="num" w:pos="360"/>
        </w:tabs>
        <w:spacing w:before="240" w:after="60" w:line="260" w:lineRule="atLeast"/>
        <w:ind w:left="0" w:firstLine="0"/>
        <w:jc w:val="both"/>
        <w:outlineLvl w:val="0"/>
        <w:rPr>
          <w:rFonts w:cs="Arial"/>
          <w:b/>
          <w:kern w:val="32"/>
          <w:szCs w:val="20"/>
          <w:lang w:eastAsia="sl-SI"/>
        </w:rPr>
      </w:pPr>
      <w:r>
        <w:rPr>
          <w:rFonts w:cs="Arial"/>
          <w:b/>
          <w:kern w:val="32"/>
          <w:szCs w:val="20"/>
          <w:lang w:eastAsia="sl-SI"/>
        </w:rPr>
        <w:t xml:space="preserve">3.1.1 </w:t>
      </w:r>
      <w:r w:rsidR="00E42D9E" w:rsidRPr="00700EA6">
        <w:rPr>
          <w:rFonts w:cs="Arial"/>
          <w:b/>
          <w:szCs w:val="20"/>
        </w:rPr>
        <w:t>Sistemski inšpekcijski nadzori</w:t>
      </w:r>
      <w:r w:rsidR="001C1EB8" w:rsidRPr="00700EA6">
        <w:rPr>
          <w:rFonts w:cs="Arial"/>
          <w:b/>
          <w:szCs w:val="20"/>
        </w:rPr>
        <w:t>:</w:t>
      </w:r>
    </w:p>
    <w:p w14:paraId="5E6E7E26" w14:textId="77777777" w:rsidR="00E42D9E" w:rsidRPr="00144D8B" w:rsidRDefault="00E42D9E" w:rsidP="00E42D9E">
      <w:pPr>
        <w:spacing w:line="240" w:lineRule="atLeast"/>
        <w:jc w:val="both"/>
        <w:rPr>
          <w:rFonts w:cs="Arial"/>
          <w:szCs w:val="20"/>
        </w:rPr>
      </w:pPr>
    </w:p>
    <w:p w14:paraId="4FEA7370" w14:textId="038D20F4" w:rsidR="00E42D9E" w:rsidRPr="00144D8B" w:rsidRDefault="00E42D9E" w:rsidP="00E42D9E">
      <w:pPr>
        <w:jc w:val="both"/>
        <w:rPr>
          <w:rFonts w:cs="Arial"/>
          <w:szCs w:val="20"/>
        </w:rPr>
      </w:pPr>
      <w:r w:rsidRPr="00814BE4">
        <w:rPr>
          <w:rFonts w:cs="Arial"/>
          <w:szCs w:val="20"/>
        </w:rPr>
        <w:t>Finančna uprava Republike Slovenije (v nadalj</w:t>
      </w:r>
      <w:r w:rsidR="006138AB" w:rsidRPr="00814BE4">
        <w:rPr>
          <w:rFonts w:cs="Arial"/>
          <w:szCs w:val="20"/>
        </w:rPr>
        <w:t>njem besedilu</w:t>
      </w:r>
      <w:r w:rsidRPr="00814BE4">
        <w:rPr>
          <w:rFonts w:cs="Arial"/>
          <w:szCs w:val="20"/>
        </w:rPr>
        <w:t>: FURS) izvaja inšpekcijski nadzor na podlagi Zakona o finančni upravi</w:t>
      </w:r>
      <w:r w:rsidR="006C5E6A" w:rsidRPr="00814BE4">
        <w:t xml:space="preserve"> (Uradni list RS, št. </w:t>
      </w:r>
      <w:hyperlink r:id="rId15" w:tgtFrame="_blank" w:tooltip="Zakon o finančni upravi (ZFU)" w:history="1">
        <w:r w:rsidR="006C5E6A" w:rsidRPr="00814BE4">
          <w:t>25/14</w:t>
        </w:r>
      </w:hyperlink>
      <w:r w:rsidR="006C5E6A" w:rsidRPr="00814BE4">
        <w:t xml:space="preserve"> in </w:t>
      </w:r>
      <w:hyperlink r:id="rId16" w:tgtFrame="_blank" w:tooltip="Zakon o spremembah in dopolnitvah Zakona o finančni upravi" w:history="1">
        <w:r w:rsidR="006C5E6A" w:rsidRPr="00814BE4">
          <w:t>39/22</w:t>
        </w:r>
      </w:hyperlink>
      <w:r w:rsidR="006C5E6A" w:rsidRPr="00814BE4">
        <w:t xml:space="preserve">) </w:t>
      </w:r>
      <w:r w:rsidRPr="00814BE4">
        <w:rPr>
          <w:rFonts w:cs="Arial"/>
          <w:szCs w:val="20"/>
        </w:rPr>
        <w:t xml:space="preserve">in skladno s pravili Zakona o davčnem postopku </w:t>
      </w:r>
      <w:r w:rsidR="003B026A" w:rsidRPr="00814BE4">
        <w:t xml:space="preserve">(Uradni list RS, št. </w:t>
      </w:r>
      <w:hyperlink r:id="rId17" w:tgtFrame="_blank" w:tooltip="Zakon o davčnem postopku (uradno prečiščeno besedilo)" w:history="1">
        <w:r w:rsidR="003B026A" w:rsidRPr="00814BE4">
          <w:t>13/11</w:t>
        </w:r>
      </w:hyperlink>
      <w:r w:rsidR="003B026A" w:rsidRPr="00814BE4">
        <w:t xml:space="preserve"> – uradno prečiščeno besedilo, </w:t>
      </w:r>
      <w:hyperlink r:id="rId18" w:tgtFrame="_blank" w:tooltip="Zakon o spremembah in dopolnitvah Zakona o davčnem postopku" w:history="1">
        <w:r w:rsidR="003B026A" w:rsidRPr="00814BE4">
          <w:t>32/12</w:t>
        </w:r>
      </w:hyperlink>
      <w:r w:rsidR="003B026A" w:rsidRPr="00814BE4">
        <w:t xml:space="preserve">, </w:t>
      </w:r>
      <w:hyperlink r:id="rId19" w:tgtFrame="_blank" w:tooltip="Zakon o spremembah in dopolnitvah Zakona o davčnem postopku" w:history="1">
        <w:r w:rsidR="003B026A" w:rsidRPr="00814BE4">
          <w:t>94/12</w:t>
        </w:r>
      </w:hyperlink>
      <w:r w:rsidR="003B026A" w:rsidRPr="00814BE4">
        <w:t xml:space="preserve">, </w:t>
      </w:r>
      <w:hyperlink r:id="rId20" w:tgtFrame="_blank" w:tooltip="Zakon o davku na nepremičnine" w:history="1">
        <w:r w:rsidR="003B026A" w:rsidRPr="00814BE4">
          <w:t>101/13</w:t>
        </w:r>
      </w:hyperlink>
      <w:r w:rsidR="003B026A" w:rsidRPr="00814BE4">
        <w:t xml:space="preserve"> – ZDavNepr, </w:t>
      </w:r>
      <w:hyperlink r:id="rId21" w:tgtFrame="_blank" w:tooltip="Zakon o spremembah in dopolnitvah Zakona o davčnem postopku" w:history="1">
        <w:r w:rsidR="003B026A" w:rsidRPr="00814BE4">
          <w:t>111/13</w:t>
        </w:r>
      </w:hyperlink>
      <w:r w:rsidR="003B026A" w:rsidRPr="00814BE4">
        <w:t xml:space="preserve">, </w:t>
      </w:r>
      <w:hyperlink r:id="rId22" w:tgtFrame="_blank" w:tooltip="Odločba o razveljavitvi Zakona o davku na nepremičnine in o ugotovitvi, da je Zakon o množičnem vrednotenju, kolikor se nanaša na množično vrednotenje nepremičnin zaradi obdavčevanja nepremičnin, v neskladju z Ustavo" w:history="1">
        <w:r w:rsidR="003B026A" w:rsidRPr="00814BE4">
          <w:t>22/14</w:t>
        </w:r>
      </w:hyperlink>
      <w:r w:rsidR="003B026A" w:rsidRPr="00814BE4">
        <w:t xml:space="preserve"> – odl. US, </w:t>
      </w:r>
      <w:hyperlink r:id="rId23" w:tgtFrame="_blank" w:tooltip="Zakon o finančni upravi" w:history="1">
        <w:r w:rsidR="003B026A" w:rsidRPr="00814BE4">
          <w:t>25/14</w:t>
        </w:r>
      </w:hyperlink>
      <w:r w:rsidR="003B026A" w:rsidRPr="00814BE4">
        <w:t xml:space="preserve"> – ZFU, </w:t>
      </w:r>
      <w:hyperlink r:id="rId24" w:tgtFrame="_blank" w:tooltip="Zakon o spremembah in dopolnitvah Zakona o inšpekcijskem nadzoru" w:history="1">
        <w:r w:rsidR="003B026A" w:rsidRPr="00814BE4">
          <w:t>40/14</w:t>
        </w:r>
      </w:hyperlink>
      <w:r w:rsidR="003B026A" w:rsidRPr="00814BE4">
        <w:t xml:space="preserve"> – ZIN-B, </w:t>
      </w:r>
      <w:hyperlink r:id="rId25" w:tgtFrame="_blank" w:tooltip="Zakon o spremembah in dopolnitvah Zakona o davčnem postopku" w:history="1">
        <w:r w:rsidR="003B026A" w:rsidRPr="00814BE4">
          <w:t>90/14</w:t>
        </w:r>
      </w:hyperlink>
      <w:r w:rsidR="003B026A" w:rsidRPr="00814BE4">
        <w:t xml:space="preserve">, </w:t>
      </w:r>
      <w:hyperlink r:id="rId26" w:tgtFrame="_blank" w:tooltip="Zakon o spremembah in dopolnitvah Zakona o davčnem postopku" w:history="1">
        <w:r w:rsidR="003B026A" w:rsidRPr="00814BE4">
          <w:t>91/15</w:t>
        </w:r>
      </w:hyperlink>
      <w:r w:rsidR="003B026A" w:rsidRPr="00814BE4">
        <w:t xml:space="preserve">, </w:t>
      </w:r>
      <w:hyperlink r:id="rId27" w:tgtFrame="_blank" w:tooltip="Zakon o spremembah in dopolnitvah Zakona o davčnem postopku" w:history="1">
        <w:r w:rsidR="003B026A" w:rsidRPr="00814BE4">
          <w:t>63/16</w:t>
        </w:r>
      </w:hyperlink>
      <w:r w:rsidR="003B026A" w:rsidRPr="00814BE4">
        <w:t xml:space="preserve">, </w:t>
      </w:r>
      <w:hyperlink r:id="rId28" w:tgtFrame="_blank" w:tooltip="Zakon o spremembah in dopolnitvah Zakona o davčnem postopku" w:history="1">
        <w:r w:rsidR="003B026A" w:rsidRPr="00814BE4">
          <w:t>69/17</w:t>
        </w:r>
      </w:hyperlink>
      <w:r w:rsidR="003B026A" w:rsidRPr="00814BE4">
        <w:t xml:space="preserve">, </w:t>
      </w:r>
      <w:hyperlink r:id="rId29" w:tgtFrame="_blank" w:tooltip="Zakon o spremembah in dopolnitvah Zakona o javnih financah" w:history="1">
        <w:r w:rsidR="003B026A" w:rsidRPr="00814BE4">
          <w:t>13/18</w:t>
        </w:r>
      </w:hyperlink>
      <w:r w:rsidR="003B026A" w:rsidRPr="00814BE4">
        <w:t xml:space="preserve"> – ZJF-H, </w:t>
      </w:r>
      <w:hyperlink r:id="rId30" w:tgtFrame="_blank" w:tooltip="Zakon o spremembah in dopolnitvah Zakona o davčnem postopku" w:history="1">
        <w:r w:rsidR="003B026A" w:rsidRPr="00814BE4">
          <w:t>36/19</w:t>
        </w:r>
      </w:hyperlink>
      <w:r w:rsidR="003B026A" w:rsidRPr="00814BE4">
        <w:t xml:space="preserve">, </w:t>
      </w:r>
      <w:hyperlink r:id="rId31" w:tgtFrame="_blank" w:tooltip="Zakon o spremembah in dopolnitvah Zakona o davčnem postopku" w:history="1">
        <w:r w:rsidR="003B026A" w:rsidRPr="00814BE4">
          <w:t>66/19</w:t>
        </w:r>
      </w:hyperlink>
      <w:r w:rsidR="003B026A" w:rsidRPr="00814BE4">
        <w:t xml:space="preserve">, </w:t>
      </w:r>
      <w:hyperlink r:id="rId32" w:tgtFrame="_blank" w:tooltip="Odločba o delni razveljavitvi četrtega in tretjega odstavka 68.a člena Zakona o davčnem postopku" w:history="1">
        <w:r w:rsidR="003B026A" w:rsidRPr="00814BE4">
          <w:t>145/20</w:t>
        </w:r>
      </w:hyperlink>
      <w:r w:rsidR="003B026A" w:rsidRPr="00814BE4">
        <w:t xml:space="preserve"> – odl. US, </w:t>
      </w:r>
      <w:hyperlink r:id="rId33" w:tgtFrame="_blank" w:tooltip="Zakon o interventnih ukrepih za pomoč pri omilitvi posledic drugega vala epidemije COVID-19" w:history="1">
        <w:r w:rsidR="003B026A" w:rsidRPr="00814BE4">
          <w:t>203/20</w:t>
        </w:r>
      </w:hyperlink>
      <w:r w:rsidR="003B026A" w:rsidRPr="00814BE4">
        <w:t xml:space="preserve"> – ZIUPOPDVE, </w:t>
      </w:r>
      <w:hyperlink r:id="rId34" w:tgtFrame="_blank" w:tooltip="Zakon o spremembah in dopolnitvah Zakona o finančni upravi" w:history="1">
        <w:r w:rsidR="003B026A" w:rsidRPr="00814BE4">
          <w:t>39/22</w:t>
        </w:r>
      </w:hyperlink>
      <w:r w:rsidR="003B026A" w:rsidRPr="00814BE4">
        <w:t xml:space="preserve"> – ZFU-A, </w:t>
      </w:r>
      <w:hyperlink r:id="rId35" w:tgtFrame="_blank" w:tooltip="Odločba o delni razveljavitvi petega odstavka 20. člena Zakona o davčnem postopku in o razveljavitvi sodbe Upravnega sodišča" w:history="1">
        <w:r w:rsidR="003B026A" w:rsidRPr="00814BE4">
          <w:t>52/22</w:t>
        </w:r>
      </w:hyperlink>
      <w:r w:rsidR="003B026A" w:rsidRPr="00814BE4">
        <w:t xml:space="preserve"> – odl. US, </w:t>
      </w:r>
      <w:hyperlink r:id="rId36" w:tgtFrame="_blank" w:tooltip="Odločba o ugotovitvi, da je druga poved prvega odstavka 148. člena Zakona o davčnem postopku v neskladju z Ustavo" w:history="1">
        <w:r w:rsidR="003B026A" w:rsidRPr="00814BE4">
          <w:t>87/22</w:t>
        </w:r>
      </w:hyperlink>
      <w:r w:rsidR="003B026A" w:rsidRPr="00814BE4">
        <w:t xml:space="preserve"> – odl. US in </w:t>
      </w:r>
      <w:hyperlink r:id="rId37" w:tgtFrame="_blank" w:tooltip="Zakon o spremembah in dopolnitvah Zakona o davčnem postopku" w:history="1">
        <w:r w:rsidR="003B026A" w:rsidRPr="00814BE4">
          <w:t>163/22</w:t>
        </w:r>
      </w:hyperlink>
      <w:r w:rsidR="003B026A" w:rsidRPr="00814BE4">
        <w:t xml:space="preserve">) </w:t>
      </w:r>
      <w:r w:rsidRPr="00814BE4">
        <w:rPr>
          <w:rFonts w:cs="Arial"/>
          <w:szCs w:val="20"/>
        </w:rPr>
        <w:t>in Zakona o inšpekcijskem nadzoru</w:t>
      </w:r>
      <w:r w:rsidR="00814BE4" w:rsidRPr="00814BE4">
        <w:t xml:space="preserve"> (Uradni list RS, št. </w:t>
      </w:r>
      <w:hyperlink r:id="rId38" w:tgtFrame="_blank" w:tooltip="Zakon o inšpekcijskem nadzoru (uradno prečiščeno besedilo)" w:history="1">
        <w:r w:rsidR="00814BE4" w:rsidRPr="00814BE4">
          <w:t>43/07</w:t>
        </w:r>
      </w:hyperlink>
      <w:r w:rsidR="00814BE4" w:rsidRPr="00814BE4">
        <w:t xml:space="preserve"> – uradno prečiščeno besedilo in </w:t>
      </w:r>
      <w:hyperlink r:id="rId39" w:tgtFrame="_blank" w:tooltip="Zakon o spremembah in dopolnitvah Zakona o inšpekcijskem nadzoru" w:history="1">
        <w:r w:rsidR="00814BE4" w:rsidRPr="00814BE4">
          <w:t>40/14</w:t>
        </w:r>
      </w:hyperlink>
      <w:r w:rsidR="00814BE4" w:rsidRPr="00814BE4">
        <w:t>)</w:t>
      </w:r>
      <w:r w:rsidRPr="00814BE4">
        <w:rPr>
          <w:rFonts w:cs="Arial"/>
          <w:szCs w:val="20"/>
        </w:rPr>
        <w:t xml:space="preserve">. </w:t>
      </w:r>
      <w:r w:rsidRPr="00144D8B">
        <w:rPr>
          <w:rFonts w:cs="Arial"/>
          <w:szCs w:val="20"/>
        </w:rPr>
        <w:t>Sistemski nadzor zavezancev se zagotavlja z letnim načrtom, ki se pripravi z analizo tveganja in objektivnimi kriteriji, s katerimi se upošteva načelo enakomernega izvajanja inšpekcijskega nadzora vseh zavezancev za davek in načelo pomembnosti davka, ki ga zavezanec za davek prispeva v javnofinančnih prihodkih. Objektivni kriteriji so pripravljeni zlasti na podlagi statističnih metod in predhodnih ugotovitev v postopkih nadzora. Določen del letnega načrta se pripravi tudi na osnovi prejetih informacij drugih državnih organov, prijav, mednarodnih zaprosil in drugih pobud, prav tako pa določen del nadzora poteka po metodi naključnega izbora. Poleg kriterija pomembnosti posamezne dajatve v nacionalnih javnofinančnih prihodkih in proračuna Evropske unije, so se v letnem načrtu upoštevali tudi kriteriji zaščite državljanov, varnosti in varstva okolja.</w:t>
      </w:r>
    </w:p>
    <w:p w14:paraId="705B5E49" w14:textId="77777777" w:rsidR="00E42D9E" w:rsidRPr="00144D8B" w:rsidRDefault="00E42D9E" w:rsidP="00E42D9E">
      <w:pPr>
        <w:jc w:val="both"/>
        <w:rPr>
          <w:rFonts w:cs="Arial"/>
          <w:szCs w:val="20"/>
        </w:rPr>
      </w:pPr>
    </w:p>
    <w:p w14:paraId="7C3D051C" w14:textId="77777777" w:rsidR="00E42D9E" w:rsidRPr="00144D8B" w:rsidRDefault="00E42D9E" w:rsidP="00E42D9E">
      <w:pPr>
        <w:jc w:val="both"/>
        <w:rPr>
          <w:rFonts w:cs="Arial"/>
          <w:szCs w:val="20"/>
        </w:rPr>
      </w:pPr>
      <w:r w:rsidRPr="00144D8B">
        <w:rPr>
          <w:rFonts w:cs="Arial"/>
          <w:szCs w:val="20"/>
        </w:rPr>
        <w:t xml:space="preserve">Skladno z novo Strategijo Finančne uprave RS 2021 – 2025 bo FURS z namenom zagotavljanja višje ravni davčne skladnosti prednostno obravnaval ključna tveganja in spodbujal zavezance k </w:t>
      </w:r>
      <w:r w:rsidRPr="00144D8B">
        <w:rPr>
          <w:rFonts w:cs="Arial"/>
          <w:szCs w:val="20"/>
        </w:rPr>
        <w:lastRenderedPageBreak/>
        <w:t xml:space="preserve">prostovoljnemu plačevanju njihovih obveznosti. </w:t>
      </w:r>
      <w:r>
        <w:rPr>
          <w:rFonts w:cs="Arial"/>
          <w:szCs w:val="20"/>
        </w:rPr>
        <w:t>Temu sledijo s</w:t>
      </w:r>
      <w:r w:rsidRPr="00144D8B">
        <w:rPr>
          <w:rFonts w:cs="Arial"/>
          <w:szCs w:val="20"/>
        </w:rPr>
        <w:t>trateški cilji, ki vplivajo na načrte inšpekcijskega nadzora za leto 202</w:t>
      </w:r>
      <w:r>
        <w:rPr>
          <w:rFonts w:cs="Arial"/>
          <w:szCs w:val="20"/>
        </w:rPr>
        <w:t>3</w:t>
      </w:r>
      <w:r w:rsidRPr="00144D8B">
        <w:rPr>
          <w:rFonts w:cs="Arial"/>
          <w:szCs w:val="20"/>
        </w:rPr>
        <w:t xml:space="preserve">. </w:t>
      </w:r>
    </w:p>
    <w:p w14:paraId="4BFA0745" w14:textId="77777777" w:rsidR="00E42D9E" w:rsidRPr="009007B2" w:rsidRDefault="00E42D9E" w:rsidP="00E42D9E">
      <w:pPr>
        <w:jc w:val="both"/>
        <w:rPr>
          <w:rFonts w:cs="Arial"/>
          <w:color w:val="FF0000"/>
          <w:szCs w:val="20"/>
        </w:rPr>
      </w:pPr>
    </w:p>
    <w:p w14:paraId="51F5C4E5" w14:textId="77777777" w:rsidR="00E42D9E" w:rsidRDefault="00E42D9E" w:rsidP="00E42D9E">
      <w:pPr>
        <w:jc w:val="both"/>
        <w:rPr>
          <w:rFonts w:cs="Arial"/>
          <w:szCs w:val="20"/>
        </w:rPr>
      </w:pPr>
      <w:r w:rsidRPr="00D448E7">
        <w:rPr>
          <w:rFonts w:cs="Arial"/>
          <w:szCs w:val="20"/>
        </w:rPr>
        <w:t>Inšpekcijski nadzori s področja davkov bodo tudi v letu 2023 večinoma ciljno usmerjeni na podlagi analize tveganja, pri čemer bodo aktivnosti nadzora usmerjene v odkrivanje in zmanjševanje obsega davčnih utaj</w:t>
      </w:r>
      <w:r>
        <w:rPr>
          <w:rFonts w:cs="Arial"/>
          <w:szCs w:val="20"/>
        </w:rPr>
        <w:t xml:space="preserve"> in izogibanja, </w:t>
      </w:r>
      <w:r w:rsidRPr="00D448E7">
        <w:rPr>
          <w:rFonts w:cs="Arial"/>
          <w:szCs w:val="20"/>
        </w:rPr>
        <w:t>v izboljšanje prostovoljnega izpolnjevanja davčnih obveznosti</w:t>
      </w:r>
      <w:r>
        <w:rPr>
          <w:rFonts w:cs="Arial"/>
          <w:szCs w:val="20"/>
        </w:rPr>
        <w:t xml:space="preserve"> ter na zmanjšanje obsega sive ekonomije. </w:t>
      </w:r>
      <w:r w:rsidRPr="00D448E7">
        <w:rPr>
          <w:rFonts w:cs="Arial"/>
          <w:szCs w:val="20"/>
        </w:rPr>
        <w:t xml:space="preserve"> Prioriteta izvedbe nadzora se bo določala glede na raven ocene tveganja in glede na nujnost uvedbe nadzora zaradi specifičnosti posameznega primera nadzora.</w:t>
      </w:r>
    </w:p>
    <w:p w14:paraId="5C8F756F" w14:textId="3D23E874" w:rsidR="00E42D9E" w:rsidRDefault="00E42D9E" w:rsidP="00E42D9E">
      <w:pPr>
        <w:spacing w:before="100" w:beforeAutospacing="1" w:after="100" w:afterAutospacing="1"/>
        <w:jc w:val="both"/>
        <w:rPr>
          <w:szCs w:val="20"/>
        </w:rPr>
      </w:pPr>
      <w:bookmarkStart w:id="2" w:name="_Hlk92895356"/>
      <w:r w:rsidRPr="007443BA">
        <w:rPr>
          <w:color w:val="000000"/>
          <w:szCs w:val="20"/>
        </w:rPr>
        <w:t>Inšpekcijski nadzori na področju davkov so načrtovani na področju davka na dodano vrednost, davka od dohodkov pravnih oseb</w:t>
      </w:r>
      <w:r>
        <w:rPr>
          <w:color w:val="000000"/>
          <w:szCs w:val="20"/>
        </w:rPr>
        <w:t>,</w:t>
      </w:r>
      <w:r w:rsidRPr="007443BA">
        <w:rPr>
          <w:color w:val="000000"/>
          <w:szCs w:val="20"/>
        </w:rPr>
        <w:t xml:space="preserve"> davkov in prispe</w:t>
      </w:r>
      <w:r>
        <w:rPr>
          <w:color w:val="000000"/>
          <w:szCs w:val="20"/>
        </w:rPr>
        <w:t xml:space="preserve">vkov od dohodkov fizičnih oseb </w:t>
      </w:r>
      <w:r w:rsidRPr="007443BA">
        <w:rPr>
          <w:color w:val="000000"/>
          <w:szCs w:val="20"/>
        </w:rPr>
        <w:t>in davka od dohodkov iz dejavnosti. V načrtih nadzora je posebej obravnavano področje nadzora e-poslovanja</w:t>
      </w:r>
      <w:r>
        <w:rPr>
          <w:color w:val="000000"/>
          <w:szCs w:val="20"/>
        </w:rPr>
        <w:t>, nadzora mednarodnega poslovanja</w:t>
      </w:r>
      <w:r w:rsidRPr="007443BA">
        <w:rPr>
          <w:color w:val="000000"/>
          <w:szCs w:val="20"/>
        </w:rPr>
        <w:t>, področje nadzora davčnih blagajn, nadzor dela in zaposlovanja na črno</w:t>
      </w:r>
      <w:r>
        <w:rPr>
          <w:color w:val="000000"/>
          <w:szCs w:val="20"/>
        </w:rPr>
        <w:t>,</w:t>
      </w:r>
      <w:r w:rsidRPr="007443BA">
        <w:rPr>
          <w:color w:val="000000"/>
          <w:szCs w:val="20"/>
        </w:rPr>
        <w:t xml:space="preserve"> nadzor nad uveljavljanjem prejetih pomoči in oprostitev, ki so jih bili subjekti deležni v okviru ukrepov za zajezitev ali odpravo posledic epidemije COVID-19</w:t>
      </w:r>
      <w:r>
        <w:rPr>
          <w:color w:val="000000"/>
          <w:szCs w:val="20"/>
        </w:rPr>
        <w:t xml:space="preserve"> ter nadzor posameznih področij, kjer zaznava</w:t>
      </w:r>
      <w:r w:rsidR="00A23741">
        <w:rPr>
          <w:color w:val="000000"/>
          <w:szCs w:val="20"/>
        </w:rPr>
        <w:t>j</w:t>
      </w:r>
      <w:r>
        <w:rPr>
          <w:color w:val="000000"/>
          <w:szCs w:val="20"/>
        </w:rPr>
        <w:t>o različne sheme davčnega izogibanja.</w:t>
      </w:r>
    </w:p>
    <w:p w14:paraId="069900EA" w14:textId="54EF87FA" w:rsidR="00E42D9E" w:rsidRPr="00C82C06" w:rsidRDefault="00E42D9E" w:rsidP="00E42D9E">
      <w:pPr>
        <w:autoSpaceDE w:val="0"/>
        <w:autoSpaceDN w:val="0"/>
        <w:jc w:val="both"/>
        <w:rPr>
          <w:szCs w:val="20"/>
        </w:rPr>
      </w:pPr>
      <w:r w:rsidRPr="00C82C06">
        <w:rPr>
          <w:szCs w:val="20"/>
        </w:rPr>
        <w:t xml:space="preserve">Nadzor na področju </w:t>
      </w:r>
      <w:r w:rsidRPr="00C82C06">
        <w:rPr>
          <w:b/>
          <w:szCs w:val="20"/>
        </w:rPr>
        <w:t>DDV</w:t>
      </w:r>
      <w:r w:rsidRPr="00C82C06">
        <w:rPr>
          <w:szCs w:val="20"/>
        </w:rPr>
        <w:t xml:space="preserve"> bo usmerjen predvsem v odkrivanje sistemskih </w:t>
      </w:r>
      <w:r>
        <w:rPr>
          <w:szCs w:val="20"/>
        </w:rPr>
        <w:t xml:space="preserve">oziroma organiziranih </w:t>
      </w:r>
      <w:r w:rsidRPr="00C82C06">
        <w:rPr>
          <w:szCs w:val="20"/>
        </w:rPr>
        <w:t>utaj DDV (t.</w:t>
      </w:r>
      <w:r w:rsidR="005E1215">
        <w:rPr>
          <w:szCs w:val="20"/>
        </w:rPr>
        <w:t xml:space="preserve"> </w:t>
      </w:r>
      <w:r w:rsidRPr="00C82C06">
        <w:rPr>
          <w:szCs w:val="20"/>
        </w:rPr>
        <w:t xml:space="preserve">i. MTIC utaj DDV oz. davčnih vrtiljakov), pri čemer bo pomemben vidik mednarodna izmenjava podatkov. Zaradi preprečevanja tovrstnih utaj bo nadzor usmerjen tudi na </w:t>
      </w:r>
      <w:proofErr w:type="spellStart"/>
      <w:r w:rsidRPr="00C82C06">
        <w:rPr>
          <w:szCs w:val="20"/>
        </w:rPr>
        <w:t>t.i</w:t>
      </w:r>
      <w:proofErr w:type="spellEnd"/>
      <w:r w:rsidRPr="00C82C06">
        <w:rPr>
          <w:szCs w:val="20"/>
        </w:rPr>
        <w:t xml:space="preserve">. speče družbe (neaktivne družbe z veljavno ID št. za DDV), ki </w:t>
      </w:r>
      <w:r>
        <w:rPr>
          <w:szCs w:val="20"/>
        </w:rPr>
        <w:t xml:space="preserve">so ustanovljene in prodane z namenom, da </w:t>
      </w:r>
      <w:r w:rsidRPr="00C82C06">
        <w:rPr>
          <w:szCs w:val="20"/>
        </w:rPr>
        <w:t>jih goljufi uporabljajo v dobavni</w:t>
      </w:r>
      <w:r>
        <w:rPr>
          <w:szCs w:val="20"/>
        </w:rPr>
        <w:t>h</w:t>
      </w:r>
      <w:r w:rsidRPr="00C82C06">
        <w:rPr>
          <w:szCs w:val="20"/>
        </w:rPr>
        <w:t xml:space="preserve"> verig</w:t>
      </w:r>
      <w:r>
        <w:rPr>
          <w:szCs w:val="20"/>
        </w:rPr>
        <w:t>ah, kjer</w:t>
      </w:r>
      <w:r w:rsidRPr="00C82C06">
        <w:rPr>
          <w:szCs w:val="20"/>
        </w:rPr>
        <w:t xml:space="preserve"> nastopajo v vlogi »neplačujočih gospodarskih subjektov«. </w:t>
      </w:r>
    </w:p>
    <w:p w14:paraId="36C4BF77" w14:textId="77777777" w:rsidR="00E42D9E" w:rsidRPr="009007B2" w:rsidRDefault="00E42D9E" w:rsidP="00E42D9E">
      <w:pPr>
        <w:autoSpaceDE w:val="0"/>
        <w:autoSpaceDN w:val="0"/>
        <w:jc w:val="both"/>
        <w:rPr>
          <w:color w:val="FF0000"/>
          <w:lang w:eastAsia="sl-SI"/>
        </w:rPr>
      </w:pPr>
    </w:p>
    <w:p w14:paraId="34F20362" w14:textId="2594DDC9" w:rsidR="00E42D9E" w:rsidRPr="0005076B" w:rsidRDefault="00E42D9E" w:rsidP="00E42D9E">
      <w:pPr>
        <w:pStyle w:val="Default"/>
        <w:spacing w:line="260" w:lineRule="exact"/>
        <w:jc w:val="both"/>
        <w:rPr>
          <w:color w:val="auto"/>
          <w:sz w:val="20"/>
          <w:szCs w:val="20"/>
        </w:rPr>
      </w:pPr>
      <w:r w:rsidRPr="00523A24">
        <w:rPr>
          <w:color w:val="auto"/>
          <w:sz w:val="20"/>
          <w:szCs w:val="20"/>
        </w:rPr>
        <w:t>Pomemben del nadzora bo usmerjen</w:t>
      </w:r>
      <w:r>
        <w:rPr>
          <w:color w:val="auto"/>
          <w:sz w:val="20"/>
          <w:szCs w:val="20"/>
        </w:rPr>
        <w:t xml:space="preserve"> na</w:t>
      </w:r>
      <w:r w:rsidRPr="00523A24">
        <w:rPr>
          <w:color w:val="auto"/>
          <w:sz w:val="20"/>
          <w:szCs w:val="20"/>
        </w:rPr>
        <w:t xml:space="preserve"> </w:t>
      </w:r>
      <w:r>
        <w:rPr>
          <w:color w:val="auto"/>
          <w:sz w:val="20"/>
          <w:szCs w:val="20"/>
        </w:rPr>
        <w:t xml:space="preserve">primere zlorab sistema oprostitve plačila DDV pri dobavah blaga znotraj EU, </w:t>
      </w:r>
      <w:r w:rsidRPr="00523A24">
        <w:rPr>
          <w:color w:val="auto"/>
          <w:sz w:val="20"/>
          <w:szCs w:val="20"/>
        </w:rPr>
        <w:t xml:space="preserve">na zavezance, ki na podlagi fiktivnih računov </w:t>
      </w:r>
      <w:r>
        <w:rPr>
          <w:color w:val="auto"/>
          <w:sz w:val="20"/>
          <w:szCs w:val="20"/>
        </w:rPr>
        <w:t xml:space="preserve">neplačujočih gospodarskih subjektov </w:t>
      </w:r>
      <w:r w:rsidRPr="00523A24">
        <w:rPr>
          <w:color w:val="auto"/>
          <w:sz w:val="20"/>
          <w:szCs w:val="20"/>
        </w:rPr>
        <w:t>neupravičeno uveljavljajo odbitek DDV</w:t>
      </w:r>
      <w:r>
        <w:rPr>
          <w:color w:val="auto"/>
          <w:sz w:val="20"/>
          <w:szCs w:val="20"/>
        </w:rPr>
        <w:t xml:space="preserve">, odkrivanje neplačujočih gospodarskih subjektov in ugotavljanje solidarne odgovornosti v shemah za doseganje neupravičene davčne ugodnosti, kot tudi </w:t>
      </w:r>
      <w:r w:rsidRPr="00523A24">
        <w:rPr>
          <w:color w:val="auto"/>
          <w:sz w:val="20"/>
          <w:szCs w:val="20"/>
        </w:rPr>
        <w:t>na zavezance, ki neupravičen</w:t>
      </w:r>
      <w:r>
        <w:rPr>
          <w:color w:val="auto"/>
          <w:sz w:val="20"/>
          <w:szCs w:val="20"/>
        </w:rPr>
        <w:t>o</w:t>
      </w:r>
      <w:r w:rsidRPr="00523A24">
        <w:rPr>
          <w:color w:val="auto"/>
          <w:sz w:val="20"/>
          <w:szCs w:val="20"/>
        </w:rPr>
        <w:t xml:space="preserve"> uveljavljajo odbitek DDV za nabave osnovnih sredstev, ki se ne uporablja za opravljanje dejavnosti.</w:t>
      </w:r>
      <w:r>
        <w:rPr>
          <w:color w:val="FF0000"/>
          <w:sz w:val="20"/>
          <w:szCs w:val="20"/>
        </w:rPr>
        <w:t xml:space="preserve"> </w:t>
      </w:r>
      <w:r w:rsidRPr="0005076B">
        <w:rPr>
          <w:color w:val="auto"/>
          <w:sz w:val="20"/>
          <w:szCs w:val="20"/>
        </w:rPr>
        <w:t>Pozornost bo usmerjena tudi na zavezance, ki niso identificira</w:t>
      </w:r>
      <w:r>
        <w:rPr>
          <w:color w:val="auto"/>
          <w:sz w:val="20"/>
          <w:szCs w:val="20"/>
        </w:rPr>
        <w:t>ni</w:t>
      </w:r>
      <w:r w:rsidRPr="0005076B">
        <w:rPr>
          <w:color w:val="auto"/>
          <w:sz w:val="20"/>
          <w:szCs w:val="20"/>
        </w:rPr>
        <w:t xml:space="preserve"> za DDV, pa bi se glede na obseg in vrsto dejavnosti morali ali pa se z »veriženjem« podjetij oziroma istočasnim opravljanjem dejavnosti preko dveh ali več podjetij izogibajo identifikaciji za namene DDV</w:t>
      </w:r>
      <w:r w:rsidRPr="00FE3EAB">
        <w:rPr>
          <w:color w:val="auto"/>
          <w:sz w:val="20"/>
          <w:szCs w:val="20"/>
        </w:rPr>
        <w:t>.</w:t>
      </w:r>
      <w:r w:rsidRPr="009007B2">
        <w:rPr>
          <w:color w:val="FF0000"/>
          <w:sz w:val="20"/>
          <w:szCs w:val="20"/>
        </w:rPr>
        <w:t xml:space="preserve"> </w:t>
      </w:r>
      <w:r w:rsidRPr="0005076B">
        <w:rPr>
          <w:color w:val="auto"/>
          <w:sz w:val="20"/>
          <w:szCs w:val="20"/>
        </w:rPr>
        <w:t>Zaradi spremenjenih nakupnih navad potrošnikov bo nadzor DDV usmerjen tudi na področje spletne prodaje blaga in storitev. Poostren nadzor bo tudi v dejavnosti trgovine s prevoznimi sredstvi in cestnega prevoza blaga.</w:t>
      </w:r>
      <w:r>
        <w:rPr>
          <w:color w:val="auto"/>
          <w:sz w:val="20"/>
          <w:szCs w:val="20"/>
        </w:rPr>
        <w:t xml:space="preserve"> Prav tako bo nadzor usmerjen na zavezance, ki zahtevajo vračila DDV, ob hkratni zaznavi tveganj po drugih kriterijih.</w:t>
      </w:r>
    </w:p>
    <w:p w14:paraId="4378A78F" w14:textId="77777777" w:rsidR="00E42D9E" w:rsidRPr="009007B2" w:rsidRDefault="00E42D9E" w:rsidP="00E42D9E">
      <w:pPr>
        <w:pStyle w:val="Default"/>
        <w:spacing w:line="260" w:lineRule="exact"/>
        <w:jc w:val="both"/>
        <w:rPr>
          <w:color w:val="FF0000"/>
          <w:sz w:val="20"/>
          <w:szCs w:val="20"/>
        </w:rPr>
      </w:pPr>
    </w:p>
    <w:p w14:paraId="06C0F471" w14:textId="77777777" w:rsidR="00E42D9E" w:rsidRPr="0005076B" w:rsidRDefault="00E42D9E" w:rsidP="00E42D9E">
      <w:pPr>
        <w:jc w:val="both"/>
        <w:rPr>
          <w:rFonts w:cs="Arial"/>
          <w:szCs w:val="20"/>
        </w:rPr>
      </w:pPr>
      <w:r w:rsidRPr="0005076B">
        <w:rPr>
          <w:rFonts w:cs="Arial"/>
          <w:szCs w:val="20"/>
        </w:rPr>
        <w:t xml:space="preserve">Nadzor </w:t>
      </w:r>
      <w:r w:rsidRPr="0005076B">
        <w:rPr>
          <w:rFonts w:cs="Arial"/>
          <w:b/>
          <w:szCs w:val="20"/>
        </w:rPr>
        <w:t>davčnega potrjevanja računov</w:t>
      </w:r>
      <w:r>
        <w:rPr>
          <w:rFonts w:cs="Arial"/>
          <w:szCs w:val="20"/>
        </w:rPr>
        <w:t xml:space="preserve"> je </w:t>
      </w:r>
      <w:r w:rsidRPr="00130D24">
        <w:rPr>
          <w:rFonts w:cs="Arial"/>
          <w:szCs w:val="20"/>
        </w:rPr>
        <w:t>pomemb</w:t>
      </w:r>
      <w:r>
        <w:rPr>
          <w:rFonts w:cs="Arial"/>
          <w:szCs w:val="20"/>
        </w:rPr>
        <w:t>e</w:t>
      </w:r>
      <w:r w:rsidRPr="00130D24">
        <w:rPr>
          <w:rFonts w:cs="Arial"/>
          <w:szCs w:val="20"/>
        </w:rPr>
        <w:t xml:space="preserve">n za </w:t>
      </w:r>
      <w:r>
        <w:rPr>
          <w:rFonts w:cs="Arial"/>
          <w:szCs w:val="20"/>
        </w:rPr>
        <w:t xml:space="preserve">odpravo kršitev na področju </w:t>
      </w:r>
      <w:r w:rsidRPr="001968BB">
        <w:rPr>
          <w:rFonts w:cs="Arial"/>
          <w:szCs w:val="20"/>
        </w:rPr>
        <w:t>zakonitosti zaposlitve in dela</w:t>
      </w:r>
      <w:r w:rsidRPr="00130D24">
        <w:rPr>
          <w:rFonts w:cs="Arial"/>
          <w:szCs w:val="20"/>
        </w:rPr>
        <w:t xml:space="preserve">, pravočasne identifikacije za DDV in nadzora pravilnosti obračuna davkov in prispevkov v dejavnostih, ki se pretežno opravljajo gotovinsko. Nadzor </w:t>
      </w:r>
      <w:r w:rsidRPr="00FB3139">
        <w:rPr>
          <w:rFonts w:cs="Arial"/>
          <w:szCs w:val="20"/>
        </w:rPr>
        <w:t xml:space="preserve">bo usmerjen predvsem </w:t>
      </w:r>
      <w:r w:rsidRPr="00130D24">
        <w:rPr>
          <w:rFonts w:cs="Arial"/>
          <w:szCs w:val="20"/>
        </w:rPr>
        <w:t xml:space="preserve">na zavezance, pri katerih se ugotavljajo neskladja med prejetimi </w:t>
      </w:r>
      <w:r w:rsidRPr="00FB3139">
        <w:rPr>
          <w:rFonts w:cs="Arial"/>
          <w:szCs w:val="20"/>
        </w:rPr>
        <w:t xml:space="preserve">podatki o </w:t>
      </w:r>
      <w:r w:rsidRPr="00130D24">
        <w:rPr>
          <w:rFonts w:cs="Arial"/>
          <w:szCs w:val="20"/>
        </w:rPr>
        <w:t xml:space="preserve">davčno potrjenih računih in </w:t>
      </w:r>
      <w:r w:rsidRPr="00FB3139">
        <w:rPr>
          <w:rFonts w:cs="Arial"/>
          <w:szCs w:val="20"/>
        </w:rPr>
        <w:t xml:space="preserve">podatki </w:t>
      </w:r>
      <w:r w:rsidRPr="00130D24">
        <w:rPr>
          <w:rFonts w:cs="Arial"/>
          <w:szCs w:val="20"/>
        </w:rPr>
        <w:t xml:space="preserve">predloženih davčnih obračunov, kakor tudi na zavezance, ki potrjujejo račune v sistemu davčnih blagajn in </w:t>
      </w:r>
      <w:r w:rsidRPr="00FB3139">
        <w:rPr>
          <w:rFonts w:cs="Arial"/>
          <w:szCs w:val="20"/>
        </w:rPr>
        <w:t>ne predlagajo davčnih obračunov</w:t>
      </w:r>
      <w:r>
        <w:rPr>
          <w:rFonts w:cs="Arial"/>
          <w:szCs w:val="20"/>
        </w:rPr>
        <w:t>,</w:t>
      </w:r>
      <w:r w:rsidRPr="00130D24">
        <w:rPr>
          <w:rFonts w:cs="Arial"/>
          <w:szCs w:val="20"/>
        </w:rPr>
        <w:t xml:space="preserve"> </w:t>
      </w:r>
      <w:r w:rsidRPr="00FB3139">
        <w:rPr>
          <w:rFonts w:cs="Arial"/>
          <w:szCs w:val="20"/>
        </w:rPr>
        <w:t>ali se pravočasno ne identificirajo za DDV</w:t>
      </w:r>
      <w:r w:rsidRPr="00130D24">
        <w:rPr>
          <w:rFonts w:cs="Arial"/>
          <w:szCs w:val="20"/>
        </w:rPr>
        <w:t xml:space="preserve">. Poleg ugotavljanja pravilnosti in pravočasnosti obračunavanja in plačevanja davkov je pomemben cilj nadzorov na tem področju tudi zagotoviti, da bodo zavezanci dosledno izdajali račune za opravljen </w:t>
      </w:r>
      <w:r w:rsidRPr="00D035BA">
        <w:rPr>
          <w:rFonts w:cs="Arial"/>
          <w:szCs w:val="20"/>
        </w:rPr>
        <w:t xml:space="preserve">promet blaga </w:t>
      </w:r>
      <w:r>
        <w:rPr>
          <w:rFonts w:cs="Arial"/>
          <w:szCs w:val="20"/>
        </w:rPr>
        <w:t xml:space="preserve">oziroma </w:t>
      </w:r>
      <w:r w:rsidRPr="00D035BA">
        <w:rPr>
          <w:rFonts w:cs="Arial"/>
          <w:szCs w:val="20"/>
        </w:rPr>
        <w:t xml:space="preserve">storitev in hkrati </w:t>
      </w:r>
      <w:r>
        <w:rPr>
          <w:rFonts w:cs="Arial"/>
          <w:szCs w:val="20"/>
        </w:rPr>
        <w:t>pravilno</w:t>
      </w:r>
      <w:r w:rsidRPr="00D035BA">
        <w:rPr>
          <w:rFonts w:cs="Arial"/>
          <w:szCs w:val="20"/>
        </w:rPr>
        <w:t xml:space="preserve"> pošilja</w:t>
      </w:r>
      <w:r>
        <w:rPr>
          <w:rFonts w:cs="Arial"/>
          <w:szCs w:val="20"/>
        </w:rPr>
        <w:t>li</w:t>
      </w:r>
      <w:r w:rsidRPr="00D035BA">
        <w:rPr>
          <w:rFonts w:cs="Arial"/>
          <w:szCs w:val="20"/>
        </w:rPr>
        <w:t xml:space="preserve"> podatk</w:t>
      </w:r>
      <w:r>
        <w:rPr>
          <w:rFonts w:cs="Arial"/>
          <w:szCs w:val="20"/>
        </w:rPr>
        <w:t>e</w:t>
      </w:r>
      <w:r w:rsidRPr="00D035BA">
        <w:rPr>
          <w:rFonts w:cs="Arial"/>
          <w:szCs w:val="20"/>
        </w:rPr>
        <w:t xml:space="preserve"> o računih </w:t>
      </w:r>
      <w:r>
        <w:rPr>
          <w:rFonts w:cs="Arial"/>
          <w:szCs w:val="20"/>
        </w:rPr>
        <w:t xml:space="preserve">v sistem davčnih blagajn </w:t>
      </w:r>
      <w:r w:rsidRPr="00D035BA">
        <w:rPr>
          <w:rFonts w:cs="Arial"/>
          <w:szCs w:val="20"/>
        </w:rPr>
        <w:t>na FURS.</w:t>
      </w:r>
    </w:p>
    <w:p w14:paraId="336E3E36" w14:textId="77777777" w:rsidR="00E42D9E" w:rsidRPr="009007B2" w:rsidRDefault="00E42D9E" w:rsidP="00E42D9E">
      <w:pPr>
        <w:pStyle w:val="Default"/>
        <w:spacing w:line="260" w:lineRule="exact"/>
        <w:jc w:val="both"/>
        <w:rPr>
          <w:color w:val="FF0000"/>
          <w:sz w:val="20"/>
          <w:szCs w:val="20"/>
        </w:rPr>
      </w:pPr>
    </w:p>
    <w:p w14:paraId="27556912" w14:textId="52061A20" w:rsidR="00E42D9E" w:rsidRPr="007A1BC0" w:rsidRDefault="00E42D9E" w:rsidP="00E42D9E">
      <w:pPr>
        <w:jc w:val="both"/>
        <w:rPr>
          <w:rFonts w:cs="Arial"/>
          <w:szCs w:val="20"/>
        </w:rPr>
      </w:pPr>
      <w:r w:rsidRPr="007A1BC0">
        <w:rPr>
          <w:rFonts w:cs="Arial"/>
          <w:szCs w:val="20"/>
        </w:rPr>
        <w:t xml:space="preserve">Na področju </w:t>
      </w:r>
      <w:r w:rsidRPr="007A1BC0">
        <w:rPr>
          <w:rFonts w:cs="Arial"/>
          <w:b/>
          <w:szCs w:val="20"/>
        </w:rPr>
        <w:t>davkov in prispevkov od dohodkov fizičnih oseb iz zaposlitve</w:t>
      </w:r>
      <w:r w:rsidRPr="007A1BC0">
        <w:rPr>
          <w:rFonts w:cs="Arial"/>
          <w:szCs w:val="20"/>
        </w:rPr>
        <w:t xml:space="preserve"> bo nadzor usmerjen na </w:t>
      </w:r>
      <w:r w:rsidRPr="007A1BC0">
        <w:rPr>
          <w:szCs w:val="20"/>
        </w:rPr>
        <w:t xml:space="preserve">nepredlagatelje obrazcev REK-1, na </w:t>
      </w:r>
      <w:r w:rsidRPr="007A1BC0">
        <w:rPr>
          <w:rFonts w:cs="Arial"/>
          <w:szCs w:val="20"/>
        </w:rPr>
        <w:t>pravilnost davčne obravnave izvzetih stroškov za zasebno rabo</w:t>
      </w:r>
      <w:r>
        <w:rPr>
          <w:rFonts w:cs="Arial"/>
          <w:szCs w:val="20"/>
        </w:rPr>
        <w:t xml:space="preserve"> in </w:t>
      </w:r>
      <w:r w:rsidRPr="007A1BC0">
        <w:rPr>
          <w:szCs w:val="20"/>
        </w:rPr>
        <w:t>na zavezance, ki zaposlujejo delavce napotene na delo v tujino</w:t>
      </w:r>
      <w:r>
        <w:rPr>
          <w:szCs w:val="20"/>
        </w:rPr>
        <w:t xml:space="preserve">. Pri slednjem </w:t>
      </w:r>
      <w:r>
        <w:rPr>
          <w:szCs w:val="20"/>
        </w:rPr>
        <w:lastRenderedPageBreak/>
        <w:t>bo p</w:t>
      </w:r>
      <w:r w:rsidRPr="007A1BC0">
        <w:rPr>
          <w:szCs w:val="20"/>
        </w:rPr>
        <w:t>osebni poudarek na delodajalcih, ki napotujejo delavce na delo v tujino po 13. členu Uredbe ES št.</w:t>
      </w:r>
      <w:r w:rsidR="00753743">
        <w:rPr>
          <w:szCs w:val="20"/>
        </w:rPr>
        <w:t xml:space="preserve"> </w:t>
      </w:r>
      <w:r w:rsidRPr="007A1BC0">
        <w:rPr>
          <w:szCs w:val="20"/>
        </w:rPr>
        <w:t>883/2004</w:t>
      </w:r>
      <w:r>
        <w:rPr>
          <w:szCs w:val="20"/>
        </w:rPr>
        <w:t>.</w:t>
      </w:r>
      <w:r w:rsidRPr="007A1BC0">
        <w:rPr>
          <w:szCs w:val="20"/>
        </w:rPr>
        <w:t xml:space="preserve"> </w:t>
      </w:r>
    </w:p>
    <w:p w14:paraId="12ACAE02" w14:textId="77777777" w:rsidR="00E42D9E" w:rsidRPr="009007B2" w:rsidRDefault="00E42D9E" w:rsidP="00E42D9E">
      <w:pPr>
        <w:jc w:val="both"/>
        <w:rPr>
          <w:rFonts w:cs="Arial"/>
          <w:color w:val="FF0000"/>
          <w:szCs w:val="20"/>
        </w:rPr>
      </w:pPr>
    </w:p>
    <w:p w14:paraId="059C4DBC" w14:textId="60CAB651" w:rsidR="00E42D9E" w:rsidRPr="00FB3139" w:rsidRDefault="00E42D9E" w:rsidP="00E42D9E">
      <w:pPr>
        <w:jc w:val="both"/>
        <w:rPr>
          <w:rFonts w:cs="Arial"/>
          <w:szCs w:val="20"/>
        </w:rPr>
      </w:pPr>
      <w:r w:rsidRPr="001030D9">
        <w:rPr>
          <w:rFonts w:cs="Arial"/>
          <w:szCs w:val="20"/>
        </w:rPr>
        <w:t xml:space="preserve">Pri nadzoru </w:t>
      </w:r>
      <w:r w:rsidRPr="006C3E3D">
        <w:rPr>
          <w:rFonts w:cs="Arial"/>
          <w:b/>
          <w:szCs w:val="20"/>
        </w:rPr>
        <w:t>zaposlovanja na črno</w:t>
      </w:r>
      <w:r w:rsidRPr="001030D9">
        <w:rPr>
          <w:rFonts w:cs="Arial"/>
          <w:szCs w:val="20"/>
        </w:rPr>
        <w:t xml:space="preserve"> izpostavlja</w:t>
      </w:r>
      <w:r w:rsidR="00753743">
        <w:rPr>
          <w:rFonts w:cs="Arial"/>
          <w:szCs w:val="20"/>
        </w:rPr>
        <w:t>j</w:t>
      </w:r>
      <w:r w:rsidRPr="001030D9">
        <w:rPr>
          <w:rFonts w:cs="Arial"/>
          <w:szCs w:val="20"/>
        </w:rPr>
        <w:t xml:space="preserve">o nadzor </w:t>
      </w:r>
      <w:r>
        <w:rPr>
          <w:rFonts w:cs="Arial"/>
          <w:szCs w:val="20"/>
        </w:rPr>
        <w:t xml:space="preserve">pri poslovnih subjektih, </w:t>
      </w:r>
      <w:r w:rsidRPr="001030D9">
        <w:rPr>
          <w:rFonts w:cs="Arial"/>
          <w:szCs w:val="20"/>
        </w:rPr>
        <w:t>ki davčno potrjujejo račune</w:t>
      </w:r>
      <w:r>
        <w:rPr>
          <w:rFonts w:cs="Arial"/>
          <w:szCs w:val="20"/>
        </w:rPr>
        <w:t xml:space="preserve">, pri čemer </w:t>
      </w:r>
      <w:r w:rsidRPr="001030D9">
        <w:rPr>
          <w:rFonts w:cs="Arial"/>
          <w:szCs w:val="20"/>
        </w:rPr>
        <w:t>izdajatelji gotovinskih računov nimajo ustrezne zavarovalne podlage za delo</w:t>
      </w:r>
      <w:r>
        <w:rPr>
          <w:rFonts w:cs="Arial"/>
          <w:szCs w:val="20"/>
        </w:rPr>
        <w:t xml:space="preserve">, ter delodajalcih, ki zaposlujejo na črno državljane tretjih držav. Nadzor je predviden tudi pri delodajalcih, pri katerih je bilo v preteklosti že ugotovljeno zaposlovanje na črno. </w:t>
      </w:r>
      <w:r w:rsidRPr="001030D9">
        <w:t xml:space="preserve">Pri nadzoru </w:t>
      </w:r>
      <w:r w:rsidRPr="00130D24">
        <w:rPr>
          <w:b/>
          <w:bCs/>
        </w:rPr>
        <w:t>dela na črno</w:t>
      </w:r>
      <w:r w:rsidRPr="001030D9">
        <w:t xml:space="preserve"> bo poudarek na nadzor prodaje preko spleta oz. družbenih omrežij z namenom prepoznave dela na črno posameznikov. </w:t>
      </w:r>
      <w:r w:rsidRPr="001030D9">
        <w:rPr>
          <w:rFonts w:cs="Arial"/>
          <w:szCs w:val="20"/>
        </w:rPr>
        <w:t xml:space="preserve">Nadzori bodo usmerjeni na področja in dejavnosti, ki so na podlagi informacij iz okolja in izkušenj nadzorov iz preteklosti, opredeljene kot tvegane, in sicer </w:t>
      </w:r>
      <w:r w:rsidRPr="001030D9">
        <w:rPr>
          <w:rFonts w:cs="Arial"/>
          <w:szCs w:val="18"/>
        </w:rPr>
        <w:t xml:space="preserve">v dejavnostih gradbeništva, </w:t>
      </w:r>
      <w:r>
        <w:rPr>
          <w:rFonts w:cs="Arial"/>
          <w:szCs w:val="18"/>
        </w:rPr>
        <w:t>prevozništva, dostavnih in kurirskih služb, gostinstva, trgovske dejavnosti</w:t>
      </w:r>
      <w:r w:rsidRPr="001030D9">
        <w:rPr>
          <w:rFonts w:cs="Arial"/>
          <w:szCs w:val="18"/>
        </w:rPr>
        <w:t xml:space="preserve"> s poudarkom prodaje preko spleta oz. družbenih omrežij. Nadzorovane bodo tudi druge dejavnosti, v katerih se posluje zlasti gotovinsko in kjer je na podlagi izkušenj iz preteklih let zaznano večje tveganje. Pomemben vir za prepoznavo dela in zaposlovanja na črno bodo tudi v letošnjem letu prejete prijave.</w:t>
      </w:r>
    </w:p>
    <w:p w14:paraId="585ED1F4" w14:textId="77777777" w:rsidR="00E42D9E" w:rsidRPr="00130D24" w:rsidRDefault="00E42D9E" w:rsidP="00E42D9E">
      <w:pPr>
        <w:jc w:val="both"/>
        <w:rPr>
          <w:rFonts w:cs="Arial"/>
          <w:szCs w:val="18"/>
        </w:rPr>
      </w:pPr>
    </w:p>
    <w:p w14:paraId="48A9615F" w14:textId="77777777" w:rsidR="00E42D9E" w:rsidRPr="00130D24" w:rsidRDefault="00E42D9E" w:rsidP="00E42D9E">
      <w:pPr>
        <w:jc w:val="both"/>
        <w:rPr>
          <w:rFonts w:cs="Arial"/>
          <w:szCs w:val="20"/>
        </w:rPr>
      </w:pPr>
      <w:r w:rsidRPr="00130D24">
        <w:rPr>
          <w:rFonts w:cs="Arial"/>
          <w:szCs w:val="18"/>
        </w:rPr>
        <w:t xml:space="preserve">Posebni del inšpekcijskega nadzora predstavlja področje nadzora </w:t>
      </w:r>
      <w:r w:rsidRPr="00130D24">
        <w:rPr>
          <w:rFonts w:cs="Arial"/>
          <w:b/>
          <w:bCs/>
          <w:szCs w:val="18"/>
        </w:rPr>
        <w:t>elektronskega poslovanja</w:t>
      </w:r>
      <w:r w:rsidRPr="00130D24">
        <w:rPr>
          <w:rFonts w:cs="Arial"/>
          <w:szCs w:val="18"/>
        </w:rPr>
        <w:t xml:space="preserve">. </w:t>
      </w:r>
      <w:r w:rsidRPr="00130D24">
        <w:rPr>
          <w:rFonts w:cs="Arial"/>
          <w:szCs w:val="20"/>
        </w:rPr>
        <w:t>Nadzor bo usmerjen predvsem na tuje spletne trgovine, ki</w:t>
      </w:r>
      <w:r>
        <w:rPr>
          <w:rFonts w:cs="Arial"/>
          <w:szCs w:val="20"/>
        </w:rPr>
        <w:t xml:space="preserve"> </w:t>
      </w:r>
      <w:r w:rsidRPr="00130D24">
        <w:rPr>
          <w:rFonts w:cs="Arial"/>
          <w:szCs w:val="20"/>
        </w:rPr>
        <w:t xml:space="preserve">prodajajo blago v Sloveniji. Pri tem bo pozornost usmerjena na </w:t>
      </w:r>
      <w:r w:rsidRPr="00130D24">
        <w:rPr>
          <w:rFonts w:cs="Arial"/>
          <w:szCs w:val="18"/>
        </w:rPr>
        <w:t xml:space="preserve">preverjanje ustrezne registracije tujih subjektov, ki poslujejo preko spleta v Sloveniji, na nadzor evidentiranja prihodkov iz naslova spletne prodaje blaga in storitev ter </w:t>
      </w:r>
      <w:r>
        <w:rPr>
          <w:rFonts w:cs="Arial"/>
          <w:szCs w:val="18"/>
        </w:rPr>
        <w:t xml:space="preserve">na nadzor pravilnosti in pravočasnosti obračunavanja </w:t>
      </w:r>
      <w:r w:rsidRPr="00130D24">
        <w:rPr>
          <w:rFonts w:cs="Arial"/>
          <w:szCs w:val="18"/>
        </w:rPr>
        <w:t>ustreznih dajatev.</w:t>
      </w:r>
    </w:p>
    <w:bookmarkEnd w:id="2"/>
    <w:p w14:paraId="25094A49" w14:textId="77777777" w:rsidR="00E42D9E" w:rsidRPr="00130D24" w:rsidRDefault="00E42D9E" w:rsidP="00E42D9E">
      <w:pPr>
        <w:pStyle w:val="Default"/>
        <w:spacing w:line="260" w:lineRule="exact"/>
        <w:jc w:val="both"/>
        <w:rPr>
          <w:color w:val="auto"/>
          <w:sz w:val="20"/>
          <w:szCs w:val="20"/>
        </w:rPr>
      </w:pPr>
    </w:p>
    <w:p w14:paraId="7073A503" w14:textId="77777777" w:rsidR="00E42D9E" w:rsidRPr="00503450" w:rsidRDefault="00E42D9E" w:rsidP="00E42D9E">
      <w:pPr>
        <w:autoSpaceDE w:val="0"/>
        <w:autoSpaceDN w:val="0"/>
        <w:jc w:val="both"/>
        <w:rPr>
          <w:rFonts w:cs="Arial"/>
        </w:rPr>
      </w:pPr>
      <w:r w:rsidRPr="00130D24">
        <w:rPr>
          <w:rFonts w:cs="Arial"/>
        </w:rPr>
        <w:t xml:space="preserve">Na področju </w:t>
      </w:r>
      <w:r w:rsidRPr="00130D24">
        <w:rPr>
          <w:rFonts w:cs="Arial"/>
          <w:b/>
          <w:bCs/>
        </w:rPr>
        <w:t>davka od dohodkov pravnih oseb in davka od dohodkov iz dejavnosti</w:t>
      </w:r>
      <w:r w:rsidRPr="00130D24">
        <w:rPr>
          <w:rFonts w:cs="Arial"/>
        </w:rPr>
        <w:t xml:space="preserve"> bo v nadzoru </w:t>
      </w:r>
      <w:r w:rsidRPr="00130D24">
        <w:rPr>
          <w:rFonts w:eastAsiaTheme="minorEastAsia" w:cs="Arial"/>
          <w:noProof/>
        </w:rPr>
        <w:t>posebna pozornost namenjena obvladovanju tveganja pri velikih davčnih zavezancih zlasti v povezavi z mednarodnim poslovanjem. Nadzor bo</w:t>
      </w:r>
      <w:r w:rsidRPr="00130D24">
        <w:rPr>
          <w:rFonts w:cs="Arial"/>
        </w:rPr>
        <w:t xml:space="preserve"> usmerjen tudi na preverjanje pravilnega izkazovanja prihodkov, odhodkov ob hkratnem preverjanju vpisa v register dejanskih lastnikov in kršitev omejitev pri gotovinskem poslovanju. Poudarek bo dan uveljavljanju investicijske olajšave, vlaganj</w:t>
      </w:r>
      <w:r>
        <w:rPr>
          <w:rFonts w:cs="Arial"/>
        </w:rPr>
        <w:t>em</w:t>
      </w:r>
      <w:r w:rsidRPr="00130D24">
        <w:rPr>
          <w:rFonts w:cs="Arial"/>
        </w:rPr>
        <w:t xml:space="preserve"> v digitalni in zeleni prehod, pravilnemu obračunavanju amortizacije ter nadzor</w:t>
      </w:r>
      <w:r>
        <w:rPr>
          <w:rFonts w:cs="Arial"/>
        </w:rPr>
        <w:t>u</w:t>
      </w:r>
      <w:r w:rsidRPr="00130D24">
        <w:rPr>
          <w:rFonts w:cs="Arial"/>
        </w:rPr>
        <w:t xml:space="preserve"> zavezancev, ki izkazujejo večletne </w:t>
      </w:r>
      <w:r>
        <w:rPr>
          <w:rFonts w:cs="Arial"/>
        </w:rPr>
        <w:t xml:space="preserve">davčne </w:t>
      </w:r>
      <w:r w:rsidRPr="00130D24">
        <w:rPr>
          <w:rFonts w:cs="Arial"/>
        </w:rPr>
        <w:t>izgube. Nadzor bo</w:t>
      </w:r>
      <w:r>
        <w:rPr>
          <w:rFonts w:cs="Arial"/>
        </w:rPr>
        <w:t xml:space="preserve"> usmerjen tudi na zavezance, pri katerih obstaja verjetnost problematike tanke kapitalizacije. Redno se bo izvajal nadzor </w:t>
      </w:r>
      <w:r w:rsidRPr="00503450">
        <w:rPr>
          <w:rFonts w:cs="Arial"/>
        </w:rPr>
        <w:t>družb, ki prenehajo po skrajšanem postopku</w:t>
      </w:r>
      <w:r>
        <w:rPr>
          <w:rFonts w:cs="Arial"/>
        </w:rPr>
        <w:t>.</w:t>
      </w:r>
    </w:p>
    <w:p w14:paraId="1F8E63C5" w14:textId="77777777" w:rsidR="00E42D9E" w:rsidRPr="00FA5CE6" w:rsidRDefault="00E42D9E" w:rsidP="00E42D9E">
      <w:pPr>
        <w:jc w:val="both"/>
        <w:rPr>
          <w:rFonts w:cs="Arial"/>
          <w:i/>
          <w:szCs w:val="20"/>
        </w:rPr>
      </w:pPr>
    </w:p>
    <w:p w14:paraId="349643D3" w14:textId="77777777" w:rsidR="00E42D9E" w:rsidRPr="009007B2" w:rsidRDefault="00E42D9E" w:rsidP="00E42D9E">
      <w:pPr>
        <w:contextualSpacing/>
        <w:jc w:val="both"/>
        <w:rPr>
          <w:rFonts w:cs="Arial"/>
          <w:color w:val="FF0000"/>
          <w:szCs w:val="20"/>
        </w:rPr>
      </w:pPr>
      <w:r w:rsidRPr="006C3E3D">
        <w:rPr>
          <w:rFonts w:cs="Arial"/>
          <w:szCs w:val="20"/>
        </w:rPr>
        <w:t>Nadzori v zvezi z uveljavljanjem prejetih pomoči in oprostitev, ki so jih bili subjekti deležni v okviru ukrepov za zajezitev ali odpravo posledic epidemije COVID-19 (</w:t>
      </w:r>
      <w:r w:rsidRPr="006C3E3D">
        <w:rPr>
          <w:rFonts w:cs="Arial"/>
          <w:b/>
          <w:szCs w:val="20"/>
        </w:rPr>
        <w:t>PKP ukrepi</w:t>
      </w:r>
      <w:r w:rsidRPr="006C3E3D">
        <w:rPr>
          <w:rFonts w:cs="Arial"/>
          <w:szCs w:val="20"/>
        </w:rPr>
        <w:t>)</w:t>
      </w:r>
      <w:r>
        <w:rPr>
          <w:rFonts w:cs="Arial"/>
          <w:szCs w:val="20"/>
        </w:rPr>
        <w:t>,</w:t>
      </w:r>
      <w:r w:rsidRPr="006C3E3D">
        <w:rPr>
          <w:rFonts w:cs="Arial"/>
          <w:szCs w:val="20"/>
        </w:rPr>
        <w:t xml:space="preserve"> se bodo izvajali v okviru nadzorov </w:t>
      </w:r>
      <w:r>
        <w:rPr>
          <w:rFonts w:cs="Arial"/>
          <w:szCs w:val="20"/>
        </w:rPr>
        <w:t xml:space="preserve">davka na dodano vrednost, </w:t>
      </w:r>
      <w:r w:rsidRPr="006C3E3D">
        <w:rPr>
          <w:rFonts w:cs="Arial"/>
          <w:szCs w:val="20"/>
        </w:rPr>
        <w:t xml:space="preserve">davka od dohodkov iz dejavnosti, davka od dohodka pravnih oseb in nadzora davkov in prispevkov od dohodkov posameznikov </w:t>
      </w:r>
      <w:r w:rsidRPr="006C3E3D">
        <w:rPr>
          <w:rFonts w:cs="Arial"/>
          <w:bCs/>
          <w:szCs w:val="20"/>
        </w:rPr>
        <w:t>(zaposlenih, samozaposlenih, družbenikov)</w:t>
      </w:r>
      <w:r>
        <w:rPr>
          <w:rFonts w:cs="Arial"/>
          <w:bCs/>
          <w:szCs w:val="20"/>
        </w:rPr>
        <w:t xml:space="preserve">, na osnovi izkazanega tveganja neupravičeno prejetih oz. nevrnjenih sredstev pomoči. </w:t>
      </w:r>
    </w:p>
    <w:p w14:paraId="03B4C588" w14:textId="77777777" w:rsidR="00E42D9E" w:rsidRDefault="00E42D9E" w:rsidP="00E42D9E">
      <w:pPr>
        <w:jc w:val="both"/>
        <w:rPr>
          <w:b/>
          <w:bCs/>
        </w:rPr>
      </w:pPr>
    </w:p>
    <w:p w14:paraId="490A97A5" w14:textId="77777777" w:rsidR="00E42D9E" w:rsidRDefault="00E42D9E" w:rsidP="00E42D9E">
      <w:pPr>
        <w:jc w:val="both"/>
        <w:rPr>
          <w:rFonts w:ascii="Calibri" w:hAnsi="Calibri"/>
          <w:szCs w:val="22"/>
        </w:rPr>
      </w:pPr>
      <w:r>
        <w:rPr>
          <w:b/>
          <w:bCs/>
        </w:rPr>
        <w:t>Nadzor transfernih cen</w:t>
      </w:r>
      <w:r>
        <w:t xml:space="preserve"> predstavlja pomemben del nadzora davka od dohodkov pravnih oseb in se bo prioritetno izvajal pri zavezancih, pri katerih je zaznano visoko tveganje nepravilnosti pri določanju transfernih cen, zlasti na področju opravljanja storitev s strani povezanih oseb, finančnih transakcij, neopredmetenih sredstev, poslovnih enot, preoblikovanja poslovanja in prevzemov. Posebna pozornost bo usmerjena tudi na zavezance, ki so del mednarodnih skupin podjetij in izkazujejo davčno izgubo ter s tem ustvarijo davčni ščit. </w:t>
      </w:r>
    </w:p>
    <w:p w14:paraId="36687959" w14:textId="77777777" w:rsidR="00E42D9E" w:rsidRPr="009007B2" w:rsidRDefault="00E42D9E" w:rsidP="00E42D9E">
      <w:pPr>
        <w:jc w:val="both"/>
        <w:rPr>
          <w:rFonts w:cs="Arial"/>
          <w:color w:val="FF0000"/>
          <w:szCs w:val="20"/>
        </w:rPr>
      </w:pPr>
    </w:p>
    <w:p w14:paraId="61040E17" w14:textId="77777777" w:rsidR="00E42D9E" w:rsidRPr="00BC6EE2" w:rsidRDefault="00E42D9E" w:rsidP="00E42D9E">
      <w:pPr>
        <w:jc w:val="both"/>
        <w:rPr>
          <w:rFonts w:cs="Arial"/>
          <w:szCs w:val="20"/>
        </w:rPr>
      </w:pPr>
      <w:r w:rsidRPr="00BC6EE2">
        <w:rPr>
          <w:rFonts w:cs="Arial"/>
          <w:szCs w:val="20"/>
        </w:rPr>
        <w:t xml:space="preserve">S področja </w:t>
      </w:r>
      <w:r w:rsidRPr="00BC6EE2">
        <w:rPr>
          <w:rFonts w:cs="Arial"/>
          <w:b/>
          <w:szCs w:val="20"/>
        </w:rPr>
        <w:t>carin</w:t>
      </w:r>
      <w:r w:rsidRPr="00BC6EE2">
        <w:rPr>
          <w:rFonts w:cs="Arial"/>
          <w:szCs w:val="20"/>
        </w:rPr>
        <w:t xml:space="preserve"> bo inšpekcijski nadzor v največji meri osredotočen na preverjanje skladnosti uvoznih postopkov z EU zakonodajo, predvsem v zvezi s preverjanjem carinske vrednosti blaga (podvrednotenjem), s pravilnim uvrščanjem blaga v kombinirano nomenklaturo, pravilnostjo izvedbe carinskega postopka 42, ugotavljanjem pravilnosti porekla blaga, ugotavljanjem izogibanja protidampinškim in izravnalnim dajatvam, E-trgovanje</w:t>
      </w:r>
      <w:r>
        <w:rPr>
          <w:rFonts w:cs="Arial"/>
          <w:szCs w:val="20"/>
        </w:rPr>
        <w:t>m</w:t>
      </w:r>
      <w:r w:rsidRPr="00BC6EE2">
        <w:rPr>
          <w:rFonts w:cs="Arial"/>
          <w:szCs w:val="20"/>
        </w:rPr>
        <w:t xml:space="preserve"> pri uvozu blaga </w:t>
      </w:r>
      <w:r>
        <w:rPr>
          <w:rFonts w:cs="Arial"/>
          <w:szCs w:val="20"/>
        </w:rPr>
        <w:t>ter</w:t>
      </w:r>
      <w:r w:rsidRPr="00BC6EE2">
        <w:rPr>
          <w:rFonts w:cs="Arial"/>
          <w:szCs w:val="20"/>
        </w:rPr>
        <w:t xml:space="preserve"> ugotavljanje</w:t>
      </w:r>
      <w:r>
        <w:rPr>
          <w:rFonts w:cs="Arial"/>
          <w:szCs w:val="20"/>
        </w:rPr>
        <w:t>m</w:t>
      </w:r>
      <w:r w:rsidRPr="00BC6EE2">
        <w:rPr>
          <w:rFonts w:cs="Arial"/>
          <w:szCs w:val="20"/>
        </w:rPr>
        <w:t xml:space="preserve"> kršitev </w:t>
      </w:r>
      <w:r w:rsidRPr="00FB3139">
        <w:rPr>
          <w:rFonts w:cs="Arial"/>
          <w:szCs w:val="20"/>
        </w:rPr>
        <w:t xml:space="preserve">omejevalnih ukrepov </w:t>
      </w:r>
      <w:r w:rsidRPr="00130D24">
        <w:rPr>
          <w:rFonts w:cs="Arial"/>
          <w:szCs w:val="20"/>
        </w:rPr>
        <w:t>zaradi delovanja Rusije, ki povzroča destabilizacijo razmer v Ukrajini.</w:t>
      </w:r>
    </w:p>
    <w:p w14:paraId="739D827C" w14:textId="77777777" w:rsidR="00E42D9E" w:rsidRPr="00BC6EE2" w:rsidRDefault="00E42D9E" w:rsidP="00E42D9E">
      <w:pPr>
        <w:jc w:val="both"/>
        <w:rPr>
          <w:rFonts w:cs="Arial"/>
          <w:szCs w:val="20"/>
        </w:rPr>
      </w:pPr>
    </w:p>
    <w:p w14:paraId="7CA3D218" w14:textId="77777777" w:rsidR="00E42D9E" w:rsidRPr="00936018" w:rsidRDefault="00E42D9E" w:rsidP="00E42D9E">
      <w:pPr>
        <w:jc w:val="both"/>
        <w:rPr>
          <w:rFonts w:cs="Arial"/>
          <w:szCs w:val="20"/>
        </w:rPr>
      </w:pPr>
      <w:r w:rsidRPr="00BC6EE2">
        <w:rPr>
          <w:rFonts w:cs="Arial"/>
          <w:szCs w:val="20"/>
        </w:rPr>
        <w:t xml:space="preserve">Aktivnosti nadzora s področja </w:t>
      </w:r>
      <w:r w:rsidRPr="00BC6EE2">
        <w:rPr>
          <w:rFonts w:cs="Arial"/>
          <w:b/>
          <w:szCs w:val="20"/>
        </w:rPr>
        <w:t>trošarin</w:t>
      </w:r>
      <w:r w:rsidRPr="00BC6EE2">
        <w:rPr>
          <w:rFonts w:cs="Arial"/>
          <w:szCs w:val="20"/>
        </w:rPr>
        <w:t xml:space="preserve"> bodo usmerjene v preverjanje pravilnega obračunavanja trošarin, zlasti za pivo, alkohol, alkoholne pijače in energente. Pri preverjanju pravilnosti upravičenosti </w:t>
      </w:r>
      <w:r w:rsidRPr="00936018">
        <w:rPr>
          <w:rFonts w:cs="Arial"/>
          <w:szCs w:val="20"/>
        </w:rPr>
        <w:t xml:space="preserve">do vračila trošarin, pa bo nadzor osredotočen </w:t>
      </w:r>
      <w:r>
        <w:rPr>
          <w:rFonts w:cs="Arial"/>
          <w:szCs w:val="20"/>
        </w:rPr>
        <w:t>na</w:t>
      </w:r>
      <w:r w:rsidRPr="00936018">
        <w:rPr>
          <w:rFonts w:cs="Arial"/>
          <w:szCs w:val="20"/>
        </w:rPr>
        <w:t xml:space="preserve"> preverjanje vračil trošarine za energente, ki se porabijo za industrijsko-komercialni namen in </w:t>
      </w:r>
      <w:r>
        <w:rPr>
          <w:rFonts w:cs="Arial"/>
          <w:szCs w:val="20"/>
        </w:rPr>
        <w:t xml:space="preserve">na </w:t>
      </w:r>
      <w:r w:rsidRPr="00936018">
        <w:rPr>
          <w:rFonts w:cs="Arial"/>
          <w:szCs w:val="20"/>
        </w:rPr>
        <w:t>vračila trošarine za energetsko intenzivna podjetja. Posebna pozornost bo namenjena odkrivanju nezakonit</w:t>
      </w:r>
      <w:r>
        <w:rPr>
          <w:rFonts w:cs="Arial"/>
          <w:szCs w:val="20"/>
        </w:rPr>
        <w:t>e</w:t>
      </w:r>
      <w:r w:rsidRPr="00936018">
        <w:rPr>
          <w:rFonts w:cs="Arial"/>
          <w:szCs w:val="20"/>
        </w:rPr>
        <w:t xml:space="preserve"> proizvodnj</w:t>
      </w:r>
      <w:r>
        <w:rPr>
          <w:rFonts w:cs="Arial"/>
          <w:szCs w:val="20"/>
        </w:rPr>
        <w:t>e</w:t>
      </w:r>
      <w:r w:rsidRPr="00936018">
        <w:rPr>
          <w:rFonts w:cs="Arial"/>
          <w:szCs w:val="20"/>
        </w:rPr>
        <w:t xml:space="preserve"> tobačnih izdelkov </w:t>
      </w:r>
      <w:r>
        <w:rPr>
          <w:rFonts w:cs="Arial"/>
          <w:szCs w:val="20"/>
        </w:rPr>
        <w:t>ter</w:t>
      </w:r>
      <w:r w:rsidRPr="00936018">
        <w:rPr>
          <w:rFonts w:cs="Arial"/>
          <w:szCs w:val="20"/>
        </w:rPr>
        <w:t xml:space="preserve"> goljufij na področju energentov in alkohola v sodelovanju z drugimi državami EU (EMPACT) in državnimi organi znotraj RS. </w:t>
      </w:r>
    </w:p>
    <w:p w14:paraId="33BFD715" w14:textId="77777777" w:rsidR="00E42D9E" w:rsidRPr="009007B2" w:rsidRDefault="00E42D9E" w:rsidP="00E42D9E">
      <w:pPr>
        <w:jc w:val="both"/>
        <w:rPr>
          <w:rFonts w:cs="Arial"/>
          <w:color w:val="FF0000"/>
          <w:szCs w:val="20"/>
        </w:rPr>
      </w:pPr>
    </w:p>
    <w:p w14:paraId="61AB1DEA" w14:textId="77777777" w:rsidR="00E42D9E" w:rsidRPr="001D2D97" w:rsidRDefault="00E42D9E" w:rsidP="00E42D9E">
      <w:pPr>
        <w:jc w:val="both"/>
        <w:rPr>
          <w:rFonts w:cs="Arial"/>
          <w:szCs w:val="20"/>
        </w:rPr>
      </w:pPr>
      <w:r w:rsidRPr="001D2D97">
        <w:rPr>
          <w:rFonts w:cs="Arial"/>
          <w:szCs w:val="20"/>
        </w:rPr>
        <w:t xml:space="preserve">Na področju </w:t>
      </w:r>
      <w:r w:rsidRPr="001D2D97">
        <w:rPr>
          <w:rFonts w:cs="Arial"/>
          <w:b/>
          <w:szCs w:val="20"/>
        </w:rPr>
        <w:t>okoljskih dajatev</w:t>
      </w:r>
      <w:r w:rsidRPr="001D2D97">
        <w:rPr>
          <w:rFonts w:cs="Arial"/>
          <w:szCs w:val="20"/>
        </w:rPr>
        <w:t xml:space="preserve"> bodo prioritetni nadzori usmerjeni v preverjanje pravilnosti obračunavanja okoljskih dajatev za komunalne vode, odpadno embalažo in obremenjevanje zraka z emisijo CO</w:t>
      </w:r>
      <w:r w:rsidRPr="00753743">
        <w:rPr>
          <w:rFonts w:cs="Arial"/>
          <w:szCs w:val="20"/>
          <w:vertAlign w:val="subscript"/>
        </w:rPr>
        <w:t>2</w:t>
      </w:r>
      <w:r w:rsidRPr="001D2D97">
        <w:rPr>
          <w:rFonts w:cs="Arial"/>
          <w:szCs w:val="20"/>
        </w:rPr>
        <w:t xml:space="preserve"> ter preverjanje upravičenost do vračil okoljskih dajatev.</w:t>
      </w:r>
    </w:p>
    <w:p w14:paraId="7CA77950" w14:textId="77777777" w:rsidR="00E42D9E" w:rsidRPr="009007B2" w:rsidRDefault="00E42D9E" w:rsidP="00E42D9E">
      <w:pPr>
        <w:jc w:val="both"/>
        <w:rPr>
          <w:rFonts w:cs="Arial"/>
          <w:color w:val="FF0000"/>
          <w:szCs w:val="20"/>
        </w:rPr>
      </w:pPr>
    </w:p>
    <w:p w14:paraId="3FE5F410" w14:textId="77777777" w:rsidR="00E42D9E" w:rsidRPr="00130D24" w:rsidRDefault="00E42D9E" w:rsidP="00E42D9E">
      <w:pPr>
        <w:jc w:val="both"/>
        <w:rPr>
          <w:rFonts w:cs="Arial"/>
          <w:szCs w:val="20"/>
        </w:rPr>
      </w:pPr>
      <w:r w:rsidRPr="001D2D97">
        <w:rPr>
          <w:rFonts w:cs="Arial"/>
          <w:szCs w:val="20"/>
        </w:rPr>
        <w:t xml:space="preserve">V okviru </w:t>
      </w:r>
      <w:r w:rsidRPr="001D2D97">
        <w:rPr>
          <w:rFonts w:cs="Arial"/>
          <w:b/>
          <w:szCs w:val="20"/>
        </w:rPr>
        <w:t>skupne kmetijske politike</w:t>
      </w:r>
      <w:r w:rsidRPr="001D2D97">
        <w:rPr>
          <w:rFonts w:cs="Arial"/>
          <w:szCs w:val="20"/>
        </w:rPr>
        <w:t xml:space="preserve"> se bo preverjala upravičenost izplačanih nadomestil Evropskega </w:t>
      </w:r>
      <w:r w:rsidRPr="00130D24">
        <w:rPr>
          <w:rFonts w:cs="Arial"/>
          <w:szCs w:val="20"/>
        </w:rPr>
        <w:t>kmetijskega jamstvenega sklada.</w:t>
      </w:r>
    </w:p>
    <w:p w14:paraId="73D0E958" w14:textId="77777777" w:rsidR="00E42D9E" w:rsidRPr="00130D24" w:rsidRDefault="00E42D9E" w:rsidP="00E42D9E">
      <w:pPr>
        <w:contextualSpacing/>
        <w:jc w:val="both"/>
        <w:rPr>
          <w:rFonts w:cs="Arial"/>
          <w:szCs w:val="20"/>
        </w:rPr>
      </w:pPr>
    </w:p>
    <w:p w14:paraId="3094C583" w14:textId="25CA42C6" w:rsidR="00E42D9E" w:rsidRPr="00130D24" w:rsidRDefault="00E42D9E" w:rsidP="00E42D9E">
      <w:pPr>
        <w:jc w:val="both"/>
        <w:rPr>
          <w:rFonts w:cs="Arial"/>
          <w:szCs w:val="20"/>
        </w:rPr>
      </w:pPr>
      <w:r w:rsidRPr="00130D24">
        <w:rPr>
          <w:rFonts w:cs="Arial"/>
          <w:szCs w:val="20"/>
        </w:rPr>
        <w:t xml:space="preserve">Na področju inšpekcijskih nadzorov po Zakonu o gozdovih </w:t>
      </w:r>
      <w:r w:rsidR="005D6D2B" w:rsidRPr="005D6D2B">
        <w:t xml:space="preserve">(Uradni list RS, št. </w:t>
      </w:r>
      <w:hyperlink r:id="rId40" w:tgtFrame="_blank" w:tooltip="Zakon o gozdovih (ZG)" w:history="1">
        <w:r w:rsidR="005D6D2B" w:rsidRPr="005D6D2B">
          <w:t>30/93</w:t>
        </w:r>
      </w:hyperlink>
      <w:r w:rsidR="005D6D2B" w:rsidRPr="005D6D2B">
        <w:t xml:space="preserve">, </w:t>
      </w:r>
      <w:hyperlink r:id="rId41" w:tgtFrame="_blank" w:tooltip="Zakon o ohranjanju narave" w:history="1">
        <w:r w:rsidR="005D6D2B" w:rsidRPr="005D6D2B">
          <w:t>56/99</w:t>
        </w:r>
      </w:hyperlink>
      <w:r w:rsidR="005D6D2B" w:rsidRPr="005D6D2B">
        <w:t xml:space="preserve"> – ZON, </w:t>
      </w:r>
      <w:hyperlink r:id="rId42" w:tgtFrame="_blank" w:tooltip="Zakon o spremembah in dopolnitvah zakona o gozdovih" w:history="1">
        <w:r w:rsidR="005D6D2B" w:rsidRPr="005D6D2B">
          <w:t>67/02</w:t>
        </w:r>
      </w:hyperlink>
      <w:r w:rsidR="005D6D2B" w:rsidRPr="005D6D2B">
        <w:t xml:space="preserve">, </w:t>
      </w:r>
      <w:hyperlink r:id="rId43" w:tgtFrame="_blank" w:tooltip="Zakon o graditvi objektov" w:history="1">
        <w:r w:rsidR="005D6D2B" w:rsidRPr="005D6D2B">
          <w:t>110/02</w:t>
        </w:r>
      </w:hyperlink>
      <w:r w:rsidR="005D6D2B" w:rsidRPr="005D6D2B">
        <w:t xml:space="preserve"> – ZGO-1, </w:t>
      </w:r>
      <w:hyperlink r:id="rId44" w:tgtFrame="_blank" w:tooltip="Avtentična razlaga prvega odstavka 40. člena Zakona o gozdovih" w:history="1">
        <w:r w:rsidR="005D6D2B" w:rsidRPr="005D6D2B">
          <w:t>115/06</w:t>
        </w:r>
      </w:hyperlink>
      <w:r w:rsidR="005D6D2B" w:rsidRPr="005D6D2B">
        <w:t xml:space="preserve"> – ORZG40, </w:t>
      </w:r>
      <w:hyperlink r:id="rId45" w:tgtFrame="_blank" w:tooltip="Zakon o spremembah in dopolnitvah Zakona o gozdovih" w:history="1">
        <w:r w:rsidR="005D6D2B" w:rsidRPr="005D6D2B">
          <w:t>110/07</w:t>
        </w:r>
      </w:hyperlink>
      <w:r w:rsidR="005D6D2B" w:rsidRPr="005D6D2B">
        <w:t xml:space="preserve">, </w:t>
      </w:r>
      <w:hyperlink r:id="rId46" w:tgtFrame="_blank" w:tooltip="Zakon o spremembi in dopolnitvi Zakona o gozdovih" w:history="1">
        <w:r w:rsidR="005D6D2B" w:rsidRPr="005D6D2B">
          <w:t>106/10</w:t>
        </w:r>
      </w:hyperlink>
      <w:r w:rsidR="005D6D2B" w:rsidRPr="005D6D2B">
        <w:t xml:space="preserve">, </w:t>
      </w:r>
      <w:hyperlink r:id="rId47" w:tgtFrame="_blank" w:tooltip="Zakon o spremembah in dopolnitvah Zakona o gozdovih" w:history="1">
        <w:r w:rsidR="005D6D2B" w:rsidRPr="005D6D2B">
          <w:t>63/13</w:t>
        </w:r>
      </w:hyperlink>
      <w:r w:rsidR="005D6D2B" w:rsidRPr="005D6D2B">
        <w:t xml:space="preserve">, </w:t>
      </w:r>
      <w:hyperlink r:id="rId48" w:tgtFrame="_blank" w:tooltip="Zakon o davku na nepremičnine" w:history="1">
        <w:r w:rsidR="005D6D2B" w:rsidRPr="005D6D2B">
          <w:t>101/13</w:t>
        </w:r>
      </w:hyperlink>
      <w:r w:rsidR="005D6D2B" w:rsidRPr="005D6D2B">
        <w:t xml:space="preserve"> – ZDavNepr, </w:t>
      </w:r>
      <w:hyperlink r:id="rId49" w:tgtFrame="_blank" w:tooltip="Zakon o spremembah in dopolnitvah Zakona o gozdovih" w:history="1">
        <w:r w:rsidR="005D6D2B" w:rsidRPr="005D6D2B">
          <w:t>17/14</w:t>
        </w:r>
      </w:hyperlink>
      <w:r w:rsidR="005D6D2B" w:rsidRPr="005D6D2B">
        <w:t xml:space="preserve">, </w:t>
      </w:r>
      <w:hyperlink r:id="rId50" w:tgtFrame="_blank" w:tooltip="Odločba o razveljavitvi Zakona o davku na nepremičnine in o ugotovitvi, da je Zakon o množičnem vrednotenju, kolikor se nanaša na množično vrednotenje nepremičnin zaradi obdavčevanja nepremičnin, v neskladju z Ustavo" w:history="1">
        <w:r w:rsidR="005D6D2B" w:rsidRPr="005D6D2B">
          <w:t>22/14</w:t>
        </w:r>
      </w:hyperlink>
      <w:r w:rsidR="005D6D2B" w:rsidRPr="005D6D2B">
        <w:t xml:space="preserve"> – odl. US, </w:t>
      </w:r>
      <w:hyperlink r:id="rId51" w:tgtFrame="_blank" w:tooltip="Zakon o spremembah Zakona o gozdovih" w:history="1">
        <w:r w:rsidR="005D6D2B" w:rsidRPr="005D6D2B">
          <w:t>24/15</w:t>
        </w:r>
      </w:hyperlink>
      <w:r w:rsidR="005D6D2B" w:rsidRPr="005D6D2B">
        <w:t xml:space="preserve">, </w:t>
      </w:r>
      <w:hyperlink r:id="rId52" w:tgtFrame="_blank" w:tooltip="Zakon o gospodarjenju z gozdovi v lasti Republike Slovenije" w:history="1">
        <w:r w:rsidR="005D6D2B" w:rsidRPr="005D6D2B">
          <w:t>9/16</w:t>
        </w:r>
      </w:hyperlink>
      <w:r w:rsidR="005D6D2B" w:rsidRPr="005D6D2B">
        <w:t xml:space="preserve"> – ZGGLRS in </w:t>
      </w:r>
      <w:hyperlink r:id="rId53" w:tgtFrame="_blank" w:tooltip="Zakon o spremembah in dopolnitvah Zakona o gozdovih" w:history="1">
        <w:r w:rsidR="005D6D2B" w:rsidRPr="005D6D2B">
          <w:t>77/16</w:t>
        </w:r>
      </w:hyperlink>
      <w:r w:rsidR="005D6D2B" w:rsidRPr="005D6D2B">
        <w:t xml:space="preserve">) </w:t>
      </w:r>
      <w:r w:rsidRPr="00130D24">
        <w:rPr>
          <w:rFonts w:cs="Arial"/>
          <w:szCs w:val="20"/>
        </w:rPr>
        <w:t>se bo preverjalo izpolnjevanje sistema potrebne skrbnosti lesa in lesnih sortimentov pri dajanju proizvodov na trg EU v skladu z Uredbo EU št. 995/2010.</w:t>
      </w:r>
    </w:p>
    <w:p w14:paraId="566A05D6" w14:textId="77777777" w:rsidR="00E42D9E" w:rsidRPr="00130D24" w:rsidRDefault="00E42D9E" w:rsidP="00E42D9E">
      <w:pPr>
        <w:jc w:val="both"/>
        <w:rPr>
          <w:rFonts w:cs="Arial"/>
          <w:szCs w:val="20"/>
        </w:rPr>
      </w:pPr>
    </w:p>
    <w:p w14:paraId="3C6EB504" w14:textId="77777777" w:rsidR="00E42D9E" w:rsidRPr="00130D24" w:rsidRDefault="00E42D9E" w:rsidP="00E42D9E">
      <w:pPr>
        <w:jc w:val="both"/>
        <w:rPr>
          <w:rFonts w:cs="Arial"/>
          <w:szCs w:val="20"/>
        </w:rPr>
      </w:pPr>
      <w:r w:rsidRPr="00130D24">
        <w:rPr>
          <w:rFonts w:cs="Arial"/>
          <w:szCs w:val="20"/>
        </w:rPr>
        <w:t xml:space="preserve">Na področju nazora </w:t>
      </w:r>
      <w:r w:rsidRPr="00130D24">
        <w:rPr>
          <w:rFonts w:cs="Arial"/>
          <w:b/>
          <w:szCs w:val="20"/>
        </w:rPr>
        <w:t>iger na srečo</w:t>
      </w:r>
      <w:r w:rsidRPr="00130D24">
        <w:rPr>
          <w:rFonts w:cs="Arial"/>
          <w:szCs w:val="20"/>
        </w:rPr>
        <w:t xml:space="preserve"> se bo izvajal nadzor nad preglednostjo poslovanja koncesionarjev, prirediteljev in občasnih prirediteljev, odgovornim prirejanjem iger na srečo ter nadzor tveganja s področja pranja denarja, goljufij in drugih kaznivih ravnanj na področju prirejanja iger na srečo. </w:t>
      </w:r>
    </w:p>
    <w:p w14:paraId="7E231EDC" w14:textId="77777777" w:rsidR="00E42D9E" w:rsidRPr="005E5002" w:rsidRDefault="00E42D9E" w:rsidP="00E42D9E">
      <w:pPr>
        <w:jc w:val="both"/>
        <w:rPr>
          <w:rFonts w:cs="Arial"/>
          <w:szCs w:val="20"/>
        </w:rPr>
      </w:pPr>
    </w:p>
    <w:p w14:paraId="2463D7E8" w14:textId="2297CDC8" w:rsidR="00E42D9E" w:rsidRPr="005E5002" w:rsidRDefault="00E42D9E" w:rsidP="00E42D9E">
      <w:pPr>
        <w:autoSpaceDE w:val="0"/>
        <w:autoSpaceDN w:val="0"/>
        <w:adjustRightInd w:val="0"/>
        <w:jc w:val="both"/>
        <w:rPr>
          <w:rFonts w:cs="Arial"/>
          <w:szCs w:val="20"/>
        </w:rPr>
      </w:pPr>
      <w:r w:rsidRPr="005E5002">
        <w:rPr>
          <w:rFonts w:cs="Arial"/>
          <w:szCs w:val="20"/>
        </w:rPr>
        <w:t>Kot primarni nadzornik bo</w:t>
      </w:r>
      <w:r w:rsidR="00AC1404">
        <w:rPr>
          <w:rFonts w:cs="Arial"/>
          <w:szCs w:val="20"/>
        </w:rPr>
        <w:t>d</w:t>
      </w:r>
      <w:r w:rsidRPr="005E5002">
        <w:rPr>
          <w:rFonts w:cs="Arial"/>
          <w:szCs w:val="20"/>
        </w:rPr>
        <w:t>o izvajali neposredni in posredni inšpekcijski nadzor na področju nadzora iger na srečo. Posredni nadzor se bo izvajal preko lastnega nadzornega informacijskega sistema, v katerega so neposredno povezani informacijski sistemi vseh koncesionarjev.  Neposredni nadzor se bo izvajal na področju klasičnih iger na srečo, področju posebnih iger na srečo in področju nedovoljenega prirejanja iger na srečo. Primarni cilj nadzora ostaja izvajanje poglobljenega neposrednega nadzora pri prirediteljih in koncesionarjih ter nadzor na področju preprečevanja pranja denarja in financiranja terorizma. Sekundarni cilj nadzora, ki izhaja iz prevladujočega javnega interesa zaščite igralcev, preprečevanja zasvojenosti in pranja denarja, pa je preprečevanje nedovoljenega prirejanja iger na srečo (spletne igre na srečo in igralnice na črno).</w:t>
      </w:r>
    </w:p>
    <w:p w14:paraId="255EAE08" w14:textId="77777777" w:rsidR="00E42D9E" w:rsidRPr="005E5002" w:rsidRDefault="00E42D9E" w:rsidP="00E42D9E">
      <w:pPr>
        <w:autoSpaceDE w:val="0"/>
        <w:autoSpaceDN w:val="0"/>
        <w:adjustRightInd w:val="0"/>
        <w:jc w:val="both"/>
        <w:rPr>
          <w:rFonts w:cs="Arial"/>
          <w:szCs w:val="20"/>
        </w:rPr>
      </w:pPr>
    </w:p>
    <w:p w14:paraId="3C473F13" w14:textId="77777777" w:rsidR="00E42D9E" w:rsidRPr="005E5002" w:rsidRDefault="00E42D9E" w:rsidP="00E42D9E">
      <w:pPr>
        <w:autoSpaceDE w:val="0"/>
        <w:autoSpaceDN w:val="0"/>
        <w:adjustRightInd w:val="0"/>
        <w:jc w:val="both"/>
        <w:rPr>
          <w:rFonts w:cs="Arial"/>
          <w:szCs w:val="20"/>
        </w:rPr>
      </w:pPr>
      <w:r w:rsidRPr="005E5002">
        <w:rPr>
          <w:rFonts w:cs="Arial"/>
          <w:szCs w:val="20"/>
        </w:rPr>
        <w:t>V okviru nadzora nad prireditelji iger na srečo se bodo izvajali tudi inšpekcijski nadzori nad pravilnostjo in pravočasnostjo obračunavanja obveznih dajatev (davka na dobitke od iger na srečo, koncesijske dajatve, davka od iger na srečo in davka od srečk) prirediteljev in koncesionarjev na obravnavanem področju.</w:t>
      </w:r>
    </w:p>
    <w:p w14:paraId="144B9166" w14:textId="77777777" w:rsidR="00E42D9E" w:rsidRPr="005E5002" w:rsidRDefault="00E42D9E" w:rsidP="00E42D9E">
      <w:pPr>
        <w:autoSpaceDE w:val="0"/>
        <w:autoSpaceDN w:val="0"/>
        <w:adjustRightInd w:val="0"/>
        <w:jc w:val="both"/>
        <w:rPr>
          <w:rFonts w:cs="Arial"/>
          <w:szCs w:val="20"/>
        </w:rPr>
      </w:pPr>
    </w:p>
    <w:p w14:paraId="3215B333" w14:textId="3E7692DF" w:rsidR="00E42D9E" w:rsidRPr="0003002C" w:rsidRDefault="00E42D9E" w:rsidP="00E42D9E">
      <w:pPr>
        <w:autoSpaceDE w:val="0"/>
        <w:autoSpaceDN w:val="0"/>
        <w:adjustRightInd w:val="0"/>
        <w:jc w:val="both"/>
        <w:rPr>
          <w:rFonts w:cs="Arial"/>
          <w:szCs w:val="20"/>
        </w:rPr>
      </w:pPr>
      <w:r w:rsidRPr="005E5002">
        <w:rPr>
          <w:rFonts w:cs="Arial"/>
          <w:szCs w:val="20"/>
        </w:rPr>
        <w:t>Posebna pozornost se bo namenila tudi skupnim nadzorom na področju preprečevanja pranja denarja in financiranja terorizma. FURS bo tako v smislu medsebojnega sodelovanja in izmenjave izkušenj, z inšpektorji U</w:t>
      </w:r>
      <w:r>
        <w:rPr>
          <w:rFonts w:cs="Arial"/>
          <w:szCs w:val="20"/>
        </w:rPr>
        <w:t>rada za preprečevanje pranja denarja</w:t>
      </w:r>
      <w:r w:rsidRPr="005E5002">
        <w:rPr>
          <w:rFonts w:cs="Arial"/>
          <w:szCs w:val="20"/>
        </w:rPr>
        <w:t>, pri koncesionarjih izvedel več kombiniranih skupnih nadzorov nad spoštovanjem določb Zakona o preprečevanju pranja denarja in financiranja terorizma (Uradni list RS, št. 48/22 in 145/22) v povezavi z določili Zakona o prirejanju iger na srečo</w:t>
      </w:r>
      <w:r w:rsidR="0003002C">
        <w:rPr>
          <w:rFonts w:cs="Arial"/>
          <w:szCs w:val="20"/>
        </w:rPr>
        <w:t xml:space="preserve"> </w:t>
      </w:r>
      <w:r w:rsidR="0003002C" w:rsidRPr="0003002C">
        <w:t xml:space="preserve">(Uradni list RS, št. </w:t>
      </w:r>
      <w:hyperlink r:id="rId54" w:tgtFrame="_blank" w:tooltip="Zakon o igrah na srečo (uradno prečiščeno besedilo)" w:history="1">
        <w:r w:rsidR="0003002C" w:rsidRPr="0003002C">
          <w:t>14/11</w:t>
        </w:r>
      </w:hyperlink>
      <w:r w:rsidR="0003002C" w:rsidRPr="0003002C">
        <w:t xml:space="preserve"> – uradno prečiščeno besedilo, </w:t>
      </w:r>
      <w:hyperlink r:id="rId55" w:tgtFrame="_blank" w:tooltip="Zakon o spremembah in dopolnitvah Zakona o igrah na srečo" w:history="1">
        <w:r w:rsidR="0003002C" w:rsidRPr="0003002C">
          <w:t>108/12</w:t>
        </w:r>
      </w:hyperlink>
      <w:r w:rsidR="0003002C" w:rsidRPr="0003002C">
        <w:t xml:space="preserve">, </w:t>
      </w:r>
      <w:hyperlink r:id="rId56" w:tgtFrame="_blank" w:tooltip="Popravek zaporednih številk objavljenih aktov v neuradni HTML obliki" w:history="1">
        <w:r w:rsidR="0003002C" w:rsidRPr="0003002C">
          <w:t>11/14 – popr.</w:t>
        </w:r>
      </w:hyperlink>
      <w:r w:rsidR="0003002C" w:rsidRPr="0003002C">
        <w:t xml:space="preserve"> in </w:t>
      </w:r>
      <w:hyperlink r:id="rId57" w:tgtFrame="_blank" w:tooltip="Zakon o spremembah in dopolnitvah Zakona o inšpekcijskem nadzoru" w:history="1">
        <w:r w:rsidR="0003002C" w:rsidRPr="0003002C">
          <w:t>40/14</w:t>
        </w:r>
      </w:hyperlink>
      <w:r w:rsidR="0003002C" w:rsidRPr="0003002C">
        <w:t xml:space="preserve"> – ZIN-B)</w:t>
      </w:r>
      <w:r w:rsidRPr="0003002C">
        <w:rPr>
          <w:rFonts w:cs="Arial"/>
          <w:szCs w:val="20"/>
        </w:rPr>
        <w:t>.</w:t>
      </w:r>
    </w:p>
    <w:p w14:paraId="5CF36C8D" w14:textId="4EB563FF" w:rsidR="00E42D9E" w:rsidRPr="00CF6A9E" w:rsidRDefault="00CF6A9E">
      <w:pPr>
        <w:keepNext/>
        <w:numPr>
          <w:ilvl w:val="0"/>
          <w:numId w:val="4"/>
        </w:numPr>
        <w:tabs>
          <w:tab w:val="num" w:pos="360"/>
        </w:tabs>
        <w:spacing w:before="240" w:after="60" w:line="260" w:lineRule="atLeast"/>
        <w:ind w:left="0" w:firstLine="0"/>
        <w:jc w:val="both"/>
        <w:outlineLvl w:val="0"/>
        <w:rPr>
          <w:rFonts w:cs="Arial"/>
          <w:b/>
          <w:kern w:val="32"/>
          <w:szCs w:val="20"/>
          <w:lang w:eastAsia="sl-SI"/>
        </w:rPr>
      </w:pPr>
      <w:r>
        <w:rPr>
          <w:rFonts w:cs="Arial"/>
          <w:b/>
          <w:kern w:val="32"/>
          <w:szCs w:val="20"/>
          <w:lang w:eastAsia="sl-SI"/>
        </w:rPr>
        <w:t xml:space="preserve">3.1.2 </w:t>
      </w:r>
      <w:r w:rsidR="00E42D9E" w:rsidRPr="00CF6A9E">
        <w:rPr>
          <w:rFonts w:cs="Arial"/>
          <w:b/>
          <w:szCs w:val="20"/>
        </w:rPr>
        <w:t>Prioritetni inšpekcijski nadzori na osnovi prejetih pobud in prijav</w:t>
      </w:r>
      <w:r w:rsidR="003E7377" w:rsidRPr="00CF6A9E">
        <w:rPr>
          <w:rFonts w:cs="Arial"/>
          <w:b/>
          <w:szCs w:val="20"/>
        </w:rPr>
        <w:t>:</w:t>
      </w:r>
    </w:p>
    <w:p w14:paraId="0198356B" w14:textId="77777777" w:rsidR="00E42D9E" w:rsidRPr="009007B2" w:rsidRDefault="00E42D9E" w:rsidP="00E42D9E">
      <w:pPr>
        <w:jc w:val="both"/>
        <w:rPr>
          <w:rFonts w:cs="Arial"/>
          <w:strike/>
          <w:color w:val="FF0000"/>
          <w:szCs w:val="20"/>
        </w:rPr>
      </w:pPr>
    </w:p>
    <w:p w14:paraId="4745F554" w14:textId="77777777" w:rsidR="00E42D9E" w:rsidRDefault="00E42D9E" w:rsidP="00E42D9E">
      <w:pPr>
        <w:jc w:val="both"/>
        <w:rPr>
          <w:rFonts w:cs="Arial"/>
          <w:color w:val="FF0000"/>
          <w:szCs w:val="20"/>
        </w:rPr>
      </w:pPr>
      <w:r w:rsidRPr="00A64E3B">
        <w:rPr>
          <w:rFonts w:cs="Arial"/>
          <w:szCs w:val="20"/>
          <w:lang w:eastAsia="sl-SI"/>
        </w:rPr>
        <w:lastRenderedPageBreak/>
        <w:t>FURS izvaja inšpekcijske nadzore na podlagi letnega načrta</w:t>
      </w:r>
      <w:r>
        <w:rPr>
          <w:rFonts w:cs="Arial"/>
          <w:szCs w:val="20"/>
          <w:lang w:eastAsia="sl-SI"/>
        </w:rPr>
        <w:t xml:space="preserve">, v katerega so vključeni tudi nadzori </w:t>
      </w:r>
      <w:r w:rsidRPr="00A64E3B">
        <w:rPr>
          <w:rFonts w:cs="Arial"/>
          <w:szCs w:val="20"/>
          <w:lang w:eastAsia="sl-SI"/>
        </w:rPr>
        <w:t xml:space="preserve"> pri zavezancih, za katere je prejeta pobuda ali prijava</w:t>
      </w:r>
      <w:r>
        <w:rPr>
          <w:rFonts w:cs="Arial"/>
          <w:szCs w:val="20"/>
          <w:lang w:eastAsia="sl-SI"/>
        </w:rPr>
        <w:t xml:space="preserve">, ki je ovrednotena </w:t>
      </w:r>
      <w:r w:rsidRPr="00A64E3B">
        <w:rPr>
          <w:rFonts w:cs="Arial"/>
          <w:szCs w:val="20"/>
          <w:lang w:eastAsia="sl-SI"/>
        </w:rPr>
        <w:t>z zelo visokim ali visokim tveganjem. Prejete pobude in prijave se v FURS centralno analizirajo in vrednotijo po objektivnih kriterijih. Posebna pozornost je namenjena p</w:t>
      </w:r>
      <w:r>
        <w:rPr>
          <w:rFonts w:cs="Arial"/>
          <w:szCs w:val="20"/>
          <w:lang w:eastAsia="sl-SI"/>
        </w:rPr>
        <w:t>obudam</w:t>
      </w:r>
      <w:r w:rsidRPr="00A64E3B">
        <w:rPr>
          <w:rFonts w:cs="Arial"/>
          <w:szCs w:val="20"/>
          <w:lang w:eastAsia="sl-SI"/>
        </w:rPr>
        <w:t xml:space="preserve">, ki jih FURS prejema od drugih državnih organov (UPPD, KPK, Policija) ter </w:t>
      </w:r>
      <w:r>
        <w:rPr>
          <w:rFonts w:cs="Arial"/>
          <w:szCs w:val="20"/>
          <w:lang w:eastAsia="sl-SI"/>
        </w:rPr>
        <w:t>preverjanju informacij</w:t>
      </w:r>
      <w:r w:rsidRPr="00A64E3B">
        <w:rPr>
          <w:rFonts w:cs="Arial"/>
          <w:szCs w:val="20"/>
          <w:lang w:eastAsia="sl-SI"/>
        </w:rPr>
        <w:t>, ki so prejete z mednarodno izmenjavo.</w:t>
      </w:r>
    </w:p>
    <w:p w14:paraId="61E17ED7" w14:textId="77777777" w:rsidR="00E42D9E" w:rsidRPr="009007B2" w:rsidRDefault="00E42D9E" w:rsidP="00E42D9E">
      <w:pPr>
        <w:jc w:val="both"/>
        <w:rPr>
          <w:rFonts w:cs="Arial"/>
          <w:color w:val="FF0000"/>
          <w:szCs w:val="20"/>
        </w:rPr>
      </w:pPr>
    </w:p>
    <w:p w14:paraId="22CBF5EB" w14:textId="2C4D7C9D" w:rsidR="00E42D9E" w:rsidRPr="00CF6A9E" w:rsidRDefault="00CF6A9E">
      <w:pPr>
        <w:keepNext/>
        <w:numPr>
          <w:ilvl w:val="0"/>
          <w:numId w:val="4"/>
        </w:numPr>
        <w:tabs>
          <w:tab w:val="num" w:pos="360"/>
        </w:tabs>
        <w:spacing w:before="240" w:after="60" w:line="260" w:lineRule="atLeast"/>
        <w:ind w:left="0" w:firstLine="0"/>
        <w:contextualSpacing/>
        <w:jc w:val="both"/>
        <w:outlineLvl w:val="0"/>
        <w:rPr>
          <w:rFonts w:cs="Arial"/>
          <w:b/>
          <w:szCs w:val="20"/>
        </w:rPr>
      </w:pPr>
      <w:r w:rsidRPr="00CF6A9E">
        <w:rPr>
          <w:rFonts w:cs="Arial"/>
          <w:b/>
          <w:kern w:val="32"/>
          <w:szCs w:val="20"/>
          <w:lang w:eastAsia="sl-SI"/>
        </w:rPr>
        <w:t xml:space="preserve">3.1.3 </w:t>
      </w:r>
      <w:r w:rsidR="00E42D9E" w:rsidRPr="00CF6A9E">
        <w:rPr>
          <w:rFonts w:cs="Arial"/>
          <w:b/>
          <w:szCs w:val="20"/>
        </w:rPr>
        <w:t>Inšpekcijski nadzori na osnovi ostalih prejetih pobud in prijav, ki niso bili določeni kot prioritetni</w:t>
      </w:r>
      <w:r w:rsidR="003E7377" w:rsidRPr="00CF6A9E">
        <w:rPr>
          <w:rFonts w:cs="Arial"/>
          <w:b/>
          <w:szCs w:val="20"/>
        </w:rPr>
        <w:t>:</w:t>
      </w:r>
    </w:p>
    <w:p w14:paraId="05A5FCDC" w14:textId="77777777" w:rsidR="00E42D9E" w:rsidRPr="009007B2" w:rsidRDefault="00E42D9E" w:rsidP="00E42D9E">
      <w:pPr>
        <w:jc w:val="both"/>
        <w:rPr>
          <w:rFonts w:cs="Arial"/>
          <w:b/>
          <w:color w:val="FF0000"/>
          <w:szCs w:val="20"/>
        </w:rPr>
      </w:pPr>
    </w:p>
    <w:p w14:paraId="4BE23826" w14:textId="77777777" w:rsidR="00E42D9E" w:rsidRDefault="00E42D9E" w:rsidP="00E42D9E">
      <w:pPr>
        <w:jc w:val="both"/>
        <w:rPr>
          <w:rFonts w:cs="Arial"/>
          <w:color w:val="FF0000"/>
          <w:szCs w:val="20"/>
        </w:rPr>
      </w:pPr>
      <w:r w:rsidRPr="009C2F9F">
        <w:rPr>
          <w:rFonts w:cs="Arial"/>
          <w:szCs w:val="20"/>
        </w:rPr>
        <w:t>Ostale pobude in prijave, kjer se na podlagi analize ne ugotovi večja verjetnost nespoštovanja oziroma kršitve zakonov in drugih predpisov</w:t>
      </w:r>
      <w:r>
        <w:rPr>
          <w:rFonts w:cs="Arial"/>
          <w:szCs w:val="20"/>
        </w:rPr>
        <w:t xml:space="preserve"> (niso ovrednotene z zelo visokim ali visokim tveganjem)</w:t>
      </w:r>
      <w:r w:rsidRPr="009C2F9F">
        <w:rPr>
          <w:rFonts w:cs="Arial"/>
          <w:szCs w:val="20"/>
        </w:rPr>
        <w:t>, ki so v pristojnosti FURS, se v inšpekcijskih nadzorih obravnavajo le v primeru, če prejeta pobuda ali prijava sovpada z izborom zavezanca za nadzor na podlagi lastne analize tveganja.</w:t>
      </w:r>
    </w:p>
    <w:p w14:paraId="32C020C0" w14:textId="77777777" w:rsidR="00CF6A9E" w:rsidRPr="00CF6A9E" w:rsidRDefault="00CF6A9E">
      <w:pPr>
        <w:keepNext/>
        <w:numPr>
          <w:ilvl w:val="0"/>
          <w:numId w:val="4"/>
        </w:numPr>
        <w:tabs>
          <w:tab w:val="num" w:pos="360"/>
        </w:tabs>
        <w:spacing w:before="240" w:after="60" w:line="260" w:lineRule="atLeast"/>
        <w:ind w:left="0" w:firstLine="0"/>
        <w:contextualSpacing/>
        <w:jc w:val="both"/>
        <w:outlineLvl w:val="0"/>
        <w:rPr>
          <w:rFonts w:cs="Arial"/>
          <w:b/>
          <w:szCs w:val="20"/>
        </w:rPr>
      </w:pPr>
    </w:p>
    <w:p w14:paraId="0F327CDF" w14:textId="50761219" w:rsidR="00E42D9E" w:rsidRPr="00CF6A9E" w:rsidRDefault="00CF6A9E">
      <w:pPr>
        <w:keepNext/>
        <w:numPr>
          <w:ilvl w:val="0"/>
          <w:numId w:val="4"/>
        </w:numPr>
        <w:tabs>
          <w:tab w:val="num" w:pos="360"/>
        </w:tabs>
        <w:spacing w:before="240" w:after="60" w:line="260" w:lineRule="atLeast"/>
        <w:ind w:left="0" w:firstLine="0"/>
        <w:contextualSpacing/>
        <w:jc w:val="both"/>
        <w:outlineLvl w:val="0"/>
        <w:rPr>
          <w:rFonts w:cs="Arial"/>
          <w:b/>
          <w:szCs w:val="20"/>
        </w:rPr>
      </w:pPr>
      <w:r w:rsidRPr="00CF6A9E">
        <w:rPr>
          <w:rFonts w:cs="Arial"/>
          <w:b/>
          <w:kern w:val="32"/>
          <w:szCs w:val="20"/>
          <w:lang w:eastAsia="sl-SI"/>
        </w:rPr>
        <w:t>3.1.</w:t>
      </w:r>
      <w:r>
        <w:rPr>
          <w:rFonts w:cs="Arial"/>
          <w:b/>
          <w:kern w:val="32"/>
          <w:szCs w:val="20"/>
          <w:lang w:eastAsia="sl-SI"/>
        </w:rPr>
        <w:t>4</w:t>
      </w:r>
      <w:r w:rsidRPr="00CF6A9E">
        <w:rPr>
          <w:rFonts w:cs="Arial"/>
          <w:b/>
          <w:kern w:val="32"/>
          <w:szCs w:val="20"/>
          <w:lang w:eastAsia="sl-SI"/>
        </w:rPr>
        <w:t xml:space="preserve"> </w:t>
      </w:r>
      <w:bookmarkStart w:id="3" w:name="_Hlk124498507"/>
      <w:r w:rsidR="00E42D9E" w:rsidRPr="00CF6A9E">
        <w:rPr>
          <w:rFonts w:cs="Arial"/>
          <w:b/>
          <w:szCs w:val="20"/>
        </w:rPr>
        <w:t>Prekrškovni postopki</w:t>
      </w:r>
      <w:r w:rsidR="003E7377" w:rsidRPr="00CF6A9E">
        <w:rPr>
          <w:rFonts w:cs="Arial"/>
          <w:b/>
          <w:szCs w:val="20"/>
        </w:rPr>
        <w:t>:</w:t>
      </w:r>
    </w:p>
    <w:p w14:paraId="1EED229F" w14:textId="77777777" w:rsidR="00E42D9E" w:rsidRPr="009007B2" w:rsidRDefault="00E42D9E" w:rsidP="00E42D9E">
      <w:pPr>
        <w:jc w:val="both"/>
        <w:rPr>
          <w:rFonts w:cs="Arial"/>
          <w:color w:val="FF0000"/>
          <w:szCs w:val="20"/>
        </w:rPr>
      </w:pPr>
    </w:p>
    <w:p w14:paraId="0A55FCAA" w14:textId="77777777" w:rsidR="00E42D9E" w:rsidRPr="005D65AC" w:rsidRDefault="00E42D9E" w:rsidP="00E42D9E">
      <w:pPr>
        <w:jc w:val="both"/>
        <w:rPr>
          <w:rFonts w:cs="Arial"/>
          <w:color w:val="000000" w:themeColor="text1"/>
          <w:szCs w:val="20"/>
        </w:rPr>
      </w:pPr>
      <w:r w:rsidRPr="005D65AC">
        <w:rPr>
          <w:rFonts w:cs="Arial"/>
          <w:color w:val="000000" w:themeColor="text1"/>
          <w:szCs w:val="20"/>
        </w:rPr>
        <w:t>FURS v primeru ugotovljenih kršitev v okviru svoje pristojnosti izvede prekrškovni postopek. Prekrški</w:t>
      </w:r>
      <w:r>
        <w:rPr>
          <w:rFonts w:cs="Arial"/>
          <w:color w:val="000000" w:themeColor="text1"/>
          <w:szCs w:val="20"/>
        </w:rPr>
        <w:t>,</w:t>
      </w:r>
      <w:r w:rsidRPr="005D65AC">
        <w:rPr>
          <w:rFonts w:cs="Arial"/>
          <w:color w:val="000000" w:themeColor="text1"/>
          <w:szCs w:val="20"/>
        </w:rPr>
        <w:t xml:space="preserve"> ugotovljeni v inšpekcijskih nadzorih</w:t>
      </w:r>
      <w:r>
        <w:rPr>
          <w:rFonts w:cs="Arial"/>
          <w:color w:val="000000" w:themeColor="text1"/>
          <w:szCs w:val="20"/>
        </w:rPr>
        <w:t>,</w:t>
      </w:r>
      <w:r w:rsidRPr="005D65AC">
        <w:rPr>
          <w:rFonts w:cs="Arial"/>
          <w:color w:val="000000" w:themeColor="text1"/>
          <w:szCs w:val="20"/>
        </w:rPr>
        <w:t xml:space="preserve"> se sankcionirajo z izdajo plačiln</w:t>
      </w:r>
      <w:r>
        <w:rPr>
          <w:rFonts w:cs="Arial"/>
          <w:color w:val="000000" w:themeColor="text1"/>
          <w:szCs w:val="20"/>
        </w:rPr>
        <w:t>ega</w:t>
      </w:r>
      <w:r w:rsidRPr="005D65AC">
        <w:rPr>
          <w:rFonts w:cs="Arial"/>
          <w:color w:val="000000" w:themeColor="text1"/>
          <w:szCs w:val="20"/>
        </w:rPr>
        <w:t xml:space="preserve"> nalog</w:t>
      </w:r>
      <w:r>
        <w:rPr>
          <w:rFonts w:cs="Arial"/>
          <w:color w:val="000000" w:themeColor="text1"/>
          <w:szCs w:val="20"/>
        </w:rPr>
        <w:t>a</w:t>
      </w:r>
      <w:r w:rsidRPr="005D65AC">
        <w:rPr>
          <w:rFonts w:cs="Arial"/>
          <w:color w:val="000000" w:themeColor="text1"/>
          <w:szCs w:val="20"/>
        </w:rPr>
        <w:t xml:space="preserve"> s strani inšpektorj</w:t>
      </w:r>
      <w:r>
        <w:rPr>
          <w:rFonts w:cs="Arial"/>
          <w:color w:val="000000" w:themeColor="text1"/>
          <w:szCs w:val="20"/>
        </w:rPr>
        <w:t>ev</w:t>
      </w:r>
      <w:r w:rsidRPr="005D65AC">
        <w:rPr>
          <w:rFonts w:cs="Arial"/>
          <w:color w:val="000000" w:themeColor="text1"/>
          <w:szCs w:val="20"/>
        </w:rPr>
        <w:t>, v primerih, ko je potrebna izdaja odločbe o prekršku</w:t>
      </w:r>
      <w:r>
        <w:rPr>
          <w:rFonts w:cs="Arial"/>
          <w:color w:val="000000" w:themeColor="text1"/>
          <w:szCs w:val="20"/>
        </w:rPr>
        <w:t>,</w:t>
      </w:r>
      <w:r w:rsidRPr="005D65AC">
        <w:rPr>
          <w:rFonts w:cs="Arial"/>
          <w:color w:val="000000" w:themeColor="text1"/>
          <w:szCs w:val="20"/>
        </w:rPr>
        <w:t xml:space="preserve"> pa se prekrškovn</w:t>
      </w:r>
      <w:r>
        <w:rPr>
          <w:rFonts w:cs="Arial"/>
          <w:color w:val="000000" w:themeColor="text1"/>
          <w:szCs w:val="20"/>
        </w:rPr>
        <w:t>i</w:t>
      </w:r>
      <w:r w:rsidRPr="005D65AC">
        <w:rPr>
          <w:rFonts w:cs="Arial"/>
          <w:color w:val="000000" w:themeColor="text1"/>
          <w:szCs w:val="20"/>
        </w:rPr>
        <w:t xml:space="preserve"> postop</w:t>
      </w:r>
      <w:r>
        <w:rPr>
          <w:rFonts w:cs="Arial"/>
          <w:color w:val="000000" w:themeColor="text1"/>
          <w:szCs w:val="20"/>
        </w:rPr>
        <w:t>ki</w:t>
      </w:r>
      <w:r w:rsidRPr="005D65AC">
        <w:rPr>
          <w:rFonts w:cs="Arial"/>
          <w:color w:val="000000" w:themeColor="text1"/>
          <w:szCs w:val="20"/>
        </w:rPr>
        <w:t xml:space="preserve"> po pod</w:t>
      </w:r>
      <w:r>
        <w:rPr>
          <w:rFonts w:cs="Arial"/>
          <w:color w:val="000000" w:themeColor="text1"/>
          <w:szCs w:val="20"/>
        </w:rPr>
        <w:t>aji</w:t>
      </w:r>
      <w:r w:rsidRPr="005D65AC">
        <w:rPr>
          <w:rFonts w:cs="Arial"/>
          <w:color w:val="000000" w:themeColor="text1"/>
          <w:szCs w:val="20"/>
        </w:rPr>
        <w:t xml:space="preserve"> predlo</w:t>
      </w:r>
      <w:r>
        <w:rPr>
          <w:rFonts w:cs="Arial"/>
          <w:color w:val="000000" w:themeColor="text1"/>
          <w:szCs w:val="20"/>
        </w:rPr>
        <w:t>gov</w:t>
      </w:r>
      <w:r w:rsidRPr="005D65AC">
        <w:rPr>
          <w:rFonts w:cs="Arial"/>
          <w:color w:val="000000" w:themeColor="text1"/>
          <w:szCs w:val="20"/>
        </w:rPr>
        <w:t xml:space="preserve"> </w:t>
      </w:r>
      <w:r>
        <w:rPr>
          <w:rFonts w:cs="Arial"/>
          <w:color w:val="000000" w:themeColor="text1"/>
          <w:szCs w:val="20"/>
        </w:rPr>
        <w:t>izvedejo</w:t>
      </w:r>
      <w:r w:rsidRPr="005D65AC">
        <w:rPr>
          <w:rFonts w:cs="Arial"/>
          <w:color w:val="000000" w:themeColor="text1"/>
          <w:szCs w:val="20"/>
        </w:rPr>
        <w:t xml:space="preserve"> </w:t>
      </w:r>
      <w:r>
        <w:rPr>
          <w:rFonts w:cs="Arial"/>
          <w:color w:val="000000" w:themeColor="text1"/>
          <w:szCs w:val="20"/>
        </w:rPr>
        <w:t>v</w:t>
      </w:r>
      <w:r w:rsidRPr="005D65AC">
        <w:rPr>
          <w:rFonts w:cs="Arial"/>
          <w:color w:val="000000" w:themeColor="text1"/>
          <w:szCs w:val="20"/>
        </w:rPr>
        <w:t xml:space="preserve"> prekrškovnih kompetenčnih centrih na štirih finančnih uradih.</w:t>
      </w:r>
    </w:p>
    <w:p w14:paraId="1FCAC380" w14:textId="77777777" w:rsidR="00E42D9E" w:rsidRPr="005D65AC" w:rsidRDefault="00E42D9E" w:rsidP="00E42D9E">
      <w:pPr>
        <w:jc w:val="both"/>
        <w:rPr>
          <w:rFonts w:cs="Arial"/>
          <w:color w:val="000000" w:themeColor="text1"/>
          <w:szCs w:val="20"/>
        </w:rPr>
      </w:pPr>
    </w:p>
    <w:p w14:paraId="40BAD2C0" w14:textId="5CA1325B" w:rsidR="00E42D9E" w:rsidRDefault="00E42D9E" w:rsidP="00E42D9E">
      <w:pPr>
        <w:jc w:val="both"/>
        <w:rPr>
          <w:color w:val="000000" w:themeColor="text1"/>
        </w:rPr>
      </w:pPr>
      <w:r w:rsidRPr="005D65AC">
        <w:rPr>
          <w:color w:val="000000" w:themeColor="text1"/>
        </w:rPr>
        <w:t>Vrsta in število izvedenih prekrškovnih postopkov sta odvisn</w:t>
      </w:r>
      <w:r>
        <w:rPr>
          <w:color w:val="000000" w:themeColor="text1"/>
        </w:rPr>
        <w:t>a</w:t>
      </w:r>
      <w:r w:rsidRPr="005D65AC">
        <w:rPr>
          <w:color w:val="000000" w:themeColor="text1"/>
        </w:rPr>
        <w:t xml:space="preserve"> od postopkov inšpekcijskega nadzora in v teh postopkih ugotovljenih kršitev, kjer FURS načrtuje nadzore v letu 2023. Zaradi učinkovitejše izvedbe prekrškovnega postopka je dan poudarek</w:t>
      </w:r>
      <w:r>
        <w:rPr>
          <w:color w:val="000000" w:themeColor="text1"/>
        </w:rPr>
        <w:t xml:space="preserve"> na</w:t>
      </w:r>
      <w:r w:rsidRPr="005D65AC">
        <w:rPr>
          <w:color w:val="000000" w:themeColor="text1"/>
        </w:rPr>
        <w:t xml:space="preserve"> takojšnji izdaji plačilnega naloga s strani inšpektorja, saj ima </w:t>
      </w:r>
      <w:r>
        <w:rPr>
          <w:color w:val="000000" w:themeColor="text1"/>
        </w:rPr>
        <w:t>obravnava</w:t>
      </w:r>
      <w:r w:rsidRPr="005D65AC">
        <w:rPr>
          <w:color w:val="000000" w:themeColor="text1"/>
        </w:rPr>
        <w:t xml:space="preserve"> prekrška na terenu večji učinek na storilca.</w:t>
      </w:r>
      <w:bookmarkEnd w:id="3"/>
    </w:p>
    <w:p w14:paraId="2F15AEC4" w14:textId="77777777" w:rsidR="00CF6A9E" w:rsidRPr="00170C1E" w:rsidRDefault="00CF6A9E" w:rsidP="00E42D9E">
      <w:pPr>
        <w:jc w:val="both"/>
        <w:rPr>
          <w:color w:val="000000" w:themeColor="text1"/>
        </w:rPr>
      </w:pPr>
    </w:p>
    <w:p w14:paraId="1624A58E" w14:textId="38B98165" w:rsidR="00E42D9E" w:rsidRPr="00CF6A9E" w:rsidRDefault="00CF6A9E">
      <w:pPr>
        <w:keepNext/>
        <w:numPr>
          <w:ilvl w:val="0"/>
          <w:numId w:val="4"/>
        </w:numPr>
        <w:tabs>
          <w:tab w:val="num" w:pos="360"/>
        </w:tabs>
        <w:spacing w:before="240" w:after="60" w:line="260" w:lineRule="atLeast"/>
        <w:ind w:left="0" w:firstLine="0"/>
        <w:contextualSpacing/>
        <w:jc w:val="both"/>
        <w:outlineLvl w:val="0"/>
        <w:rPr>
          <w:rFonts w:cs="Arial"/>
          <w:b/>
          <w:szCs w:val="20"/>
        </w:rPr>
      </w:pPr>
      <w:r w:rsidRPr="00CF6A9E">
        <w:rPr>
          <w:rFonts w:cs="Arial"/>
          <w:b/>
          <w:kern w:val="32"/>
          <w:szCs w:val="20"/>
          <w:lang w:eastAsia="sl-SI"/>
        </w:rPr>
        <w:t>3.1.</w:t>
      </w:r>
      <w:r>
        <w:rPr>
          <w:rFonts w:cs="Arial"/>
          <w:b/>
          <w:kern w:val="32"/>
          <w:szCs w:val="20"/>
          <w:lang w:eastAsia="sl-SI"/>
        </w:rPr>
        <w:t>5</w:t>
      </w:r>
      <w:r w:rsidRPr="00CF6A9E">
        <w:rPr>
          <w:rFonts w:cs="Arial"/>
          <w:b/>
          <w:kern w:val="32"/>
          <w:szCs w:val="20"/>
          <w:lang w:eastAsia="sl-SI"/>
        </w:rPr>
        <w:t xml:space="preserve"> </w:t>
      </w:r>
      <w:r w:rsidR="00E42D9E" w:rsidRPr="00CF6A9E">
        <w:rPr>
          <w:rFonts w:cs="Arial"/>
          <w:b/>
          <w:szCs w:val="20"/>
        </w:rPr>
        <w:t>Skupni inšpekcijski pregledi z drugimi inšpekcijami</w:t>
      </w:r>
      <w:r w:rsidR="003E7377" w:rsidRPr="00CF6A9E">
        <w:rPr>
          <w:rFonts w:cs="Arial"/>
          <w:b/>
          <w:szCs w:val="20"/>
        </w:rPr>
        <w:t>:</w:t>
      </w:r>
    </w:p>
    <w:p w14:paraId="16EFEE3D" w14:textId="77777777" w:rsidR="00E42D9E" w:rsidRPr="009007B2" w:rsidRDefault="00E42D9E" w:rsidP="00E42D9E">
      <w:pPr>
        <w:jc w:val="both"/>
        <w:rPr>
          <w:rFonts w:cs="Arial"/>
          <w:color w:val="FF0000"/>
          <w:szCs w:val="20"/>
        </w:rPr>
      </w:pPr>
    </w:p>
    <w:p w14:paraId="0D934FBD" w14:textId="0AD52CFA" w:rsidR="00E42D9E" w:rsidRPr="006D21DB" w:rsidRDefault="00E42D9E" w:rsidP="00E42D9E">
      <w:pPr>
        <w:jc w:val="both"/>
        <w:rPr>
          <w:szCs w:val="20"/>
        </w:rPr>
      </w:pPr>
      <w:r w:rsidRPr="006D21DB">
        <w:rPr>
          <w:szCs w:val="20"/>
        </w:rPr>
        <w:t>V letu 2023 z drugimi inšpektorati načrtuje</w:t>
      </w:r>
      <w:r w:rsidR="00752B69">
        <w:rPr>
          <w:szCs w:val="20"/>
        </w:rPr>
        <w:t>j</w:t>
      </w:r>
      <w:r w:rsidRPr="006D21DB">
        <w:rPr>
          <w:szCs w:val="20"/>
        </w:rPr>
        <w:t>o nadzore na naslednjih področjih:</w:t>
      </w:r>
    </w:p>
    <w:p w14:paraId="6766B443" w14:textId="77777777" w:rsidR="00E42D9E" w:rsidRPr="00050D35" w:rsidRDefault="00E42D9E">
      <w:pPr>
        <w:numPr>
          <w:ilvl w:val="0"/>
          <w:numId w:val="17"/>
        </w:numPr>
        <w:contextualSpacing/>
        <w:jc w:val="both"/>
        <w:rPr>
          <w:szCs w:val="20"/>
        </w:rPr>
      </w:pPr>
      <w:r w:rsidRPr="006D21DB">
        <w:rPr>
          <w:szCs w:val="20"/>
        </w:rPr>
        <w:t xml:space="preserve">nadzori dela in zaposlovanja tujcev, državljanov tretjih držav (s poudarkom v tveganih </w:t>
      </w:r>
      <w:r w:rsidRPr="00050D35">
        <w:rPr>
          <w:szCs w:val="20"/>
        </w:rPr>
        <w:t>dejavnostih gradbeništva, prevozništva, gostinstva …)</w:t>
      </w:r>
      <w:r>
        <w:rPr>
          <w:szCs w:val="20"/>
        </w:rPr>
        <w:t>;</w:t>
      </w:r>
    </w:p>
    <w:p w14:paraId="6A1E6DCA" w14:textId="77777777" w:rsidR="00E42D9E" w:rsidRPr="00050D35" w:rsidRDefault="00E42D9E">
      <w:pPr>
        <w:numPr>
          <w:ilvl w:val="0"/>
          <w:numId w:val="17"/>
        </w:numPr>
        <w:jc w:val="both"/>
        <w:rPr>
          <w:szCs w:val="20"/>
        </w:rPr>
      </w:pPr>
      <w:r w:rsidRPr="00050D35">
        <w:rPr>
          <w:szCs w:val="20"/>
        </w:rPr>
        <w:t>nadzori dela in zaposlovanja na črno ter izdajanja računov v dejavnostih, kjer se opravlja pretežno gotovinsko poslovanje</w:t>
      </w:r>
      <w:r>
        <w:rPr>
          <w:szCs w:val="20"/>
        </w:rPr>
        <w:t xml:space="preserve"> pri opravljanju storitev;</w:t>
      </w:r>
    </w:p>
    <w:p w14:paraId="2C66DD76" w14:textId="77777777" w:rsidR="00E42D9E" w:rsidRPr="00050D35" w:rsidRDefault="00E42D9E">
      <w:pPr>
        <w:numPr>
          <w:ilvl w:val="0"/>
          <w:numId w:val="17"/>
        </w:numPr>
        <w:contextualSpacing/>
        <w:jc w:val="both"/>
        <w:rPr>
          <w:szCs w:val="20"/>
        </w:rPr>
      </w:pPr>
      <w:r w:rsidRPr="00050D35">
        <w:rPr>
          <w:szCs w:val="20"/>
        </w:rPr>
        <w:t>nadzori v posameznih izpostavljenih dejavnostih, kot je prodaja sadja in zelenjave na stojnicah, taksi dejavnost, spletne prodaje, kjer je za učinkovit nadzor potrebno sodelovanje več inšpekcijskih organov</w:t>
      </w:r>
      <w:r>
        <w:rPr>
          <w:szCs w:val="20"/>
        </w:rPr>
        <w:t>;</w:t>
      </w:r>
    </w:p>
    <w:p w14:paraId="014AD41C" w14:textId="5F3823FE" w:rsidR="00E42D9E" w:rsidRDefault="00E42D9E">
      <w:pPr>
        <w:pStyle w:val="Odstavekseznama"/>
        <w:numPr>
          <w:ilvl w:val="0"/>
          <w:numId w:val="17"/>
        </w:numPr>
        <w:spacing w:line="260" w:lineRule="exact"/>
        <w:contextualSpacing/>
        <w:jc w:val="both"/>
        <w:rPr>
          <w:rFonts w:cs="Arial"/>
          <w:szCs w:val="20"/>
        </w:rPr>
      </w:pPr>
      <w:r w:rsidRPr="00050D35">
        <w:rPr>
          <w:rFonts w:cs="Arial"/>
          <w:szCs w:val="20"/>
        </w:rPr>
        <w:t>sodelovanje v vsakoletni skupni evropski akciji trgovine z ljudmi - JAD THB (</w:t>
      </w:r>
      <w:proofErr w:type="spellStart"/>
      <w:r w:rsidRPr="00050D35">
        <w:rPr>
          <w:rFonts w:cs="Arial"/>
          <w:szCs w:val="20"/>
        </w:rPr>
        <w:t>Joint</w:t>
      </w:r>
      <w:proofErr w:type="spellEnd"/>
      <w:r w:rsidRPr="00050D35">
        <w:rPr>
          <w:rFonts w:cs="Arial"/>
          <w:szCs w:val="20"/>
        </w:rPr>
        <w:t xml:space="preserve"> </w:t>
      </w:r>
      <w:proofErr w:type="spellStart"/>
      <w:r w:rsidRPr="00050D35">
        <w:rPr>
          <w:rFonts w:cs="Arial"/>
          <w:szCs w:val="20"/>
        </w:rPr>
        <w:t>Action</w:t>
      </w:r>
      <w:proofErr w:type="spellEnd"/>
      <w:r w:rsidRPr="00050D35">
        <w:rPr>
          <w:rFonts w:cs="Arial"/>
          <w:szCs w:val="20"/>
        </w:rPr>
        <w:t xml:space="preserve"> </w:t>
      </w:r>
      <w:proofErr w:type="spellStart"/>
      <w:r w:rsidRPr="00050D35">
        <w:rPr>
          <w:rFonts w:cs="Arial"/>
          <w:szCs w:val="20"/>
        </w:rPr>
        <w:t>Days</w:t>
      </w:r>
      <w:proofErr w:type="spellEnd"/>
      <w:r w:rsidRPr="00050D35">
        <w:rPr>
          <w:rFonts w:cs="Arial"/>
          <w:szCs w:val="20"/>
        </w:rPr>
        <w:t xml:space="preserve"> </w:t>
      </w:r>
      <w:proofErr w:type="spellStart"/>
      <w:r w:rsidRPr="00050D35">
        <w:rPr>
          <w:rFonts w:cs="Arial"/>
          <w:szCs w:val="20"/>
        </w:rPr>
        <w:t>Trafficking</w:t>
      </w:r>
      <w:proofErr w:type="spellEnd"/>
      <w:r w:rsidRPr="00050D35">
        <w:rPr>
          <w:rFonts w:cs="Arial"/>
          <w:szCs w:val="20"/>
        </w:rPr>
        <w:t xml:space="preserve"> in Human </w:t>
      </w:r>
      <w:proofErr w:type="spellStart"/>
      <w:r w:rsidRPr="00050D35">
        <w:rPr>
          <w:rFonts w:cs="Arial"/>
          <w:szCs w:val="20"/>
        </w:rPr>
        <w:t>Beings</w:t>
      </w:r>
      <w:proofErr w:type="spellEnd"/>
      <w:r w:rsidRPr="00050D35">
        <w:rPr>
          <w:rFonts w:cs="Arial"/>
          <w:szCs w:val="20"/>
        </w:rPr>
        <w:t xml:space="preserve">), katere nosilec je </w:t>
      </w:r>
      <w:r>
        <w:rPr>
          <w:rFonts w:cs="Arial"/>
          <w:szCs w:val="20"/>
        </w:rPr>
        <w:t>Inšpektorat RS za delo</w:t>
      </w:r>
      <w:r w:rsidR="001761F0">
        <w:rPr>
          <w:rFonts w:cs="Arial"/>
          <w:szCs w:val="20"/>
        </w:rPr>
        <w:t xml:space="preserve">; </w:t>
      </w:r>
    </w:p>
    <w:p w14:paraId="07C99FB1" w14:textId="2DB91F94" w:rsidR="001761F0" w:rsidRDefault="001761F0">
      <w:pPr>
        <w:pStyle w:val="Odstavekseznama"/>
        <w:numPr>
          <w:ilvl w:val="0"/>
          <w:numId w:val="17"/>
        </w:numPr>
        <w:spacing w:line="260" w:lineRule="exact"/>
        <w:contextualSpacing/>
        <w:jc w:val="both"/>
        <w:rPr>
          <w:rFonts w:cs="Arial"/>
          <w:szCs w:val="20"/>
        </w:rPr>
      </w:pPr>
      <w:r>
        <w:rPr>
          <w:rFonts w:cs="Arial"/>
          <w:szCs w:val="20"/>
        </w:rPr>
        <w:t>pri prirediteljih in koncesionarjih, ki prirejajo igre na srečo (z Uradom RS za preprečevanje pranja denarja);</w:t>
      </w:r>
    </w:p>
    <w:p w14:paraId="31FD3D32" w14:textId="1E9BF191" w:rsidR="001761F0" w:rsidRDefault="001761F0">
      <w:pPr>
        <w:pStyle w:val="Odstavekseznama"/>
        <w:numPr>
          <w:ilvl w:val="0"/>
          <w:numId w:val="17"/>
        </w:numPr>
        <w:spacing w:line="260" w:lineRule="exact"/>
        <w:contextualSpacing/>
        <w:jc w:val="both"/>
        <w:rPr>
          <w:rFonts w:cs="Arial"/>
          <w:szCs w:val="20"/>
        </w:rPr>
      </w:pPr>
      <w:r>
        <w:rPr>
          <w:rFonts w:cs="Arial"/>
          <w:szCs w:val="20"/>
        </w:rPr>
        <w:t>v medresorski oziroma interdisciplinarni delovni skupini za preprečevanje goljufivih in zavajajočih praks v agroživilski verigi v Sloveniji (skupaj s TIRS, IRSKGLR, UVHVVR in ZIRS).</w:t>
      </w:r>
    </w:p>
    <w:p w14:paraId="1B8AF339" w14:textId="77777777" w:rsidR="00E42D9E" w:rsidRPr="0039294E" w:rsidRDefault="00E42D9E" w:rsidP="001E7379">
      <w:pPr>
        <w:spacing w:line="240" w:lineRule="atLeast"/>
        <w:rPr>
          <w:rFonts w:cs="Arial"/>
          <w:szCs w:val="20"/>
        </w:rPr>
      </w:pPr>
    </w:p>
    <w:p w14:paraId="6D748F68" w14:textId="6DD5F929" w:rsidR="00704AE6" w:rsidRPr="00703C14" w:rsidRDefault="00703C14">
      <w:pPr>
        <w:keepNext/>
        <w:numPr>
          <w:ilvl w:val="0"/>
          <w:numId w:val="4"/>
        </w:numPr>
        <w:tabs>
          <w:tab w:val="num" w:pos="360"/>
        </w:tabs>
        <w:spacing w:before="240" w:after="60" w:line="260" w:lineRule="atLeast"/>
        <w:ind w:left="0" w:firstLine="0"/>
        <w:contextualSpacing/>
        <w:jc w:val="both"/>
        <w:outlineLvl w:val="0"/>
        <w:rPr>
          <w:rFonts w:cs="Arial"/>
          <w:b/>
          <w:szCs w:val="20"/>
        </w:rPr>
      </w:pPr>
      <w:r w:rsidRPr="00CF6A9E">
        <w:rPr>
          <w:rFonts w:cs="Arial"/>
          <w:b/>
          <w:kern w:val="32"/>
          <w:szCs w:val="20"/>
          <w:lang w:eastAsia="sl-SI"/>
        </w:rPr>
        <w:t>3.</w:t>
      </w:r>
      <w:r>
        <w:rPr>
          <w:rFonts w:cs="Arial"/>
          <w:b/>
          <w:kern w:val="32"/>
          <w:szCs w:val="20"/>
          <w:lang w:eastAsia="sl-SI"/>
        </w:rPr>
        <w:t>2</w:t>
      </w:r>
      <w:r w:rsidRPr="00CF6A9E">
        <w:rPr>
          <w:rFonts w:cs="Arial"/>
          <w:b/>
          <w:kern w:val="32"/>
          <w:szCs w:val="20"/>
          <w:lang w:eastAsia="sl-SI"/>
        </w:rPr>
        <w:t xml:space="preserve"> </w:t>
      </w:r>
      <w:r w:rsidR="006C1AB8" w:rsidRPr="00703C14">
        <w:rPr>
          <w:rFonts w:cs="Arial"/>
          <w:b/>
          <w:szCs w:val="20"/>
        </w:rPr>
        <w:t xml:space="preserve">URAD REPUBLIKE SLOVENIJE ZA NADZOR PRORAČUNA, SEKTOR PRORAČUNSKE INŠPEKCIJE </w:t>
      </w:r>
    </w:p>
    <w:p w14:paraId="4E51D16F" w14:textId="77777777" w:rsidR="00703C14" w:rsidRPr="00703C14" w:rsidRDefault="00703C14">
      <w:pPr>
        <w:keepNext/>
        <w:numPr>
          <w:ilvl w:val="0"/>
          <w:numId w:val="4"/>
        </w:numPr>
        <w:tabs>
          <w:tab w:val="num" w:pos="360"/>
        </w:tabs>
        <w:spacing w:before="240" w:after="60" w:line="260" w:lineRule="atLeast"/>
        <w:ind w:left="0" w:firstLine="0"/>
        <w:contextualSpacing/>
        <w:jc w:val="both"/>
        <w:outlineLvl w:val="0"/>
        <w:rPr>
          <w:rFonts w:cs="Arial"/>
          <w:b/>
          <w:szCs w:val="20"/>
        </w:rPr>
      </w:pPr>
    </w:p>
    <w:p w14:paraId="4C9A6756" w14:textId="7289B683" w:rsidR="007D09B2" w:rsidRPr="00703C14" w:rsidRDefault="00703C14">
      <w:pPr>
        <w:keepNext/>
        <w:numPr>
          <w:ilvl w:val="0"/>
          <w:numId w:val="4"/>
        </w:numPr>
        <w:tabs>
          <w:tab w:val="num" w:pos="360"/>
        </w:tabs>
        <w:spacing w:before="240" w:after="60" w:line="260" w:lineRule="atLeast"/>
        <w:ind w:left="0" w:firstLine="0"/>
        <w:contextualSpacing/>
        <w:jc w:val="both"/>
        <w:outlineLvl w:val="0"/>
        <w:rPr>
          <w:rFonts w:cs="Arial"/>
          <w:b/>
          <w:szCs w:val="20"/>
        </w:rPr>
      </w:pPr>
      <w:r w:rsidRPr="00CF6A9E">
        <w:rPr>
          <w:rFonts w:cs="Arial"/>
          <w:b/>
          <w:kern w:val="32"/>
          <w:szCs w:val="20"/>
          <w:lang w:eastAsia="sl-SI"/>
        </w:rPr>
        <w:t>3.</w:t>
      </w:r>
      <w:r>
        <w:rPr>
          <w:rFonts w:cs="Arial"/>
          <w:b/>
          <w:kern w:val="32"/>
          <w:szCs w:val="20"/>
          <w:lang w:eastAsia="sl-SI"/>
        </w:rPr>
        <w:t>2</w:t>
      </w:r>
      <w:r w:rsidRPr="00CF6A9E">
        <w:rPr>
          <w:rFonts w:cs="Arial"/>
          <w:b/>
          <w:kern w:val="32"/>
          <w:szCs w:val="20"/>
          <w:lang w:eastAsia="sl-SI"/>
        </w:rPr>
        <w:t>.</w:t>
      </w:r>
      <w:r>
        <w:rPr>
          <w:rFonts w:cs="Arial"/>
          <w:b/>
          <w:kern w:val="32"/>
          <w:szCs w:val="20"/>
          <w:lang w:eastAsia="sl-SI"/>
        </w:rPr>
        <w:t>1</w:t>
      </w:r>
      <w:r w:rsidRPr="00CF6A9E">
        <w:rPr>
          <w:rFonts w:cs="Arial"/>
          <w:b/>
          <w:kern w:val="32"/>
          <w:szCs w:val="20"/>
          <w:lang w:eastAsia="sl-SI"/>
        </w:rPr>
        <w:t xml:space="preserve"> </w:t>
      </w:r>
      <w:r w:rsidR="007D09B2" w:rsidRPr="00703C14">
        <w:rPr>
          <w:b/>
          <w:color w:val="000000" w:themeColor="text1"/>
          <w14:textOutline w14:w="0" w14:cap="flat" w14:cmpd="sng" w14:algn="ctr">
            <w14:noFill/>
            <w14:prstDash w14:val="solid"/>
            <w14:round/>
          </w14:textOutline>
        </w:rPr>
        <w:t>Strateške usmeritve in prioritetni cilji za leto 2023</w:t>
      </w:r>
      <w:r w:rsidR="00F61582" w:rsidRPr="00703C14">
        <w:rPr>
          <w:b/>
          <w:color w:val="000000" w:themeColor="text1"/>
          <w14:textOutline w14:w="0" w14:cap="flat" w14:cmpd="sng" w14:algn="ctr">
            <w14:noFill/>
            <w14:prstDash w14:val="solid"/>
            <w14:round/>
          </w14:textOutline>
        </w:rPr>
        <w:t>:</w:t>
      </w:r>
    </w:p>
    <w:p w14:paraId="5A7B3365" w14:textId="77777777" w:rsidR="007D09B2" w:rsidRDefault="007D09B2" w:rsidP="007D09B2">
      <w:pPr>
        <w:pStyle w:val="datumtevilka"/>
      </w:pPr>
    </w:p>
    <w:p w14:paraId="436F8BC6" w14:textId="77777777" w:rsidR="007D09B2" w:rsidRDefault="007D09B2" w:rsidP="007D09B2">
      <w:pPr>
        <w:pStyle w:val="datumtevilka"/>
      </w:pPr>
      <w:r>
        <w:t>Letni načrt dela proračunske inšpekcije je sestavljen iz dveh delov:</w:t>
      </w:r>
    </w:p>
    <w:p w14:paraId="2951FBDB" w14:textId="77777777" w:rsidR="007D09B2" w:rsidRDefault="007D09B2">
      <w:pPr>
        <w:pStyle w:val="datumtevilka"/>
        <w:numPr>
          <w:ilvl w:val="0"/>
          <w:numId w:val="18"/>
        </w:numPr>
        <w:spacing w:line="240" w:lineRule="auto"/>
        <w:jc w:val="both"/>
      </w:pPr>
      <w:r>
        <w:t>načrt rednih inšpekcijskih nadzorov,</w:t>
      </w:r>
    </w:p>
    <w:p w14:paraId="4937BAA1" w14:textId="77777777" w:rsidR="007D09B2" w:rsidRDefault="007D09B2">
      <w:pPr>
        <w:pStyle w:val="datumtevilka"/>
        <w:numPr>
          <w:ilvl w:val="0"/>
          <w:numId w:val="18"/>
        </w:numPr>
        <w:spacing w:line="240" w:lineRule="auto"/>
        <w:jc w:val="both"/>
      </w:pPr>
      <w:r>
        <w:t>okvirni načrt inšpekcijskih nadzorov na podlagi prijav in pobud.</w:t>
      </w:r>
    </w:p>
    <w:p w14:paraId="79FF838F" w14:textId="77777777" w:rsidR="007D09B2" w:rsidRDefault="007D09B2" w:rsidP="007D09B2">
      <w:pPr>
        <w:pStyle w:val="datumtevilka"/>
      </w:pPr>
    </w:p>
    <w:p w14:paraId="5A66F351" w14:textId="77777777" w:rsidR="007D09B2" w:rsidRDefault="007D09B2" w:rsidP="00BD0E56">
      <w:pPr>
        <w:pStyle w:val="datumtevilka"/>
        <w:jc w:val="both"/>
      </w:pPr>
      <w:r>
        <w:t>Prvi del načrta je poimenski, drugi del, ki se nanaša na inšpekcijske nadzore, uvedene na podlagi prijav in pobud, pa je določen v okvirnem številčnem obsegu glede na izkušnje preteklih let.</w:t>
      </w:r>
    </w:p>
    <w:p w14:paraId="3A9159B2" w14:textId="77777777" w:rsidR="007D09B2" w:rsidRDefault="007D09B2" w:rsidP="007D09B2">
      <w:pPr>
        <w:pStyle w:val="datumtevilka"/>
      </w:pPr>
    </w:p>
    <w:p w14:paraId="752AD163" w14:textId="77777777" w:rsidR="007D09B2" w:rsidRDefault="007D09B2" w:rsidP="007D09B2">
      <w:pPr>
        <w:pStyle w:val="datumtevilka"/>
      </w:pPr>
      <w:r w:rsidRPr="005D7885">
        <w:rPr>
          <w:b/>
        </w:rPr>
        <w:t>Strateški cilji</w:t>
      </w:r>
      <w:r>
        <w:t>, ki jih z letnim načrtom dela zasleduje proračunska inšpekcija:</w:t>
      </w:r>
    </w:p>
    <w:p w14:paraId="06AFA6FF" w14:textId="77777777" w:rsidR="007D09B2" w:rsidRDefault="007D09B2">
      <w:pPr>
        <w:pStyle w:val="datumtevilka"/>
        <w:numPr>
          <w:ilvl w:val="0"/>
          <w:numId w:val="19"/>
        </w:numPr>
        <w:spacing w:line="240" w:lineRule="auto"/>
        <w:jc w:val="both"/>
      </w:pPr>
      <w:r>
        <w:t>zagotavljanje nadzora nad čim večjim številom neposrednih in posrednih proračunskih  uporabnikov in nad čim več različnimi področji porabe proračunskih sredstev,</w:t>
      </w:r>
    </w:p>
    <w:p w14:paraId="1BA64AFF" w14:textId="77777777" w:rsidR="007D09B2" w:rsidRPr="00945943" w:rsidRDefault="007D09B2">
      <w:pPr>
        <w:pStyle w:val="datumtevilka"/>
        <w:numPr>
          <w:ilvl w:val="0"/>
          <w:numId w:val="19"/>
        </w:numPr>
        <w:spacing w:line="240" w:lineRule="auto"/>
        <w:jc w:val="both"/>
      </w:pPr>
      <w:r w:rsidRPr="00945943">
        <w:t>zagotavljanje nadzora nad proračunskimi uporabniki na področjih, kjer so bile v preteklosti že zaznane kršitve predpisov,</w:t>
      </w:r>
    </w:p>
    <w:p w14:paraId="5597E19E" w14:textId="77777777" w:rsidR="007D09B2" w:rsidRPr="00945943" w:rsidRDefault="007D09B2">
      <w:pPr>
        <w:pStyle w:val="datumtevilka"/>
        <w:numPr>
          <w:ilvl w:val="0"/>
          <w:numId w:val="19"/>
        </w:numPr>
        <w:spacing w:line="240" w:lineRule="auto"/>
        <w:jc w:val="both"/>
      </w:pPr>
      <w:r w:rsidRPr="00945943">
        <w:t>zagotavljanje nadzora nad čim večjim obsegom proračunskih sredstev,</w:t>
      </w:r>
    </w:p>
    <w:p w14:paraId="3EB74117" w14:textId="77777777" w:rsidR="007D09B2" w:rsidRPr="00945943" w:rsidRDefault="007D09B2">
      <w:pPr>
        <w:pStyle w:val="datumtevilka"/>
        <w:numPr>
          <w:ilvl w:val="0"/>
          <w:numId w:val="19"/>
        </w:numPr>
        <w:spacing w:line="240" w:lineRule="auto"/>
        <w:jc w:val="both"/>
      </w:pPr>
      <w:r w:rsidRPr="00945943">
        <w:t>zagotavljanje čim hitrejše odzivnosti inšpekcijskega organa v primerih, ko so drugi pristojni organi podali zahtevo za izvedbo nadzora,</w:t>
      </w:r>
    </w:p>
    <w:p w14:paraId="1748EF44" w14:textId="77777777" w:rsidR="007D09B2" w:rsidRPr="00945943" w:rsidRDefault="007D09B2">
      <w:pPr>
        <w:pStyle w:val="datumtevilka"/>
        <w:numPr>
          <w:ilvl w:val="0"/>
          <w:numId w:val="19"/>
        </w:numPr>
        <w:spacing w:line="240" w:lineRule="auto"/>
        <w:jc w:val="both"/>
      </w:pPr>
      <w:r w:rsidRPr="00945943">
        <w:t>zagotavljanje čim hitrejše odzivnosti inšpekcijskega organa v primeru prejetih prijav in na druge načine zaznanih nepravilnosti (npr. pri notranjem revidiranju in drugih oblikah nadzora, informacije iz medijev),</w:t>
      </w:r>
    </w:p>
    <w:p w14:paraId="640FCA5C" w14:textId="0440755D" w:rsidR="007D09B2" w:rsidRPr="00945943" w:rsidRDefault="007D09B2">
      <w:pPr>
        <w:pStyle w:val="datumtevilka"/>
        <w:numPr>
          <w:ilvl w:val="0"/>
          <w:numId w:val="19"/>
        </w:numPr>
        <w:spacing w:line="240" w:lineRule="auto"/>
        <w:jc w:val="both"/>
      </w:pPr>
      <w:r w:rsidRPr="00945943">
        <w:t>zagotavljanje ponovnih (t.</w:t>
      </w:r>
      <w:r w:rsidR="005E1215">
        <w:t xml:space="preserve"> </w:t>
      </w:r>
      <w:r w:rsidRPr="00945943">
        <w:t>i. »follow up«) nadzorov pri zavezancih, kjer so že bili izrečeni ukrepi za odpravo nezakonitosti in nepravilnosti pri poslovanju.</w:t>
      </w:r>
    </w:p>
    <w:p w14:paraId="4CD31046" w14:textId="77777777" w:rsidR="007D09B2" w:rsidRDefault="007D09B2" w:rsidP="007D09B2">
      <w:pPr>
        <w:pStyle w:val="datumtevilka"/>
      </w:pPr>
    </w:p>
    <w:p w14:paraId="58243A00" w14:textId="77777777" w:rsidR="007D09B2" w:rsidRDefault="007D09B2" w:rsidP="00B508ED">
      <w:pPr>
        <w:pStyle w:val="datumtevilka"/>
        <w:jc w:val="both"/>
      </w:pPr>
      <w:r>
        <w:t xml:space="preserve">Skladno z navedenimi cilji proračunska inšpekcija oblikuje seznam rednih inšpekcijskih nadzorov v okviru letnega načrta dela. </w:t>
      </w:r>
    </w:p>
    <w:p w14:paraId="00D1F369" w14:textId="77777777" w:rsidR="007D09B2" w:rsidRDefault="007D09B2" w:rsidP="007D09B2">
      <w:pPr>
        <w:pStyle w:val="datumtevilka"/>
      </w:pPr>
    </w:p>
    <w:p w14:paraId="1173BBB8" w14:textId="77777777" w:rsidR="007D09B2" w:rsidRDefault="007D09B2" w:rsidP="00533FD9">
      <w:pPr>
        <w:pStyle w:val="datumtevilka"/>
        <w:jc w:val="both"/>
      </w:pPr>
      <w:r w:rsidRPr="002C32C0">
        <w:t xml:space="preserve">Poleg </w:t>
      </w:r>
      <w:r>
        <w:t xml:space="preserve">inšpekcijskega </w:t>
      </w:r>
      <w:r w:rsidRPr="002C32C0">
        <w:t>nadzora zakonitosti</w:t>
      </w:r>
      <w:r>
        <w:t xml:space="preserve">, </w:t>
      </w:r>
      <w:r w:rsidRPr="002C32C0">
        <w:t>namenskosti</w:t>
      </w:r>
      <w:r>
        <w:t>, učinkovitosti in gospodarnosti</w:t>
      </w:r>
      <w:r w:rsidRPr="002C32C0">
        <w:t xml:space="preserve"> porabe proračunskih sredstev bo v letu 202</w:t>
      </w:r>
      <w:r>
        <w:t xml:space="preserve">3 </w:t>
      </w:r>
      <w:r w:rsidRPr="002C32C0">
        <w:rPr>
          <w:b/>
        </w:rPr>
        <w:t>prioritetni cilj</w:t>
      </w:r>
      <w:r w:rsidRPr="002C32C0">
        <w:t xml:space="preserve"> rednih inšpekcijskih pregledov</w:t>
      </w:r>
      <w:r>
        <w:t>:</w:t>
      </w:r>
      <w:r w:rsidRPr="002C32C0">
        <w:t xml:space="preserve"> </w:t>
      </w:r>
    </w:p>
    <w:p w14:paraId="1DD77EC8" w14:textId="77777777" w:rsidR="007D09B2" w:rsidRPr="00AB71FA" w:rsidRDefault="007D09B2">
      <w:pPr>
        <w:pStyle w:val="Odstavekseznama"/>
        <w:numPr>
          <w:ilvl w:val="0"/>
          <w:numId w:val="22"/>
        </w:numPr>
        <w:spacing w:line="240" w:lineRule="auto"/>
        <w:jc w:val="both"/>
        <w:rPr>
          <w:rFonts w:cs="Arial"/>
          <w:szCs w:val="20"/>
        </w:rPr>
      </w:pPr>
      <w:r w:rsidRPr="00AB71FA">
        <w:rPr>
          <w:rFonts w:cs="Arial"/>
          <w:szCs w:val="20"/>
        </w:rPr>
        <w:t xml:space="preserve">nadzor </w:t>
      </w:r>
      <w:r w:rsidRPr="00AB71FA">
        <w:rPr>
          <w:rFonts w:cs="Arial"/>
          <w:b/>
          <w:bCs/>
          <w:szCs w:val="20"/>
        </w:rPr>
        <w:t>nad porabo sredstev</w:t>
      </w:r>
      <w:r>
        <w:rPr>
          <w:rFonts w:cs="Arial"/>
          <w:b/>
          <w:bCs/>
          <w:szCs w:val="20"/>
        </w:rPr>
        <w:t xml:space="preserve"> </w:t>
      </w:r>
      <w:r w:rsidRPr="00AB71FA">
        <w:rPr>
          <w:rFonts w:cs="Arial"/>
          <w:b/>
          <w:bCs/>
          <w:szCs w:val="20"/>
        </w:rPr>
        <w:t>za zagotovitev stabilnega delovanja zdravstvene dejavnosti na primarni ravni in večje dostopnosti do zdravstvenih storitev,</w:t>
      </w:r>
    </w:p>
    <w:p w14:paraId="6F278EA4" w14:textId="77777777" w:rsidR="007D09B2" w:rsidRPr="00B610CD" w:rsidRDefault="007D09B2">
      <w:pPr>
        <w:pStyle w:val="Odstavekseznama"/>
        <w:numPr>
          <w:ilvl w:val="0"/>
          <w:numId w:val="22"/>
        </w:numPr>
        <w:spacing w:line="240" w:lineRule="auto"/>
        <w:jc w:val="both"/>
        <w:rPr>
          <w:rFonts w:cs="Arial"/>
          <w:szCs w:val="20"/>
        </w:rPr>
      </w:pPr>
      <w:r w:rsidRPr="00B610CD">
        <w:rPr>
          <w:rFonts w:cs="Arial"/>
          <w:szCs w:val="20"/>
        </w:rPr>
        <w:t xml:space="preserve">nadzor </w:t>
      </w:r>
      <w:r w:rsidRPr="00B610CD">
        <w:rPr>
          <w:rFonts w:cs="Arial"/>
          <w:b/>
          <w:bCs/>
          <w:szCs w:val="20"/>
        </w:rPr>
        <w:t>nad</w:t>
      </w:r>
      <w:r>
        <w:rPr>
          <w:rFonts w:cs="Arial"/>
          <w:b/>
          <w:bCs/>
          <w:szCs w:val="20"/>
        </w:rPr>
        <w:t xml:space="preserve"> izpolnjevanjem pogojev za pridobitev pomoči za nakup hitrih testov in namensko porabo teh sredstev</w:t>
      </w:r>
      <w:r w:rsidRPr="00B610CD">
        <w:rPr>
          <w:rFonts w:cs="Arial"/>
          <w:szCs w:val="20"/>
        </w:rPr>
        <w:t>,</w:t>
      </w:r>
      <w:r>
        <w:rPr>
          <w:rFonts w:cs="Arial"/>
          <w:szCs w:val="20"/>
        </w:rPr>
        <w:t xml:space="preserve"> </w:t>
      </w:r>
    </w:p>
    <w:p w14:paraId="5B9812D0" w14:textId="77777777" w:rsidR="007D09B2" w:rsidRPr="00B610CD" w:rsidRDefault="007D09B2">
      <w:pPr>
        <w:pStyle w:val="Odstavekseznama"/>
        <w:numPr>
          <w:ilvl w:val="0"/>
          <w:numId w:val="22"/>
        </w:numPr>
        <w:spacing w:line="240" w:lineRule="auto"/>
        <w:jc w:val="both"/>
        <w:rPr>
          <w:rFonts w:cs="Arial"/>
          <w:szCs w:val="20"/>
        </w:rPr>
      </w:pPr>
      <w:r w:rsidRPr="00B610CD">
        <w:rPr>
          <w:rFonts w:cs="Arial"/>
          <w:szCs w:val="20"/>
        </w:rPr>
        <w:t>nadzor</w:t>
      </w:r>
      <w:r>
        <w:rPr>
          <w:rFonts w:cs="Arial"/>
          <w:szCs w:val="20"/>
        </w:rPr>
        <w:t xml:space="preserve"> </w:t>
      </w:r>
      <w:r w:rsidRPr="00B610CD">
        <w:rPr>
          <w:rFonts w:cs="Arial"/>
          <w:b/>
          <w:bCs/>
          <w:szCs w:val="20"/>
        </w:rPr>
        <w:t>nad porabo sredstev</w:t>
      </w:r>
      <w:r>
        <w:rPr>
          <w:rFonts w:cs="Arial"/>
          <w:b/>
          <w:bCs/>
          <w:szCs w:val="20"/>
        </w:rPr>
        <w:t xml:space="preserve"> za izvajanje prevoznih storitev javnega potniškega prometa,</w:t>
      </w:r>
    </w:p>
    <w:p w14:paraId="7416A713" w14:textId="77777777" w:rsidR="007D09B2" w:rsidRPr="00B610CD" w:rsidRDefault="007D09B2">
      <w:pPr>
        <w:pStyle w:val="Odstavekseznama"/>
        <w:numPr>
          <w:ilvl w:val="0"/>
          <w:numId w:val="22"/>
        </w:numPr>
        <w:spacing w:line="240" w:lineRule="auto"/>
        <w:jc w:val="both"/>
        <w:rPr>
          <w:rFonts w:cs="Arial"/>
          <w:szCs w:val="20"/>
        </w:rPr>
      </w:pPr>
      <w:r w:rsidRPr="00B610CD">
        <w:rPr>
          <w:rFonts w:cs="Arial"/>
          <w:szCs w:val="20"/>
        </w:rPr>
        <w:t>nadzor</w:t>
      </w:r>
      <w:r>
        <w:rPr>
          <w:rFonts w:cs="Arial"/>
          <w:szCs w:val="20"/>
        </w:rPr>
        <w:t xml:space="preserve"> </w:t>
      </w:r>
      <w:r w:rsidRPr="00B610CD">
        <w:rPr>
          <w:rFonts w:cs="Arial"/>
          <w:b/>
          <w:bCs/>
          <w:szCs w:val="20"/>
        </w:rPr>
        <w:t xml:space="preserve">nad </w:t>
      </w:r>
      <w:r>
        <w:rPr>
          <w:rFonts w:cs="Arial"/>
          <w:b/>
          <w:bCs/>
          <w:szCs w:val="20"/>
        </w:rPr>
        <w:t>porabo sredstev za nakup oziroma najem parkirnih mest za službena vozila organov državne uprave in vozil ostalih zaposlenih v državni upravi.</w:t>
      </w:r>
    </w:p>
    <w:p w14:paraId="432DE558" w14:textId="77777777" w:rsidR="007D09B2" w:rsidRDefault="007D09B2" w:rsidP="007D09B2">
      <w:pPr>
        <w:pStyle w:val="datumtevilka"/>
        <w:ind w:left="418"/>
      </w:pPr>
    </w:p>
    <w:p w14:paraId="52C4406D" w14:textId="77777777" w:rsidR="007D09B2" w:rsidRDefault="007D09B2" w:rsidP="00533FD9">
      <w:pPr>
        <w:pStyle w:val="datumtevilka"/>
        <w:jc w:val="both"/>
        <w:rPr>
          <w:b/>
        </w:rPr>
      </w:pPr>
      <w:r>
        <w:t xml:space="preserve">Inšpekcijske nadzore na podlagi prijav proračunska inšpekcija praviloma izvaja sproti glede na vrstni red prejema prijav, </w:t>
      </w:r>
      <w:r w:rsidRPr="00A84E98">
        <w:rPr>
          <w:b/>
        </w:rPr>
        <w:t>prioritetni inšpekcijski nadzori pa so:</w:t>
      </w:r>
    </w:p>
    <w:p w14:paraId="4DE87F2C" w14:textId="77777777" w:rsidR="007D09B2" w:rsidRDefault="007D09B2">
      <w:pPr>
        <w:pStyle w:val="datumtevilka"/>
        <w:numPr>
          <w:ilvl w:val="0"/>
          <w:numId w:val="20"/>
        </w:numPr>
        <w:spacing w:line="240" w:lineRule="auto"/>
        <w:jc w:val="both"/>
      </w:pPr>
      <w:r>
        <w:t>na podlagi prijav in zaznanih informacij v medijih, iz katerih izhaja, da je prednostna obravnava upravičena z vidika javnega interesa, ker so zatrjevane kršitve z večjimi finančnimi posledicami ali ponavljajoče se kršitve, ki kažejo na nezakonito ravnanje proračunskega uporabnika;</w:t>
      </w:r>
    </w:p>
    <w:p w14:paraId="6B639233" w14:textId="77777777" w:rsidR="007D09B2" w:rsidRDefault="007D09B2">
      <w:pPr>
        <w:pStyle w:val="datumtevilka"/>
        <w:numPr>
          <w:ilvl w:val="0"/>
          <w:numId w:val="20"/>
        </w:numPr>
        <w:spacing w:line="240" w:lineRule="auto"/>
        <w:jc w:val="both"/>
      </w:pPr>
      <w:r>
        <w:t>na podlagi pobud drugih organov (npr. policija, tožilstvo), ki vodijo postopke, katerih potek je odvisen (tudi) od ugotovitev proračunske inšpekcije;</w:t>
      </w:r>
    </w:p>
    <w:p w14:paraId="65EC98D9" w14:textId="73CBCD66" w:rsidR="007D09B2" w:rsidRDefault="007D09B2">
      <w:pPr>
        <w:pStyle w:val="datumtevilka"/>
        <w:numPr>
          <w:ilvl w:val="0"/>
          <w:numId w:val="20"/>
        </w:numPr>
        <w:spacing w:line="240" w:lineRule="auto"/>
        <w:jc w:val="both"/>
      </w:pPr>
      <w:r>
        <w:t>na podlagi pobude Komisije za preprečevanje korupcije, ki jih poda na podlagi prvega odstavka 13.a člena Zakona o integriteti in preprečevanju korupcije</w:t>
      </w:r>
      <w:r w:rsidR="00F94C9F" w:rsidRPr="00F94C9F">
        <w:rPr>
          <w:szCs w:val="24"/>
          <w:lang w:eastAsia="en-US"/>
        </w:rPr>
        <w:t xml:space="preserve"> (Uradni list RS, št. </w:t>
      </w:r>
      <w:hyperlink r:id="rId58" w:tgtFrame="_blank" w:tooltip="Zakon o integriteti in preprečevanju korupcije (uradno prečiščeno besedilo)" w:history="1">
        <w:r w:rsidR="00F94C9F" w:rsidRPr="00F94C9F">
          <w:rPr>
            <w:szCs w:val="24"/>
            <w:lang w:eastAsia="en-US"/>
          </w:rPr>
          <w:t>69/11</w:t>
        </w:r>
      </w:hyperlink>
      <w:r w:rsidR="00F94C9F" w:rsidRPr="00F94C9F">
        <w:rPr>
          <w:szCs w:val="24"/>
          <w:lang w:eastAsia="en-US"/>
        </w:rPr>
        <w:t xml:space="preserve"> – uradno prečiščeno besedilo, </w:t>
      </w:r>
      <w:hyperlink r:id="rId59" w:tgtFrame="_blank" w:tooltip="Zakon o spremembah in dopolnitvah Zakona o integriteti in preprečevanju korupcije" w:history="1">
        <w:r w:rsidR="00F94C9F" w:rsidRPr="00F94C9F">
          <w:rPr>
            <w:szCs w:val="24"/>
            <w:lang w:eastAsia="en-US"/>
          </w:rPr>
          <w:t>158/20</w:t>
        </w:r>
      </w:hyperlink>
      <w:r w:rsidR="00F94C9F" w:rsidRPr="00F94C9F">
        <w:rPr>
          <w:szCs w:val="24"/>
          <w:lang w:eastAsia="en-US"/>
        </w:rPr>
        <w:t xml:space="preserve"> in </w:t>
      </w:r>
      <w:hyperlink r:id="rId60" w:tgtFrame="_blank" w:tooltip="Zakon o debirokratizaciji" w:history="1">
        <w:r w:rsidR="00F94C9F" w:rsidRPr="00F94C9F">
          <w:rPr>
            <w:szCs w:val="24"/>
            <w:lang w:eastAsia="en-US"/>
          </w:rPr>
          <w:t>3/22</w:t>
        </w:r>
      </w:hyperlink>
      <w:r w:rsidR="00F94C9F" w:rsidRPr="00F94C9F">
        <w:rPr>
          <w:szCs w:val="24"/>
          <w:lang w:eastAsia="en-US"/>
        </w:rPr>
        <w:t xml:space="preserve"> – ZDeb)</w:t>
      </w:r>
      <w:r>
        <w:t>;</w:t>
      </w:r>
    </w:p>
    <w:p w14:paraId="40B0B372" w14:textId="77777777" w:rsidR="007D09B2" w:rsidRDefault="007D09B2">
      <w:pPr>
        <w:pStyle w:val="datumtevilka"/>
        <w:numPr>
          <w:ilvl w:val="0"/>
          <w:numId w:val="20"/>
        </w:numPr>
        <w:spacing w:line="240" w:lineRule="auto"/>
        <w:jc w:val="both"/>
      </w:pPr>
      <w:r>
        <w:t>na podlagi zahtev po sodelovanju s strani Evropskega urada za boj proti goljufijam (OLAF), v primeru suma zlorab sredstev proračuna EU.</w:t>
      </w:r>
    </w:p>
    <w:p w14:paraId="55E0E47E" w14:textId="77777777" w:rsidR="007D09B2" w:rsidRDefault="007D09B2" w:rsidP="007D09B2">
      <w:pPr>
        <w:pStyle w:val="datumtevilka"/>
        <w:ind w:left="720"/>
      </w:pPr>
    </w:p>
    <w:p w14:paraId="2FAAABF0" w14:textId="77777777" w:rsidR="007D09B2" w:rsidRDefault="007D09B2" w:rsidP="003D4A8E">
      <w:pPr>
        <w:pStyle w:val="datumtevilka"/>
        <w:jc w:val="both"/>
      </w:pPr>
      <w:r>
        <w:t xml:space="preserve">Poleg prioritetnih inšpekcijskih nadzorov na podlagi prijav bo proračunska inšpekcija izvajala tudi </w:t>
      </w:r>
      <w:r>
        <w:rPr>
          <w:b/>
        </w:rPr>
        <w:t>nadzore na podlagi drugih prijav in pobud</w:t>
      </w:r>
      <w:r>
        <w:t xml:space="preserve"> </w:t>
      </w:r>
      <w:r w:rsidRPr="00E65D85">
        <w:rPr>
          <w:b/>
          <w:bCs/>
        </w:rPr>
        <w:t>ter informacij</w:t>
      </w:r>
      <w:r>
        <w:t xml:space="preserve"> o kršitvah predpisov, </w:t>
      </w:r>
      <w:r w:rsidRPr="00E65D85">
        <w:rPr>
          <w:b/>
          <w:bCs/>
        </w:rPr>
        <w:t>zaznanih v medijih</w:t>
      </w:r>
      <w:r>
        <w:t xml:space="preserve">, pri čemer bo število teh nadzorov odvisno od razpoložljivih kadrovskih kapacitet. </w:t>
      </w:r>
    </w:p>
    <w:p w14:paraId="1DCA1E51" w14:textId="4E3DE50D" w:rsidR="007D09B2" w:rsidRPr="0008175F" w:rsidRDefault="0008175F">
      <w:pPr>
        <w:keepNext/>
        <w:numPr>
          <w:ilvl w:val="0"/>
          <w:numId w:val="4"/>
        </w:numPr>
        <w:tabs>
          <w:tab w:val="num" w:pos="360"/>
        </w:tabs>
        <w:spacing w:before="240" w:after="60" w:line="260" w:lineRule="atLeast"/>
        <w:ind w:left="0" w:firstLine="0"/>
        <w:contextualSpacing/>
        <w:jc w:val="both"/>
        <w:outlineLvl w:val="0"/>
        <w:rPr>
          <w:rFonts w:cs="Arial"/>
          <w:b/>
          <w:szCs w:val="20"/>
        </w:rPr>
      </w:pPr>
      <w:r w:rsidRPr="00CF6A9E">
        <w:rPr>
          <w:rFonts w:cs="Arial"/>
          <w:b/>
          <w:kern w:val="32"/>
          <w:szCs w:val="20"/>
          <w:lang w:eastAsia="sl-SI"/>
        </w:rPr>
        <w:t>3.</w:t>
      </w:r>
      <w:r>
        <w:rPr>
          <w:rFonts w:cs="Arial"/>
          <w:b/>
          <w:kern w:val="32"/>
          <w:szCs w:val="20"/>
          <w:lang w:eastAsia="sl-SI"/>
        </w:rPr>
        <w:t>2</w:t>
      </w:r>
      <w:r w:rsidRPr="00CF6A9E">
        <w:rPr>
          <w:rFonts w:cs="Arial"/>
          <w:b/>
          <w:kern w:val="32"/>
          <w:szCs w:val="20"/>
          <w:lang w:eastAsia="sl-SI"/>
        </w:rPr>
        <w:t>.</w:t>
      </w:r>
      <w:r>
        <w:rPr>
          <w:rFonts w:cs="Arial"/>
          <w:b/>
          <w:kern w:val="32"/>
          <w:szCs w:val="20"/>
          <w:lang w:eastAsia="sl-SI"/>
        </w:rPr>
        <w:t>2</w:t>
      </w:r>
      <w:r>
        <w:rPr>
          <w:rFonts w:cs="Arial"/>
          <w:b/>
          <w:szCs w:val="20"/>
        </w:rPr>
        <w:t xml:space="preserve"> </w:t>
      </w:r>
      <w:r w:rsidR="007D09B2" w:rsidRPr="0008175F">
        <w:rPr>
          <w:b/>
        </w:rPr>
        <w:t>Letni načrt dela proračunske inšpekcije za leto 2023</w:t>
      </w:r>
      <w:r w:rsidR="00F61582" w:rsidRPr="0008175F">
        <w:rPr>
          <w:b/>
        </w:rPr>
        <w:t>:</w:t>
      </w:r>
    </w:p>
    <w:p w14:paraId="6DF9BA5A" w14:textId="77777777" w:rsidR="007D09B2" w:rsidRDefault="007D09B2" w:rsidP="007D09B2">
      <w:pPr>
        <w:pStyle w:val="datumtevilka"/>
        <w:rPr>
          <w:b/>
        </w:rPr>
      </w:pPr>
    </w:p>
    <w:p w14:paraId="206EFFFD" w14:textId="77777777" w:rsidR="007D09B2" w:rsidRDefault="007D09B2" w:rsidP="002B7F9E">
      <w:pPr>
        <w:pStyle w:val="datumtevilka"/>
        <w:jc w:val="both"/>
      </w:pPr>
      <w:r>
        <w:t xml:space="preserve">V letu 2023 proračunska inšpekcija načrtuje izvedbo </w:t>
      </w:r>
      <w:r>
        <w:rPr>
          <w:b/>
        </w:rPr>
        <w:t>60</w:t>
      </w:r>
      <w:r w:rsidRPr="00954B90">
        <w:rPr>
          <w:b/>
        </w:rPr>
        <w:t xml:space="preserve"> inšpekcijskih nadzorov</w:t>
      </w:r>
      <w:r>
        <w:t>, od tega:</w:t>
      </w:r>
    </w:p>
    <w:p w14:paraId="5D5F58F6" w14:textId="77777777" w:rsidR="007D09B2" w:rsidRDefault="007D09B2">
      <w:pPr>
        <w:pStyle w:val="datumtevilka"/>
        <w:numPr>
          <w:ilvl w:val="0"/>
          <w:numId w:val="21"/>
        </w:numPr>
        <w:spacing w:line="240" w:lineRule="auto"/>
        <w:jc w:val="both"/>
      </w:pPr>
      <w:r>
        <w:rPr>
          <w:b/>
        </w:rPr>
        <w:t>45</w:t>
      </w:r>
      <w:r>
        <w:t xml:space="preserve"> rednih inšpekcijskih nadzorov</w:t>
      </w:r>
    </w:p>
    <w:p w14:paraId="2DE4BD38" w14:textId="77777777" w:rsidR="007D09B2" w:rsidRDefault="007D09B2">
      <w:pPr>
        <w:pStyle w:val="datumtevilka"/>
        <w:numPr>
          <w:ilvl w:val="0"/>
          <w:numId w:val="21"/>
        </w:numPr>
        <w:spacing w:line="240" w:lineRule="auto"/>
        <w:jc w:val="both"/>
      </w:pPr>
      <w:r w:rsidRPr="00954B90">
        <w:rPr>
          <w:b/>
        </w:rPr>
        <w:t>1</w:t>
      </w:r>
      <w:r>
        <w:rPr>
          <w:b/>
        </w:rPr>
        <w:t>5</w:t>
      </w:r>
      <w:r>
        <w:t xml:space="preserve"> inšpekcijskih nadzorov na podlagi prijav in pobud ter ostalih zaznanih kršitev.</w:t>
      </w:r>
    </w:p>
    <w:p w14:paraId="3B3BDDBE" w14:textId="77777777" w:rsidR="007D09B2" w:rsidRDefault="007D09B2" w:rsidP="007D09B2">
      <w:pPr>
        <w:pStyle w:val="datumtevilka"/>
        <w:rPr>
          <w:b/>
        </w:rPr>
      </w:pPr>
    </w:p>
    <w:p w14:paraId="02B6980C" w14:textId="77777777" w:rsidR="007D09B2" w:rsidRDefault="007D09B2" w:rsidP="002B7F9E">
      <w:pPr>
        <w:pStyle w:val="datumtevilka"/>
        <w:jc w:val="both"/>
      </w:pPr>
      <w:r>
        <w:lastRenderedPageBreak/>
        <w:t xml:space="preserve">Delež inšpekcijskih nadzorov na podlagi prijav, ki jih proračunska inšpekcija načrtuje opraviti v letu 2023, je 25 %, pri čemer pa dejanski delež na tej podlagi izvedenih inšpekcijskih nadzorov lahko odstopa od načrtovanega v odvisnosti od števila in vsebine prijav, ki jih bo proračunska inšpekcija prejela tekom leta 2023. </w:t>
      </w:r>
    </w:p>
    <w:p w14:paraId="31F3A58E" w14:textId="77777777" w:rsidR="007D09B2" w:rsidRDefault="007D09B2" w:rsidP="002B7F9E">
      <w:pPr>
        <w:pStyle w:val="datumtevilka"/>
        <w:jc w:val="both"/>
        <w:rPr>
          <w:b/>
        </w:rPr>
      </w:pPr>
    </w:p>
    <w:p w14:paraId="6B22FDF8" w14:textId="77777777" w:rsidR="007D09B2" w:rsidRPr="00ED0CE0" w:rsidRDefault="007D09B2" w:rsidP="002B7F9E">
      <w:pPr>
        <w:pStyle w:val="datumtevilka"/>
        <w:jc w:val="both"/>
      </w:pPr>
      <w:r w:rsidRPr="00DB0AA8">
        <w:rPr>
          <w:bCs/>
        </w:rPr>
        <w:t>V letu 202</w:t>
      </w:r>
      <w:r>
        <w:rPr>
          <w:bCs/>
        </w:rPr>
        <w:t xml:space="preserve">3 proračunska inšpekcija načrtuje tudi </w:t>
      </w:r>
      <w:r w:rsidRPr="00C045FA">
        <w:rPr>
          <w:b/>
        </w:rPr>
        <w:t>sodelovanje z Inšpektoratom</w:t>
      </w:r>
      <w:r>
        <w:rPr>
          <w:b/>
        </w:rPr>
        <w:t xml:space="preserve"> za javni sektor</w:t>
      </w:r>
      <w:r>
        <w:rPr>
          <w:bCs/>
        </w:rPr>
        <w:t xml:space="preserve"> v zvezi z nadzori na področju zdravstva, in sicer pri nadzorovanju porabe sredstev v zdravstvenih zavodih na primarni ravni, ki so prejeli sredstva iz državnega proračuna, namenjena zagotovitvi stabilnega delovanja zdravstvene dejavnosti in večji dostopnosti do zdravstvenih storitev (dodatki za povečan obseg dela za posebne obremenitve in dodatek za posebne pogoje dela na območjih občin z nižjo razvitostjo).</w:t>
      </w:r>
      <w:r>
        <w:t xml:space="preserve"> </w:t>
      </w:r>
    </w:p>
    <w:p w14:paraId="28A43B5C" w14:textId="334CBF25" w:rsidR="00704AE6" w:rsidRPr="001F6351" w:rsidRDefault="001F6351">
      <w:pPr>
        <w:keepNext/>
        <w:numPr>
          <w:ilvl w:val="0"/>
          <w:numId w:val="4"/>
        </w:numPr>
        <w:tabs>
          <w:tab w:val="num" w:pos="360"/>
        </w:tabs>
        <w:spacing w:before="240" w:after="60" w:line="260" w:lineRule="atLeast"/>
        <w:ind w:left="0" w:firstLine="0"/>
        <w:contextualSpacing/>
        <w:jc w:val="both"/>
        <w:outlineLvl w:val="0"/>
        <w:rPr>
          <w:rFonts w:cs="Arial"/>
          <w:b/>
          <w:szCs w:val="20"/>
        </w:rPr>
      </w:pPr>
      <w:bookmarkStart w:id="4" w:name="_Hlk130923391"/>
      <w:r w:rsidRPr="00CF6A9E">
        <w:rPr>
          <w:rFonts w:cs="Arial"/>
          <w:b/>
          <w:kern w:val="32"/>
          <w:szCs w:val="20"/>
          <w:lang w:eastAsia="sl-SI"/>
        </w:rPr>
        <w:t>3.</w:t>
      </w:r>
      <w:r>
        <w:rPr>
          <w:rFonts w:cs="Arial"/>
          <w:b/>
          <w:kern w:val="32"/>
          <w:szCs w:val="20"/>
          <w:lang w:eastAsia="sl-SI"/>
        </w:rPr>
        <w:t>3</w:t>
      </w:r>
      <w:r>
        <w:rPr>
          <w:rFonts w:cs="Arial"/>
          <w:b/>
          <w:szCs w:val="20"/>
        </w:rPr>
        <w:t xml:space="preserve"> </w:t>
      </w:r>
      <w:r w:rsidR="00EE2587" w:rsidRPr="001F6351">
        <w:rPr>
          <w:rFonts w:cs="Arial"/>
          <w:b/>
          <w:szCs w:val="20"/>
        </w:rPr>
        <w:t>URAD REPUBLIKE SLOVENIJE ZA PREPREČEVANJE PRANJA DENARJA</w:t>
      </w:r>
    </w:p>
    <w:bookmarkEnd w:id="4"/>
    <w:p w14:paraId="3F85F2F1" w14:textId="5BCBDB76" w:rsidR="00704AE6" w:rsidRDefault="00704AE6" w:rsidP="001A424F">
      <w:pPr>
        <w:pStyle w:val="Odstavekseznama1"/>
        <w:spacing w:line="240" w:lineRule="auto"/>
        <w:ind w:left="0"/>
        <w:jc w:val="both"/>
        <w:rPr>
          <w:rFonts w:cs="Arial"/>
          <w:szCs w:val="20"/>
          <w:highlight w:val="yellow"/>
        </w:rPr>
      </w:pPr>
    </w:p>
    <w:p w14:paraId="39613F52" w14:textId="64433693" w:rsidR="000D06D0" w:rsidRDefault="000D06D0" w:rsidP="000D06D0">
      <w:pPr>
        <w:spacing w:line="276" w:lineRule="auto"/>
        <w:jc w:val="both"/>
        <w:rPr>
          <w:rFonts w:cs="Arial"/>
          <w:bCs/>
          <w:szCs w:val="20"/>
        </w:rPr>
      </w:pPr>
      <w:r w:rsidRPr="001F3CDD">
        <w:rPr>
          <w:rFonts w:cs="Arial"/>
          <w:bCs/>
          <w:szCs w:val="20"/>
        </w:rPr>
        <w:t>Urad Republike Slovenije za preprečevanje pranja denarja (v nadalj</w:t>
      </w:r>
      <w:r w:rsidR="002411D5">
        <w:rPr>
          <w:rFonts w:cs="Arial"/>
          <w:bCs/>
          <w:szCs w:val="20"/>
        </w:rPr>
        <w:t>njem besedilu:</w:t>
      </w:r>
      <w:r w:rsidRPr="001F3CDD">
        <w:rPr>
          <w:rFonts w:cs="Arial"/>
          <w:bCs/>
          <w:szCs w:val="20"/>
        </w:rPr>
        <w:t xml:space="preserve"> Urad) je bil z Zakonom o preprečevanju pranja denarja in financiranja terorizma </w:t>
      </w:r>
      <w:r w:rsidRPr="001F3CDD">
        <w:rPr>
          <w:rFonts w:cs="Arial"/>
          <w:szCs w:val="20"/>
        </w:rPr>
        <w:t>(Uradni list RS, št. 68/16, 81/19, 91/20 in 2/21 – popr., v nadalj</w:t>
      </w:r>
      <w:r w:rsidR="002E4B98">
        <w:rPr>
          <w:rFonts w:cs="Arial"/>
          <w:szCs w:val="20"/>
        </w:rPr>
        <w:t>njem besedilu</w:t>
      </w:r>
      <w:r w:rsidRPr="001F3CDD">
        <w:rPr>
          <w:rFonts w:cs="Arial"/>
          <w:szCs w:val="20"/>
        </w:rPr>
        <w:t>: ZPPDFT-1)</w:t>
      </w:r>
      <w:r w:rsidRPr="001F3CDD">
        <w:rPr>
          <w:rFonts w:cs="Arial"/>
          <w:bCs/>
          <w:szCs w:val="20"/>
        </w:rPr>
        <w:t>, ki je stopil v veljavo dne 19.</w:t>
      </w:r>
      <w:r w:rsidR="002E4B98">
        <w:rPr>
          <w:rFonts w:cs="Arial"/>
          <w:bCs/>
          <w:szCs w:val="20"/>
        </w:rPr>
        <w:t xml:space="preserve"> </w:t>
      </w:r>
      <w:r w:rsidRPr="001F3CDD">
        <w:rPr>
          <w:rFonts w:cs="Arial"/>
          <w:bCs/>
          <w:szCs w:val="20"/>
        </w:rPr>
        <w:t>11.</w:t>
      </w:r>
      <w:r w:rsidR="002E4B98">
        <w:rPr>
          <w:rFonts w:cs="Arial"/>
          <w:bCs/>
          <w:szCs w:val="20"/>
        </w:rPr>
        <w:t xml:space="preserve"> </w:t>
      </w:r>
      <w:r w:rsidRPr="001F3CDD">
        <w:rPr>
          <w:rFonts w:cs="Arial"/>
          <w:bCs/>
          <w:szCs w:val="20"/>
        </w:rPr>
        <w:t xml:space="preserve">2016, določen kot inšpekcijski nadzorni organ nad vsemi zavezanci po ZPPDFT-1. </w:t>
      </w:r>
      <w:r>
        <w:rPr>
          <w:rFonts w:cs="Arial"/>
          <w:bCs/>
          <w:szCs w:val="20"/>
        </w:rPr>
        <w:t>Za nadzor nad i</w:t>
      </w:r>
      <w:r w:rsidRPr="001F3CDD">
        <w:rPr>
          <w:rFonts w:cs="Arial"/>
          <w:bCs/>
          <w:szCs w:val="20"/>
        </w:rPr>
        <w:t>zvajanje</w:t>
      </w:r>
      <w:r>
        <w:rPr>
          <w:rFonts w:cs="Arial"/>
          <w:bCs/>
          <w:szCs w:val="20"/>
        </w:rPr>
        <w:t>m</w:t>
      </w:r>
      <w:r w:rsidRPr="001F3CDD">
        <w:rPr>
          <w:rFonts w:cs="Arial"/>
          <w:bCs/>
          <w:szCs w:val="20"/>
        </w:rPr>
        <w:t xml:space="preserve"> določb ZPPDFT-</w:t>
      </w:r>
      <w:r>
        <w:rPr>
          <w:rFonts w:cs="Arial"/>
          <w:bCs/>
          <w:szCs w:val="20"/>
        </w:rPr>
        <w:t>1 pri posameznih kategorijah</w:t>
      </w:r>
      <w:r w:rsidRPr="001F3CDD">
        <w:rPr>
          <w:rFonts w:cs="Arial"/>
          <w:bCs/>
          <w:szCs w:val="20"/>
        </w:rPr>
        <w:t xml:space="preserve"> zavezancev</w:t>
      </w:r>
      <w:r>
        <w:rPr>
          <w:rFonts w:cs="Arial"/>
          <w:bCs/>
          <w:szCs w:val="20"/>
        </w:rPr>
        <w:t xml:space="preserve"> so bili že</w:t>
      </w:r>
      <w:r w:rsidRPr="001F3CDD">
        <w:rPr>
          <w:rFonts w:cs="Arial"/>
          <w:bCs/>
          <w:szCs w:val="20"/>
        </w:rPr>
        <w:t xml:space="preserve"> do tedaj </w:t>
      </w:r>
      <w:r>
        <w:rPr>
          <w:rFonts w:cs="Arial"/>
          <w:bCs/>
          <w:szCs w:val="20"/>
        </w:rPr>
        <w:t>pooblaščeni</w:t>
      </w:r>
      <w:r w:rsidRPr="001F3CDD">
        <w:rPr>
          <w:rFonts w:cs="Arial"/>
          <w:bCs/>
          <w:szCs w:val="20"/>
        </w:rPr>
        <w:t xml:space="preserve"> nadzorn</w:t>
      </w:r>
      <w:r>
        <w:rPr>
          <w:rFonts w:cs="Arial"/>
          <w:bCs/>
          <w:szCs w:val="20"/>
        </w:rPr>
        <w:t>i</w:t>
      </w:r>
      <w:r w:rsidRPr="001F3CDD">
        <w:rPr>
          <w:rFonts w:cs="Arial"/>
          <w:bCs/>
          <w:szCs w:val="20"/>
        </w:rPr>
        <w:t xml:space="preserve"> organ</w:t>
      </w:r>
      <w:r>
        <w:rPr>
          <w:rFonts w:cs="Arial"/>
          <w:bCs/>
          <w:szCs w:val="20"/>
        </w:rPr>
        <w:t>i, to so</w:t>
      </w:r>
      <w:r w:rsidRPr="001F3CDD">
        <w:rPr>
          <w:rFonts w:cs="Arial"/>
          <w:bCs/>
          <w:szCs w:val="20"/>
        </w:rPr>
        <w:t xml:space="preserve"> Banka Slovenije, Agencija za trg vrednostnih papirjev, Tržni inšpektorat Republike Slovenije, Agencija za zavarovalni nadzor, Finančna uprava Republike Slovenije, Agencija za javni nadzor nad revidiranjem, Odvetniška zbornica in Notarska zbornica. Tako ureditev je ohranil tudi dne 23.</w:t>
      </w:r>
      <w:r w:rsidR="002E4B98">
        <w:rPr>
          <w:rFonts w:cs="Arial"/>
          <w:bCs/>
          <w:szCs w:val="20"/>
        </w:rPr>
        <w:t xml:space="preserve"> </w:t>
      </w:r>
      <w:r w:rsidRPr="001F3CDD">
        <w:rPr>
          <w:rFonts w:cs="Arial"/>
          <w:bCs/>
          <w:szCs w:val="20"/>
        </w:rPr>
        <w:t>3.</w:t>
      </w:r>
      <w:r w:rsidR="002E4B98">
        <w:rPr>
          <w:rFonts w:cs="Arial"/>
          <w:bCs/>
          <w:szCs w:val="20"/>
        </w:rPr>
        <w:t xml:space="preserve"> </w:t>
      </w:r>
      <w:r w:rsidRPr="001F3CDD">
        <w:rPr>
          <w:rFonts w:cs="Arial"/>
          <w:bCs/>
          <w:szCs w:val="20"/>
        </w:rPr>
        <w:t xml:space="preserve">2022 sprejeti </w:t>
      </w:r>
      <w:r w:rsidRPr="001F3CDD">
        <w:rPr>
          <w:rFonts w:cs="Arial"/>
          <w:szCs w:val="20"/>
        </w:rPr>
        <w:t>Zakon o preprečevanju pranja denarja in financiranja terorizma (Uradni list RS, št. 48/22</w:t>
      </w:r>
      <w:r w:rsidR="0079500B">
        <w:rPr>
          <w:rFonts w:cs="Arial"/>
          <w:szCs w:val="20"/>
        </w:rPr>
        <w:t xml:space="preserve"> in 145/22</w:t>
      </w:r>
      <w:r w:rsidR="0072183D">
        <w:rPr>
          <w:rFonts w:cs="Arial"/>
          <w:szCs w:val="20"/>
        </w:rPr>
        <w:t>; v nadaljnjem besedilu: ZPPDFT-2</w:t>
      </w:r>
      <w:r w:rsidRPr="001F3CDD">
        <w:rPr>
          <w:rFonts w:cs="Arial"/>
          <w:szCs w:val="20"/>
        </w:rPr>
        <w:t>), ki je stopil v veljavo dne 5.</w:t>
      </w:r>
      <w:r w:rsidR="002E4B98">
        <w:rPr>
          <w:rFonts w:cs="Arial"/>
          <w:szCs w:val="20"/>
        </w:rPr>
        <w:t xml:space="preserve"> </w:t>
      </w:r>
      <w:r w:rsidRPr="001F3CDD">
        <w:rPr>
          <w:rFonts w:cs="Arial"/>
          <w:szCs w:val="20"/>
        </w:rPr>
        <w:t>4.</w:t>
      </w:r>
      <w:r w:rsidR="002E4B98">
        <w:rPr>
          <w:rFonts w:cs="Arial"/>
          <w:szCs w:val="20"/>
        </w:rPr>
        <w:t xml:space="preserve"> </w:t>
      </w:r>
      <w:r w:rsidRPr="001F3CDD">
        <w:rPr>
          <w:rFonts w:cs="Arial"/>
          <w:szCs w:val="20"/>
        </w:rPr>
        <w:t>2022.</w:t>
      </w:r>
      <w:r>
        <w:rPr>
          <w:rFonts w:cs="Arial"/>
          <w:bCs/>
          <w:szCs w:val="20"/>
        </w:rPr>
        <w:t xml:space="preserve"> </w:t>
      </w:r>
    </w:p>
    <w:p w14:paraId="62C6FF6F" w14:textId="77777777" w:rsidR="000D06D0" w:rsidRDefault="000D06D0" w:rsidP="000D06D0">
      <w:pPr>
        <w:spacing w:line="276" w:lineRule="auto"/>
        <w:jc w:val="both"/>
        <w:rPr>
          <w:rFonts w:cs="Arial"/>
          <w:bCs/>
          <w:szCs w:val="20"/>
        </w:rPr>
      </w:pPr>
    </w:p>
    <w:p w14:paraId="07422C94" w14:textId="77777777" w:rsidR="000D06D0" w:rsidRPr="001F3CDD" w:rsidRDefault="000D06D0" w:rsidP="000D06D0">
      <w:pPr>
        <w:spacing w:line="276" w:lineRule="auto"/>
        <w:jc w:val="both"/>
        <w:rPr>
          <w:rFonts w:cs="Arial"/>
          <w:bCs/>
          <w:szCs w:val="20"/>
        </w:rPr>
      </w:pPr>
      <w:r w:rsidRPr="001F3CDD">
        <w:rPr>
          <w:rFonts w:cs="Arial"/>
          <w:bCs/>
          <w:szCs w:val="20"/>
        </w:rPr>
        <w:t xml:space="preserve">Našteti nadzorni organi so svoje pristojnosti ohranili in opravljajo nadzor vsak nad </w:t>
      </w:r>
      <w:r>
        <w:rPr>
          <w:rFonts w:cs="Arial"/>
          <w:bCs/>
          <w:szCs w:val="20"/>
        </w:rPr>
        <w:t>odgovarjajočo kategorijo</w:t>
      </w:r>
      <w:r w:rsidRPr="001F3CDD">
        <w:rPr>
          <w:rFonts w:cs="Arial"/>
          <w:bCs/>
          <w:szCs w:val="20"/>
        </w:rPr>
        <w:t xml:space="preserve"> zavezancev kot </w:t>
      </w:r>
      <w:proofErr w:type="spellStart"/>
      <w:r w:rsidRPr="001F3CDD">
        <w:rPr>
          <w:rFonts w:cs="Arial"/>
          <w:bCs/>
          <w:szCs w:val="20"/>
        </w:rPr>
        <w:t>t.i</w:t>
      </w:r>
      <w:proofErr w:type="spellEnd"/>
      <w:r w:rsidRPr="001F3CDD">
        <w:rPr>
          <w:rFonts w:cs="Arial"/>
          <w:bCs/>
          <w:szCs w:val="20"/>
        </w:rPr>
        <w:t>. primarni nadzorniki. Več kategorij zavezancev do uveljavitve ZPPDFT-1</w:t>
      </w:r>
      <w:r>
        <w:rPr>
          <w:rFonts w:cs="Arial"/>
          <w:bCs/>
          <w:szCs w:val="20"/>
        </w:rPr>
        <w:t xml:space="preserve"> </w:t>
      </w:r>
      <w:r w:rsidRPr="001F3CDD">
        <w:rPr>
          <w:rFonts w:cs="Arial"/>
          <w:bCs/>
          <w:szCs w:val="20"/>
        </w:rPr>
        <w:t>ni imelo določenega nadzornega organa, ki bi bil zoper le-te pooblaščen opravljati inšpekcijski nadzor, zato bo Urad tudi v letu 2023</w:t>
      </w:r>
      <w:r>
        <w:rPr>
          <w:rFonts w:cs="Arial"/>
          <w:bCs/>
          <w:szCs w:val="20"/>
        </w:rPr>
        <w:t xml:space="preserve">, ob upoštevanju sprejetega ZPPDFT-2, </w:t>
      </w:r>
      <w:r w:rsidRPr="001F3CDD">
        <w:rPr>
          <w:rFonts w:cs="Arial"/>
          <w:bCs/>
          <w:szCs w:val="20"/>
        </w:rPr>
        <w:t>večjo pozornost usmeril nanje.</w:t>
      </w:r>
    </w:p>
    <w:p w14:paraId="7B0F879D" w14:textId="77777777" w:rsidR="006D63C4" w:rsidRDefault="006D63C4" w:rsidP="000D06D0">
      <w:pPr>
        <w:spacing w:line="276" w:lineRule="auto"/>
        <w:jc w:val="both"/>
        <w:rPr>
          <w:rFonts w:cs="Arial"/>
          <w:bCs/>
          <w:szCs w:val="20"/>
        </w:rPr>
      </w:pPr>
    </w:p>
    <w:p w14:paraId="10B4E8C9" w14:textId="317F4890" w:rsidR="000D06D0" w:rsidRPr="001F3CDD" w:rsidRDefault="000D06D0" w:rsidP="000D06D0">
      <w:pPr>
        <w:spacing w:line="276" w:lineRule="auto"/>
        <w:jc w:val="both"/>
        <w:rPr>
          <w:rFonts w:cs="Arial"/>
          <w:bCs/>
          <w:szCs w:val="20"/>
        </w:rPr>
      </w:pPr>
      <w:r w:rsidRPr="001F3CDD">
        <w:rPr>
          <w:rFonts w:cs="Arial"/>
          <w:bCs/>
          <w:szCs w:val="20"/>
        </w:rPr>
        <w:t>Skladno s 153. členom ZPPDFT-2 Urad pri načrtovanju nadzora upošteva:</w:t>
      </w:r>
    </w:p>
    <w:p w14:paraId="07531148" w14:textId="77777777" w:rsidR="000D06D0" w:rsidRPr="001F3CDD" w:rsidRDefault="000D06D0">
      <w:pPr>
        <w:pStyle w:val="Alineazaodstavkom"/>
        <w:numPr>
          <w:ilvl w:val="0"/>
          <w:numId w:val="23"/>
        </w:numPr>
        <w:overflowPunct/>
        <w:autoSpaceDE/>
        <w:autoSpaceDN/>
        <w:adjustRightInd/>
        <w:spacing w:line="276" w:lineRule="auto"/>
        <w:textAlignment w:val="auto"/>
        <w:rPr>
          <w:sz w:val="20"/>
          <w:szCs w:val="20"/>
        </w:rPr>
      </w:pPr>
      <w:r w:rsidRPr="001F3CDD">
        <w:rPr>
          <w:sz w:val="20"/>
          <w:szCs w:val="20"/>
        </w:rPr>
        <w:t>podatke o ugotovljenih tveganjih za pranje denarja in financiranje terorizma iz nacionalne ocene tveganja,</w:t>
      </w:r>
    </w:p>
    <w:p w14:paraId="18CABBB8" w14:textId="77777777" w:rsidR="000D06D0" w:rsidRPr="001F3CDD" w:rsidRDefault="000D06D0">
      <w:pPr>
        <w:pStyle w:val="Alineazaodstavkom"/>
        <w:numPr>
          <w:ilvl w:val="0"/>
          <w:numId w:val="23"/>
        </w:numPr>
        <w:overflowPunct/>
        <w:autoSpaceDE/>
        <w:autoSpaceDN/>
        <w:adjustRightInd/>
        <w:spacing w:line="276" w:lineRule="auto"/>
        <w:textAlignment w:val="auto"/>
        <w:rPr>
          <w:sz w:val="20"/>
          <w:szCs w:val="20"/>
        </w:rPr>
      </w:pPr>
      <w:r w:rsidRPr="001F3CDD">
        <w:rPr>
          <w:sz w:val="20"/>
          <w:szCs w:val="20"/>
        </w:rPr>
        <w:t>podatke o specifičnih nacionalnih in mednarodnih tveganjih, povezanih s strankami, produkti in storitvami,</w:t>
      </w:r>
    </w:p>
    <w:p w14:paraId="34903D0A" w14:textId="77777777" w:rsidR="000D06D0" w:rsidRPr="001F3CDD" w:rsidRDefault="000D06D0">
      <w:pPr>
        <w:pStyle w:val="Alineazaodstavkom"/>
        <w:numPr>
          <w:ilvl w:val="0"/>
          <w:numId w:val="23"/>
        </w:numPr>
        <w:overflowPunct/>
        <w:autoSpaceDE/>
        <w:autoSpaceDN/>
        <w:adjustRightInd/>
        <w:spacing w:line="276" w:lineRule="auto"/>
        <w:textAlignment w:val="auto"/>
        <w:rPr>
          <w:sz w:val="20"/>
          <w:szCs w:val="20"/>
        </w:rPr>
      </w:pPr>
      <w:r w:rsidRPr="001F3CDD">
        <w:rPr>
          <w:sz w:val="20"/>
          <w:szCs w:val="20"/>
        </w:rPr>
        <w:t>podatke o tveganju posameznih zavezancev in druge razpoložljive podatke ter</w:t>
      </w:r>
    </w:p>
    <w:p w14:paraId="1C826F25" w14:textId="4921DB55" w:rsidR="000D06D0" w:rsidRDefault="000D06D0">
      <w:pPr>
        <w:pStyle w:val="Alineazaodstavkom"/>
        <w:numPr>
          <w:ilvl w:val="0"/>
          <w:numId w:val="23"/>
        </w:numPr>
        <w:overflowPunct/>
        <w:autoSpaceDE/>
        <w:autoSpaceDN/>
        <w:adjustRightInd/>
        <w:spacing w:line="276" w:lineRule="auto"/>
        <w:textAlignment w:val="auto"/>
        <w:rPr>
          <w:sz w:val="20"/>
          <w:szCs w:val="20"/>
        </w:rPr>
      </w:pPr>
      <w:r w:rsidRPr="001F3CDD">
        <w:rPr>
          <w:sz w:val="20"/>
          <w:szCs w:val="20"/>
        </w:rPr>
        <w:t>pomembne dogodke ali spremembe v zvezi z upravljanjem in vodenjem zavezanca ter spremembo dejavnosti.</w:t>
      </w:r>
    </w:p>
    <w:p w14:paraId="24F09B17" w14:textId="56D79942" w:rsidR="000D06D0" w:rsidRPr="001A0FE1" w:rsidRDefault="001A0FE1">
      <w:pPr>
        <w:keepNext/>
        <w:numPr>
          <w:ilvl w:val="0"/>
          <w:numId w:val="4"/>
        </w:numPr>
        <w:tabs>
          <w:tab w:val="num" w:pos="360"/>
        </w:tabs>
        <w:spacing w:before="240" w:after="60" w:line="260" w:lineRule="atLeast"/>
        <w:ind w:left="0" w:firstLine="0"/>
        <w:contextualSpacing/>
        <w:jc w:val="both"/>
        <w:outlineLvl w:val="0"/>
        <w:rPr>
          <w:rFonts w:cs="Arial"/>
          <w:b/>
          <w:szCs w:val="20"/>
        </w:rPr>
      </w:pPr>
      <w:r w:rsidRPr="00CF6A9E">
        <w:rPr>
          <w:rFonts w:cs="Arial"/>
          <w:b/>
          <w:kern w:val="32"/>
          <w:szCs w:val="20"/>
          <w:lang w:eastAsia="sl-SI"/>
        </w:rPr>
        <w:t>3.</w:t>
      </w:r>
      <w:r>
        <w:rPr>
          <w:rFonts w:cs="Arial"/>
          <w:b/>
          <w:kern w:val="32"/>
          <w:szCs w:val="20"/>
          <w:lang w:eastAsia="sl-SI"/>
        </w:rPr>
        <w:t>3.1</w:t>
      </w:r>
      <w:r>
        <w:rPr>
          <w:rFonts w:cs="Arial"/>
          <w:b/>
          <w:szCs w:val="20"/>
        </w:rPr>
        <w:t xml:space="preserve"> </w:t>
      </w:r>
      <w:r w:rsidR="000D06D0" w:rsidRPr="001A0FE1">
        <w:rPr>
          <w:rFonts w:cs="Arial"/>
          <w:b/>
          <w:szCs w:val="20"/>
        </w:rPr>
        <w:t>Sistemski inšpekcijski nadzori</w:t>
      </w:r>
      <w:r w:rsidR="00F72F06" w:rsidRPr="001A0FE1">
        <w:rPr>
          <w:rFonts w:cs="Arial"/>
          <w:b/>
          <w:szCs w:val="20"/>
        </w:rPr>
        <w:t>:</w:t>
      </w:r>
    </w:p>
    <w:p w14:paraId="3D7A7BA6" w14:textId="77777777" w:rsidR="000D06D0" w:rsidRPr="001F3CDD" w:rsidRDefault="000D06D0" w:rsidP="000D06D0">
      <w:pPr>
        <w:pStyle w:val="Odstavekseznama"/>
        <w:spacing w:line="276" w:lineRule="auto"/>
        <w:jc w:val="both"/>
        <w:rPr>
          <w:rFonts w:cs="Arial"/>
          <w:bCs/>
          <w:szCs w:val="20"/>
          <w:u w:val="single"/>
        </w:rPr>
      </w:pPr>
    </w:p>
    <w:p w14:paraId="1EE67549" w14:textId="0A500DE9" w:rsidR="000D06D0" w:rsidRPr="001F3CDD" w:rsidRDefault="000D06D0" w:rsidP="000D06D0">
      <w:pPr>
        <w:spacing w:line="276" w:lineRule="auto"/>
        <w:jc w:val="both"/>
        <w:rPr>
          <w:rFonts w:cs="Arial"/>
          <w:bCs/>
          <w:szCs w:val="20"/>
        </w:rPr>
      </w:pPr>
      <w:r w:rsidRPr="001F3CDD">
        <w:rPr>
          <w:rFonts w:cs="Arial"/>
          <w:bCs/>
          <w:szCs w:val="20"/>
        </w:rPr>
        <w:t>V okviru nacionalne ocene tveganja za pranje denarja in financiranje terorizma je bil</w:t>
      </w:r>
      <w:r w:rsidR="007B34CC">
        <w:rPr>
          <w:rFonts w:cs="Arial"/>
          <w:bCs/>
          <w:szCs w:val="20"/>
        </w:rPr>
        <w:t>a</w:t>
      </w:r>
      <w:r w:rsidRPr="001F3CDD">
        <w:rPr>
          <w:rFonts w:cs="Arial"/>
          <w:bCs/>
          <w:szCs w:val="20"/>
        </w:rPr>
        <w:t xml:space="preserve"> opravljena sektorska analiza, iz katere je razvidno, kateri sektorji so bolj izpostavljeni navedenim tveganjem. Analiza je bila narejena za </w:t>
      </w:r>
      <w:r>
        <w:rPr>
          <w:rFonts w:cs="Arial"/>
          <w:bCs/>
          <w:szCs w:val="20"/>
        </w:rPr>
        <w:t>sledeče</w:t>
      </w:r>
      <w:r w:rsidRPr="001F3CDD">
        <w:rPr>
          <w:rFonts w:cs="Arial"/>
          <w:bCs/>
          <w:szCs w:val="20"/>
        </w:rPr>
        <w:t xml:space="preserve"> sektorje: bančni sektor, sektor vrednostnih papirjev, zavarovalniški sektor, sektor drugih finančnih inštitucij (med katere spadajo menjalnice, plačilne institucije in družbe za izdajo elektronskega denarja, zastavljalnice, dajalci kreditov in kreditni posredniki, ki niso banke ali hranilnice, leasing družbe itd.) ter samostojne nefinančne dejavnosti in poklici (med katere spadajo igralnice, trgovci z nepremičninami, trgovci z dragocenimi kovinami in kamni, revizorji, računovodje, odvetniki in notarji). Na podlagi ocenjene ranljivosti posameznih sektorjev, zbranih podatkov ter analize tveganja je bilo ugotovljeno, da je bančni sektor </w:t>
      </w:r>
      <w:r w:rsidRPr="001F3CDD">
        <w:rPr>
          <w:rFonts w:cs="Arial"/>
          <w:bCs/>
          <w:szCs w:val="20"/>
        </w:rPr>
        <w:lastRenderedPageBreak/>
        <w:t>izpostavljen najvišjemu tveganju za pranje denarja, sledi mu sektor vrednostnih papirjev, zavarovalniški sektor, sektor samostojnih nefinančnih dejavnosti in poklicev ter sektor ostalih finančnih inštitucij.</w:t>
      </w:r>
    </w:p>
    <w:p w14:paraId="0A2E2D2B" w14:textId="77777777" w:rsidR="000D06D0" w:rsidRPr="001F3CDD" w:rsidRDefault="000D06D0" w:rsidP="000D06D0">
      <w:pPr>
        <w:spacing w:line="276" w:lineRule="auto"/>
        <w:jc w:val="both"/>
        <w:rPr>
          <w:rFonts w:cs="Arial"/>
          <w:bCs/>
          <w:szCs w:val="20"/>
        </w:rPr>
      </w:pPr>
    </w:p>
    <w:p w14:paraId="28876E37" w14:textId="3C325C97" w:rsidR="000D06D0" w:rsidRPr="001F3CDD" w:rsidRDefault="000D06D0" w:rsidP="000D06D0">
      <w:pPr>
        <w:spacing w:line="276" w:lineRule="auto"/>
        <w:jc w:val="both"/>
        <w:rPr>
          <w:rFonts w:cs="Arial"/>
          <w:bCs/>
          <w:szCs w:val="20"/>
        </w:rPr>
      </w:pPr>
      <w:r w:rsidRPr="001F3CDD">
        <w:rPr>
          <w:rFonts w:cs="Arial"/>
          <w:bCs/>
          <w:szCs w:val="20"/>
        </w:rPr>
        <w:t>Urad ocenjuje, da je potrebno v zvezi s specifičnimi nacionalnimi in mednarodnimi tveganji posebno pozornost nameniti izvajanju določb ZPPDFT-2 pri zavezancih v povezavi s strankami, ki so povezane z državami, ki so uvrščene na seznam visoko tveganih tretjih držav s strateškimi pomanjkljivostmi, v kateri</w:t>
      </w:r>
      <w:r w:rsidR="007B34CC">
        <w:rPr>
          <w:rFonts w:cs="Arial"/>
          <w:bCs/>
          <w:szCs w:val="20"/>
        </w:rPr>
        <w:t>h</w:t>
      </w:r>
      <w:r w:rsidRPr="001F3CDD">
        <w:rPr>
          <w:rFonts w:cs="Arial"/>
          <w:bCs/>
          <w:szCs w:val="20"/>
        </w:rPr>
        <w:t xml:space="preserve"> ne veljajo ustrezni ukrepi za preprečevanje in odkrivanje pranja denarja ali financiranja terorizma, ali pri katerih obstaja večja verjetnost za pojav pranja denarja ali financiranja terorizma (</w:t>
      </w:r>
      <w:proofErr w:type="spellStart"/>
      <w:r w:rsidRPr="001F3CDD">
        <w:rPr>
          <w:rFonts w:cs="Arial"/>
          <w:bCs/>
          <w:szCs w:val="20"/>
        </w:rPr>
        <w:t>t.i</w:t>
      </w:r>
      <w:proofErr w:type="spellEnd"/>
      <w:r w:rsidRPr="001F3CDD">
        <w:rPr>
          <w:rFonts w:cs="Arial"/>
          <w:bCs/>
          <w:szCs w:val="20"/>
        </w:rPr>
        <w:t>. visoko tvegane države).</w:t>
      </w:r>
    </w:p>
    <w:p w14:paraId="6E9BF22B" w14:textId="77777777" w:rsidR="000D06D0" w:rsidRPr="001F3CDD" w:rsidRDefault="000D06D0" w:rsidP="000D06D0">
      <w:pPr>
        <w:spacing w:line="276" w:lineRule="auto"/>
        <w:jc w:val="both"/>
        <w:rPr>
          <w:rFonts w:cs="Arial"/>
          <w:bCs/>
          <w:szCs w:val="20"/>
        </w:rPr>
      </w:pPr>
    </w:p>
    <w:p w14:paraId="6FA652AE" w14:textId="50E2093B" w:rsidR="000D06D0" w:rsidRPr="001F3CDD" w:rsidRDefault="000D06D0" w:rsidP="000D06D0">
      <w:pPr>
        <w:spacing w:line="276" w:lineRule="auto"/>
        <w:jc w:val="both"/>
        <w:rPr>
          <w:rFonts w:cs="Arial"/>
          <w:bCs/>
          <w:szCs w:val="20"/>
        </w:rPr>
      </w:pPr>
      <w:r w:rsidRPr="001F3CDD">
        <w:rPr>
          <w:rFonts w:cs="Arial"/>
          <w:bCs/>
          <w:szCs w:val="20"/>
        </w:rPr>
        <w:t>Sistemski inšpekcijski nadzori bodo tako v letu 202</w:t>
      </w:r>
      <w:r w:rsidR="007B34CC">
        <w:rPr>
          <w:rFonts w:cs="Arial"/>
          <w:bCs/>
          <w:szCs w:val="20"/>
        </w:rPr>
        <w:t>3</w:t>
      </w:r>
      <w:r w:rsidRPr="001F3CDD">
        <w:rPr>
          <w:rFonts w:cs="Arial"/>
          <w:bCs/>
          <w:szCs w:val="20"/>
        </w:rPr>
        <w:t xml:space="preserve"> po vsebini usmerjeni pretežno v nadzor nad spoštovanjem določb, ki se nanašajo na:</w:t>
      </w:r>
    </w:p>
    <w:p w14:paraId="5ABECF2D" w14:textId="77777777" w:rsidR="000D06D0" w:rsidRPr="001F3CDD" w:rsidRDefault="000D06D0">
      <w:pPr>
        <w:pStyle w:val="Alineazaodstavkom"/>
        <w:numPr>
          <w:ilvl w:val="0"/>
          <w:numId w:val="24"/>
        </w:numPr>
        <w:overflowPunct/>
        <w:autoSpaceDE/>
        <w:autoSpaceDN/>
        <w:adjustRightInd/>
        <w:spacing w:line="276" w:lineRule="auto"/>
        <w:textAlignment w:val="auto"/>
        <w:rPr>
          <w:sz w:val="20"/>
          <w:szCs w:val="20"/>
        </w:rPr>
      </w:pPr>
      <w:r w:rsidRPr="001F3CDD">
        <w:rPr>
          <w:sz w:val="20"/>
          <w:szCs w:val="20"/>
        </w:rPr>
        <w:t>izdelavo ocene tveganja pranja denarja in financiranja terorizma s poudarkom na segmentiranju strank,</w:t>
      </w:r>
    </w:p>
    <w:p w14:paraId="651ED5D3" w14:textId="77777777" w:rsidR="000D06D0" w:rsidRPr="001F3CDD" w:rsidRDefault="000D06D0">
      <w:pPr>
        <w:pStyle w:val="Alineazaodstavkom"/>
        <w:numPr>
          <w:ilvl w:val="0"/>
          <w:numId w:val="24"/>
        </w:numPr>
        <w:overflowPunct/>
        <w:autoSpaceDE/>
        <w:autoSpaceDN/>
        <w:adjustRightInd/>
        <w:spacing w:line="276" w:lineRule="auto"/>
        <w:textAlignment w:val="auto"/>
        <w:rPr>
          <w:sz w:val="20"/>
          <w:szCs w:val="20"/>
        </w:rPr>
      </w:pPr>
      <w:r w:rsidRPr="001F3CDD">
        <w:rPr>
          <w:sz w:val="20"/>
          <w:szCs w:val="20"/>
        </w:rPr>
        <w:t>izvajanje ukrepov za poznavanje stranke (pregled stranke) s poudarkom na ugotavljanju dejanskih lastnikov ter</w:t>
      </w:r>
    </w:p>
    <w:p w14:paraId="6AFDEFBE" w14:textId="77777777" w:rsidR="000D06D0" w:rsidRPr="001F3CDD" w:rsidRDefault="000D06D0">
      <w:pPr>
        <w:pStyle w:val="Alineazaodstavkom"/>
        <w:numPr>
          <w:ilvl w:val="0"/>
          <w:numId w:val="24"/>
        </w:numPr>
        <w:overflowPunct/>
        <w:autoSpaceDE/>
        <w:autoSpaceDN/>
        <w:adjustRightInd/>
        <w:spacing w:line="276" w:lineRule="auto"/>
        <w:textAlignment w:val="auto"/>
        <w:rPr>
          <w:sz w:val="20"/>
          <w:szCs w:val="20"/>
        </w:rPr>
      </w:pPr>
      <w:r w:rsidRPr="001F3CDD">
        <w:rPr>
          <w:sz w:val="20"/>
          <w:szCs w:val="20"/>
        </w:rPr>
        <w:t>skrb za redno strokovno usposabljanje zaposlenih ter zagotovitev redne notranje kontrole nad opravljanjem nalog po ZPPDFT-2.</w:t>
      </w:r>
    </w:p>
    <w:p w14:paraId="2AE3420A" w14:textId="77777777" w:rsidR="000D06D0" w:rsidRPr="001F3CDD" w:rsidRDefault="000D06D0" w:rsidP="000D06D0">
      <w:pPr>
        <w:pStyle w:val="Alineazaodstavkom"/>
        <w:spacing w:line="276" w:lineRule="auto"/>
        <w:rPr>
          <w:sz w:val="20"/>
          <w:szCs w:val="20"/>
        </w:rPr>
      </w:pPr>
    </w:p>
    <w:p w14:paraId="6B693067" w14:textId="77777777" w:rsidR="000D06D0" w:rsidRPr="001F3CDD" w:rsidRDefault="000D06D0" w:rsidP="000D06D0">
      <w:pPr>
        <w:pStyle w:val="Alineazaodstavkom"/>
        <w:spacing w:line="276" w:lineRule="auto"/>
        <w:rPr>
          <w:sz w:val="20"/>
          <w:szCs w:val="20"/>
        </w:rPr>
      </w:pPr>
      <w:r w:rsidRPr="001F3CDD">
        <w:rPr>
          <w:sz w:val="20"/>
          <w:szCs w:val="20"/>
        </w:rPr>
        <w:t xml:space="preserve">Pri vseh treh ključnih segmentih bo poseben poudarek na področju </w:t>
      </w:r>
      <w:proofErr w:type="spellStart"/>
      <w:r w:rsidRPr="001F3CDD">
        <w:rPr>
          <w:sz w:val="20"/>
          <w:szCs w:val="20"/>
        </w:rPr>
        <w:t>t.i</w:t>
      </w:r>
      <w:proofErr w:type="spellEnd"/>
      <w:r w:rsidRPr="001F3CDD">
        <w:rPr>
          <w:sz w:val="20"/>
          <w:szCs w:val="20"/>
        </w:rPr>
        <w:t>. visoko tveganih držav.</w:t>
      </w:r>
    </w:p>
    <w:p w14:paraId="79B4D732" w14:textId="7CA7E77A" w:rsidR="000D06D0" w:rsidRPr="001A0FE1" w:rsidRDefault="001A0FE1">
      <w:pPr>
        <w:keepNext/>
        <w:numPr>
          <w:ilvl w:val="0"/>
          <w:numId w:val="4"/>
        </w:numPr>
        <w:tabs>
          <w:tab w:val="num" w:pos="360"/>
        </w:tabs>
        <w:spacing w:before="240" w:after="60" w:line="260" w:lineRule="atLeast"/>
        <w:ind w:left="0" w:firstLine="0"/>
        <w:contextualSpacing/>
        <w:jc w:val="both"/>
        <w:outlineLvl w:val="0"/>
        <w:rPr>
          <w:rFonts w:cs="Arial"/>
          <w:b/>
          <w:szCs w:val="20"/>
        </w:rPr>
      </w:pPr>
      <w:r w:rsidRPr="00CF6A9E">
        <w:rPr>
          <w:rFonts w:cs="Arial"/>
          <w:b/>
          <w:kern w:val="32"/>
          <w:szCs w:val="20"/>
          <w:lang w:eastAsia="sl-SI"/>
        </w:rPr>
        <w:t>3.</w:t>
      </w:r>
      <w:r>
        <w:rPr>
          <w:rFonts w:cs="Arial"/>
          <w:b/>
          <w:kern w:val="32"/>
          <w:szCs w:val="20"/>
          <w:lang w:eastAsia="sl-SI"/>
        </w:rPr>
        <w:t>3.2</w:t>
      </w:r>
      <w:r>
        <w:rPr>
          <w:rFonts w:cs="Arial"/>
          <w:b/>
          <w:szCs w:val="20"/>
        </w:rPr>
        <w:t xml:space="preserve"> </w:t>
      </w:r>
      <w:r w:rsidR="000D06D0" w:rsidRPr="001A0FE1">
        <w:rPr>
          <w:b/>
          <w:bCs/>
          <w:szCs w:val="20"/>
        </w:rPr>
        <w:t>Prioritetni inšpekcijski nadzori</w:t>
      </w:r>
      <w:r w:rsidR="00F72F06" w:rsidRPr="001A0FE1">
        <w:rPr>
          <w:b/>
          <w:bCs/>
          <w:szCs w:val="20"/>
        </w:rPr>
        <w:t>:</w:t>
      </w:r>
    </w:p>
    <w:p w14:paraId="29B085D0" w14:textId="77777777" w:rsidR="000D06D0" w:rsidRPr="001F3CDD" w:rsidRDefault="000D06D0" w:rsidP="000D06D0">
      <w:pPr>
        <w:pStyle w:val="Alineazaodstavkom"/>
        <w:spacing w:line="276" w:lineRule="auto"/>
        <w:ind w:left="720"/>
        <w:rPr>
          <w:sz w:val="20"/>
          <w:szCs w:val="20"/>
          <w:u w:val="single"/>
        </w:rPr>
      </w:pPr>
    </w:p>
    <w:p w14:paraId="740A3EB9" w14:textId="77777777" w:rsidR="000D06D0" w:rsidRDefault="000D06D0" w:rsidP="000D06D0">
      <w:pPr>
        <w:spacing w:line="276" w:lineRule="auto"/>
        <w:jc w:val="both"/>
        <w:rPr>
          <w:rFonts w:cs="Arial"/>
          <w:bCs/>
          <w:szCs w:val="20"/>
        </w:rPr>
      </w:pPr>
      <w:r w:rsidRPr="001F3CDD">
        <w:rPr>
          <w:rFonts w:cs="Arial"/>
          <w:bCs/>
          <w:szCs w:val="20"/>
        </w:rPr>
        <w:t>Prioritetni inšpekcijski nadzori bodo izvedeni na osnovi prejetih pobud, prijav in lastnih analiz v tistih primerih, ko je prednostna obravnava upravičena z vidika javnega interesa. Javni interes bo izkazan, kadar bodo zatrjevane kršitve predstavljale večje finančne posledice oziroma verjetnost storitve kaznivega dejanja pranja denarja ali financiranja terorizma. Prioritetno bodo obravnavane zadeve, pri katerih gre za večkratne kršitve, ki kažejo na očitno nezakonito poslovanje zavezanca, ponavljajoče se kršitve oziroma večje število kršitev ali posamezne kršitve, ki so uvrščene med najtežje kršitve ZPPDFT-2, prav tako bodo prioritetno izvedeni inšpekcijski nadzori v primerih, ko so ugotovitve nadzornikov pomembne za delo drugih organov ali inštitucij.</w:t>
      </w:r>
    </w:p>
    <w:p w14:paraId="4799F12E" w14:textId="77777777" w:rsidR="001A0FE1" w:rsidRPr="001A0FE1" w:rsidRDefault="001A0FE1">
      <w:pPr>
        <w:keepNext/>
        <w:numPr>
          <w:ilvl w:val="0"/>
          <w:numId w:val="4"/>
        </w:numPr>
        <w:tabs>
          <w:tab w:val="num" w:pos="360"/>
        </w:tabs>
        <w:spacing w:before="240" w:after="60" w:line="260" w:lineRule="atLeast"/>
        <w:ind w:left="0" w:firstLine="0"/>
        <w:contextualSpacing/>
        <w:jc w:val="both"/>
        <w:outlineLvl w:val="0"/>
        <w:rPr>
          <w:rFonts w:cs="Arial"/>
          <w:b/>
          <w:szCs w:val="20"/>
        </w:rPr>
      </w:pPr>
    </w:p>
    <w:p w14:paraId="26992348" w14:textId="2EA1DEB5" w:rsidR="000D06D0" w:rsidRPr="001A0FE1" w:rsidRDefault="001A0FE1">
      <w:pPr>
        <w:keepNext/>
        <w:numPr>
          <w:ilvl w:val="0"/>
          <w:numId w:val="4"/>
        </w:numPr>
        <w:tabs>
          <w:tab w:val="num" w:pos="360"/>
        </w:tabs>
        <w:spacing w:before="240" w:after="60" w:line="260" w:lineRule="atLeast"/>
        <w:ind w:left="0" w:firstLine="0"/>
        <w:contextualSpacing/>
        <w:jc w:val="both"/>
        <w:outlineLvl w:val="0"/>
        <w:rPr>
          <w:rFonts w:cs="Arial"/>
          <w:b/>
          <w:szCs w:val="20"/>
        </w:rPr>
      </w:pPr>
      <w:r w:rsidRPr="00CF6A9E">
        <w:rPr>
          <w:rFonts w:cs="Arial"/>
          <w:b/>
          <w:kern w:val="32"/>
          <w:szCs w:val="20"/>
          <w:lang w:eastAsia="sl-SI"/>
        </w:rPr>
        <w:t>3.</w:t>
      </w:r>
      <w:r>
        <w:rPr>
          <w:rFonts w:cs="Arial"/>
          <w:b/>
          <w:kern w:val="32"/>
          <w:szCs w:val="20"/>
          <w:lang w:eastAsia="sl-SI"/>
        </w:rPr>
        <w:t>3.3</w:t>
      </w:r>
      <w:r>
        <w:rPr>
          <w:rFonts w:cs="Arial"/>
          <w:b/>
          <w:szCs w:val="20"/>
        </w:rPr>
        <w:t xml:space="preserve"> </w:t>
      </w:r>
      <w:r w:rsidR="000D06D0" w:rsidRPr="001A0FE1">
        <w:rPr>
          <w:rFonts w:cs="Arial"/>
          <w:b/>
          <w:szCs w:val="20"/>
        </w:rPr>
        <w:t>Ostali inšpekcijski nadzori</w:t>
      </w:r>
      <w:r w:rsidR="00F72F06" w:rsidRPr="001A0FE1">
        <w:rPr>
          <w:rFonts w:cs="Arial"/>
          <w:b/>
          <w:szCs w:val="20"/>
        </w:rPr>
        <w:t>:</w:t>
      </w:r>
    </w:p>
    <w:p w14:paraId="5BEB451D" w14:textId="77777777" w:rsidR="000D06D0" w:rsidRPr="001F3CDD" w:rsidRDefault="000D06D0" w:rsidP="000D06D0">
      <w:pPr>
        <w:pStyle w:val="Odstavekseznama"/>
        <w:spacing w:line="276" w:lineRule="auto"/>
        <w:jc w:val="both"/>
        <w:rPr>
          <w:rFonts w:cs="Arial"/>
          <w:bCs/>
          <w:szCs w:val="20"/>
          <w:u w:val="single"/>
        </w:rPr>
      </w:pPr>
    </w:p>
    <w:p w14:paraId="6BC76012" w14:textId="77777777" w:rsidR="000D06D0" w:rsidRPr="001F3CDD" w:rsidRDefault="000D06D0" w:rsidP="000D06D0">
      <w:pPr>
        <w:spacing w:line="276" w:lineRule="auto"/>
        <w:jc w:val="both"/>
        <w:rPr>
          <w:rFonts w:cs="Arial"/>
          <w:bCs/>
          <w:szCs w:val="20"/>
        </w:rPr>
      </w:pPr>
      <w:r w:rsidRPr="001F3CDD">
        <w:rPr>
          <w:rFonts w:cs="Arial"/>
          <w:bCs/>
          <w:szCs w:val="20"/>
        </w:rPr>
        <w:t>Urad bo izvedel samostojne inšpekcijske nadzore pri tistih zavezancih, ki svojega primarnega nadzornika nimajo, in sicer:</w:t>
      </w:r>
    </w:p>
    <w:p w14:paraId="5ABD7A04" w14:textId="4D971C1B" w:rsidR="000D06D0" w:rsidRPr="001F3CDD" w:rsidRDefault="0061544B" w:rsidP="0061544B">
      <w:pPr>
        <w:pStyle w:val="Noga"/>
        <w:jc w:val="both"/>
      </w:pPr>
      <w:r>
        <w:t xml:space="preserve">a)   </w:t>
      </w:r>
      <w:r w:rsidR="000D06D0" w:rsidRPr="001F3CDD">
        <w:t>pri pošti, če opravlja storitve prenosa denarja (vplačila in izplačila) prek poštne nakaznice;</w:t>
      </w:r>
    </w:p>
    <w:p w14:paraId="31FEBF73" w14:textId="1FFEE2C3" w:rsidR="000D06D0" w:rsidRPr="001F3CDD" w:rsidRDefault="000D06D0">
      <w:pPr>
        <w:pStyle w:val="Alineazaodstavkom"/>
        <w:numPr>
          <w:ilvl w:val="0"/>
          <w:numId w:val="25"/>
        </w:numPr>
        <w:overflowPunct/>
        <w:autoSpaceDE/>
        <w:autoSpaceDN/>
        <w:adjustRightInd/>
        <w:spacing w:line="276" w:lineRule="auto"/>
        <w:textAlignment w:val="auto"/>
        <w:rPr>
          <w:sz w:val="20"/>
          <w:szCs w:val="20"/>
        </w:rPr>
      </w:pPr>
      <w:r w:rsidRPr="001F3CDD">
        <w:rPr>
          <w:sz w:val="20"/>
          <w:szCs w:val="20"/>
        </w:rPr>
        <w:t>pri pravnih in fizičnih osebah, ki opravljajo posle v zvezi z dejavnostjo:</w:t>
      </w:r>
    </w:p>
    <w:p w14:paraId="15036A02" w14:textId="77777777" w:rsidR="000D06D0" w:rsidRPr="001F3CDD" w:rsidRDefault="000D06D0">
      <w:pPr>
        <w:pStyle w:val="rkovnatokazatevilnotoko"/>
        <w:numPr>
          <w:ilvl w:val="0"/>
          <w:numId w:val="26"/>
        </w:numPr>
        <w:spacing w:line="276" w:lineRule="auto"/>
        <w:rPr>
          <w:sz w:val="20"/>
          <w:szCs w:val="20"/>
        </w:rPr>
      </w:pPr>
      <w:r w:rsidRPr="001F3CDD">
        <w:rPr>
          <w:sz w:val="20"/>
          <w:szCs w:val="20"/>
        </w:rPr>
        <w:t>izdajanja in upravljanja drugih plačilnih sredstev (npr. menic in potovalnih čekov), pri čemer ne gre za plačilno storitev v skladu z zakonom, ki ureja plačilne storitve in sisteme,</w:t>
      </w:r>
    </w:p>
    <w:p w14:paraId="3F06904A" w14:textId="77777777" w:rsidR="000D06D0" w:rsidRPr="001F3CDD" w:rsidRDefault="000D06D0">
      <w:pPr>
        <w:pStyle w:val="rkovnatokazatevilnotoko"/>
        <w:numPr>
          <w:ilvl w:val="0"/>
          <w:numId w:val="26"/>
        </w:numPr>
        <w:spacing w:line="276" w:lineRule="auto"/>
        <w:rPr>
          <w:sz w:val="20"/>
          <w:szCs w:val="20"/>
        </w:rPr>
      </w:pPr>
      <w:r w:rsidRPr="001F3CDD">
        <w:rPr>
          <w:sz w:val="20"/>
          <w:szCs w:val="20"/>
        </w:rPr>
        <w:t>izdajanja garancij in drugih jamstev,</w:t>
      </w:r>
    </w:p>
    <w:p w14:paraId="79DA3E3F" w14:textId="77777777" w:rsidR="000D06D0" w:rsidRPr="001F3CDD" w:rsidRDefault="000D06D0">
      <w:pPr>
        <w:pStyle w:val="rkovnatokazatevilnotoko"/>
        <w:numPr>
          <w:ilvl w:val="0"/>
          <w:numId w:val="26"/>
        </w:numPr>
        <w:spacing w:line="276" w:lineRule="auto"/>
        <w:rPr>
          <w:sz w:val="20"/>
          <w:szCs w:val="20"/>
        </w:rPr>
      </w:pPr>
      <w:r w:rsidRPr="001F3CDD">
        <w:rPr>
          <w:sz w:val="20"/>
          <w:szCs w:val="20"/>
        </w:rPr>
        <w:t>upravljanja naložb za tretje osebe in svetovanja v zvezi s tem ter upravljanja naložb Republike Slovenije v skladu z zakonom, ki ureja Slovenski državni holding,</w:t>
      </w:r>
    </w:p>
    <w:p w14:paraId="4492EF26" w14:textId="77777777" w:rsidR="000D06D0" w:rsidRPr="001F3CDD" w:rsidRDefault="000D06D0">
      <w:pPr>
        <w:pStyle w:val="rkovnatokazatevilnotoko"/>
        <w:numPr>
          <w:ilvl w:val="0"/>
          <w:numId w:val="26"/>
        </w:numPr>
        <w:spacing w:line="276" w:lineRule="auto"/>
        <w:rPr>
          <w:sz w:val="20"/>
          <w:szCs w:val="20"/>
        </w:rPr>
      </w:pPr>
      <w:r w:rsidRPr="001F3CDD">
        <w:rPr>
          <w:sz w:val="20"/>
          <w:szCs w:val="20"/>
        </w:rPr>
        <w:t>oddajanja sefov,</w:t>
      </w:r>
    </w:p>
    <w:p w14:paraId="53ED4CCF" w14:textId="77777777" w:rsidR="000D06D0" w:rsidRPr="001F3CDD" w:rsidRDefault="000D06D0">
      <w:pPr>
        <w:pStyle w:val="rkovnatokazatevilnotoko"/>
        <w:numPr>
          <w:ilvl w:val="0"/>
          <w:numId w:val="26"/>
        </w:numPr>
        <w:spacing w:line="276" w:lineRule="auto"/>
        <w:rPr>
          <w:sz w:val="20"/>
          <w:szCs w:val="20"/>
        </w:rPr>
      </w:pPr>
      <w:r w:rsidRPr="001F3CDD">
        <w:rPr>
          <w:sz w:val="20"/>
          <w:szCs w:val="20"/>
        </w:rPr>
        <w:t>računovodskih storitev,</w:t>
      </w:r>
    </w:p>
    <w:p w14:paraId="51A89064" w14:textId="77777777" w:rsidR="000D06D0" w:rsidRPr="001F3CDD" w:rsidRDefault="000D06D0">
      <w:pPr>
        <w:pStyle w:val="rkovnatokazatevilnotoko"/>
        <w:numPr>
          <w:ilvl w:val="0"/>
          <w:numId w:val="26"/>
        </w:numPr>
        <w:spacing w:line="276" w:lineRule="auto"/>
        <w:rPr>
          <w:sz w:val="20"/>
          <w:szCs w:val="20"/>
        </w:rPr>
      </w:pPr>
      <w:r w:rsidRPr="001F3CDD">
        <w:rPr>
          <w:sz w:val="20"/>
          <w:szCs w:val="20"/>
        </w:rPr>
        <w:t>storitev davčnega svetovanja, neposrednega ali posrednega zagotavljanja materialne pomoči, pomoči ali svetovanja o davčnih zadevah kot glavno poslovno ali poklicno dejavnost,</w:t>
      </w:r>
    </w:p>
    <w:p w14:paraId="4AB83B72" w14:textId="77777777" w:rsidR="000D06D0" w:rsidRPr="001F3CDD" w:rsidRDefault="000D06D0">
      <w:pPr>
        <w:pStyle w:val="rkovnatokazatevilnotoko"/>
        <w:numPr>
          <w:ilvl w:val="0"/>
          <w:numId w:val="26"/>
        </w:numPr>
        <w:spacing w:line="276" w:lineRule="auto"/>
        <w:rPr>
          <w:sz w:val="20"/>
          <w:szCs w:val="20"/>
        </w:rPr>
      </w:pPr>
      <w:r w:rsidRPr="001F3CDD">
        <w:rPr>
          <w:sz w:val="20"/>
          <w:szCs w:val="20"/>
        </w:rPr>
        <w:t>podjetniških ali fiduciarnih storitev,</w:t>
      </w:r>
    </w:p>
    <w:p w14:paraId="18CD6C91" w14:textId="77777777" w:rsidR="000D06D0" w:rsidRPr="001F3CDD" w:rsidRDefault="000D06D0">
      <w:pPr>
        <w:pStyle w:val="rkovnatokazatevilnotoko"/>
        <w:numPr>
          <w:ilvl w:val="0"/>
          <w:numId w:val="26"/>
        </w:numPr>
        <w:spacing w:line="276" w:lineRule="auto"/>
        <w:rPr>
          <w:sz w:val="20"/>
          <w:szCs w:val="20"/>
        </w:rPr>
      </w:pPr>
      <w:r w:rsidRPr="001F3CDD">
        <w:rPr>
          <w:sz w:val="20"/>
          <w:szCs w:val="20"/>
        </w:rPr>
        <w:lastRenderedPageBreak/>
        <w:t>trgovanja ali posredovanja v trgovini z umetniškimi deli, vključno ko to izvajajo umetniške galerije, dražbene hiše in prostocarinska območja, ter hrambe umetniških del, ko to izvajajo prostocarinska območja,</w:t>
      </w:r>
    </w:p>
    <w:p w14:paraId="1BCABC96" w14:textId="77777777" w:rsidR="000D06D0" w:rsidRPr="001F3CDD" w:rsidRDefault="000D06D0">
      <w:pPr>
        <w:pStyle w:val="rkovnatokazatevilnotoko"/>
        <w:numPr>
          <w:ilvl w:val="0"/>
          <w:numId w:val="26"/>
        </w:numPr>
        <w:spacing w:line="276" w:lineRule="auto"/>
        <w:rPr>
          <w:sz w:val="20"/>
          <w:szCs w:val="20"/>
        </w:rPr>
      </w:pPr>
      <w:r w:rsidRPr="001F3CDD">
        <w:rPr>
          <w:sz w:val="20"/>
          <w:szCs w:val="20"/>
        </w:rPr>
        <w:t>organiziranja ali izvajanja dražb,</w:t>
      </w:r>
    </w:p>
    <w:p w14:paraId="4BB18C06" w14:textId="77777777" w:rsidR="000D06D0" w:rsidRPr="001F3CDD" w:rsidRDefault="000D06D0">
      <w:pPr>
        <w:pStyle w:val="rkovnatokazatevilnotoko"/>
        <w:numPr>
          <w:ilvl w:val="0"/>
          <w:numId w:val="26"/>
        </w:numPr>
        <w:spacing w:line="276" w:lineRule="auto"/>
        <w:rPr>
          <w:sz w:val="20"/>
          <w:szCs w:val="20"/>
        </w:rPr>
      </w:pPr>
      <w:r w:rsidRPr="001F3CDD">
        <w:rPr>
          <w:sz w:val="20"/>
          <w:szCs w:val="20"/>
        </w:rPr>
        <w:t>izvajanja ukrepov za krepitev stabilnosti bank v Republiki Sloveniji v skladu z zakonom, ki ureja ukrepe Republike Slovenije za krepitev stabilnosti bank.</w:t>
      </w:r>
    </w:p>
    <w:p w14:paraId="7555B198" w14:textId="77777777" w:rsidR="000D06D0" w:rsidRPr="001F3CDD" w:rsidRDefault="000D06D0" w:rsidP="000D06D0">
      <w:pPr>
        <w:spacing w:line="276" w:lineRule="auto"/>
        <w:jc w:val="both"/>
        <w:rPr>
          <w:rFonts w:cs="Arial"/>
          <w:bCs/>
          <w:szCs w:val="20"/>
        </w:rPr>
      </w:pPr>
    </w:p>
    <w:p w14:paraId="738B183D" w14:textId="77777777" w:rsidR="000D06D0" w:rsidRPr="001F3CDD" w:rsidRDefault="000D06D0" w:rsidP="000D06D0">
      <w:pPr>
        <w:spacing w:line="276" w:lineRule="auto"/>
        <w:jc w:val="both"/>
        <w:rPr>
          <w:rFonts w:cs="Arial"/>
          <w:bCs/>
          <w:szCs w:val="20"/>
        </w:rPr>
      </w:pPr>
      <w:r w:rsidRPr="001F3CDD">
        <w:rPr>
          <w:rFonts w:cs="Arial"/>
          <w:bCs/>
          <w:szCs w:val="20"/>
        </w:rPr>
        <w:t>Nadzori bodo usmerjeni tudi v tiste zavezance, za katere Urad razpolaga s podatki o morebitnem nedoslednem izvajanju ukrepov po ZPPDFT-2, bodisi na podlagi prijav in pobud, bodisi na podlagi lastne analize podatkov, s katerimi razpolaga.</w:t>
      </w:r>
    </w:p>
    <w:p w14:paraId="3A2DDE76" w14:textId="77777777" w:rsidR="000D06D0" w:rsidRPr="001F3CDD" w:rsidRDefault="000D06D0" w:rsidP="000D06D0">
      <w:pPr>
        <w:spacing w:line="276" w:lineRule="auto"/>
        <w:jc w:val="both"/>
        <w:rPr>
          <w:rFonts w:cs="Arial"/>
          <w:bCs/>
          <w:szCs w:val="20"/>
        </w:rPr>
      </w:pPr>
    </w:p>
    <w:p w14:paraId="0CBC29EA" w14:textId="77777777" w:rsidR="000D06D0" w:rsidRPr="001F3CDD" w:rsidRDefault="000D06D0" w:rsidP="000D06D0">
      <w:pPr>
        <w:spacing w:line="276" w:lineRule="auto"/>
        <w:jc w:val="both"/>
        <w:rPr>
          <w:rFonts w:cs="Arial"/>
          <w:bCs/>
          <w:szCs w:val="20"/>
        </w:rPr>
      </w:pPr>
      <w:r w:rsidRPr="001F3CDD">
        <w:rPr>
          <w:rFonts w:eastAsia="Calibri" w:cs="Arial"/>
          <w:szCs w:val="20"/>
          <w:lang w:eastAsia="ar-SA"/>
        </w:rPr>
        <w:t xml:space="preserve">Urad bo izvajal nadzore tudi nad </w:t>
      </w:r>
      <w:r w:rsidRPr="001F3CDD">
        <w:rPr>
          <w:rFonts w:cs="Arial"/>
          <w:color w:val="000000"/>
          <w:szCs w:val="20"/>
          <w:shd w:val="clear" w:color="auto" w:fill="FFFFFF"/>
        </w:rPr>
        <w:t>pravnimi in fizičnimi osebami, ki opravljajo posle v zvezi z dejavnostjo prometa plemenitih kovin in dragih kamnov ter izdelkov iz njih</w:t>
      </w:r>
      <w:r w:rsidRPr="001F3CDD">
        <w:rPr>
          <w:rFonts w:eastAsia="Calibri" w:cs="Arial"/>
          <w:szCs w:val="20"/>
          <w:lang w:eastAsia="ar-SA"/>
        </w:rPr>
        <w:t xml:space="preserve">. </w:t>
      </w:r>
      <w:r w:rsidRPr="001F3CDD">
        <w:rPr>
          <w:rFonts w:eastAsia="Calibri" w:cs="Arial"/>
          <w:color w:val="000000"/>
          <w:szCs w:val="20"/>
          <w:lang w:eastAsia="ar-SA"/>
        </w:rPr>
        <w:t xml:space="preserve">Področje dejavnosti trgovine s plemenitimi kovinami in dragimi kamni predstavlja povečano tveganje, saj </w:t>
      </w:r>
      <w:r w:rsidRPr="001F3CDD">
        <w:rPr>
          <w:rFonts w:cs="Arial"/>
          <w:szCs w:val="20"/>
        </w:rPr>
        <w:t xml:space="preserve">primarni nadzornik TIRS, katerega področje nadzora je zelo obširno, ni dovolj specializiran za področje PD in FT. Iz istega razloga bo Urad izvajal nadzore tudi pri </w:t>
      </w:r>
      <w:r w:rsidRPr="001F3CDD">
        <w:rPr>
          <w:rFonts w:cs="Arial"/>
          <w:color w:val="000000"/>
          <w:szCs w:val="20"/>
          <w:shd w:val="clear" w:color="auto" w:fill="FFFFFF"/>
        </w:rPr>
        <w:t>pravnih in fizičnih osebah, ki opravljajo posle v zvezi z dejavnostjo finančnega zakupa (lizinga).</w:t>
      </w:r>
    </w:p>
    <w:p w14:paraId="29A0AFB4" w14:textId="77777777" w:rsidR="000D06D0" w:rsidRPr="001F3CDD" w:rsidRDefault="000D06D0" w:rsidP="000D06D0">
      <w:pPr>
        <w:spacing w:line="276" w:lineRule="auto"/>
        <w:jc w:val="both"/>
        <w:rPr>
          <w:rFonts w:cs="Arial"/>
          <w:bCs/>
          <w:szCs w:val="20"/>
        </w:rPr>
      </w:pPr>
    </w:p>
    <w:p w14:paraId="148160FD" w14:textId="77777777" w:rsidR="000D06D0" w:rsidRPr="001F3CDD" w:rsidRDefault="000D06D0" w:rsidP="000D06D0">
      <w:pPr>
        <w:spacing w:line="276" w:lineRule="auto"/>
        <w:jc w:val="both"/>
        <w:rPr>
          <w:rFonts w:cs="Arial"/>
          <w:bCs/>
          <w:szCs w:val="20"/>
        </w:rPr>
      </w:pPr>
      <w:r w:rsidRPr="001F3CDD">
        <w:rPr>
          <w:rFonts w:cs="Arial"/>
          <w:bCs/>
          <w:szCs w:val="20"/>
        </w:rPr>
        <w:t>Ker je bančni sektor izpostavljen najvišjemu tveganju za pranje denarja, bo urad izvajal nadzore tudi nad zavezanci iz bančnega sektorja.</w:t>
      </w:r>
    </w:p>
    <w:p w14:paraId="42728029" w14:textId="77777777" w:rsidR="000D06D0" w:rsidRPr="001F3CDD" w:rsidRDefault="000D06D0" w:rsidP="000D06D0">
      <w:pPr>
        <w:spacing w:line="276" w:lineRule="auto"/>
        <w:jc w:val="both"/>
        <w:rPr>
          <w:rFonts w:cs="Arial"/>
          <w:bCs/>
          <w:szCs w:val="20"/>
        </w:rPr>
      </w:pPr>
    </w:p>
    <w:p w14:paraId="3DAB6BDA" w14:textId="77777777" w:rsidR="000D06D0" w:rsidRDefault="000D06D0" w:rsidP="000D06D0">
      <w:pPr>
        <w:spacing w:line="276" w:lineRule="auto"/>
        <w:jc w:val="both"/>
        <w:rPr>
          <w:rFonts w:cs="Arial"/>
          <w:szCs w:val="20"/>
        </w:rPr>
      </w:pPr>
      <w:r w:rsidRPr="001F3CDD">
        <w:rPr>
          <w:rFonts w:cs="Arial"/>
          <w:bCs/>
          <w:szCs w:val="20"/>
        </w:rPr>
        <w:t xml:space="preserve">Pri sklepanju pravnih poslov </w:t>
      </w:r>
      <w:r w:rsidRPr="001F3CDD">
        <w:rPr>
          <w:rFonts w:cs="Arial"/>
          <w:szCs w:val="20"/>
        </w:rPr>
        <w:t xml:space="preserve">prometa z nepremičninami ali poslovnimi subjekti, upravljanjem denarja, vrednostnih papirjev ali drugega premoženja, odpiranjem ali upravljanjem bančnih ali varčevalnih računov ali računov vrednostnih papirjev, urejanjem prispevkov, potrebnih za ustanovitev, delovanje ali upravljanje družb, ustanavljanjem, delovanjem ali upravljanjem skladov, družb, fundacij ali podobnih struktur pogosto sodelujejo odvetniki. Slednje lahko ob nespoštovanju najvišjih etičnih standardov poklica ali pomanjkanju ozaveščenosti o njihovi vlogi in obveznostih v boju proti pranju denarja in financiranju terorizma storilci kaznivih dejanj zlorabijo pri uresničevanju prepovedane dejavnosti pranja denarja in financiranja terorizma, zato bo </w:t>
      </w:r>
      <w:r>
        <w:rPr>
          <w:rFonts w:cs="Arial"/>
          <w:szCs w:val="20"/>
        </w:rPr>
        <w:t>U</w:t>
      </w:r>
      <w:r w:rsidRPr="001F3CDD">
        <w:rPr>
          <w:rFonts w:cs="Arial"/>
          <w:szCs w:val="20"/>
        </w:rPr>
        <w:t>rad v sodelovanju z Odvetniško zbornico izv</w:t>
      </w:r>
      <w:r>
        <w:rPr>
          <w:rFonts w:cs="Arial"/>
          <w:szCs w:val="20"/>
        </w:rPr>
        <w:t>ajal</w:t>
      </w:r>
      <w:r w:rsidRPr="001F3CDD">
        <w:rPr>
          <w:rFonts w:cs="Arial"/>
          <w:szCs w:val="20"/>
        </w:rPr>
        <w:t xml:space="preserve"> tudi </w:t>
      </w:r>
      <w:r>
        <w:rPr>
          <w:rFonts w:cs="Arial"/>
          <w:szCs w:val="20"/>
        </w:rPr>
        <w:t>nadzore</w:t>
      </w:r>
      <w:r w:rsidRPr="001F3CDD">
        <w:rPr>
          <w:rFonts w:cs="Arial"/>
          <w:szCs w:val="20"/>
        </w:rPr>
        <w:t xml:space="preserve"> </w:t>
      </w:r>
      <w:r>
        <w:rPr>
          <w:rFonts w:cs="Arial"/>
          <w:szCs w:val="20"/>
        </w:rPr>
        <w:t>na</w:t>
      </w:r>
      <w:r w:rsidRPr="001F3CDD">
        <w:rPr>
          <w:rFonts w:cs="Arial"/>
          <w:szCs w:val="20"/>
        </w:rPr>
        <w:t xml:space="preserve">d </w:t>
      </w:r>
      <w:r>
        <w:rPr>
          <w:rFonts w:cs="Arial"/>
          <w:szCs w:val="20"/>
        </w:rPr>
        <w:t>i</w:t>
      </w:r>
      <w:r w:rsidRPr="001F3CDD">
        <w:rPr>
          <w:rFonts w:cs="Arial"/>
          <w:szCs w:val="20"/>
        </w:rPr>
        <w:t>zvrševanjem obveznosti po ZPPDFT-2 s strani odvetnikov.</w:t>
      </w:r>
    </w:p>
    <w:p w14:paraId="7455648E" w14:textId="77777777" w:rsidR="000D06D0" w:rsidRPr="001F3CDD" w:rsidRDefault="000D06D0" w:rsidP="000D06D0">
      <w:pPr>
        <w:spacing w:line="276" w:lineRule="auto"/>
        <w:jc w:val="both"/>
        <w:rPr>
          <w:rFonts w:cs="Arial"/>
          <w:szCs w:val="20"/>
        </w:rPr>
      </w:pPr>
    </w:p>
    <w:p w14:paraId="0AFF9E0A" w14:textId="77777777" w:rsidR="000D06D0" w:rsidRPr="001F3CDD" w:rsidRDefault="000D06D0" w:rsidP="000D06D0">
      <w:pPr>
        <w:spacing w:line="276" w:lineRule="auto"/>
        <w:jc w:val="both"/>
        <w:rPr>
          <w:rFonts w:cs="Arial"/>
          <w:bCs/>
          <w:szCs w:val="20"/>
        </w:rPr>
      </w:pPr>
      <w:r w:rsidRPr="001F3CDD">
        <w:rPr>
          <w:rFonts w:cs="Arial"/>
          <w:bCs/>
          <w:szCs w:val="20"/>
        </w:rPr>
        <w:t xml:space="preserve">Zavezanci, pri katerih so izvedene pomembnejše spremembe v zvezi z upravljanjem in vodenjem oziroma izvajanjem dejavnosti, ki lahko vplivajo na izvajanje določb ZPPDFT-2, so lahko </w:t>
      </w:r>
      <w:r>
        <w:rPr>
          <w:rFonts w:cs="Arial"/>
          <w:bCs/>
          <w:szCs w:val="20"/>
        </w:rPr>
        <w:t xml:space="preserve">prav tako </w:t>
      </w:r>
      <w:r w:rsidRPr="001F3CDD">
        <w:rPr>
          <w:rFonts w:cs="Arial"/>
          <w:bCs/>
          <w:szCs w:val="20"/>
        </w:rPr>
        <w:t>predmet posamičnega nadzora s strani Urada ali pa skupnega nadzora tako Urada kot primarnega nadzornega organa.</w:t>
      </w:r>
    </w:p>
    <w:p w14:paraId="0B5EA241" w14:textId="77777777" w:rsidR="000D06D0" w:rsidRPr="001F3CDD" w:rsidRDefault="000D06D0" w:rsidP="000D06D0">
      <w:pPr>
        <w:spacing w:line="276" w:lineRule="auto"/>
        <w:jc w:val="both"/>
        <w:rPr>
          <w:rFonts w:cs="Arial"/>
          <w:bCs/>
          <w:szCs w:val="20"/>
        </w:rPr>
      </w:pPr>
    </w:p>
    <w:p w14:paraId="48834911" w14:textId="77777777" w:rsidR="000D06D0" w:rsidRPr="001F3CDD" w:rsidRDefault="000D06D0" w:rsidP="000D06D0">
      <w:pPr>
        <w:spacing w:line="276" w:lineRule="auto"/>
        <w:jc w:val="both"/>
        <w:rPr>
          <w:rFonts w:cs="Arial"/>
          <w:bCs/>
          <w:szCs w:val="20"/>
        </w:rPr>
      </w:pPr>
      <w:r w:rsidRPr="001F3CDD">
        <w:rPr>
          <w:rFonts w:cs="Arial"/>
          <w:bCs/>
          <w:szCs w:val="20"/>
        </w:rPr>
        <w:t xml:space="preserve">Glede na obstoječe organizacijske in kadrovske pogoje Urad v letu 2023 načrtuje izvedbo 200 samostojnih neposrednih ali posrednih nadzorov nad izvajanjem določb ZPPDFT-2 pri zavezancih. Razmerje med številom neposrednih in posrednih nadzorov bo odvisno od količine obvestil o kršitvah oziroma prijav sumov nepravilnosti. </w:t>
      </w:r>
    </w:p>
    <w:p w14:paraId="38A932AB" w14:textId="77777777" w:rsidR="001A0FE1" w:rsidRPr="001A0FE1" w:rsidRDefault="001A0FE1">
      <w:pPr>
        <w:keepNext/>
        <w:numPr>
          <w:ilvl w:val="0"/>
          <w:numId w:val="4"/>
        </w:numPr>
        <w:tabs>
          <w:tab w:val="num" w:pos="360"/>
        </w:tabs>
        <w:spacing w:before="240" w:after="60" w:line="260" w:lineRule="atLeast"/>
        <w:ind w:left="0" w:firstLine="0"/>
        <w:contextualSpacing/>
        <w:jc w:val="both"/>
        <w:outlineLvl w:val="0"/>
        <w:rPr>
          <w:rFonts w:cs="Arial"/>
          <w:b/>
          <w:szCs w:val="20"/>
        </w:rPr>
      </w:pPr>
    </w:p>
    <w:p w14:paraId="0B1651E3" w14:textId="40B8B104" w:rsidR="000D06D0" w:rsidRPr="001A0FE1" w:rsidRDefault="001A0FE1">
      <w:pPr>
        <w:keepNext/>
        <w:numPr>
          <w:ilvl w:val="0"/>
          <w:numId w:val="4"/>
        </w:numPr>
        <w:tabs>
          <w:tab w:val="num" w:pos="360"/>
        </w:tabs>
        <w:spacing w:before="240" w:after="60" w:line="260" w:lineRule="atLeast"/>
        <w:ind w:left="0" w:firstLine="0"/>
        <w:contextualSpacing/>
        <w:jc w:val="both"/>
        <w:outlineLvl w:val="0"/>
        <w:rPr>
          <w:rFonts w:cs="Arial"/>
          <w:b/>
          <w:szCs w:val="20"/>
        </w:rPr>
      </w:pPr>
      <w:r w:rsidRPr="00CF6A9E">
        <w:rPr>
          <w:rFonts w:cs="Arial"/>
          <w:b/>
          <w:kern w:val="32"/>
          <w:szCs w:val="20"/>
          <w:lang w:eastAsia="sl-SI"/>
        </w:rPr>
        <w:t>3.</w:t>
      </w:r>
      <w:r>
        <w:rPr>
          <w:rFonts w:cs="Arial"/>
          <w:b/>
          <w:kern w:val="32"/>
          <w:szCs w:val="20"/>
          <w:lang w:eastAsia="sl-SI"/>
        </w:rPr>
        <w:t>3.4</w:t>
      </w:r>
      <w:r>
        <w:rPr>
          <w:rFonts w:cs="Arial"/>
          <w:b/>
          <w:szCs w:val="20"/>
        </w:rPr>
        <w:t xml:space="preserve"> </w:t>
      </w:r>
      <w:r w:rsidR="000D06D0" w:rsidRPr="001A0FE1">
        <w:rPr>
          <w:rFonts w:cs="Arial"/>
          <w:b/>
          <w:szCs w:val="20"/>
        </w:rPr>
        <w:t>Prekrškovni postopki</w:t>
      </w:r>
      <w:r w:rsidR="00A15115" w:rsidRPr="001A0FE1">
        <w:rPr>
          <w:rFonts w:cs="Arial"/>
          <w:b/>
          <w:szCs w:val="20"/>
        </w:rPr>
        <w:t>:</w:t>
      </w:r>
    </w:p>
    <w:p w14:paraId="725035B9" w14:textId="77777777" w:rsidR="000D06D0" w:rsidRPr="001F3CDD" w:rsidRDefault="000D06D0" w:rsidP="000D06D0">
      <w:pPr>
        <w:spacing w:line="276" w:lineRule="auto"/>
        <w:jc w:val="both"/>
        <w:rPr>
          <w:rFonts w:cs="Arial"/>
          <w:bCs/>
          <w:szCs w:val="20"/>
          <w:u w:val="single"/>
        </w:rPr>
      </w:pPr>
    </w:p>
    <w:p w14:paraId="0A29E642" w14:textId="1F06625D" w:rsidR="000D06D0" w:rsidRPr="009A24F4" w:rsidRDefault="000D06D0" w:rsidP="000D06D0">
      <w:pPr>
        <w:spacing w:line="276" w:lineRule="auto"/>
        <w:jc w:val="both"/>
        <w:rPr>
          <w:rFonts w:cs="Arial"/>
          <w:bCs/>
          <w:szCs w:val="20"/>
        </w:rPr>
      </w:pPr>
      <w:r w:rsidRPr="001F3CDD">
        <w:rPr>
          <w:rFonts w:cs="Arial"/>
          <w:bCs/>
          <w:szCs w:val="20"/>
        </w:rPr>
        <w:t>Prekrškovni postopki se bodo vodili ažurno</w:t>
      </w:r>
      <w:r w:rsidR="003C1455">
        <w:rPr>
          <w:rFonts w:cs="Arial"/>
          <w:bCs/>
          <w:szCs w:val="20"/>
        </w:rPr>
        <w:t>,</w:t>
      </w:r>
      <w:r w:rsidRPr="001F3CDD">
        <w:rPr>
          <w:rFonts w:cs="Arial"/>
          <w:bCs/>
          <w:szCs w:val="20"/>
        </w:rPr>
        <w:t xml:space="preserve"> skladno z izvedbo posameznih inšpekcijskih nadzorov</w:t>
      </w:r>
      <w:r w:rsidR="003C1455">
        <w:rPr>
          <w:rFonts w:cs="Arial"/>
          <w:bCs/>
          <w:szCs w:val="20"/>
        </w:rPr>
        <w:t>,</w:t>
      </w:r>
      <w:r w:rsidRPr="001F3CDD">
        <w:rPr>
          <w:rFonts w:cs="Arial"/>
          <w:bCs/>
          <w:szCs w:val="20"/>
        </w:rPr>
        <w:t xml:space="preserve"> ob upoštevanju določb Zakona o </w:t>
      </w:r>
      <w:r w:rsidRPr="009A24F4">
        <w:rPr>
          <w:rFonts w:cs="Arial"/>
          <w:bCs/>
          <w:szCs w:val="20"/>
        </w:rPr>
        <w:t>prekrških</w:t>
      </w:r>
      <w:r w:rsidR="009A24F4" w:rsidRPr="009A24F4">
        <w:t xml:space="preserve"> (Uradni list RS, št. </w:t>
      </w:r>
      <w:hyperlink r:id="rId61" w:tgtFrame="_blank" w:tooltip="Zakon o prekrških (uradno prečiščeno besedilo)" w:history="1">
        <w:r w:rsidR="009A24F4" w:rsidRPr="009A24F4">
          <w:t>29/11</w:t>
        </w:r>
      </w:hyperlink>
      <w:r w:rsidR="009A24F4" w:rsidRPr="009A24F4">
        <w:t xml:space="preserve"> – uradno prečiščeno besedilo, </w:t>
      </w:r>
      <w:hyperlink r:id="rId62" w:tgtFrame="_blank" w:tooltip="Zakon o spremembah in dopolnitvah Zakona o prekrških" w:history="1">
        <w:r w:rsidR="009A24F4" w:rsidRPr="009A24F4">
          <w:t>21/13</w:t>
        </w:r>
      </w:hyperlink>
      <w:r w:rsidR="009A24F4" w:rsidRPr="009A24F4">
        <w:t xml:space="preserve">, </w:t>
      </w:r>
      <w:hyperlink r:id="rId63" w:tgtFrame="_blank" w:tooltip="Zakon o spremembah in dopolnitvah Zakona o prekrških" w:history="1">
        <w:r w:rsidR="009A24F4" w:rsidRPr="009A24F4">
          <w:t>111/13</w:t>
        </w:r>
      </w:hyperlink>
      <w:r w:rsidR="009A24F4" w:rsidRPr="009A24F4">
        <w:t xml:space="preserve">, </w:t>
      </w:r>
      <w:hyperlink r:id="rId64" w:tgtFrame="_blank" w:tooltip="Odločba o ugotovitvi, da je prvi stavek prvega odstavka 193. člena Zakona o prekrških v neskladju z Ustavo" w:history="1">
        <w:r w:rsidR="009A24F4" w:rsidRPr="009A24F4">
          <w:t>74/14</w:t>
        </w:r>
      </w:hyperlink>
      <w:r w:rsidR="009A24F4" w:rsidRPr="009A24F4">
        <w:t xml:space="preserve"> – odl. US, </w:t>
      </w:r>
      <w:hyperlink r:id="rId65" w:tgtFrame="_blank" w:tooltip="Odločba o razveljavitvi prvega, drugega, tretjega in četrtega odstavka 19. člena, sedmega odstavka 19. člena, kolikor se nanaša na izvršitev uklonilnega zapora, ter 202.b člena Zakona o prekrških" w:history="1">
        <w:r w:rsidR="009A24F4" w:rsidRPr="009A24F4">
          <w:t>92/14</w:t>
        </w:r>
      </w:hyperlink>
      <w:r w:rsidR="009A24F4" w:rsidRPr="009A24F4">
        <w:t xml:space="preserve"> – odl. US, </w:t>
      </w:r>
      <w:hyperlink r:id="rId66" w:tgtFrame="_blank" w:tooltip="Zakon o spremembah in dopolnitvah Zakona o prekrških" w:history="1">
        <w:r w:rsidR="009A24F4" w:rsidRPr="009A24F4">
          <w:t>32/16</w:t>
        </w:r>
      </w:hyperlink>
      <w:r w:rsidR="009A24F4" w:rsidRPr="009A24F4">
        <w:t xml:space="preserve">, </w:t>
      </w:r>
      <w:hyperlink r:id="rId67" w:tgtFrame="_blank" w:tooltip="Odločba o razveljavitvi tretjega odstavka 61. člena Zakona o prekrških" w:history="1">
        <w:r w:rsidR="009A24F4" w:rsidRPr="009A24F4">
          <w:t>15/17</w:t>
        </w:r>
      </w:hyperlink>
      <w:r w:rsidR="009A24F4" w:rsidRPr="009A24F4">
        <w:t xml:space="preserve"> – odl. US, </w:t>
      </w:r>
      <w:hyperlink r:id="rId68" w:tgtFrame="_blank" w:tooltip="Odločba o ugotovitvi protiustavnosti Zakona o prekrških" w:history="1">
        <w:r w:rsidR="009A24F4" w:rsidRPr="009A24F4">
          <w:t>73/19</w:t>
        </w:r>
      </w:hyperlink>
      <w:r w:rsidR="009A24F4" w:rsidRPr="009A24F4">
        <w:t xml:space="preserve"> – odl. US, </w:t>
      </w:r>
      <w:hyperlink r:id="rId69" w:tgtFrame="_blank" w:tooltip="Zakon o interventnih ukrepih za omilitev posledic drugega vala epidemije COVID-19" w:history="1">
        <w:r w:rsidR="009A24F4" w:rsidRPr="009A24F4">
          <w:t>175/20</w:t>
        </w:r>
      </w:hyperlink>
      <w:r w:rsidR="009A24F4" w:rsidRPr="009A24F4">
        <w:t xml:space="preserve"> – ZIUOPDVE in </w:t>
      </w:r>
      <w:hyperlink r:id="rId70" w:tgtFrame="_blank" w:tooltip="Odločba o ugotovitvi, da je drugi odstavek 66. člena Zakona o prekrških v neskladju z ustavo in sklep o zavrženju ustavne pritožbe" w:history="1">
        <w:r w:rsidR="009A24F4" w:rsidRPr="009A24F4">
          <w:t>5/21</w:t>
        </w:r>
      </w:hyperlink>
      <w:r w:rsidR="009A24F4" w:rsidRPr="009A24F4">
        <w:t xml:space="preserve"> – odl. US; v nadaljnjem besedilu: ZP-1)</w:t>
      </w:r>
      <w:r w:rsidRPr="009A24F4">
        <w:rPr>
          <w:rFonts w:cs="Arial"/>
          <w:bCs/>
          <w:szCs w:val="20"/>
        </w:rPr>
        <w:t>.</w:t>
      </w:r>
    </w:p>
    <w:p w14:paraId="047322C2" w14:textId="086BB056" w:rsidR="000D06D0" w:rsidRDefault="000D06D0" w:rsidP="000D06D0">
      <w:pPr>
        <w:spacing w:line="276" w:lineRule="auto"/>
        <w:jc w:val="both"/>
        <w:rPr>
          <w:rFonts w:cs="Arial"/>
          <w:bCs/>
          <w:szCs w:val="20"/>
        </w:rPr>
      </w:pPr>
    </w:p>
    <w:p w14:paraId="50092978" w14:textId="4F005570" w:rsidR="000D06D0" w:rsidRPr="001A0FE1" w:rsidRDefault="001A0FE1">
      <w:pPr>
        <w:keepNext/>
        <w:numPr>
          <w:ilvl w:val="0"/>
          <w:numId w:val="4"/>
        </w:numPr>
        <w:tabs>
          <w:tab w:val="num" w:pos="360"/>
        </w:tabs>
        <w:spacing w:before="240" w:after="60" w:line="260" w:lineRule="atLeast"/>
        <w:ind w:left="0" w:firstLine="0"/>
        <w:contextualSpacing/>
        <w:jc w:val="both"/>
        <w:outlineLvl w:val="0"/>
        <w:rPr>
          <w:rFonts w:cs="Arial"/>
          <w:b/>
          <w:szCs w:val="20"/>
        </w:rPr>
      </w:pPr>
      <w:r w:rsidRPr="00CF6A9E">
        <w:rPr>
          <w:rFonts w:cs="Arial"/>
          <w:b/>
          <w:kern w:val="32"/>
          <w:szCs w:val="20"/>
          <w:lang w:eastAsia="sl-SI"/>
        </w:rPr>
        <w:t>3.</w:t>
      </w:r>
      <w:r>
        <w:rPr>
          <w:rFonts w:cs="Arial"/>
          <w:b/>
          <w:kern w:val="32"/>
          <w:szCs w:val="20"/>
          <w:lang w:eastAsia="sl-SI"/>
        </w:rPr>
        <w:t>3</w:t>
      </w:r>
      <w:r>
        <w:rPr>
          <w:rFonts w:cs="Arial"/>
          <w:b/>
          <w:szCs w:val="20"/>
        </w:rPr>
        <w:t xml:space="preserve">.5 </w:t>
      </w:r>
      <w:r w:rsidR="000D06D0" w:rsidRPr="001A0FE1">
        <w:rPr>
          <w:rFonts w:cs="Arial"/>
          <w:b/>
          <w:bCs/>
          <w:szCs w:val="20"/>
        </w:rPr>
        <w:t>Skupni inšpekcijski nadzori</w:t>
      </w:r>
      <w:r w:rsidR="00A15115" w:rsidRPr="001A0FE1">
        <w:rPr>
          <w:rFonts w:cs="Arial"/>
          <w:b/>
          <w:bCs/>
          <w:szCs w:val="20"/>
        </w:rPr>
        <w:t>:</w:t>
      </w:r>
    </w:p>
    <w:p w14:paraId="0A88B4E4" w14:textId="77777777" w:rsidR="000D06D0" w:rsidRPr="001F3CDD" w:rsidRDefault="000D06D0" w:rsidP="000D06D0">
      <w:pPr>
        <w:pStyle w:val="Odstavekseznama"/>
        <w:spacing w:line="276" w:lineRule="auto"/>
        <w:rPr>
          <w:rFonts w:cs="Arial"/>
          <w:szCs w:val="20"/>
          <w:u w:val="single"/>
        </w:rPr>
      </w:pPr>
    </w:p>
    <w:p w14:paraId="39904F91" w14:textId="77777777" w:rsidR="000D06D0" w:rsidRPr="001F3CDD" w:rsidRDefault="000D06D0" w:rsidP="000D06D0">
      <w:pPr>
        <w:spacing w:line="276" w:lineRule="auto"/>
        <w:jc w:val="both"/>
        <w:rPr>
          <w:rFonts w:cs="Arial"/>
          <w:szCs w:val="20"/>
        </w:rPr>
      </w:pPr>
      <w:r w:rsidRPr="001F3CDD">
        <w:rPr>
          <w:rFonts w:cs="Arial"/>
          <w:szCs w:val="20"/>
        </w:rPr>
        <w:lastRenderedPageBreak/>
        <w:t>Skladno z nacionalno oceno tveganja in določbo 1</w:t>
      </w:r>
      <w:r>
        <w:rPr>
          <w:rFonts w:cs="Arial"/>
          <w:szCs w:val="20"/>
        </w:rPr>
        <w:t>70</w:t>
      </w:r>
      <w:r w:rsidRPr="001F3CDD">
        <w:rPr>
          <w:rFonts w:cs="Arial"/>
          <w:szCs w:val="20"/>
        </w:rPr>
        <w:t>. člena ZPPDFT-</w:t>
      </w:r>
      <w:r>
        <w:rPr>
          <w:rFonts w:cs="Arial"/>
          <w:szCs w:val="20"/>
        </w:rPr>
        <w:t>2</w:t>
      </w:r>
      <w:r w:rsidRPr="001F3CDD">
        <w:rPr>
          <w:rFonts w:cs="Arial"/>
          <w:szCs w:val="20"/>
        </w:rPr>
        <w:t xml:space="preserve"> bo Urad sodeloval s primarnimi nadzorniki z namenom vzpostavitve primerljivih metodoloških pristopov, poenotenja nadzorniških praks in prenosa dobrih praks pri izvajanju nadzora pri naslednjih skupnih nadzorih:</w:t>
      </w:r>
    </w:p>
    <w:p w14:paraId="7049451D" w14:textId="77777777" w:rsidR="000D06D0" w:rsidRPr="001F3CDD" w:rsidRDefault="000D06D0">
      <w:pPr>
        <w:pStyle w:val="Odstavekseznama"/>
        <w:numPr>
          <w:ilvl w:val="0"/>
          <w:numId w:val="27"/>
        </w:numPr>
        <w:spacing w:line="276" w:lineRule="auto"/>
        <w:contextualSpacing/>
        <w:jc w:val="both"/>
        <w:rPr>
          <w:rFonts w:cs="Arial"/>
          <w:szCs w:val="20"/>
        </w:rPr>
      </w:pPr>
      <w:r w:rsidRPr="001F3CDD">
        <w:rPr>
          <w:rFonts w:cs="Arial"/>
          <w:szCs w:val="20"/>
        </w:rPr>
        <w:t xml:space="preserve">z Banko Slovenije v bančnem sektorju, </w:t>
      </w:r>
    </w:p>
    <w:p w14:paraId="45ED68C3" w14:textId="194466DB" w:rsidR="000D06D0" w:rsidRPr="001F3CDD" w:rsidRDefault="000D06D0">
      <w:pPr>
        <w:pStyle w:val="Odstavekseznama"/>
        <w:numPr>
          <w:ilvl w:val="0"/>
          <w:numId w:val="27"/>
        </w:numPr>
        <w:spacing w:line="276" w:lineRule="auto"/>
        <w:contextualSpacing/>
        <w:jc w:val="both"/>
        <w:rPr>
          <w:rFonts w:cs="Arial"/>
          <w:szCs w:val="20"/>
        </w:rPr>
      </w:pPr>
      <w:r w:rsidRPr="001F3CDD">
        <w:rPr>
          <w:rFonts w:cs="Arial"/>
          <w:szCs w:val="20"/>
        </w:rPr>
        <w:t>z Agencijo z</w:t>
      </w:r>
      <w:r w:rsidR="003574BE">
        <w:rPr>
          <w:rFonts w:cs="Arial"/>
          <w:szCs w:val="20"/>
        </w:rPr>
        <w:t>a</w:t>
      </w:r>
      <w:r w:rsidRPr="001F3CDD">
        <w:rPr>
          <w:rFonts w:cs="Arial"/>
          <w:szCs w:val="20"/>
        </w:rPr>
        <w:t xml:space="preserve"> trg vrednostnih papirjev v sektorju vrednostnih papirjev,</w:t>
      </w:r>
    </w:p>
    <w:p w14:paraId="3FD8EB2A" w14:textId="77777777" w:rsidR="000D06D0" w:rsidRPr="001F3CDD" w:rsidRDefault="000D06D0">
      <w:pPr>
        <w:pStyle w:val="Odstavekseznama"/>
        <w:numPr>
          <w:ilvl w:val="0"/>
          <w:numId w:val="27"/>
        </w:numPr>
        <w:spacing w:line="276" w:lineRule="auto"/>
        <w:contextualSpacing/>
        <w:jc w:val="both"/>
        <w:rPr>
          <w:rFonts w:cs="Arial"/>
          <w:szCs w:val="20"/>
        </w:rPr>
      </w:pPr>
      <w:r w:rsidRPr="001F3CDD">
        <w:rPr>
          <w:rFonts w:cs="Arial"/>
          <w:szCs w:val="20"/>
        </w:rPr>
        <w:t>z Agencijo za zavarovalni nadzor v zavarovalniškem sektorju,</w:t>
      </w:r>
    </w:p>
    <w:p w14:paraId="7FC27A6D" w14:textId="77777777" w:rsidR="000D06D0" w:rsidRPr="001F3CDD" w:rsidRDefault="000D06D0">
      <w:pPr>
        <w:pStyle w:val="Odstavekseznama"/>
        <w:numPr>
          <w:ilvl w:val="0"/>
          <w:numId w:val="27"/>
        </w:numPr>
        <w:spacing w:line="276" w:lineRule="auto"/>
        <w:contextualSpacing/>
        <w:jc w:val="both"/>
        <w:rPr>
          <w:rFonts w:cs="Arial"/>
          <w:szCs w:val="20"/>
        </w:rPr>
      </w:pPr>
      <w:r w:rsidRPr="001F3CDD">
        <w:rPr>
          <w:rFonts w:cs="Arial"/>
          <w:szCs w:val="20"/>
        </w:rPr>
        <w:t>s Finančno upravo RS pri prirediteljih in koncesionarjih, ki prirejajo igre na srečo,</w:t>
      </w:r>
    </w:p>
    <w:p w14:paraId="62DFB56F" w14:textId="77777777" w:rsidR="000D06D0" w:rsidRPr="001F3CDD" w:rsidRDefault="000D06D0">
      <w:pPr>
        <w:pStyle w:val="Odstavekseznama"/>
        <w:numPr>
          <w:ilvl w:val="0"/>
          <w:numId w:val="27"/>
        </w:numPr>
        <w:spacing w:line="276" w:lineRule="auto"/>
        <w:contextualSpacing/>
        <w:jc w:val="both"/>
        <w:rPr>
          <w:rFonts w:cs="Arial"/>
          <w:szCs w:val="20"/>
        </w:rPr>
      </w:pPr>
      <w:r w:rsidRPr="001F3CDD">
        <w:rPr>
          <w:rFonts w:cs="Arial"/>
          <w:szCs w:val="20"/>
        </w:rPr>
        <w:t>s Tržnim inšpektoratom RS pri kreditodajalcih in subjektih, ki poslujejo z nepremičninami</w:t>
      </w:r>
    </w:p>
    <w:p w14:paraId="3B405DAF" w14:textId="77777777" w:rsidR="000D06D0" w:rsidRPr="001F3CDD" w:rsidRDefault="000D06D0">
      <w:pPr>
        <w:pStyle w:val="Odstavekseznama"/>
        <w:numPr>
          <w:ilvl w:val="0"/>
          <w:numId w:val="27"/>
        </w:numPr>
        <w:spacing w:line="276" w:lineRule="auto"/>
        <w:contextualSpacing/>
        <w:jc w:val="both"/>
        <w:rPr>
          <w:rFonts w:cs="Arial"/>
          <w:szCs w:val="20"/>
        </w:rPr>
      </w:pPr>
      <w:r w:rsidRPr="001F3CDD">
        <w:rPr>
          <w:rFonts w:cs="Arial"/>
          <w:szCs w:val="20"/>
        </w:rPr>
        <w:t>z Odvetniško zbornico pri odvetnikih in odvetniških družbah, in</w:t>
      </w:r>
    </w:p>
    <w:p w14:paraId="2F56CDCE" w14:textId="77777777" w:rsidR="000D06D0" w:rsidRPr="001F3CDD" w:rsidRDefault="000D06D0">
      <w:pPr>
        <w:pStyle w:val="Odstavekseznama"/>
        <w:numPr>
          <w:ilvl w:val="0"/>
          <w:numId w:val="27"/>
        </w:numPr>
        <w:spacing w:line="276" w:lineRule="auto"/>
        <w:contextualSpacing/>
        <w:jc w:val="both"/>
        <w:rPr>
          <w:rFonts w:cs="Arial"/>
          <w:szCs w:val="20"/>
        </w:rPr>
      </w:pPr>
      <w:r w:rsidRPr="001F3CDD">
        <w:rPr>
          <w:rFonts w:cs="Arial"/>
          <w:szCs w:val="20"/>
        </w:rPr>
        <w:t>z Notarsko zbornico pri notarjih.</w:t>
      </w:r>
    </w:p>
    <w:p w14:paraId="30221966" w14:textId="77777777" w:rsidR="000D06D0" w:rsidRPr="001F3CDD" w:rsidRDefault="000D06D0" w:rsidP="000D06D0">
      <w:pPr>
        <w:spacing w:line="276" w:lineRule="auto"/>
        <w:jc w:val="both"/>
        <w:rPr>
          <w:rFonts w:cs="Arial"/>
          <w:szCs w:val="20"/>
        </w:rPr>
      </w:pPr>
    </w:p>
    <w:p w14:paraId="2735356C" w14:textId="77777777" w:rsidR="000D06D0" w:rsidRPr="001F3CDD" w:rsidRDefault="000D06D0" w:rsidP="000D06D0">
      <w:pPr>
        <w:spacing w:line="276" w:lineRule="auto"/>
        <w:jc w:val="both"/>
        <w:rPr>
          <w:rFonts w:cs="Arial"/>
          <w:szCs w:val="20"/>
        </w:rPr>
      </w:pPr>
      <w:r w:rsidRPr="001F3CDD">
        <w:rPr>
          <w:rFonts w:cs="Arial"/>
          <w:szCs w:val="20"/>
        </w:rPr>
        <w:t>Skupni nadzori se bodo izvajali tako v finančnem kot v nefinančnem sektorju po predhodnem dogovoru s primarnimi nadzorniki.</w:t>
      </w:r>
      <w:r>
        <w:rPr>
          <w:rFonts w:cs="Arial"/>
          <w:szCs w:val="20"/>
        </w:rPr>
        <w:t xml:space="preserve"> S Finančno upravo RS bodo skupni nadzori po predhodnem dogovoru usmerjeni zoper prireditelje in koncesionarje, ki prirejajo igre na srečo ter po dogovoru tudi druge zavezance. Opravili naj bi 5 skupnih nadzorov.</w:t>
      </w:r>
    </w:p>
    <w:p w14:paraId="6609D6F3" w14:textId="77777777" w:rsidR="00A634A2" w:rsidRPr="00A634A2" w:rsidRDefault="00A634A2">
      <w:pPr>
        <w:keepNext/>
        <w:numPr>
          <w:ilvl w:val="0"/>
          <w:numId w:val="4"/>
        </w:numPr>
        <w:tabs>
          <w:tab w:val="num" w:pos="360"/>
        </w:tabs>
        <w:spacing w:before="240" w:after="60" w:line="260" w:lineRule="atLeast"/>
        <w:ind w:left="0" w:firstLine="0"/>
        <w:contextualSpacing/>
        <w:jc w:val="both"/>
        <w:outlineLvl w:val="0"/>
        <w:rPr>
          <w:rFonts w:cs="Arial"/>
          <w:b/>
          <w:szCs w:val="20"/>
        </w:rPr>
      </w:pPr>
    </w:p>
    <w:p w14:paraId="5EA8DA48" w14:textId="529F8846" w:rsidR="000D06D0" w:rsidRPr="00A634A2" w:rsidRDefault="00A634A2">
      <w:pPr>
        <w:keepNext/>
        <w:numPr>
          <w:ilvl w:val="0"/>
          <w:numId w:val="4"/>
        </w:numPr>
        <w:tabs>
          <w:tab w:val="num" w:pos="360"/>
        </w:tabs>
        <w:spacing w:before="240" w:after="60" w:line="260" w:lineRule="atLeast"/>
        <w:ind w:left="0" w:firstLine="0"/>
        <w:contextualSpacing/>
        <w:jc w:val="both"/>
        <w:outlineLvl w:val="0"/>
        <w:rPr>
          <w:rFonts w:cs="Arial"/>
          <w:b/>
          <w:szCs w:val="20"/>
        </w:rPr>
      </w:pPr>
      <w:r w:rsidRPr="00CF6A9E">
        <w:rPr>
          <w:rFonts w:cs="Arial"/>
          <w:b/>
          <w:kern w:val="32"/>
          <w:szCs w:val="20"/>
          <w:lang w:eastAsia="sl-SI"/>
        </w:rPr>
        <w:t>3.</w:t>
      </w:r>
      <w:r>
        <w:rPr>
          <w:rFonts w:cs="Arial"/>
          <w:b/>
          <w:kern w:val="32"/>
          <w:szCs w:val="20"/>
          <w:lang w:eastAsia="sl-SI"/>
        </w:rPr>
        <w:t>3.6</w:t>
      </w:r>
      <w:r>
        <w:rPr>
          <w:rFonts w:cs="Arial"/>
          <w:b/>
          <w:szCs w:val="20"/>
        </w:rPr>
        <w:t xml:space="preserve"> </w:t>
      </w:r>
      <w:r w:rsidR="000D06D0" w:rsidRPr="00A634A2">
        <w:rPr>
          <w:rFonts w:cs="Arial"/>
          <w:b/>
          <w:bCs/>
          <w:szCs w:val="20"/>
        </w:rPr>
        <w:t>Razno</w:t>
      </w:r>
    </w:p>
    <w:p w14:paraId="0ECAE463" w14:textId="77777777" w:rsidR="000D06D0" w:rsidRPr="001F3CDD" w:rsidRDefault="000D06D0" w:rsidP="000D06D0">
      <w:pPr>
        <w:spacing w:line="276" w:lineRule="auto"/>
        <w:jc w:val="both"/>
        <w:rPr>
          <w:rFonts w:cs="Arial"/>
          <w:szCs w:val="20"/>
          <w:u w:val="single"/>
        </w:rPr>
      </w:pPr>
    </w:p>
    <w:p w14:paraId="18A8507B" w14:textId="3B229731" w:rsidR="000D06D0" w:rsidRDefault="000D06D0" w:rsidP="000D06D0">
      <w:pPr>
        <w:spacing w:line="276" w:lineRule="auto"/>
        <w:jc w:val="both"/>
        <w:rPr>
          <w:rFonts w:cs="Arial"/>
          <w:szCs w:val="20"/>
        </w:rPr>
      </w:pPr>
      <w:r w:rsidRPr="001F3CDD">
        <w:rPr>
          <w:rFonts w:cs="Arial"/>
          <w:szCs w:val="20"/>
        </w:rPr>
        <w:t>Udeležba na nadzorniških kolegijih, ki so institut sodelovanja med nadzorniki (t.im. home in host supervisorji) posameznega zavezanca, ki ima podružnice ali hčerinske družbe v več državah.</w:t>
      </w:r>
    </w:p>
    <w:p w14:paraId="0574D6B7" w14:textId="77777777" w:rsidR="00AD1910" w:rsidRPr="00AD1910" w:rsidRDefault="00AD1910">
      <w:pPr>
        <w:keepNext/>
        <w:numPr>
          <w:ilvl w:val="0"/>
          <w:numId w:val="4"/>
        </w:numPr>
        <w:tabs>
          <w:tab w:val="num" w:pos="360"/>
        </w:tabs>
        <w:spacing w:before="240" w:after="60" w:line="260" w:lineRule="atLeast"/>
        <w:ind w:left="0" w:firstLine="0"/>
        <w:contextualSpacing/>
        <w:jc w:val="both"/>
        <w:outlineLvl w:val="0"/>
        <w:rPr>
          <w:rFonts w:cs="Arial"/>
          <w:b/>
          <w:szCs w:val="20"/>
        </w:rPr>
      </w:pPr>
    </w:p>
    <w:p w14:paraId="0F9416DA" w14:textId="3521D516" w:rsidR="00704AE6" w:rsidRDefault="00AD1910">
      <w:pPr>
        <w:keepNext/>
        <w:numPr>
          <w:ilvl w:val="0"/>
          <w:numId w:val="4"/>
        </w:numPr>
        <w:tabs>
          <w:tab w:val="num" w:pos="360"/>
        </w:tabs>
        <w:spacing w:before="240" w:after="60" w:line="260" w:lineRule="atLeast"/>
        <w:ind w:left="0" w:firstLine="0"/>
        <w:contextualSpacing/>
        <w:jc w:val="both"/>
        <w:outlineLvl w:val="0"/>
        <w:rPr>
          <w:rFonts w:cs="Arial"/>
          <w:b/>
          <w:szCs w:val="20"/>
        </w:rPr>
      </w:pPr>
      <w:r>
        <w:rPr>
          <w:rFonts w:cs="Arial"/>
          <w:b/>
          <w:kern w:val="32"/>
          <w:szCs w:val="20"/>
          <w:lang w:eastAsia="sl-SI"/>
        </w:rPr>
        <w:t>4.</w:t>
      </w:r>
      <w:r>
        <w:rPr>
          <w:rFonts w:cs="Arial"/>
          <w:b/>
          <w:szCs w:val="20"/>
        </w:rPr>
        <w:t xml:space="preserve"> </w:t>
      </w:r>
      <w:r w:rsidR="00704AE6" w:rsidRPr="00AD1910">
        <w:rPr>
          <w:rFonts w:cs="Arial"/>
          <w:b/>
          <w:szCs w:val="20"/>
          <w:lang w:val="x-none"/>
        </w:rPr>
        <w:t>MINISTRSTVO ZA GOSPODAR</w:t>
      </w:r>
      <w:r w:rsidR="00446070" w:rsidRPr="00AD1910">
        <w:rPr>
          <w:rFonts w:cs="Arial"/>
          <w:b/>
          <w:szCs w:val="20"/>
        </w:rPr>
        <w:t>STVO, TURIZEM IN ŠPORT</w:t>
      </w:r>
    </w:p>
    <w:p w14:paraId="0DB62338" w14:textId="77777777" w:rsidR="00AD1910" w:rsidRPr="00AD1910" w:rsidRDefault="00AD1910">
      <w:pPr>
        <w:keepNext/>
        <w:numPr>
          <w:ilvl w:val="0"/>
          <w:numId w:val="4"/>
        </w:numPr>
        <w:tabs>
          <w:tab w:val="num" w:pos="360"/>
        </w:tabs>
        <w:spacing w:before="240" w:after="60" w:line="260" w:lineRule="atLeast"/>
        <w:ind w:left="0" w:firstLine="0"/>
        <w:contextualSpacing/>
        <w:jc w:val="both"/>
        <w:outlineLvl w:val="0"/>
        <w:rPr>
          <w:rFonts w:cs="Arial"/>
          <w:b/>
          <w:szCs w:val="20"/>
        </w:rPr>
      </w:pPr>
    </w:p>
    <w:p w14:paraId="3F3D5062" w14:textId="1800F445" w:rsidR="00704AE6" w:rsidRPr="00AD1910" w:rsidRDefault="00AD1910">
      <w:pPr>
        <w:keepNext/>
        <w:numPr>
          <w:ilvl w:val="0"/>
          <w:numId w:val="4"/>
        </w:numPr>
        <w:tabs>
          <w:tab w:val="num" w:pos="360"/>
        </w:tabs>
        <w:spacing w:before="240" w:after="60" w:line="260" w:lineRule="atLeast"/>
        <w:ind w:left="0" w:firstLine="0"/>
        <w:contextualSpacing/>
        <w:jc w:val="both"/>
        <w:outlineLvl w:val="0"/>
        <w:rPr>
          <w:rFonts w:cs="Arial"/>
          <w:b/>
          <w:szCs w:val="20"/>
        </w:rPr>
      </w:pPr>
      <w:r>
        <w:rPr>
          <w:rFonts w:cs="Arial"/>
          <w:b/>
          <w:kern w:val="32"/>
          <w:szCs w:val="20"/>
          <w:lang w:eastAsia="sl-SI"/>
        </w:rPr>
        <w:t xml:space="preserve">4.1 </w:t>
      </w:r>
      <w:r w:rsidR="00095A2B" w:rsidRPr="00AD1910">
        <w:rPr>
          <w:rFonts w:cs="Arial"/>
          <w:b/>
          <w:szCs w:val="20"/>
          <w:lang w:val="x-none"/>
        </w:rPr>
        <w:t>TRŽNI INŠPEKTORAT REPUBLIKE SLOVENIJE</w:t>
      </w:r>
    </w:p>
    <w:p w14:paraId="760E059B" w14:textId="77777777" w:rsidR="00AD1910" w:rsidRDefault="00AD1910" w:rsidP="00DE59C6">
      <w:pPr>
        <w:jc w:val="both"/>
      </w:pPr>
    </w:p>
    <w:p w14:paraId="7B97A021" w14:textId="77A7A912" w:rsidR="00DE59C6" w:rsidRPr="009F45AE" w:rsidRDefault="00DE59C6" w:rsidP="00DE59C6">
      <w:pPr>
        <w:jc w:val="both"/>
      </w:pPr>
      <w:r w:rsidRPr="009F45AE">
        <w:t>Na Tržnem inšpektoratu RS so za leto 2023 izdelali načrt prioritetnih nadzorov, pri katerem so upoštevali Strategijo Tržnega inšpektorata RS, stanje zakonodaje in pričakovane spremembe, trenutno in pričakovano stanje na trgu, pretekle nadzore in druge dejavnike.</w:t>
      </w:r>
    </w:p>
    <w:p w14:paraId="02E71B43" w14:textId="77777777" w:rsidR="00DE59C6" w:rsidRPr="009F45AE" w:rsidRDefault="00DE59C6" w:rsidP="00DE59C6">
      <w:pPr>
        <w:jc w:val="both"/>
      </w:pPr>
    </w:p>
    <w:p w14:paraId="770D83D2" w14:textId="4CD8CD4C" w:rsidR="00DE59C6" w:rsidRPr="009F45AE" w:rsidRDefault="00DE59C6" w:rsidP="00DE59C6">
      <w:pPr>
        <w:jc w:val="both"/>
      </w:pPr>
      <w:r w:rsidRPr="009F45AE">
        <w:t xml:space="preserve">Kot vsako leto, so tudi letos k podajanju predlogov za pripravo letnega načrta pozvali deležnike, ki so kakorkoli povezani z </w:t>
      </w:r>
      <w:r>
        <w:t>n</w:t>
      </w:r>
      <w:r w:rsidR="00F90D6D">
        <w:t>jihovim</w:t>
      </w:r>
      <w:r>
        <w:t xml:space="preserve"> </w:t>
      </w:r>
      <w:r w:rsidRPr="009F45AE">
        <w:t>delom, ter tudi vse tržne inšpektorje, ki se dnevno srečujejo s problematiko na terenu.</w:t>
      </w:r>
    </w:p>
    <w:p w14:paraId="5C870F1E" w14:textId="77777777" w:rsidR="00DE59C6" w:rsidRPr="009F45AE" w:rsidRDefault="00DE59C6" w:rsidP="00DE59C6">
      <w:pPr>
        <w:jc w:val="both"/>
      </w:pPr>
    </w:p>
    <w:p w14:paraId="445BDE2B" w14:textId="4FD515D2" w:rsidR="00DE59C6" w:rsidRPr="009F45AE" w:rsidRDefault="00DE59C6" w:rsidP="00DE59C6">
      <w:pPr>
        <w:keepNext/>
        <w:jc w:val="both"/>
      </w:pPr>
      <w:r>
        <w:t>N</w:t>
      </w:r>
      <w:r w:rsidR="00F90D6D">
        <w:t>jihova</w:t>
      </w:r>
      <w:r>
        <w:t xml:space="preserve"> o</w:t>
      </w:r>
      <w:r w:rsidRPr="009F45AE">
        <w:t xml:space="preserve">snovna strateška cilja delovanja sta izvajanje učinkovitega inšpekcijskega nadzora in prispevanje k urejenosti trga tudi s preventivnimi dejanji. Za doseganje navedenih ciljev so pripravili letni načrt nadzorov, ki določa področja zakonodaje, za katere nadzor </w:t>
      </w:r>
      <w:r>
        <w:t>so pristojni</w:t>
      </w:r>
      <w:r w:rsidRPr="009F45AE">
        <w:t>, na katerih se bodo opravili prioritetni inšpekcijski nadzori. Letni načrt je pripravljen na podlagi naslednjih kriterijev:</w:t>
      </w:r>
    </w:p>
    <w:p w14:paraId="13670385" w14:textId="77777777" w:rsidR="00DE59C6" w:rsidRPr="00F90D6D" w:rsidRDefault="00DE59C6">
      <w:pPr>
        <w:pStyle w:val="Nastevanje1"/>
        <w:numPr>
          <w:ilvl w:val="0"/>
          <w:numId w:val="28"/>
        </w:numPr>
        <w:spacing w:after="0" w:line="260" w:lineRule="atLeast"/>
        <w:contextualSpacing w:val="0"/>
        <w:rPr>
          <w:sz w:val="20"/>
          <w:szCs w:val="20"/>
        </w:rPr>
      </w:pPr>
      <w:r w:rsidRPr="00F90D6D">
        <w:rPr>
          <w:sz w:val="20"/>
          <w:szCs w:val="20"/>
        </w:rPr>
        <w:t>ugotovljenih ponavljajočih se nepravilnosti na posameznem področju,</w:t>
      </w:r>
    </w:p>
    <w:p w14:paraId="71FECE5E" w14:textId="77777777" w:rsidR="00DE59C6" w:rsidRPr="00F90D6D" w:rsidRDefault="00DE59C6">
      <w:pPr>
        <w:pStyle w:val="Nastevanje1"/>
        <w:numPr>
          <w:ilvl w:val="0"/>
          <w:numId w:val="28"/>
        </w:numPr>
        <w:spacing w:after="0" w:line="260" w:lineRule="atLeast"/>
        <w:contextualSpacing w:val="0"/>
        <w:rPr>
          <w:sz w:val="20"/>
          <w:szCs w:val="20"/>
        </w:rPr>
      </w:pPr>
      <w:r w:rsidRPr="00F90D6D">
        <w:rPr>
          <w:sz w:val="20"/>
          <w:szCs w:val="20"/>
        </w:rPr>
        <w:t>trenutnega in pričakovanega stanja na trgu,</w:t>
      </w:r>
    </w:p>
    <w:p w14:paraId="573FF02C" w14:textId="77777777" w:rsidR="00DE59C6" w:rsidRPr="00F90D6D" w:rsidRDefault="00DE59C6">
      <w:pPr>
        <w:pStyle w:val="Nastevanje1"/>
        <w:numPr>
          <w:ilvl w:val="0"/>
          <w:numId w:val="28"/>
        </w:numPr>
        <w:spacing w:after="0" w:line="260" w:lineRule="atLeast"/>
        <w:contextualSpacing w:val="0"/>
        <w:rPr>
          <w:sz w:val="20"/>
          <w:szCs w:val="20"/>
        </w:rPr>
      </w:pPr>
      <w:r w:rsidRPr="00F90D6D">
        <w:rPr>
          <w:sz w:val="20"/>
          <w:szCs w:val="20"/>
        </w:rPr>
        <w:t>znanih ali pričakovanih sprememb zakonodaje,</w:t>
      </w:r>
    </w:p>
    <w:p w14:paraId="4AEDA3EC" w14:textId="77777777" w:rsidR="00DE59C6" w:rsidRPr="00F90D6D" w:rsidRDefault="00DE59C6">
      <w:pPr>
        <w:pStyle w:val="Nastevanje1"/>
        <w:numPr>
          <w:ilvl w:val="0"/>
          <w:numId w:val="28"/>
        </w:numPr>
        <w:spacing w:after="0" w:line="260" w:lineRule="atLeast"/>
        <w:contextualSpacing w:val="0"/>
        <w:rPr>
          <w:sz w:val="20"/>
          <w:szCs w:val="20"/>
        </w:rPr>
      </w:pPr>
      <w:r w:rsidRPr="00F90D6D">
        <w:rPr>
          <w:sz w:val="20"/>
          <w:szCs w:val="20"/>
        </w:rPr>
        <w:t>pridobljenih odzivov na vsakoletno zaprosilo Tržnega inšpektorata RS različnim deležnikom,</w:t>
      </w:r>
    </w:p>
    <w:p w14:paraId="19B669B5" w14:textId="77777777" w:rsidR="00DE59C6" w:rsidRPr="00F90D6D" w:rsidRDefault="00DE59C6">
      <w:pPr>
        <w:pStyle w:val="Nastevanje1"/>
        <w:numPr>
          <w:ilvl w:val="0"/>
          <w:numId w:val="28"/>
        </w:numPr>
        <w:spacing w:after="0" w:line="260" w:lineRule="atLeast"/>
        <w:contextualSpacing w:val="0"/>
        <w:rPr>
          <w:sz w:val="20"/>
          <w:szCs w:val="20"/>
        </w:rPr>
      </w:pPr>
      <w:r w:rsidRPr="00F90D6D">
        <w:rPr>
          <w:sz w:val="20"/>
          <w:szCs w:val="20"/>
        </w:rPr>
        <w:t>predlogi Evropske komisije za akcije skupnega vseevropskega nadzora,</w:t>
      </w:r>
    </w:p>
    <w:p w14:paraId="0601F77C" w14:textId="77777777" w:rsidR="00DE59C6" w:rsidRPr="00F90D6D" w:rsidRDefault="00DE59C6">
      <w:pPr>
        <w:pStyle w:val="Nastevanje1"/>
        <w:numPr>
          <w:ilvl w:val="0"/>
          <w:numId w:val="28"/>
        </w:numPr>
        <w:spacing w:after="0" w:line="260" w:lineRule="atLeast"/>
        <w:contextualSpacing w:val="0"/>
        <w:rPr>
          <w:sz w:val="20"/>
          <w:szCs w:val="20"/>
        </w:rPr>
      </w:pPr>
      <w:r w:rsidRPr="00F90D6D">
        <w:rPr>
          <w:sz w:val="20"/>
          <w:szCs w:val="20"/>
        </w:rPr>
        <w:t>drugih dejavnikov.</w:t>
      </w:r>
    </w:p>
    <w:p w14:paraId="14800267" w14:textId="77777777" w:rsidR="00DE59C6" w:rsidRPr="009F45AE" w:rsidRDefault="00DE59C6" w:rsidP="00DE59C6">
      <w:pPr>
        <w:jc w:val="both"/>
      </w:pPr>
    </w:p>
    <w:p w14:paraId="0DE8DF4B" w14:textId="0AD82FFF" w:rsidR="00DE59C6" w:rsidRPr="009F45AE" w:rsidRDefault="00DE59C6" w:rsidP="00DE59C6">
      <w:pPr>
        <w:jc w:val="both"/>
      </w:pPr>
      <w:r w:rsidRPr="009F45AE">
        <w:t xml:space="preserve">Zaradi velikega števila zakonskih in podzakonskih predpisov, za katere nadzor </w:t>
      </w:r>
      <w:r>
        <w:t xml:space="preserve">so </w:t>
      </w:r>
      <w:r w:rsidRPr="009F45AE">
        <w:t>pristojn</w:t>
      </w:r>
      <w:r>
        <w:t>i</w:t>
      </w:r>
      <w:r w:rsidRPr="009F45AE">
        <w:t xml:space="preserve"> (preko 210 predpisov), ter ekonomičnosti postopkov v okviru obstoječih kadrovskih in finančnih virov inšpektorata ne more</w:t>
      </w:r>
      <w:r w:rsidR="00AA3A02">
        <w:t>j</w:t>
      </w:r>
      <w:r w:rsidRPr="009F45AE">
        <w:t>o zagotoviti, da inšpektorji vsako leto podrobneje pregledajo vsa področja iz pristojnosti inšpektorata. Ob tem je treba upoštevati tudi dejstv</w:t>
      </w:r>
      <w:r w:rsidR="00AA3A02">
        <w:t>o</w:t>
      </w:r>
      <w:r w:rsidRPr="009F45AE">
        <w:t xml:space="preserve">, da </w:t>
      </w:r>
      <w:r>
        <w:t xml:space="preserve">so </w:t>
      </w:r>
      <w:r w:rsidRPr="009F45AE">
        <w:t>v zadnjih petih letih pridobil</w:t>
      </w:r>
      <w:r>
        <w:t>i</w:t>
      </w:r>
      <w:r w:rsidRPr="009F45AE">
        <w:t xml:space="preserve"> pristojnost nadzora nad 19 novimi področji. Zato na podlagi ocene tveganja vsakega področja posebej izoblikuje</w:t>
      </w:r>
      <w:r w:rsidR="00AA3A02">
        <w:t>j</w:t>
      </w:r>
      <w:r w:rsidRPr="009F45AE">
        <w:t>o seznam prioritetnih aktivnosti, ki se nato uvrstijo v letni načrt nadzorov. V oceno tveganja ne vključi</w:t>
      </w:r>
      <w:r w:rsidR="00AA3A02">
        <w:t>j</w:t>
      </w:r>
      <w:r w:rsidRPr="009F45AE">
        <w:t>o področ</w:t>
      </w:r>
      <w:r w:rsidR="00AA3A02">
        <w:t>i</w:t>
      </w:r>
      <w:r w:rsidRPr="009F45AE">
        <w:t xml:space="preserve">j, na katerih se nadzor opravlja na podlagi obvestil </w:t>
      </w:r>
      <w:r w:rsidRPr="009F45AE">
        <w:lastRenderedPageBreak/>
        <w:t>drugih pristojnih organov, kot so prejeta obvestila o nevarnih proizvodih iz sistema RAPEX ali obvestila o zaščitnih klavzulah ter obvestila carinskih organov o zadržanju sprostitve proizvodov v prosti promet, ki se izvajajo neposredno že na podlagi EU predpisov (ker se ti nadzori vedno izvajajo).</w:t>
      </w:r>
    </w:p>
    <w:p w14:paraId="39CB0ABA" w14:textId="77777777" w:rsidR="00DE59C6" w:rsidRPr="009F45AE" w:rsidRDefault="00DE59C6" w:rsidP="00DE59C6">
      <w:pPr>
        <w:jc w:val="both"/>
      </w:pPr>
    </w:p>
    <w:p w14:paraId="3D674A2D" w14:textId="731E17EE" w:rsidR="00DE59C6" w:rsidRPr="009F45AE" w:rsidRDefault="00DE59C6" w:rsidP="00DE59C6">
      <w:pPr>
        <w:jc w:val="both"/>
      </w:pPr>
      <w:r w:rsidRPr="009F45AE">
        <w:t xml:space="preserve">Glede na razpoložljive kadrovske in finančne vire </w:t>
      </w:r>
      <w:r w:rsidR="003942B8">
        <w:t>svojo</w:t>
      </w:r>
      <w:r>
        <w:t xml:space="preserve"> </w:t>
      </w:r>
      <w:r w:rsidRPr="009F45AE">
        <w:t>aktivnost usmerja</w:t>
      </w:r>
      <w:r w:rsidR="003942B8">
        <w:t>j</w:t>
      </w:r>
      <w:r w:rsidRPr="009F45AE">
        <w:t>o predvsem na področje varstva potrošnikov  (v nadzor spletnega ponujanja blaga in storitev, ker se vedno več ponudnikov seli na splet) ter na področje skladnosti in varnosti neživilskih proizvodov, ne izključuje</w:t>
      </w:r>
      <w:r w:rsidR="003942B8">
        <w:t>j</w:t>
      </w:r>
      <w:r w:rsidRPr="009F45AE">
        <w:t>o pa tudi druga področja, za katera nadzor so zadolženi. V skladu z opravljeno oceno tveganja za 2023 so tako pripravili letn</w:t>
      </w:r>
      <w:r>
        <w:t>i</w:t>
      </w:r>
      <w:r w:rsidRPr="009F45AE">
        <w:t xml:space="preserve"> načrt nadzorov na naslednjih </w:t>
      </w:r>
      <w:r>
        <w:t>37</w:t>
      </w:r>
      <w:r w:rsidRPr="009F45AE">
        <w:t xml:space="preserve"> področjih (urejeno po abecedi):</w:t>
      </w:r>
    </w:p>
    <w:p w14:paraId="3E957A90"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avtorskih pravic,</w:t>
      </w:r>
    </w:p>
    <w:p w14:paraId="078BB477"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davčnega potrjevanja računov,</w:t>
      </w:r>
    </w:p>
    <w:p w14:paraId="1596FE04"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električne in elektronske opreme,</w:t>
      </w:r>
    </w:p>
    <w:p w14:paraId="5C9BAF8D"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elektromagnetne združljivosti,</w:t>
      </w:r>
    </w:p>
    <w:p w14:paraId="5BAA94BB"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embalaže in odpadne embalaže,</w:t>
      </w:r>
    </w:p>
    <w:p w14:paraId="3A18A1FA"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energijskega označevanja proizvodov,</w:t>
      </w:r>
    </w:p>
    <w:p w14:paraId="5E0AB7B4"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garancije tehničnih proizvodov,</w:t>
      </w:r>
    </w:p>
    <w:p w14:paraId="5C3663F5"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gostinstva,</w:t>
      </w:r>
    </w:p>
    <w:p w14:paraId="2DA5999A"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harmoniziranih gradbenih proizvodov,</w:t>
      </w:r>
    </w:p>
    <w:p w14:paraId="45027C7E"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izvensodnega reševanja potrošniških sporov,</w:t>
      </w:r>
    </w:p>
    <w:p w14:paraId="0B6EB58F"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kategorizacije nastanitvenih obratov,</w:t>
      </w:r>
    </w:p>
    <w:p w14:paraId="3137E2E0"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kontrole cen energentov,</w:t>
      </w:r>
    </w:p>
    <w:p w14:paraId="4807807E"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nepoštenih pogodbenih pogojev,</w:t>
      </w:r>
    </w:p>
    <w:p w14:paraId="62D948CC"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nepremičninskega posredovanja,</w:t>
      </w:r>
    </w:p>
    <w:p w14:paraId="44CAB0F2"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obrtnih dejavnosti,</w:t>
      </w:r>
    </w:p>
    <w:p w14:paraId="2EF310E7"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obutve,</w:t>
      </w:r>
    </w:p>
    <w:p w14:paraId="3DDC315B"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odpadne električne in elektronske opreme,</w:t>
      </w:r>
    </w:p>
    <w:p w14:paraId="435E35D1"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oglaševanja in prodaje alkoholnih pijač,</w:t>
      </w:r>
    </w:p>
    <w:p w14:paraId="104370E4"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oglaševanja in prodaje tobačnih izdelkov,</w:t>
      </w:r>
    </w:p>
    <w:p w14:paraId="064E85C4"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okoljsko primerne zasnove proizvodov,</w:t>
      </w:r>
    </w:p>
    <w:p w14:paraId="0D6E66C1"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osebne varovalne opreme,</w:t>
      </w:r>
    </w:p>
    <w:p w14:paraId="5F68B694"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označevanja cen,</w:t>
      </w:r>
    </w:p>
    <w:p w14:paraId="4F313C02"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pogodb na daljavo,</w:t>
      </w:r>
    </w:p>
    <w:p w14:paraId="2ED7F650"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preprečevanja sive ekonomije,</w:t>
      </w:r>
    </w:p>
    <w:p w14:paraId="2E112FE2"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radijske opreme,</w:t>
      </w:r>
    </w:p>
    <w:p w14:paraId="6466BC41"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splošne varnosti izdelkov za otroke in zaščito otrok,</w:t>
      </w:r>
    </w:p>
    <w:p w14:paraId="5450EA92"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splošne varnosti otroških igral,</w:t>
      </w:r>
    </w:p>
    <w:p w14:paraId="3F43BE87"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storitev informacijske družbe,</w:t>
      </w:r>
    </w:p>
    <w:p w14:paraId="24F11291"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strojev,</w:t>
      </w:r>
    </w:p>
    <w:p w14:paraId="4F621021"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tekstila,</w:t>
      </w:r>
    </w:p>
    <w:p w14:paraId="00119876"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tlačne opreme,</w:t>
      </w:r>
    </w:p>
    <w:p w14:paraId="3E128B82"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trgovine,</w:t>
      </w:r>
    </w:p>
    <w:p w14:paraId="687ECD3F"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turizma,</w:t>
      </w:r>
    </w:p>
    <w:p w14:paraId="6394DB40"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varnostnih komponent za dvigala,</w:t>
      </w:r>
    </w:p>
    <w:p w14:paraId="60AC1FA2"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varstva potrošnikov v digitalnem svetu,</w:t>
      </w:r>
    </w:p>
    <w:p w14:paraId="46466D95"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zagotavljanja informacij potrošnikom pred sklenitvijo pogodbe,</w:t>
      </w:r>
    </w:p>
    <w:p w14:paraId="16E6BDE8" w14:textId="77777777" w:rsidR="00DE59C6" w:rsidRPr="00151491" w:rsidRDefault="00DE59C6">
      <w:pPr>
        <w:pStyle w:val="Nastevanje1"/>
        <w:numPr>
          <w:ilvl w:val="0"/>
          <w:numId w:val="29"/>
        </w:numPr>
        <w:spacing w:after="0" w:line="260" w:lineRule="atLeast"/>
        <w:contextualSpacing w:val="0"/>
        <w:rPr>
          <w:sz w:val="20"/>
          <w:szCs w:val="20"/>
        </w:rPr>
      </w:pPr>
      <w:r w:rsidRPr="00151491">
        <w:rPr>
          <w:sz w:val="20"/>
          <w:szCs w:val="20"/>
        </w:rPr>
        <w:t>zavajajočih poslovnih praks.</w:t>
      </w:r>
    </w:p>
    <w:p w14:paraId="2D10196A" w14:textId="77777777" w:rsidR="00DE59C6" w:rsidRPr="009F45AE" w:rsidRDefault="00DE59C6" w:rsidP="00DE59C6">
      <w:pPr>
        <w:jc w:val="both"/>
      </w:pPr>
    </w:p>
    <w:p w14:paraId="5DABD0D2" w14:textId="243B4CAD" w:rsidR="00DE59C6" w:rsidRPr="009F45AE" w:rsidRDefault="00DE59C6" w:rsidP="00DE59C6">
      <w:pPr>
        <w:jc w:val="both"/>
      </w:pPr>
      <w:r>
        <w:t>D</w:t>
      </w:r>
      <w:r w:rsidRPr="009F45AE">
        <w:t xml:space="preserve">rugim inšpektoratom, organom in organizacijam </w:t>
      </w:r>
      <w:r>
        <w:t>bo</w:t>
      </w:r>
      <w:r w:rsidR="00871C0E">
        <w:t>d</w:t>
      </w:r>
      <w:r>
        <w:t xml:space="preserve">o </w:t>
      </w:r>
      <w:r w:rsidRPr="009F45AE">
        <w:t>predlagal</w:t>
      </w:r>
      <w:r>
        <w:t>i</w:t>
      </w:r>
      <w:r w:rsidRPr="009F45AE">
        <w:t xml:space="preserve"> izvedbo nadzorov na naslednjih </w:t>
      </w:r>
      <w:r>
        <w:t>8</w:t>
      </w:r>
      <w:r w:rsidRPr="009F45AE">
        <w:t xml:space="preserve"> področjih:</w:t>
      </w:r>
    </w:p>
    <w:p w14:paraId="2376F5E9" w14:textId="77777777" w:rsidR="00DE59C6" w:rsidRPr="00871C0E" w:rsidRDefault="00DE59C6">
      <w:pPr>
        <w:pStyle w:val="Nastevanje1"/>
        <w:numPr>
          <w:ilvl w:val="0"/>
          <w:numId w:val="30"/>
        </w:numPr>
        <w:spacing w:after="0" w:line="260" w:lineRule="atLeast"/>
        <w:contextualSpacing w:val="0"/>
        <w:rPr>
          <w:sz w:val="20"/>
          <w:szCs w:val="20"/>
        </w:rPr>
      </w:pPr>
      <w:bookmarkStart w:id="5" w:name="_Hlk60066786"/>
      <w:r w:rsidRPr="00871C0E">
        <w:rPr>
          <w:sz w:val="20"/>
          <w:szCs w:val="20"/>
        </w:rPr>
        <w:t>davčnega potrjevanja računov (skupaj s Finančno upravo RS),</w:t>
      </w:r>
    </w:p>
    <w:p w14:paraId="25C4BB85" w14:textId="74C0277C" w:rsidR="00DE59C6" w:rsidRPr="00871C0E" w:rsidRDefault="00DE59C6">
      <w:pPr>
        <w:pStyle w:val="Nastevanje1"/>
        <w:numPr>
          <w:ilvl w:val="0"/>
          <w:numId w:val="30"/>
        </w:numPr>
        <w:spacing w:after="0" w:line="260" w:lineRule="atLeast"/>
        <w:contextualSpacing w:val="0"/>
        <w:rPr>
          <w:sz w:val="20"/>
          <w:szCs w:val="20"/>
        </w:rPr>
      </w:pPr>
      <w:r w:rsidRPr="00871C0E">
        <w:rPr>
          <w:sz w:val="20"/>
          <w:szCs w:val="20"/>
        </w:rPr>
        <w:lastRenderedPageBreak/>
        <w:t xml:space="preserve">dvojne kakovosti pri živilih in proizvodih (skupaj z Upravo RS za varno hrano, veterinarstvo in varstvo rastlin, Uradom </w:t>
      </w:r>
      <w:r w:rsidR="00F27799">
        <w:rPr>
          <w:sz w:val="20"/>
          <w:szCs w:val="20"/>
        </w:rPr>
        <w:t xml:space="preserve">RS </w:t>
      </w:r>
      <w:r w:rsidRPr="00871C0E">
        <w:rPr>
          <w:sz w:val="20"/>
          <w:szCs w:val="20"/>
        </w:rPr>
        <w:t>za kemikalije in Zdravstvenim inšpektoratom</w:t>
      </w:r>
      <w:r w:rsidR="00F27799">
        <w:rPr>
          <w:sz w:val="20"/>
          <w:szCs w:val="20"/>
        </w:rPr>
        <w:t xml:space="preserve"> RS</w:t>
      </w:r>
      <w:r w:rsidRPr="00871C0E">
        <w:rPr>
          <w:sz w:val="20"/>
          <w:szCs w:val="20"/>
        </w:rPr>
        <w:t>),</w:t>
      </w:r>
    </w:p>
    <w:p w14:paraId="075AA8EC" w14:textId="77777777" w:rsidR="00DE59C6" w:rsidRPr="00871C0E" w:rsidRDefault="00DE59C6">
      <w:pPr>
        <w:pStyle w:val="Nastevanje1"/>
        <w:numPr>
          <w:ilvl w:val="0"/>
          <w:numId w:val="30"/>
        </w:numPr>
        <w:spacing w:after="0" w:line="260" w:lineRule="atLeast"/>
        <w:contextualSpacing w:val="0"/>
        <w:rPr>
          <w:sz w:val="20"/>
          <w:szCs w:val="20"/>
        </w:rPr>
      </w:pPr>
      <w:r w:rsidRPr="00871C0E">
        <w:rPr>
          <w:sz w:val="20"/>
          <w:szCs w:val="20"/>
        </w:rPr>
        <w:t>izmenjave informacij glede dobrih praks nadzora skladnosti proizvodov na spletu (sodelovanje z Zdravstvenim inšpektoratom RS),</w:t>
      </w:r>
    </w:p>
    <w:p w14:paraId="3C0F23C7" w14:textId="77777777" w:rsidR="00DE59C6" w:rsidRPr="00871C0E" w:rsidRDefault="00DE59C6">
      <w:pPr>
        <w:pStyle w:val="Nastevanje1"/>
        <w:numPr>
          <w:ilvl w:val="0"/>
          <w:numId w:val="30"/>
        </w:numPr>
        <w:spacing w:after="0" w:line="260" w:lineRule="atLeast"/>
        <w:contextualSpacing w:val="0"/>
        <w:rPr>
          <w:sz w:val="20"/>
          <w:szCs w:val="20"/>
        </w:rPr>
      </w:pPr>
      <w:r w:rsidRPr="00871C0E">
        <w:rPr>
          <w:sz w:val="20"/>
          <w:szCs w:val="20"/>
        </w:rPr>
        <w:t>prodaje alkoholnih pijač (skupaj s Policijo in nevladnimi organizacijami),</w:t>
      </w:r>
    </w:p>
    <w:p w14:paraId="2BDC4C0E" w14:textId="387AEB74" w:rsidR="00DE59C6" w:rsidRPr="00871C0E" w:rsidRDefault="00DE59C6">
      <w:pPr>
        <w:pStyle w:val="Nastevanje1"/>
        <w:numPr>
          <w:ilvl w:val="0"/>
          <w:numId w:val="30"/>
        </w:numPr>
        <w:spacing w:after="0" w:line="260" w:lineRule="atLeast"/>
        <w:contextualSpacing w:val="0"/>
        <w:rPr>
          <w:sz w:val="20"/>
          <w:szCs w:val="20"/>
        </w:rPr>
      </w:pPr>
      <w:r w:rsidRPr="00871C0E">
        <w:rPr>
          <w:sz w:val="20"/>
          <w:szCs w:val="20"/>
        </w:rPr>
        <w:t xml:space="preserve">prodaje na stojnicah (skupaj z Inšpektoratom RS za kmetijstvo, </w:t>
      </w:r>
      <w:r w:rsidR="00480747">
        <w:rPr>
          <w:sz w:val="20"/>
          <w:szCs w:val="20"/>
        </w:rPr>
        <w:t xml:space="preserve">gozdarstvo, lovstvo in ribištvo, </w:t>
      </w:r>
      <w:r w:rsidRPr="00871C0E">
        <w:rPr>
          <w:sz w:val="20"/>
          <w:szCs w:val="20"/>
        </w:rPr>
        <w:t>Upravo RS za varno hrano, veterinarstvo in varstvo rastlin ter Inšpektoratom RS za infrastrukturo, inšpekcijo za ceste),</w:t>
      </w:r>
    </w:p>
    <w:p w14:paraId="3D5E88DB" w14:textId="77777777" w:rsidR="00DE59C6" w:rsidRPr="00871C0E" w:rsidRDefault="00DE59C6">
      <w:pPr>
        <w:pStyle w:val="Nastevanje1"/>
        <w:numPr>
          <w:ilvl w:val="0"/>
          <w:numId w:val="30"/>
        </w:numPr>
        <w:spacing w:after="0" w:line="260" w:lineRule="atLeast"/>
        <w:contextualSpacing w:val="0"/>
        <w:rPr>
          <w:sz w:val="20"/>
          <w:szCs w:val="20"/>
        </w:rPr>
      </w:pPr>
      <w:r w:rsidRPr="00871C0E">
        <w:rPr>
          <w:sz w:val="20"/>
          <w:szCs w:val="20"/>
        </w:rPr>
        <w:t>prodaje tobačnih in povezanih izdelkov (skupaj s Policijo in nevladnimi organizacijami),</w:t>
      </w:r>
    </w:p>
    <w:p w14:paraId="6EB5163E" w14:textId="77777777" w:rsidR="00DE59C6" w:rsidRPr="00871C0E" w:rsidRDefault="00DE59C6">
      <w:pPr>
        <w:pStyle w:val="Nastevanje1"/>
        <w:numPr>
          <w:ilvl w:val="0"/>
          <w:numId w:val="30"/>
        </w:numPr>
        <w:spacing w:after="0" w:line="260" w:lineRule="atLeast"/>
        <w:contextualSpacing w:val="0"/>
        <w:rPr>
          <w:sz w:val="20"/>
          <w:szCs w:val="20"/>
        </w:rPr>
      </w:pPr>
      <w:r w:rsidRPr="00871C0E">
        <w:rPr>
          <w:sz w:val="20"/>
          <w:szCs w:val="20"/>
        </w:rPr>
        <w:t>skladnosti proizvodov ob uvozu (skupaj s Finančno upravo RS),</w:t>
      </w:r>
    </w:p>
    <w:bookmarkEnd w:id="5"/>
    <w:p w14:paraId="34233CD0" w14:textId="77777777" w:rsidR="00DE59C6" w:rsidRPr="00871C0E" w:rsidRDefault="00DE59C6">
      <w:pPr>
        <w:pStyle w:val="Nastevanje1"/>
        <w:numPr>
          <w:ilvl w:val="0"/>
          <w:numId w:val="30"/>
        </w:numPr>
        <w:spacing w:after="0" w:line="260" w:lineRule="atLeast"/>
        <w:contextualSpacing w:val="0"/>
        <w:rPr>
          <w:sz w:val="20"/>
          <w:szCs w:val="20"/>
        </w:rPr>
      </w:pPr>
      <w:r w:rsidRPr="00871C0E">
        <w:rPr>
          <w:sz w:val="20"/>
          <w:szCs w:val="20"/>
        </w:rPr>
        <w:t>po potrebi še druge skupne nadzore glede na stanje na trgu oziroma glede na prejete predloge.</w:t>
      </w:r>
    </w:p>
    <w:p w14:paraId="46E0CDCE" w14:textId="77777777" w:rsidR="00DE59C6" w:rsidRDefault="00DE59C6" w:rsidP="00DE59C6">
      <w:pPr>
        <w:jc w:val="both"/>
      </w:pPr>
    </w:p>
    <w:p w14:paraId="3944344C" w14:textId="136D35EC" w:rsidR="00DE59C6" w:rsidRDefault="00DE59C6" w:rsidP="00DE59C6">
      <w:pPr>
        <w:jc w:val="both"/>
      </w:pPr>
      <w:r>
        <w:t>Sodeluje</w:t>
      </w:r>
      <w:r w:rsidR="00480747">
        <w:t>j</w:t>
      </w:r>
      <w:r>
        <w:t xml:space="preserve">o tudi v medresorski oziroma interdisciplinarni delovni skupini za preprečevanje goljufivih in zavajajočih praks v agroživilski verigi v Sloveniji (skupaj s </w:t>
      </w:r>
      <w:r w:rsidRPr="00884332">
        <w:t>Finančno upravo RS</w:t>
      </w:r>
      <w:r>
        <w:t xml:space="preserve">, Inšpektoratom </w:t>
      </w:r>
      <w:r w:rsidR="00480747">
        <w:t xml:space="preserve">RS </w:t>
      </w:r>
      <w:r>
        <w:t xml:space="preserve">za kmetijstvo, gozdarstvo, lovstvo in ribištvo, </w:t>
      </w:r>
      <w:r w:rsidRPr="00884332">
        <w:t>Upravo RS za varno hrano, veterinarstvo in varstvo rastlin</w:t>
      </w:r>
      <w:r>
        <w:t xml:space="preserve"> ter </w:t>
      </w:r>
      <w:r w:rsidRPr="002D157C">
        <w:t>Zdravstvenim inšpektoratom RS</w:t>
      </w:r>
      <w:r>
        <w:t>). V mednarodnem prostoru pa bo</w:t>
      </w:r>
      <w:r w:rsidR="00480747">
        <w:t>d</w:t>
      </w:r>
      <w:r>
        <w:t>o sodelovali s članicami EU v okviru CPC sistema.</w:t>
      </w:r>
    </w:p>
    <w:p w14:paraId="089726FF" w14:textId="77777777" w:rsidR="00DE59C6" w:rsidRDefault="00DE59C6" w:rsidP="00DE59C6">
      <w:pPr>
        <w:jc w:val="both"/>
      </w:pPr>
    </w:p>
    <w:p w14:paraId="29BFC0E1" w14:textId="0ED57F71" w:rsidR="00DE59C6" w:rsidRPr="009F45AE" w:rsidRDefault="00DE59C6" w:rsidP="00DE59C6">
      <w:pPr>
        <w:jc w:val="both"/>
      </w:pPr>
      <w:r w:rsidRPr="009F45AE">
        <w:t>Poleg navedenih aktivnosti bo</w:t>
      </w:r>
      <w:r w:rsidR="007E5628">
        <w:t>d</w:t>
      </w:r>
      <w:r w:rsidRPr="009F45AE">
        <w:t>o obravnavali tudi vse prijave, pritožbe in druge vloge iz svoje pristojnosti. Seveda načrt dela ni nespremenljiv, temveč ga bo</w:t>
      </w:r>
      <w:r w:rsidR="007E5628">
        <w:t>d</w:t>
      </w:r>
      <w:r w:rsidRPr="009F45AE">
        <w:t>o prilagajali oziroma spreminjali glede na aktualno stanje na trgu oziroma druge dogodke.</w:t>
      </w:r>
    </w:p>
    <w:p w14:paraId="3C575314" w14:textId="77777777" w:rsidR="00DE59C6" w:rsidRPr="009F45AE" w:rsidRDefault="00DE59C6" w:rsidP="00DE59C6">
      <w:pPr>
        <w:jc w:val="both"/>
      </w:pPr>
    </w:p>
    <w:p w14:paraId="7D1AE9D9" w14:textId="2AC2F879" w:rsidR="00DE59C6" w:rsidRPr="00533C39" w:rsidRDefault="00DE59C6" w:rsidP="00DE59C6">
      <w:pPr>
        <w:jc w:val="both"/>
      </w:pPr>
      <w:r w:rsidRPr="00533C39">
        <w:t>Glede na trend prejetih prijav ocenjuje</w:t>
      </w:r>
      <w:r w:rsidR="007E5628">
        <w:t>j</w:t>
      </w:r>
      <w:r w:rsidRPr="00533C39">
        <w:t>o, da bo</w:t>
      </w:r>
      <w:r w:rsidR="007E5628">
        <w:t>d</w:t>
      </w:r>
      <w:r w:rsidRPr="00533C39">
        <w:t xml:space="preserve">o </w:t>
      </w:r>
      <w:r w:rsidR="00E8241A">
        <w:t xml:space="preserve">v letu </w:t>
      </w:r>
      <w:r w:rsidRPr="00533C39">
        <w:t>2023 prejeli 6000 prijav, ki bodo lahko tudi podlaga za opravljanje inšpekcijskih nadzorov. Glede na načrtovano število opravljenih inšpekcijskih pregledov ocenjuje</w:t>
      </w:r>
      <w:r w:rsidR="007E5628">
        <w:t>j</w:t>
      </w:r>
      <w:r w:rsidRPr="00533C39">
        <w:t>o, da bo</w:t>
      </w:r>
      <w:r w:rsidR="007E5628">
        <w:t>d</w:t>
      </w:r>
      <w:r w:rsidRPr="00533C39">
        <w:t>o na podlagi prejetih prijav opravili tretjino vseh pregledov.</w:t>
      </w:r>
    </w:p>
    <w:p w14:paraId="0C8A23E5" w14:textId="77777777" w:rsidR="00DE59C6" w:rsidRPr="00533C39" w:rsidRDefault="00DE59C6" w:rsidP="00DE59C6"/>
    <w:p w14:paraId="2A8FB79F" w14:textId="5F33B84F" w:rsidR="00DE59C6" w:rsidRPr="00533C39" w:rsidRDefault="00DE59C6" w:rsidP="00DE59C6">
      <w:pPr>
        <w:jc w:val="both"/>
      </w:pPr>
      <w:r w:rsidRPr="00533C39">
        <w:t>Na Tržnem inšpektoratu RS si prizadeva</w:t>
      </w:r>
      <w:r w:rsidR="00E55F4A">
        <w:t>j</w:t>
      </w:r>
      <w:r w:rsidRPr="00533C39">
        <w:t>o prispevati k urejenosti trga tudi s preventivnimi dejanji, katera udejanja</w:t>
      </w:r>
      <w:r w:rsidR="00E55F4A">
        <w:t>j</w:t>
      </w:r>
      <w:r w:rsidRPr="00533C39">
        <w:t>o tudi tako, da na posameznih področjih večjemu številu zavezancev pošlje</w:t>
      </w:r>
      <w:r w:rsidR="00E55F4A">
        <w:t>j</w:t>
      </w:r>
      <w:r w:rsidRPr="00533C39">
        <w:t>o vprašalnik, ki pokriva točno določene zahteve zakonodaje, da na svojih spletnih straneh www.gov.si ažurno objavlja</w:t>
      </w:r>
      <w:r w:rsidR="00E55F4A">
        <w:t>j</w:t>
      </w:r>
      <w:r w:rsidRPr="00533C39">
        <w:t>o najnovejše novice, ki so zanimive ali so namenjene javnosti, druge informacije s področja delovanja inšpektorata oziroma</w:t>
      </w:r>
      <w:r w:rsidR="00E55F4A">
        <w:t>,</w:t>
      </w:r>
      <w:r w:rsidRPr="00533C39">
        <w:t xml:space="preserve"> da preko tiskovnih konferenc ali drugačnih stikov z novinarji, pisnih odgovorov na zastavljena vprašanja, radijskih in televizijskih intervjujev, sodelovanja v kontaktnih oddajah in podobno obvešča</w:t>
      </w:r>
      <w:r w:rsidR="00E55F4A">
        <w:t>j</w:t>
      </w:r>
      <w:r w:rsidRPr="00533C39">
        <w:t>o in osvešča</w:t>
      </w:r>
      <w:r w:rsidR="00E55F4A">
        <w:t>j</w:t>
      </w:r>
      <w:r w:rsidRPr="00533C39">
        <w:t xml:space="preserve">o javnost o </w:t>
      </w:r>
      <w:r w:rsidR="00E55F4A">
        <w:t>njihovem</w:t>
      </w:r>
      <w:r w:rsidRPr="00533C39">
        <w:t xml:space="preserve"> delu in pravicah potrošnikov.</w:t>
      </w:r>
    </w:p>
    <w:p w14:paraId="2B62E957" w14:textId="77777777" w:rsidR="00AD1910" w:rsidRPr="00AD1910" w:rsidRDefault="00AD1910">
      <w:pPr>
        <w:keepNext/>
        <w:numPr>
          <w:ilvl w:val="0"/>
          <w:numId w:val="4"/>
        </w:numPr>
        <w:tabs>
          <w:tab w:val="num" w:pos="360"/>
        </w:tabs>
        <w:spacing w:before="240" w:after="60" w:line="260" w:lineRule="atLeast"/>
        <w:ind w:left="0" w:firstLine="0"/>
        <w:contextualSpacing/>
        <w:jc w:val="both"/>
        <w:outlineLvl w:val="0"/>
        <w:rPr>
          <w:rFonts w:cs="Arial"/>
          <w:b/>
          <w:szCs w:val="20"/>
        </w:rPr>
      </w:pPr>
    </w:p>
    <w:p w14:paraId="1F406223" w14:textId="042CB040" w:rsidR="00704AE6" w:rsidRPr="00AD1910" w:rsidRDefault="00AD1910">
      <w:pPr>
        <w:keepNext/>
        <w:numPr>
          <w:ilvl w:val="0"/>
          <w:numId w:val="4"/>
        </w:numPr>
        <w:tabs>
          <w:tab w:val="num" w:pos="360"/>
        </w:tabs>
        <w:spacing w:before="240" w:after="60" w:line="260" w:lineRule="atLeast"/>
        <w:ind w:left="0" w:firstLine="0"/>
        <w:contextualSpacing/>
        <w:jc w:val="both"/>
        <w:outlineLvl w:val="0"/>
        <w:rPr>
          <w:rFonts w:cs="Arial"/>
          <w:b/>
          <w:szCs w:val="20"/>
        </w:rPr>
      </w:pPr>
      <w:r>
        <w:rPr>
          <w:rFonts w:cs="Arial"/>
          <w:b/>
          <w:kern w:val="32"/>
          <w:szCs w:val="20"/>
          <w:lang w:eastAsia="sl-SI"/>
        </w:rPr>
        <w:t xml:space="preserve">4.2 </w:t>
      </w:r>
      <w:r w:rsidR="00907ECA" w:rsidRPr="00AD1910">
        <w:rPr>
          <w:rFonts w:cs="Arial"/>
          <w:b/>
          <w:szCs w:val="20"/>
        </w:rPr>
        <w:t>URAD REPUBLIKE SLOVENIJE ZA MEROSLOVJE, SEKTOR ZA MEROSLOVNI NADZOR</w:t>
      </w:r>
    </w:p>
    <w:p w14:paraId="609C6EDB" w14:textId="77777777" w:rsidR="006C4475" w:rsidRDefault="00E91A3E" w:rsidP="00F644B8">
      <w:pPr>
        <w:spacing w:line="240" w:lineRule="auto"/>
        <w:contextualSpacing/>
        <w:jc w:val="both"/>
        <w:rPr>
          <w:rFonts w:eastAsia="SimSun" w:cs="Arial"/>
          <w:szCs w:val="20"/>
          <w:highlight w:val="yellow"/>
          <w:lang w:eastAsia="zh-CN"/>
        </w:rPr>
      </w:pPr>
      <w:r w:rsidRPr="0039294E">
        <w:rPr>
          <w:rFonts w:eastAsia="SimSun" w:cs="Arial"/>
          <w:szCs w:val="20"/>
          <w:highlight w:val="yellow"/>
          <w:lang w:eastAsia="zh-CN"/>
        </w:rPr>
        <w:t xml:space="preserve">    </w:t>
      </w:r>
    </w:p>
    <w:p w14:paraId="6C55ACC9" w14:textId="286D33E2" w:rsidR="006C4475" w:rsidRPr="00911167" w:rsidRDefault="006C4475" w:rsidP="006C4475">
      <w:pPr>
        <w:jc w:val="both"/>
        <w:rPr>
          <w:rFonts w:eastAsia="Calibri" w:cs="Arial"/>
          <w:b/>
          <w:iCs/>
          <w:noProof/>
          <w:szCs w:val="20"/>
        </w:rPr>
      </w:pPr>
      <w:r w:rsidRPr="00911167">
        <w:rPr>
          <w:rFonts w:eastAsia="Calibri" w:cs="Arial"/>
          <w:b/>
          <w:iCs/>
          <w:noProof/>
          <w:szCs w:val="20"/>
        </w:rPr>
        <w:t>Področja delovanja nadzornega organa Urada</w:t>
      </w:r>
      <w:r w:rsidR="00911167">
        <w:rPr>
          <w:rFonts w:eastAsia="Calibri" w:cs="Arial"/>
          <w:b/>
          <w:iCs/>
          <w:noProof/>
          <w:szCs w:val="20"/>
        </w:rPr>
        <w:t xml:space="preserve"> RS za meroslovje</w:t>
      </w:r>
    </w:p>
    <w:p w14:paraId="31E21774" w14:textId="77777777" w:rsidR="00911167" w:rsidRDefault="00911167" w:rsidP="006C4475">
      <w:pPr>
        <w:spacing w:line="260" w:lineRule="atLeast"/>
        <w:jc w:val="both"/>
        <w:rPr>
          <w:rFonts w:eastAsia="Calibri" w:cs="Arial"/>
          <w:noProof/>
          <w:szCs w:val="20"/>
        </w:rPr>
      </w:pPr>
    </w:p>
    <w:p w14:paraId="2DD28412" w14:textId="513D25DB" w:rsidR="006C4475" w:rsidRPr="006C4475" w:rsidRDefault="006C4475" w:rsidP="006C4475">
      <w:pPr>
        <w:spacing w:line="260" w:lineRule="atLeast"/>
        <w:jc w:val="both"/>
        <w:rPr>
          <w:rFonts w:eastAsia="Calibri" w:cs="Arial"/>
          <w:noProof/>
          <w:szCs w:val="20"/>
        </w:rPr>
      </w:pPr>
      <w:r w:rsidRPr="006C4475">
        <w:rPr>
          <w:rFonts w:eastAsia="Calibri" w:cs="Arial"/>
          <w:noProof/>
          <w:szCs w:val="20"/>
        </w:rPr>
        <w:t>Urad RS za meroslovje na področju RS izvaja inšpekcijsko - upravne in prekrškovne postopke meroslovnega nadzora na področjih:</w:t>
      </w:r>
    </w:p>
    <w:p w14:paraId="0021737F" w14:textId="17B685A0" w:rsidR="006C4475" w:rsidRPr="000C0BB5" w:rsidRDefault="006C4475">
      <w:pPr>
        <w:pStyle w:val="Odstavekseznama"/>
        <w:numPr>
          <w:ilvl w:val="0"/>
          <w:numId w:val="34"/>
        </w:numPr>
        <w:jc w:val="both"/>
        <w:rPr>
          <w:rFonts w:eastAsia="Calibri" w:cs="Arial"/>
          <w:b/>
          <w:iCs/>
          <w:noProof/>
          <w:szCs w:val="20"/>
        </w:rPr>
      </w:pPr>
      <w:r w:rsidRPr="000C0BB5">
        <w:rPr>
          <w:rFonts w:eastAsia="Calibri" w:cs="Arial"/>
          <w:b/>
          <w:iCs/>
          <w:noProof/>
          <w:szCs w:val="20"/>
        </w:rPr>
        <w:t xml:space="preserve">merilnih instrumentov (meril) v uporabi in v prometu, </w:t>
      </w:r>
    </w:p>
    <w:p w14:paraId="1E587128" w14:textId="7B5696CC" w:rsidR="006C4475" w:rsidRPr="000C0BB5" w:rsidRDefault="006C4475">
      <w:pPr>
        <w:pStyle w:val="Odstavekseznama"/>
        <w:numPr>
          <w:ilvl w:val="0"/>
          <w:numId w:val="34"/>
        </w:numPr>
        <w:jc w:val="both"/>
        <w:rPr>
          <w:rFonts w:eastAsia="Calibri" w:cs="Arial"/>
          <w:b/>
          <w:iCs/>
          <w:noProof/>
          <w:szCs w:val="20"/>
        </w:rPr>
      </w:pPr>
      <w:r w:rsidRPr="000C0BB5">
        <w:rPr>
          <w:rFonts w:eastAsia="Calibri" w:cs="Arial"/>
          <w:b/>
          <w:iCs/>
          <w:noProof/>
          <w:szCs w:val="20"/>
        </w:rPr>
        <w:t xml:space="preserve">pravilne uporabe merskih enot, </w:t>
      </w:r>
    </w:p>
    <w:p w14:paraId="41F9D0D7" w14:textId="1F02E144" w:rsidR="006C4475" w:rsidRPr="000C0BB5" w:rsidRDefault="006C4475">
      <w:pPr>
        <w:pStyle w:val="Odstavekseznama"/>
        <w:numPr>
          <w:ilvl w:val="0"/>
          <w:numId w:val="34"/>
        </w:numPr>
        <w:jc w:val="both"/>
        <w:rPr>
          <w:rFonts w:eastAsia="Calibri" w:cs="Arial"/>
          <w:b/>
          <w:iCs/>
          <w:noProof/>
          <w:szCs w:val="20"/>
        </w:rPr>
      </w:pPr>
      <w:r w:rsidRPr="000C0BB5">
        <w:rPr>
          <w:rFonts w:eastAsia="Calibri" w:cs="Arial"/>
          <w:b/>
          <w:iCs/>
          <w:noProof/>
          <w:szCs w:val="20"/>
        </w:rPr>
        <w:t xml:space="preserve">količin predpakiranih izdelkov ter </w:t>
      </w:r>
    </w:p>
    <w:p w14:paraId="27CDB102" w14:textId="5749D660" w:rsidR="006C4475" w:rsidRPr="000C0BB5" w:rsidRDefault="006C4475">
      <w:pPr>
        <w:pStyle w:val="Odstavekseznama"/>
        <w:numPr>
          <w:ilvl w:val="0"/>
          <w:numId w:val="34"/>
        </w:numPr>
        <w:jc w:val="both"/>
        <w:rPr>
          <w:rFonts w:eastAsia="Calibri" w:cs="Arial"/>
          <w:b/>
          <w:iCs/>
          <w:noProof/>
          <w:szCs w:val="20"/>
        </w:rPr>
      </w:pPr>
      <w:r w:rsidRPr="000C0BB5">
        <w:rPr>
          <w:rFonts w:eastAsia="Calibri" w:cs="Arial"/>
          <w:b/>
          <w:iCs/>
          <w:noProof/>
          <w:szCs w:val="20"/>
        </w:rPr>
        <w:t xml:space="preserve">prometa z izdelki iz plemenitih kovin. </w:t>
      </w:r>
    </w:p>
    <w:p w14:paraId="190C5898" w14:textId="77777777" w:rsidR="006C4475" w:rsidRPr="006C4475" w:rsidRDefault="006C4475" w:rsidP="006C4475">
      <w:pPr>
        <w:spacing w:line="260" w:lineRule="atLeast"/>
        <w:jc w:val="both"/>
        <w:rPr>
          <w:rFonts w:eastAsia="Calibri" w:cs="Arial"/>
          <w:noProof/>
          <w:szCs w:val="20"/>
        </w:rPr>
      </w:pPr>
    </w:p>
    <w:p w14:paraId="09AF81E9" w14:textId="1E016783" w:rsidR="006C4475" w:rsidRPr="006C4475" w:rsidRDefault="006C4475" w:rsidP="006C4475">
      <w:pPr>
        <w:spacing w:line="260" w:lineRule="atLeast"/>
        <w:jc w:val="both"/>
        <w:rPr>
          <w:rFonts w:eastAsia="Calibri" w:cs="Arial"/>
          <w:noProof/>
          <w:szCs w:val="20"/>
        </w:rPr>
      </w:pPr>
      <w:r w:rsidRPr="006C4475">
        <w:rPr>
          <w:rFonts w:eastAsia="Calibri" w:cs="Arial"/>
          <w:noProof/>
          <w:szCs w:val="20"/>
        </w:rPr>
        <w:t>Pri tem upošteva določbe Zakona o meroslovju</w:t>
      </w:r>
      <w:r w:rsidR="00B178F0" w:rsidRPr="00B178F0">
        <w:t xml:space="preserve"> (Uradni list RS, št. </w:t>
      </w:r>
      <w:hyperlink r:id="rId71" w:tgtFrame="_blank" w:tooltip="Zakon o meroslovju (uradno prečiščeno besedilo)" w:history="1">
        <w:r w:rsidR="00B178F0" w:rsidRPr="00B178F0">
          <w:t>26/05</w:t>
        </w:r>
      </w:hyperlink>
      <w:r w:rsidR="00B178F0" w:rsidRPr="00B178F0">
        <w:t xml:space="preserve"> – uradno prečiščeno besedilo)</w:t>
      </w:r>
      <w:r w:rsidRPr="006C4475">
        <w:rPr>
          <w:rFonts w:eastAsia="Calibri" w:cs="Arial"/>
          <w:noProof/>
          <w:szCs w:val="20"/>
        </w:rPr>
        <w:t xml:space="preserve">, Zakona o tehničnih zahtevah za proizvode in o ugotavljanju skladnosti </w:t>
      </w:r>
      <w:r w:rsidR="00B178F0" w:rsidRPr="00B178F0">
        <w:t xml:space="preserve">(Uradni list RS, </w:t>
      </w:r>
      <w:r w:rsidR="00B178F0" w:rsidRPr="00B178F0">
        <w:lastRenderedPageBreak/>
        <w:t xml:space="preserve">št. </w:t>
      </w:r>
      <w:hyperlink r:id="rId72" w:tgtFrame="_blank" w:tooltip="Zakon o tehničnih zahtevah za proizvode in o ugotavljanju skladnosti (ZTZPUS-1)" w:history="1">
        <w:r w:rsidR="00B178F0" w:rsidRPr="00B178F0">
          <w:t>17/11</w:t>
        </w:r>
      </w:hyperlink>
      <w:r w:rsidR="00B178F0" w:rsidRPr="00B178F0">
        <w:t>)</w:t>
      </w:r>
      <w:r w:rsidRPr="006C4475">
        <w:rPr>
          <w:rFonts w:eastAsia="Calibri" w:cs="Arial"/>
          <w:noProof/>
          <w:szCs w:val="20"/>
        </w:rPr>
        <w:t xml:space="preserve"> in Zakona o izdelkih iz plemenitih kovin </w:t>
      </w:r>
      <w:r w:rsidR="00B178F0" w:rsidRPr="00B178F0">
        <w:t xml:space="preserve">(Uradni list RS, št. </w:t>
      </w:r>
      <w:hyperlink r:id="rId73" w:tgtFrame="_blank" w:tooltip="Zakon o izdelkih iz plemenitih kovin (uradno prečiščeno besedilo)" w:history="1">
        <w:r w:rsidR="00B178F0" w:rsidRPr="00B178F0">
          <w:t>4/06</w:t>
        </w:r>
      </w:hyperlink>
      <w:r w:rsidR="00B178F0" w:rsidRPr="00B178F0">
        <w:t xml:space="preserve"> – uradno prečiščeno besedilo in </w:t>
      </w:r>
      <w:hyperlink r:id="rId74" w:tgtFrame="_blank" w:tooltip="Zakon o spremembah in dopolnitvah Zakona o izdelkih iz plemenitih kovin" w:history="1">
        <w:r w:rsidR="00B178F0" w:rsidRPr="00B178F0">
          <w:t>7/18</w:t>
        </w:r>
      </w:hyperlink>
      <w:r w:rsidR="00D414E7">
        <w:t>; v nadaljnjem besedilu: ZIPleK</w:t>
      </w:r>
      <w:r w:rsidR="00B178F0" w:rsidRPr="00B178F0">
        <w:t xml:space="preserve">) </w:t>
      </w:r>
      <w:r w:rsidR="006119E2">
        <w:rPr>
          <w:rFonts w:eastAsia="Calibri" w:cs="Arial"/>
          <w:noProof/>
          <w:szCs w:val="20"/>
        </w:rPr>
        <w:t>ter</w:t>
      </w:r>
      <w:r w:rsidRPr="006C4475">
        <w:rPr>
          <w:rFonts w:eastAsia="Calibri" w:cs="Arial"/>
          <w:noProof/>
          <w:szCs w:val="20"/>
        </w:rPr>
        <w:t xml:space="preserve"> na njihovi osnovi izdanih predpisov kot tudi določbe postopkovnih (inšpekcijskih – upravno in  prekrškovnih) predpisov. Skladno z materialno zakonodajo izvajajo nadzorne postopke pooblaščene uradne osebe Urada, ki so inšpektorji. Vse naloge trenutno opravljaja 5 inšpektorjev. V novembru 2022 </w:t>
      </w:r>
      <w:r w:rsidRPr="006C4475">
        <w:rPr>
          <w:rFonts w:cs="Arial"/>
          <w:szCs w:val="20"/>
        </w:rPr>
        <w:t>je začel z delom v sektorju na novo zaposleni inšpektor. Pričakuje</w:t>
      </w:r>
      <w:r w:rsidR="006119E2">
        <w:rPr>
          <w:rFonts w:cs="Arial"/>
          <w:szCs w:val="20"/>
        </w:rPr>
        <w:t>j</w:t>
      </w:r>
      <w:r w:rsidRPr="006C4475">
        <w:rPr>
          <w:rFonts w:cs="Arial"/>
          <w:szCs w:val="20"/>
        </w:rPr>
        <w:t>o, da bo ta v začetnih mesecih tega leta opravil izpit za inšpektorja,  samostojno delo pa bo lahko začel opravljati po pridobitvi strokovnega znanja na področju meroslovja</w:t>
      </w:r>
      <w:r w:rsidR="004A4204" w:rsidRPr="00B178F0">
        <w:rPr>
          <w:rFonts w:cs="Arial"/>
          <w:szCs w:val="20"/>
        </w:rPr>
        <w:t>.</w:t>
      </w:r>
    </w:p>
    <w:p w14:paraId="2D176E16" w14:textId="77777777" w:rsidR="006C4475" w:rsidRPr="006C4475" w:rsidRDefault="006C4475" w:rsidP="006C4475">
      <w:pPr>
        <w:spacing w:line="260" w:lineRule="atLeast"/>
        <w:jc w:val="both"/>
        <w:rPr>
          <w:rFonts w:eastAsia="Calibri" w:cs="Arial"/>
          <w:noProof/>
          <w:szCs w:val="20"/>
        </w:rPr>
      </w:pPr>
    </w:p>
    <w:p w14:paraId="76E6FC6F" w14:textId="32A51D98" w:rsidR="006C4475" w:rsidRPr="006C4475" w:rsidRDefault="006C4475" w:rsidP="006C4475">
      <w:pPr>
        <w:spacing w:line="260" w:lineRule="atLeast"/>
        <w:jc w:val="both"/>
        <w:rPr>
          <w:rFonts w:eastAsia="Calibri" w:cs="Arial"/>
          <w:noProof/>
          <w:szCs w:val="20"/>
        </w:rPr>
      </w:pPr>
      <w:r w:rsidRPr="006C4475">
        <w:rPr>
          <w:rFonts w:eastAsia="Calibri" w:cs="Arial"/>
          <w:noProof/>
          <w:szCs w:val="20"/>
        </w:rPr>
        <w:t>Med zavezance meroslovnega nadzora šteje</w:t>
      </w:r>
      <w:r w:rsidR="006119E2">
        <w:rPr>
          <w:rFonts w:eastAsia="Calibri" w:cs="Arial"/>
          <w:noProof/>
          <w:szCs w:val="20"/>
        </w:rPr>
        <w:t>j</w:t>
      </w:r>
      <w:r w:rsidRPr="006C4475">
        <w:rPr>
          <w:rFonts w:eastAsia="Calibri" w:cs="Arial"/>
          <w:noProof/>
          <w:szCs w:val="20"/>
        </w:rPr>
        <w:t>o okoli 40.000 imetnikov meril s preko 1,5 mio meril, okoli 600 zavezancev</w:t>
      </w:r>
      <w:r w:rsidR="006119E2">
        <w:rPr>
          <w:rFonts w:eastAsia="Calibri" w:cs="Arial"/>
          <w:noProof/>
          <w:szCs w:val="20"/>
        </w:rPr>
        <w:t>,</w:t>
      </w:r>
      <w:r w:rsidRPr="006C4475">
        <w:rPr>
          <w:rFonts w:eastAsia="Calibri" w:cs="Arial"/>
          <w:noProof/>
          <w:szCs w:val="20"/>
        </w:rPr>
        <w:t xml:space="preserve"> odgovornih za pakiranje predpakiranih izdelkov (t.i. pakircev in uvoznikov), okrog 300 dobaviteljev izdelkov iz plemenitih kovin ter še neocenjeno število uporabnikov merskih enot v javni rabi. </w:t>
      </w:r>
    </w:p>
    <w:p w14:paraId="166F223E" w14:textId="77777777" w:rsidR="006C4475" w:rsidRPr="006C4475" w:rsidRDefault="006C4475" w:rsidP="006C4475">
      <w:pPr>
        <w:spacing w:line="260" w:lineRule="atLeast"/>
        <w:contextualSpacing/>
        <w:jc w:val="both"/>
        <w:rPr>
          <w:rFonts w:eastAsia="SimSun" w:cs="Arial"/>
          <w:szCs w:val="20"/>
          <w:lang w:eastAsia="zh-CN"/>
        </w:rPr>
      </w:pPr>
    </w:p>
    <w:p w14:paraId="40815800" w14:textId="138240DB" w:rsidR="006C4475" w:rsidRPr="006C4475" w:rsidRDefault="006C4475" w:rsidP="006C4475">
      <w:pPr>
        <w:spacing w:line="260" w:lineRule="atLeast"/>
        <w:contextualSpacing/>
        <w:jc w:val="both"/>
        <w:rPr>
          <w:rFonts w:eastAsia="SimSun" w:cs="Arial"/>
          <w:szCs w:val="20"/>
          <w:lang w:eastAsia="zh-CN"/>
        </w:rPr>
      </w:pPr>
      <w:r w:rsidRPr="006C4475">
        <w:rPr>
          <w:rFonts w:eastAsia="SimSun" w:cs="Arial"/>
          <w:szCs w:val="20"/>
          <w:lang w:eastAsia="zh-CN"/>
        </w:rPr>
        <w:t>Pri letnem načrtu nadzora so upoštevane tako prioritete nadzora po vrsti meril kot različna tveganja (finančna, zdravstvena,..), ki lahko nastanejo zaradi netočnih merjenj, stanje urejenosti, ugotovljeno pri preteklih nadzorih, kot tudi drugi dejavniki. Del nadzornih pregledov pa se izvede tudi pri zavezancih, ki so imeli ob zadnjem nadzoru urejeno stanje, saj n</w:t>
      </w:r>
      <w:r w:rsidR="006119E2">
        <w:rPr>
          <w:rFonts w:eastAsia="SimSun" w:cs="Arial"/>
          <w:szCs w:val="20"/>
          <w:lang w:eastAsia="zh-CN"/>
        </w:rPr>
        <w:t>jihove</w:t>
      </w:r>
      <w:r w:rsidRPr="006C4475">
        <w:rPr>
          <w:rFonts w:eastAsia="SimSun" w:cs="Arial"/>
          <w:szCs w:val="20"/>
          <w:lang w:eastAsia="zh-CN"/>
        </w:rPr>
        <w:t xml:space="preserve"> izkušnje kažejo, da se ob daljši odsotnosti nadzora stanje urejenosti lahko hitro poslabša. </w:t>
      </w:r>
    </w:p>
    <w:p w14:paraId="51433BBD" w14:textId="77777777" w:rsidR="00B44DCD" w:rsidRPr="00B44DCD" w:rsidRDefault="00B44DCD">
      <w:pPr>
        <w:keepNext/>
        <w:numPr>
          <w:ilvl w:val="0"/>
          <w:numId w:val="4"/>
        </w:numPr>
        <w:tabs>
          <w:tab w:val="num" w:pos="360"/>
        </w:tabs>
        <w:spacing w:before="240" w:after="60" w:line="260" w:lineRule="atLeast"/>
        <w:ind w:left="0" w:firstLine="0"/>
        <w:contextualSpacing/>
        <w:jc w:val="both"/>
        <w:outlineLvl w:val="0"/>
        <w:rPr>
          <w:rFonts w:cs="Arial"/>
          <w:b/>
          <w:szCs w:val="20"/>
        </w:rPr>
      </w:pPr>
    </w:p>
    <w:p w14:paraId="215AA4E0" w14:textId="58F66FF3" w:rsidR="006C4475" w:rsidRPr="00B44DCD" w:rsidRDefault="00B44DCD">
      <w:pPr>
        <w:keepNext/>
        <w:numPr>
          <w:ilvl w:val="0"/>
          <w:numId w:val="4"/>
        </w:numPr>
        <w:tabs>
          <w:tab w:val="num" w:pos="360"/>
        </w:tabs>
        <w:spacing w:before="240" w:after="60" w:line="260" w:lineRule="atLeast"/>
        <w:ind w:left="0" w:firstLine="0"/>
        <w:contextualSpacing/>
        <w:jc w:val="both"/>
        <w:outlineLvl w:val="0"/>
        <w:rPr>
          <w:rFonts w:cs="Arial"/>
          <w:b/>
          <w:szCs w:val="20"/>
        </w:rPr>
      </w:pPr>
      <w:r>
        <w:rPr>
          <w:rFonts w:cs="Arial"/>
          <w:b/>
          <w:kern w:val="32"/>
          <w:szCs w:val="20"/>
          <w:lang w:eastAsia="sl-SI"/>
        </w:rPr>
        <w:t xml:space="preserve">4.2.1 </w:t>
      </w:r>
      <w:r w:rsidR="006C4475" w:rsidRPr="00B44DCD">
        <w:rPr>
          <w:rFonts w:cs="Arial"/>
          <w:b/>
          <w:bCs/>
          <w:kern w:val="24"/>
          <w:szCs w:val="20"/>
          <w:lang w:eastAsia="sl-SI"/>
        </w:rPr>
        <w:t>Določanje prioritet nadzora</w:t>
      </w:r>
    </w:p>
    <w:p w14:paraId="2D73F39A" w14:textId="77777777" w:rsidR="006C4475" w:rsidRPr="006C4475" w:rsidRDefault="006C4475" w:rsidP="006C4475">
      <w:pPr>
        <w:spacing w:line="260" w:lineRule="atLeast"/>
        <w:jc w:val="both"/>
        <w:textAlignment w:val="baseline"/>
        <w:rPr>
          <w:rFonts w:cs="Arial"/>
          <w:b/>
          <w:bCs/>
          <w:kern w:val="24"/>
          <w:szCs w:val="20"/>
          <w:lang w:eastAsia="sl-SI"/>
        </w:rPr>
      </w:pPr>
    </w:p>
    <w:p w14:paraId="545526B2" w14:textId="03D5F6C5" w:rsidR="006C4475" w:rsidRPr="006C4475" w:rsidRDefault="00114445" w:rsidP="00114445">
      <w:pPr>
        <w:spacing w:line="260" w:lineRule="atLeast"/>
        <w:jc w:val="both"/>
        <w:textAlignment w:val="baseline"/>
        <w:rPr>
          <w:rFonts w:cs="Arial"/>
          <w:b/>
          <w:bCs/>
          <w:kern w:val="24"/>
          <w:szCs w:val="20"/>
          <w:lang w:eastAsia="sl-SI"/>
        </w:rPr>
      </w:pPr>
      <w:r>
        <w:rPr>
          <w:rFonts w:cs="Arial"/>
          <w:b/>
          <w:bCs/>
          <w:kern w:val="24"/>
          <w:szCs w:val="20"/>
          <w:lang w:eastAsia="sl-SI"/>
        </w:rPr>
        <w:t>4.2.</w:t>
      </w:r>
      <w:r w:rsidR="00F745D0">
        <w:rPr>
          <w:rFonts w:cs="Arial"/>
          <w:b/>
          <w:bCs/>
          <w:kern w:val="24"/>
          <w:szCs w:val="20"/>
          <w:lang w:eastAsia="sl-SI"/>
        </w:rPr>
        <w:t>1</w:t>
      </w:r>
      <w:r>
        <w:rPr>
          <w:rFonts w:cs="Arial"/>
          <w:b/>
          <w:bCs/>
          <w:kern w:val="24"/>
          <w:szCs w:val="20"/>
          <w:lang w:eastAsia="sl-SI"/>
        </w:rPr>
        <w:t xml:space="preserve">.1 </w:t>
      </w:r>
      <w:r w:rsidR="006C4475" w:rsidRPr="006C4475">
        <w:rPr>
          <w:rFonts w:cs="Arial"/>
          <w:b/>
          <w:bCs/>
          <w:kern w:val="24"/>
          <w:szCs w:val="20"/>
          <w:lang w:eastAsia="sl-SI"/>
        </w:rPr>
        <w:t>Kazalniki, ki se uporabljajo pri določitvi prioritet za nadzor:</w:t>
      </w:r>
    </w:p>
    <w:p w14:paraId="61BA6D01" w14:textId="77777777" w:rsidR="006C4475" w:rsidRPr="006C4475" w:rsidRDefault="006C4475" w:rsidP="006C4475">
      <w:pPr>
        <w:tabs>
          <w:tab w:val="left" w:pos="285"/>
        </w:tabs>
        <w:spacing w:line="260" w:lineRule="atLeast"/>
        <w:jc w:val="both"/>
        <w:textAlignment w:val="baseline"/>
        <w:rPr>
          <w:rFonts w:cs="Arial"/>
          <w:b/>
          <w:bCs/>
          <w:kern w:val="24"/>
          <w:szCs w:val="20"/>
          <w:lang w:eastAsia="sl-SI"/>
        </w:rPr>
      </w:pPr>
    </w:p>
    <w:p w14:paraId="47F4A03F" w14:textId="513BDE25" w:rsidR="006C4475" w:rsidRPr="006C4475" w:rsidRDefault="006C4475">
      <w:pPr>
        <w:numPr>
          <w:ilvl w:val="0"/>
          <w:numId w:val="35"/>
        </w:numPr>
        <w:tabs>
          <w:tab w:val="left" w:pos="285"/>
        </w:tabs>
        <w:spacing w:line="260" w:lineRule="atLeast"/>
        <w:jc w:val="both"/>
        <w:textAlignment w:val="baseline"/>
        <w:rPr>
          <w:rFonts w:cs="Arial"/>
          <w:bCs/>
          <w:kern w:val="24"/>
          <w:szCs w:val="20"/>
          <w:lang w:eastAsia="sl-SI"/>
        </w:rPr>
      </w:pPr>
      <w:r w:rsidRPr="006C4475">
        <w:rPr>
          <w:rFonts w:cs="Arial"/>
          <w:bCs/>
          <w:kern w:val="24"/>
          <w:szCs w:val="20"/>
          <w:lang w:eastAsia="sl-SI"/>
        </w:rPr>
        <w:t>Stopnja urejenosti področja (SU), ki jo ugotavlja</w:t>
      </w:r>
      <w:r w:rsidR="00E17388">
        <w:rPr>
          <w:rFonts w:cs="Arial"/>
          <w:bCs/>
          <w:kern w:val="24"/>
          <w:szCs w:val="20"/>
          <w:lang w:eastAsia="sl-SI"/>
        </w:rPr>
        <w:t>j</w:t>
      </w:r>
      <w:r w:rsidRPr="006C4475">
        <w:rPr>
          <w:rFonts w:cs="Arial"/>
          <w:bCs/>
          <w:kern w:val="24"/>
          <w:szCs w:val="20"/>
          <w:lang w:eastAsia="sl-SI"/>
        </w:rPr>
        <w:t>o (SU) na podlagi ocenjevanja zavezancev pri sistematičnem nadzoru področja:</w:t>
      </w:r>
      <w:r w:rsidRPr="006C4475">
        <w:rPr>
          <w:rFonts w:cs="Arial"/>
          <w:szCs w:val="20"/>
          <w:lang w:eastAsia="sl-SI"/>
        </w:rPr>
        <w:t xml:space="preserve"> </w:t>
      </w:r>
      <w:r w:rsidRPr="006C4475">
        <w:rPr>
          <w:rFonts w:cs="Arial"/>
          <w:bCs/>
          <w:kern w:val="24"/>
          <w:szCs w:val="20"/>
          <w:lang w:eastAsia="sl-SI"/>
        </w:rPr>
        <w:t xml:space="preserve"> </w:t>
      </w:r>
    </w:p>
    <w:p w14:paraId="0EB46569" w14:textId="77777777" w:rsidR="006C4475" w:rsidRPr="006C4475" w:rsidRDefault="006C4475" w:rsidP="006C4475">
      <w:pPr>
        <w:tabs>
          <w:tab w:val="left" w:pos="285"/>
        </w:tabs>
        <w:spacing w:line="260" w:lineRule="atLeast"/>
        <w:jc w:val="both"/>
        <w:textAlignment w:val="baseline"/>
        <w:rPr>
          <w:rFonts w:cs="Arial"/>
          <w:b/>
          <w:bCs/>
          <w:kern w:val="24"/>
          <w:szCs w:val="20"/>
          <w:lang w:eastAsia="sl-SI"/>
        </w:rPr>
      </w:pPr>
    </w:p>
    <w:p w14:paraId="39A31C6D" w14:textId="77777777" w:rsidR="006C4475" w:rsidRPr="006C4475" w:rsidRDefault="006C4475" w:rsidP="006C4475">
      <w:pPr>
        <w:tabs>
          <w:tab w:val="left" w:pos="285"/>
        </w:tabs>
        <w:spacing w:line="260" w:lineRule="atLeast"/>
        <w:jc w:val="both"/>
        <w:textAlignment w:val="baseline"/>
        <w:rPr>
          <w:rFonts w:cs="Arial"/>
          <w:szCs w:val="20"/>
          <w:lang w:eastAsia="sl-SI"/>
        </w:rPr>
      </w:pPr>
      <w:r w:rsidRPr="006C4475">
        <w:rPr>
          <w:rFonts w:cs="Arial"/>
          <w:b/>
          <w:bCs/>
          <w:kern w:val="24"/>
          <w:szCs w:val="20"/>
          <w:lang w:eastAsia="sl-SI"/>
        </w:rPr>
        <w:t xml:space="preserve">            SU = (a · 0 + b · 0,5 + c · 1)/(a + b + c)</w:t>
      </w:r>
      <w:r w:rsidRPr="006C4475">
        <w:rPr>
          <w:rFonts w:cs="Arial"/>
          <w:kern w:val="24"/>
          <w:szCs w:val="20"/>
          <w:lang w:eastAsia="sl-SI"/>
        </w:rPr>
        <w:t xml:space="preserve"> </w:t>
      </w:r>
    </w:p>
    <w:p w14:paraId="41864CAD" w14:textId="77777777" w:rsidR="006C4475" w:rsidRPr="006C4475" w:rsidRDefault="006C4475" w:rsidP="006C4475">
      <w:pPr>
        <w:tabs>
          <w:tab w:val="left" w:pos="285"/>
        </w:tabs>
        <w:spacing w:line="260" w:lineRule="atLeast"/>
        <w:jc w:val="both"/>
        <w:textAlignment w:val="baseline"/>
        <w:rPr>
          <w:rFonts w:cs="Arial"/>
          <w:szCs w:val="20"/>
          <w:lang w:eastAsia="sl-SI"/>
        </w:rPr>
      </w:pPr>
      <w:r w:rsidRPr="006C4475">
        <w:rPr>
          <w:rFonts w:cs="Arial"/>
          <w:kern w:val="24"/>
          <w:szCs w:val="20"/>
          <w:lang w:eastAsia="sl-SI"/>
        </w:rPr>
        <w:tab/>
        <w:t xml:space="preserve">       a – število zavezancev v 1. prednostni skupini</w:t>
      </w:r>
    </w:p>
    <w:p w14:paraId="583862D6" w14:textId="77777777" w:rsidR="006C4475" w:rsidRPr="006C4475" w:rsidRDefault="006C4475" w:rsidP="006C4475">
      <w:pPr>
        <w:tabs>
          <w:tab w:val="left" w:pos="285"/>
        </w:tabs>
        <w:spacing w:line="260" w:lineRule="atLeast"/>
        <w:jc w:val="both"/>
        <w:textAlignment w:val="baseline"/>
        <w:rPr>
          <w:rFonts w:cs="Arial"/>
          <w:szCs w:val="20"/>
          <w:lang w:eastAsia="sl-SI"/>
        </w:rPr>
      </w:pPr>
      <w:r w:rsidRPr="006C4475">
        <w:rPr>
          <w:rFonts w:cs="Arial"/>
          <w:kern w:val="24"/>
          <w:szCs w:val="20"/>
          <w:lang w:eastAsia="sl-SI"/>
        </w:rPr>
        <w:tab/>
        <w:t xml:space="preserve">       b – število zavezancev v 2. prednostni skupini</w:t>
      </w:r>
    </w:p>
    <w:p w14:paraId="06348B5B" w14:textId="77777777" w:rsidR="006C4475" w:rsidRPr="006C4475" w:rsidRDefault="006C4475" w:rsidP="006C4475">
      <w:pPr>
        <w:tabs>
          <w:tab w:val="left" w:pos="285"/>
        </w:tabs>
        <w:spacing w:line="260" w:lineRule="atLeast"/>
        <w:jc w:val="both"/>
        <w:textAlignment w:val="baseline"/>
        <w:rPr>
          <w:rFonts w:cs="Arial"/>
          <w:szCs w:val="20"/>
          <w:lang w:eastAsia="sl-SI"/>
        </w:rPr>
      </w:pPr>
      <w:r w:rsidRPr="006C4475">
        <w:rPr>
          <w:rFonts w:cs="Arial"/>
          <w:kern w:val="24"/>
          <w:szCs w:val="20"/>
          <w:lang w:eastAsia="sl-SI"/>
        </w:rPr>
        <w:tab/>
        <w:t xml:space="preserve">       c – število zavezancev v 3. prednostni skupini</w:t>
      </w:r>
    </w:p>
    <w:p w14:paraId="28D2CCD8" w14:textId="77777777" w:rsidR="006C4475" w:rsidRPr="006C4475" w:rsidRDefault="006C4475" w:rsidP="006C4475">
      <w:pPr>
        <w:spacing w:line="260" w:lineRule="atLeast"/>
        <w:contextualSpacing/>
        <w:jc w:val="both"/>
        <w:rPr>
          <w:rFonts w:eastAsia="SimSun" w:cs="Arial"/>
          <w:szCs w:val="20"/>
          <w:lang w:eastAsia="zh-CN"/>
        </w:rPr>
      </w:pPr>
    </w:p>
    <w:p w14:paraId="3A094972" w14:textId="77777777" w:rsidR="006C4475" w:rsidRPr="006C4475" w:rsidRDefault="006C4475" w:rsidP="006C4475">
      <w:pPr>
        <w:spacing w:line="260" w:lineRule="atLeast"/>
        <w:contextualSpacing/>
        <w:jc w:val="both"/>
        <w:rPr>
          <w:rFonts w:eastAsia="SimSun" w:cs="Arial"/>
          <w:szCs w:val="20"/>
          <w:lang w:eastAsia="zh-CN"/>
        </w:rPr>
      </w:pPr>
      <w:r w:rsidRPr="006C4475">
        <w:rPr>
          <w:rFonts w:eastAsia="SimSun" w:cs="Arial"/>
          <w:szCs w:val="20"/>
          <w:lang w:eastAsia="zh-CN"/>
        </w:rPr>
        <w:t xml:space="preserve">            Iz formule izhaja, da </w:t>
      </w:r>
    </w:p>
    <w:p w14:paraId="11535F20" w14:textId="77777777" w:rsidR="006C4475" w:rsidRPr="006C4475" w:rsidRDefault="006C4475" w:rsidP="006C4475">
      <w:pPr>
        <w:spacing w:line="260" w:lineRule="atLeast"/>
        <w:contextualSpacing/>
        <w:jc w:val="both"/>
        <w:rPr>
          <w:rFonts w:eastAsia="SimSun" w:cs="Arial"/>
          <w:szCs w:val="20"/>
          <w:lang w:eastAsia="zh-CN"/>
        </w:rPr>
      </w:pPr>
      <w:r w:rsidRPr="006C4475">
        <w:rPr>
          <w:rFonts w:eastAsia="SimSun" w:cs="Arial"/>
          <w:szCs w:val="20"/>
          <w:lang w:eastAsia="zh-CN"/>
        </w:rPr>
        <w:t xml:space="preserve">            SU = 1,0, če so vsi zavezanci umeščeni v 3. prednostno skupino (urejeno stanje),</w:t>
      </w:r>
    </w:p>
    <w:p w14:paraId="467517C1" w14:textId="77777777" w:rsidR="006C4475" w:rsidRPr="006C4475" w:rsidRDefault="006C4475" w:rsidP="006C4475">
      <w:pPr>
        <w:spacing w:line="260" w:lineRule="atLeast"/>
        <w:contextualSpacing/>
        <w:jc w:val="both"/>
        <w:rPr>
          <w:rFonts w:eastAsia="SimSun" w:cs="Arial"/>
          <w:szCs w:val="20"/>
          <w:lang w:eastAsia="zh-CN"/>
        </w:rPr>
      </w:pPr>
      <w:r w:rsidRPr="006C4475">
        <w:rPr>
          <w:rFonts w:eastAsia="SimSun" w:cs="Arial"/>
          <w:szCs w:val="20"/>
          <w:lang w:eastAsia="zh-CN"/>
        </w:rPr>
        <w:t xml:space="preserve">            SU = 0,0, če so vsi zavezanci umeščeni v 1. prednostno skupino (neurejeno stanje),</w:t>
      </w:r>
    </w:p>
    <w:p w14:paraId="151D2BBF" w14:textId="77777777" w:rsidR="006C4475" w:rsidRPr="006C4475" w:rsidRDefault="006C4475" w:rsidP="006C4475">
      <w:pPr>
        <w:spacing w:line="260" w:lineRule="atLeast"/>
        <w:contextualSpacing/>
        <w:jc w:val="both"/>
        <w:rPr>
          <w:rFonts w:eastAsia="SimSun" w:cs="Arial"/>
          <w:szCs w:val="20"/>
          <w:lang w:eastAsia="zh-CN"/>
        </w:rPr>
      </w:pPr>
      <w:r w:rsidRPr="006C4475">
        <w:rPr>
          <w:rFonts w:eastAsia="SimSun" w:cs="Arial"/>
          <w:szCs w:val="20"/>
          <w:lang w:eastAsia="zh-CN"/>
        </w:rPr>
        <w:t xml:space="preserve">            SU = 0,575, če je npr. med 200 zavezancev 50 zavezancev, umeščenih v  1. </w:t>
      </w:r>
    </w:p>
    <w:p w14:paraId="1B23EFB1" w14:textId="77777777" w:rsidR="006C4475" w:rsidRPr="006C4475" w:rsidRDefault="006C4475" w:rsidP="006C4475">
      <w:pPr>
        <w:spacing w:line="260" w:lineRule="atLeast"/>
        <w:contextualSpacing/>
        <w:jc w:val="both"/>
        <w:rPr>
          <w:rFonts w:eastAsia="SimSun" w:cs="Arial"/>
          <w:szCs w:val="20"/>
          <w:lang w:eastAsia="zh-CN"/>
        </w:rPr>
      </w:pPr>
      <w:r w:rsidRPr="006C4475">
        <w:rPr>
          <w:rFonts w:eastAsia="SimSun" w:cs="Arial"/>
          <w:szCs w:val="20"/>
          <w:lang w:eastAsia="zh-CN"/>
        </w:rPr>
        <w:t xml:space="preserve">            prednostno skupino, 70 v 2. in 80 v 3. prednostno skupino</w:t>
      </w:r>
    </w:p>
    <w:p w14:paraId="4CAF20B5" w14:textId="77777777" w:rsidR="006C4475" w:rsidRPr="006C4475" w:rsidRDefault="006C4475" w:rsidP="006C4475">
      <w:pPr>
        <w:spacing w:line="260" w:lineRule="atLeast"/>
        <w:contextualSpacing/>
        <w:jc w:val="both"/>
        <w:rPr>
          <w:rFonts w:eastAsia="SimSun" w:cs="Arial"/>
          <w:szCs w:val="20"/>
          <w:lang w:eastAsia="zh-CN"/>
        </w:rPr>
      </w:pPr>
    </w:p>
    <w:p w14:paraId="75869D90" w14:textId="77777777" w:rsidR="006C4475" w:rsidRPr="006C4475" w:rsidRDefault="006C4475">
      <w:pPr>
        <w:numPr>
          <w:ilvl w:val="0"/>
          <w:numId w:val="36"/>
        </w:numPr>
        <w:spacing w:line="240" w:lineRule="auto"/>
        <w:ind w:left="360"/>
        <w:contextualSpacing/>
        <w:jc w:val="both"/>
        <w:rPr>
          <w:rFonts w:eastAsia="SimSun" w:cs="Arial"/>
          <w:szCs w:val="20"/>
          <w:lang w:eastAsia="zh-CN"/>
        </w:rPr>
      </w:pPr>
      <w:r w:rsidRPr="006C4475">
        <w:rPr>
          <w:rFonts w:eastAsia="SimSun" w:cs="Arial"/>
          <w:szCs w:val="20"/>
          <w:lang w:eastAsia="zh-CN"/>
        </w:rPr>
        <w:t xml:space="preserve">Zavezanci, ki so bili kršitelji v preteklosti - iz prve prioritetne skupine za nadzor </w:t>
      </w:r>
    </w:p>
    <w:p w14:paraId="48578709" w14:textId="77777777" w:rsidR="006C4475" w:rsidRPr="006C4475" w:rsidRDefault="006C4475">
      <w:pPr>
        <w:numPr>
          <w:ilvl w:val="0"/>
          <w:numId w:val="36"/>
        </w:numPr>
        <w:spacing w:line="240" w:lineRule="auto"/>
        <w:ind w:left="360"/>
        <w:contextualSpacing/>
        <w:jc w:val="both"/>
        <w:rPr>
          <w:rFonts w:eastAsia="SimSun" w:cs="Arial"/>
          <w:szCs w:val="20"/>
          <w:lang w:eastAsia="zh-CN"/>
        </w:rPr>
      </w:pPr>
      <w:r w:rsidRPr="006C4475">
        <w:rPr>
          <w:rFonts w:eastAsia="SimSun" w:cs="Arial"/>
          <w:szCs w:val="20"/>
          <w:lang w:eastAsia="zh-CN"/>
        </w:rPr>
        <w:t>Število vseh merilnih instrumentov v uporabi ali prometu, predpakiranih izdelkov ali velikost dobavitelja izdelkov iz plemenitih kovin</w:t>
      </w:r>
    </w:p>
    <w:p w14:paraId="60E4497F" w14:textId="77777777" w:rsidR="006C4475" w:rsidRPr="006C4475" w:rsidRDefault="006C4475">
      <w:pPr>
        <w:numPr>
          <w:ilvl w:val="0"/>
          <w:numId w:val="36"/>
        </w:numPr>
        <w:spacing w:line="240" w:lineRule="auto"/>
        <w:ind w:left="360"/>
        <w:contextualSpacing/>
        <w:jc w:val="both"/>
        <w:rPr>
          <w:rFonts w:eastAsia="SimSun" w:cs="Arial"/>
          <w:szCs w:val="20"/>
          <w:lang w:eastAsia="zh-CN"/>
        </w:rPr>
      </w:pPr>
      <w:r w:rsidRPr="006C4475">
        <w:rPr>
          <w:rFonts w:eastAsia="SimSun" w:cs="Arial"/>
          <w:szCs w:val="20"/>
          <w:lang w:eastAsia="zh-CN"/>
        </w:rPr>
        <w:t>Javni interes/pomembnost merilnih instrumentov / predpakiranih izdelkov / izdelkov iz plemenitih kovin za uporabnike ali potrošnike</w:t>
      </w:r>
    </w:p>
    <w:p w14:paraId="30E47630" w14:textId="77777777" w:rsidR="006C4475" w:rsidRPr="006C4475" w:rsidRDefault="006C4475">
      <w:pPr>
        <w:numPr>
          <w:ilvl w:val="0"/>
          <w:numId w:val="36"/>
        </w:numPr>
        <w:spacing w:line="240" w:lineRule="auto"/>
        <w:ind w:left="360"/>
        <w:contextualSpacing/>
        <w:jc w:val="both"/>
        <w:rPr>
          <w:rFonts w:eastAsia="SimSun" w:cs="Arial"/>
          <w:szCs w:val="20"/>
          <w:lang w:eastAsia="zh-CN"/>
        </w:rPr>
      </w:pPr>
      <w:r w:rsidRPr="006C4475">
        <w:rPr>
          <w:rFonts w:eastAsia="SimSun" w:cs="Arial"/>
          <w:szCs w:val="20"/>
          <w:lang w:eastAsia="zh-CN"/>
        </w:rPr>
        <w:t>Ekonomski vpliv - število letnega prometa (finančnega), ki se obrne skozi merjenje</w:t>
      </w:r>
    </w:p>
    <w:p w14:paraId="4796DC3D" w14:textId="3C2481AD" w:rsidR="006C4475" w:rsidRPr="00C30C07" w:rsidRDefault="006C4475">
      <w:pPr>
        <w:pStyle w:val="Odstavekseznama"/>
        <w:numPr>
          <w:ilvl w:val="1"/>
          <w:numId w:val="37"/>
        </w:numPr>
        <w:spacing w:line="240" w:lineRule="auto"/>
        <w:ind w:left="1080"/>
        <w:contextualSpacing/>
        <w:jc w:val="both"/>
        <w:rPr>
          <w:rFonts w:eastAsia="SimSun" w:cs="Arial"/>
          <w:szCs w:val="20"/>
          <w:lang w:eastAsia="zh-CN"/>
        </w:rPr>
      </w:pPr>
      <w:r w:rsidRPr="00C30C07">
        <w:rPr>
          <w:rFonts w:eastAsia="SimSun" w:cs="Arial"/>
          <w:szCs w:val="20"/>
          <w:lang w:eastAsia="zh-CN"/>
        </w:rPr>
        <w:t>določene vrste merilnega  instrumenta/ prodanih izdelkov iz plemenitih kovin ali</w:t>
      </w:r>
    </w:p>
    <w:p w14:paraId="018BF0F9" w14:textId="08BDDBE5" w:rsidR="006C4475" w:rsidRPr="00C30C07" w:rsidRDefault="006C4475">
      <w:pPr>
        <w:pStyle w:val="Odstavekseznama"/>
        <w:numPr>
          <w:ilvl w:val="1"/>
          <w:numId w:val="37"/>
        </w:numPr>
        <w:spacing w:line="240" w:lineRule="auto"/>
        <w:ind w:left="1080"/>
        <w:contextualSpacing/>
        <w:jc w:val="both"/>
        <w:rPr>
          <w:rFonts w:eastAsia="SimSun" w:cs="Arial"/>
          <w:szCs w:val="20"/>
          <w:lang w:eastAsia="zh-CN"/>
        </w:rPr>
      </w:pPr>
      <w:r w:rsidRPr="00C30C07">
        <w:rPr>
          <w:rFonts w:eastAsia="SimSun" w:cs="Arial"/>
          <w:szCs w:val="20"/>
          <w:lang w:eastAsia="zh-CN"/>
        </w:rPr>
        <w:t>izdelkov iz plemenitih kovin</w:t>
      </w:r>
    </w:p>
    <w:p w14:paraId="70A827A4" w14:textId="77777777" w:rsidR="006C4475" w:rsidRPr="006C4475" w:rsidRDefault="006C4475">
      <w:pPr>
        <w:numPr>
          <w:ilvl w:val="0"/>
          <w:numId w:val="36"/>
        </w:numPr>
        <w:spacing w:line="240" w:lineRule="auto"/>
        <w:ind w:left="360"/>
        <w:contextualSpacing/>
        <w:jc w:val="both"/>
        <w:rPr>
          <w:rFonts w:eastAsia="SimSun" w:cs="Arial"/>
          <w:szCs w:val="20"/>
          <w:lang w:eastAsia="zh-CN"/>
        </w:rPr>
      </w:pPr>
      <w:r w:rsidRPr="006C4475">
        <w:rPr>
          <w:rFonts w:eastAsia="SimSun" w:cs="Arial"/>
          <w:szCs w:val="20"/>
          <w:lang w:eastAsia="zh-CN"/>
        </w:rPr>
        <w:t>Število pritožb</w:t>
      </w:r>
    </w:p>
    <w:p w14:paraId="7E05BEB4" w14:textId="32CA590F" w:rsidR="006C4475" w:rsidRPr="006C4475" w:rsidRDefault="006C4475">
      <w:pPr>
        <w:numPr>
          <w:ilvl w:val="0"/>
          <w:numId w:val="36"/>
        </w:numPr>
        <w:spacing w:line="240" w:lineRule="auto"/>
        <w:ind w:left="360"/>
        <w:contextualSpacing/>
        <w:jc w:val="both"/>
        <w:rPr>
          <w:rFonts w:eastAsia="SimSun" w:cs="Arial"/>
          <w:szCs w:val="20"/>
          <w:lang w:eastAsia="zh-CN"/>
        </w:rPr>
      </w:pPr>
      <w:r w:rsidRPr="006C4475">
        <w:rPr>
          <w:rFonts w:eastAsia="SimSun" w:cs="Arial"/>
          <w:szCs w:val="20"/>
          <w:lang w:eastAsia="sl-SI"/>
        </w:rPr>
        <w:t>Informacije pridobljene iz sistema zakonskega meroslovja: opozorijo nas na povečana tveganja za neurejenost področja ali posameznega zavezanca</w:t>
      </w:r>
      <w:r w:rsidR="00C30C07">
        <w:rPr>
          <w:rFonts w:eastAsia="SimSun" w:cs="Arial"/>
          <w:szCs w:val="20"/>
          <w:lang w:eastAsia="sl-SI"/>
        </w:rPr>
        <w:t>.</w:t>
      </w:r>
    </w:p>
    <w:p w14:paraId="1DDA02FD" w14:textId="77777777" w:rsidR="00E924DA" w:rsidRDefault="00E924DA" w:rsidP="00E924DA">
      <w:pPr>
        <w:keepNext/>
        <w:spacing w:before="240" w:after="60" w:line="260" w:lineRule="atLeast"/>
        <w:contextualSpacing/>
        <w:jc w:val="both"/>
        <w:outlineLvl w:val="0"/>
        <w:rPr>
          <w:rFonts w:cs="Arial"/>
          <w:b/>
          <w:kern w:val="32"/>
          <w:szCs w:val="20"/>
          <w:lang w:eastAsia="sl-SI"/>
        </w:rPr>
      </w:pPr>
    </w:p>
    <w:p w14:paraId="3B4A5E91" w14:textId="6585C938" w:rsidR="002F2ABE" w:rsidRDefault="00E924DA" w:rsidP="002F2ABE">
      <w:pPr>
        <w:keepNext/>
        <w:spacing w:before="240" w:after="60" w:line="260" w:lineRule="atLeast"/>
        <w:contextualSpacing/>
        <w:jc w:val="both"/>
        <w:outlineLvl w:val="0"/>
        <w:rPr>
          <w:rFonts w:eastAsia="Calibri" w:cs="Arial"/>
          <w:b/>
          <w:iCs/>
          <w:noProof/>
          <w:szCs w:val="20"/>
        </w:rPr>
      </w:pPr>
      <w:bookmarkStart w:id="6" w:name="_Hlk130924069"/>
      <w:r>
        <w:rPr>
          <w:rFonts w:cs="Arial"/>
          <w:b/>
          <w:kern w:val="32"/>
          <w:szCs w:val="20"/>
          <w:lang w:eastAsia="sl-SI"/>
        </w:rPr>
        <w:t xml:space="preserve">4.2.2 </w:t>
      </w:r>
      <w:r w:rsidR="006C4475" w:rsidRPr="006C4475">
        <w:rPr>
          <w:rFonts w:eastAsia="Calibri" w:cs="Arial"/>
          <w:b/>
          <w:iCs/>
          <w:noProof/>
          <w:szCs w:val="20"/>
        </w:rPr>
        <w:t xml:space="preserve">Nadzor nad merili v uporabi in prometu, predpakiranimi izdelki, pravilno uporabo merskih enot in plemenitimi kovinami </w:t>
      </w:r>
    </w:p>
    <w:p w14:paraId="5885522B" w14:textId="163052DF" w:rsidR="00FC7837" w:rsidRDefault="00FC7837" w:rsidP="002F2ABE">
      <w:pPr>
        <w:keepNext/>
        <w:spacing w:before="240" w:after="60" w:line="260" w:lineRule="atLeast"/>
        <w:contextualSpacing/>
        <w:jc w:val="both"/>
        <w:outlineLvl w:val="0"/>
        <w:rPr>
          <w:rFonts w:eastAsia="Calibri" w:cs="Arial"/>
          <w:b/>
          <w:iCs/>
          <w:noProof/>
          <w:szCs w:val="20"/>
        </w:rPr>
      </w:pPr>
    </w:p>
    <w:p w14:paraId="7D714492" w14:textId="4E4EE6DD" w:rsidR="00B05B67" w:rsidRPr="001836E3" w:rsidRDefault="00FC7837" w:rsidP="001836E3">
      <w:pPr>
        <w:pStyle w:val="Brezrazmikov"/>
        <w:rPr>
          <w:rFonts w:ascii="Arial" w:hAnsi="Arial" w:cs="Arial"/>
          <w:b/>
          <w:bCs/>
          <w:sz w:val="20"/>
          <w:szCs w:val="20"/>
        </w:rPr>
      </w:pPr>
      <w:r w:rsidRPr="001836E3">
        <w:rPr>
          <w:rFonts w:ascii="Arial" w:hAnsi="Arial" w:cs="Arial"/>
          <w:b/>
          <w:bCs/>
          <w:noProof/>
          <w:sz w:val="20"/>
          <w:szCs w:val="20"/>
        </w:rPr>
        <w:t xml:space="preserve">4.2.2.1  </w:t>
      </w:r>
      <w:bookmarkEnd w:id="6"/>
      <w:r w:rsidR="00174BC6" w:rsidRPr="001836E3">
        <w:rPr>
          <w:rFonts w:ascii="Arial" w:hAnsi="Arial" w:cs="Arial"/>
          <w:b/>
          <w:bCs/>
          <w:sz w:val="20"/>
          <w:szCs w:val="20"/>
        </w:rPr>
        <w:t>Osnovne smernice in prioritete nadzornih pregledov</w:t>
      </w:r>
    </w:p>
    <w:p w14:paraId="681D3901" w14:textId="77777777" w:rsidR="00174BC6" w:rsidRPr="006C4475" w:rsidRDefault="00174BC6" w:rsidP="006C4475">
      <w:pPr>
        <w:keepNext/>
        <w:spacing w:line="288" w:lineRule="auto"/>
        <w:jc w:val="both"/>
        <w:outlineLvl w:val="1"/>
        <w:rPr>
          <w:rFonts w:cs="Arial"/>
          <w:b/>
          <w:bCs/>
          <w:iCs/>
          <w:szCs w:val="20"/>
        </w:rPr>
      </w:pPr>
    </w:p>
    <w:p w14:paraId="6C601048" w14:textId="77777777" w:rsidR="006C4475" w:rsidRPr="006C4475" w:rsidRDefault="006C4475">
      <w:pPr>
        <w:numPr>
          <w:ilvl w:val="0"/>
          <w:numId w:val="31"/>
        </w:numPr>
        <w:spacing w:line="288" w:lineRule="auto"/>
        <w:jc w:val="both"/>
        <w:rPr>
          <w:rFonts w:cs="Arial"/>
          <w:szCs w:val="20"/>
        </w:rPr>
      </w:pPr>
      <w:r w:rsidRPr="006C4475">
        <w:rPr>
          <w:rFonts w:cs="Arial"/>
          <w:szCs w:val="20"/>
        </w:rPr>
        <w:t>Nadzirala se bodo predvsem merila pri katerih je možnost tveganja - finančna, tehnična, zdravstvena, okoljska...- večja</w:t>
      </w:r>
    </w:p>
    <w:p w14:paraId="3C5D8095" w14:textId="77777777" w:rsidR="006C4475" w:rsidRPr="006C4475" w:rsidRDefault="006C4475">
      <w:pPr>
        <w:numPr>
          <w:ilvl w:val="0"/>
          <w:numId w:val="31"/>
        </w:numPr>
        <w:spacing w:line="288" w:lineRule="auto"/>
        <w:jc w:val="both"/>
        <w:rPr>
          <w:rFonts w:eastAsia="Calibri" w:cs="Arial"/>
          <w:szCs w:val="20"/>
        </w:rPr>
      </w:pPr>
      <w:r w:rsidRPr="006C4475">
        <w:rPr>
          <w:rFonts w:eastAsia="Calibri" w:cs="Arial"/>
          <w:szCs w:val="20"/>
        </w:rPr>
        <w:t>Povečanje učinkovitosti nadzora s poudarkom na vsebini nadzorov in ne formalnem številu izvedenih nadzorov (preskusi meril z merilno opremo) nad: merilni sistemi – pripravami za merjenje tekočih goriv pri polnjenju rezervoarjev motornih vozil (v nadaljevanju: bencinskimi črpalkami), tehtnicami, manometri tlaka v pnevmatikah</w:t>
      </w:r>
    </w:p>
    <w:p w14:paraId="6A1AB9A8" w14:textId="77777777" w:rsidR="006C4475" w:rsidRPr="006C4475" w:rsidRDefault="006C4475">
      <w:pPr>
        <w:numPr>
          <w:ilvl w:val="0"/>
          <w:numId w:val="31"/>
        </w:numPr>
        <w:spacing w:line="288" w:lineRule="auto"/>
        <w:jc w:val="both"/>
        <w:rPr>
          <w:rFonts w:cs="Arial"/>
          <w:szCs w:val="20"/>
        </w:rPr>
      </w:pPr>
      <w:r w:rsidRPr="006C4475">
        <w:rPr>
          <w:rFonts w:cs="Arial"/>
          <w:szCs w:val="20"/>
        </w:rPr>
        <w:t>Skupni EU projekti:</w:t>
      </w:r>
    </w:p>
    <w:p w14:paraId="1E514098" w14:textId="77777777" w:rsidR="006C4475" w:rsidRPr="006C4475" w:rsidRDefault="006C4475" w:rsidP="006C4475">
      <w:pPr>
        <w:spacing w:line="288" w:lineRule="auto"/>
        <w:ind w:left="720"/>
        <w:jc w:val="both"/>
        <w:rPr>
          <w:rFonts w:cs="Arial"/>
          <w:szCs w:val="20"/>
        </w:rPr>
      </w:pPr>
      <w:r w:rsidRPr="006C4475">
        <w:rPr>
          <w:rFonts w:cs="Arial"/>
          <w:szCs w:val="20"/>
        </w:rPr>
        <w:t xml:space="preserve">EU projekt nad merilnimi sistemi za mleko in kurilno olje </w:t>
      </w:r>
    </w:p>
    <w:p w14:paraId="2E27C38A" w14:textId="77777777" w:rsidR="006C4475" w:rsidRPr="006C4475" w:rsidRDefault="006C4475" w:rsidP="006C4475">
      <w:pPr>
        <w:spacing w:line="288" w:lineRule="auto"/>
        <w:ind w:left="714"/>
        <w:rPr>
          <w:rFonts w:cs="Arial"/>
          <w:szCs w:val="20"/>
        </w:rPr>
      </w:pPr>
      <w:r w:rsidRPr="006C4475">
        <w:rPr>
          <w:rFonts w:cs="Arial"/>
          <w:szCs w:val="20"/>
        </w:rPr>
        <w:t xml:space="preserve">EU projekt nad neavtomatskimi/avtomatskimi tehtnicami v ribiški industriji </w:t>
      </w:r>
    </w:p>
    <w:p w14:paraId="46854113" w14:textId="77777777" w:rsidR="006C4475" w:rsidRPr="006C4475" w:rsidRDefault="006C4475" w:rsidP="006C4475">
      <w:pPr>
        <w:spacing w:line="288" w:lineRule="auto"/>
        <w:ind w:left="720"/>
        <w:jc w:val="both"/>
        <w:rPr>
          <w:rFonts w:cs="Arial"/>
          <w:szCs w:val="20"/>
        </w:rPr>
      </w:pPr>
      <w:r w:rsidRPr="006C4475">
        <w:rPr>
          <w:rFonts w:cs="Arial"/>
          <w:szCs w:val="20"/>
        </w:rPr>
        <w:t>EU projekt nad neavtomatskimi tehtnicami v prometu</w:t>
      </w:r>
    </w:p>
    <w:p w14:paraId="011E5BBC" w14:textId="77777777" w:rsidR="006C4475" w:rsidRPr="006C4475" w:rsidRDefault="006C4475">
      <w:pPr>
        <w:numPr>
          <w:ilvl w:val="0"/>
          <w:numId w:val="31"/>
        </w:numPr>
        <w:spacing w:line="288" w:lineRule="auto"/>
        <w:ind w:left="714" w:hanging="357"/>
        <w:rPr>
          <w:rFonts w:cs="Arial"/>
          <w:szCs w:val="20"/>
        </w:rPr>
      </w:pPr>
      <w:r w:rsidRPr="006C4475">
        <w:rPr>
          <w:rFonts w:cs="Arial"/>
          <w:szCs w:val="20"/>
        </w:rPr>
        <w:t>Interni projekt nadzora na mostnimi tehtnicami s poudarkom na kontrolnem preskusu</w:t>
      </w:r>
    </w:p>
    <w:p w14:paraId="04B1E902" w14:textId="77777777" w:rsidR="006C4475" w:rsidRPr="006C4475" w:rsidRDefault="006C4475">
      <w:pPr>
        <w:numPr>
          <w:ilvl w:val="0"/>
          <w:numId w:val="31"/>
        </w:numPr>
        <w:spacing w:line="288" w:lineRule="auto"/>
        <w:ind w:left="714" w:hanging="357"/>
        <w:rPr>
          <w:rFonts w:cs="Arial"/>
          <w:szCs w:val="20"/>
        </w:rPr>
      </w:pPr>
      <w:r w:rsidRPr="006C4475">
        <w:rPr>
          <w:rFonts w:cs="Arial"/>
          <w:szCs w:val="20"/>
        </w:rPr>
        <w:t>Nadzor nad vulkanizerji s poudarkom na kontrolnem preskusu</w:t>
      </w:r>
    </w:p>
    <w:p w14:paraId="38449D90" w14:textId="77777777" w:rsidR="006C4475" w:rsidRPr="006C4475" w:rsidRDefault="006C4475">
      <w:pPr>
        <w:numPr>
          <w:ilvl w:val="0"/>
          <w:numId w:val="31"/>
        </w:numPr>
        <w:spacing w:line="288" w:lineRule="auto"/>
        <w:ind w:left="714" w:hanging="357"/>
        <w:rPr>
          <w:rFonts w:cs="Arial"/>
          <w:szCs w:val="20"/>
        </w:rPr>
      </w:pPr>
      <w:r w:rsidRPr="006C4475">
        <w:rPr>
          <w:rFonts w:cs="Arial"/>
          <w:szCs w:val="20"/>
        </w:rPr>
        <w:t xml:space="preserve">Interni (ali skupni EU) projekt nadzora nad vodomeri v prometu </w:t>
      </w:r>
    </w:p>
    <w:p w14:paraId="3B5D6640" w14:textId="77777777" w:rsidR="006C4475" w:rsidRPr="006C4475" w:rsidRDefault="006C4475">
      <w:pPr>
        <w:numPr>
          <w:ilvl w:val="0"/>
          <w:numId w:val="31"/>
        </w:numPr>
        <w:spacing w:line="288" w:lineRule="auto"/>
        <w:ind w:left="714" w:hanging="357"/>
        <w:rPr>
          <w:rFonts w:cs="Arial"/>
          <w:szCs w:val="20"/>
        </w:rPr>
      </w:pPr>
      <w:r w:rsidRPr="006C4475">
        <w:rPr>
          <w:rFonts w:cs="Arial"/>
          <w:szCs w:val="20"/>
        </w:rPr>
        <w:t>Interni projekt nadzora vodomerov po poteku overitvenega roka (5 let)</w:t>
      </w:r>
    </w:p>
    <w:p w14:paraId="0928840A" w14:textId="77777777" w:rsidR="006C4475" w:rsidRPr="006C4475" w:rsidRDefault="006C4475">
      <w:pPr>
        <w:numPr>
          <w:ilvl w:val="0"/>
          <w:numId w:val="31"/>
        </w:numPr>
        <w:spacing w:line="288" w:lineRule="auto"/>
        <w:ind w:left="714" w:hanging="357"/>
        <w:jc w:val="both"/>
        <w:rPr>
          <w:rFonts w:eastAsia="Calibri" w:cs="Arial"/>
          <w:szCs w:val="20"/>
        </w:rPr>
      </w:pPr>
      <w:r w:rsidRPr="006C4475">
        <w:rPr>
          <w:rFonts w:eastAsia="Calibri" w:cs="Arial"/>
          <w:szCs w:val="20"/>
        </w:rPr>
        <w:t>Nadzor nad neavtomatskimi tehtnicami na različnih področjih: trgovine, pekarne, ribarnice, tehtanje vozil v prometu, gradbeništvu in podobno s poudarkom na kontrolnem preskusu meril, kjer je to možno</w:t>
      </w:r>
    </w:p>
    <w:p w14:paraId="725E1E7D" w14:textId="77777777" w:rsidR="006C4475" w:rsidRPr="006C4475" w:rsidRDefault="006C4475">
      <w:pPr>
        <w:numPr>
          <w:ilvl w:val="0"/>
          <w:numId w:val="31"/>
        </w:numPr>
        <w:spacing w:line="288" w:lineRule="auto"/>
        <w:ind w:left="714" w:hanging="357"/>
        <w:jc w:val="both"/>
        <w:rPr>
          <w:rFonts w:cs="Arial"/>
          <w:szCs w:val="20"/>
        </w:rPr>
      </w:pPr>
      <w:r w:rsidRPr="006C4475">
        <w:rPr>
          <w:rFonts w:cs="Arial"/>
          <w:szCs w:val="20"/>
        </w:rPr>
        <w:t>Nadzor dobaviteljev gostinske posode vključno s  kontrolnimi preskusi meril</w:t>
      </w:r>
    </w:p>
    <w:p w14:paraId="1FC49DB8" w14:textId="77777777" w:rsidR="006C4475" w:rsidRPr="006C4475" w:rsidRDefault="006C4475">
      <w:pPr>
        <w:numPr>
          <w:ilvl w:val="0"/>
          <w:numId w:val="31"/>
        </w:numPr>
        <w:spacing w:line="288" w:lineRule="auto"/>
        <w:ind w:left="714" w:hanging="357"/>
        <w:jc w:val="both"/>
        <w:rPr>
          <w:rFonts w:cs="Arial"/>
          <w:szCs w:val="20"/>
        </w:rPr>
      </w:pPr>
      <w:r w:rsidRPr="006C4475">
        <w:rPr>
          <w:rFonts w:cs="Arial"/>
          <w:szCs w:val="20"/>
        </w:rPr>
        <w:t>Nadzor merilnikov hitrosti, ki jih uporabljajo mestne občine in zavezanci izven policije</w:t>
      </w:r>
    </w:p>
    <w:p w14:paraId="54E35C82" w14:textId="77777777" w:rsidR="006C4475" w:rsidRPr="006C4475" w:rsidRDefault="006C4475">
      <w:pPr>
        <w:numPr>
          <w:ilvl w:val="0"/>
          <w:numId w:val="31"/>
        </w:numPr>
        <w:spacing w:line="288" w:lineRule="auto"/>
        <w:jc w:val="both"/>
        <w:rPr>
          <w:rFonts w:cs="Arial"/>
          <w:szCs w:val="20"/>
        </w:rPr>
      </w:pPr>
      <w:r w:rsidRPr="006C4475">
        <w:rPr>
          <w:rFonts w:cs="Arial"/>
          <w:szCs w:val="20"/>
        </w:rPr>
        <w:t>Vzpostavitev sodelovanja s strokovno in širšo javnostjo preko objav na spletni strani MIRS, prispevkov, poročil, člankov</w:t>
      </w:r>
    </w:p>
    <w:p w14:paraId="3160B7B3" w14:textId="77777777" w:rsidR="006C4475" w:rsidRPr="006C4475" w:rsidRDefault="006C4475">
      <w:pPr>
        <w:numPr>
          <w:ilvl w:val="0"/>
          <w:numId w:val="31"/>
        </w:numPr>
        <w:spacing w:line="288" w:lineRule="auto"/>
        <w:jc w:val="both"/>
        <w:rPr>
          <w:rFonts w:cs="Arial"/>
          <w:szCs w:val="20"/>
        </w:rPr>
      </w:pPr>
      <w:r w:rsidRPr="006C4475">
        <w:rPr>
          <w:rFonts w:cs="Arial"/>
          <w:szCs w:val="20"/>
        </w:rPr>
        <w:t>Prednostna obravnava utemeljenih pritožb in prijav</w:t>
      </w:r>
    </w:p>
    <w:p w14:paraId="66742B03" w14:textId="77777777" w:rsidR="006C4475" w:rsidRPr="006C4475" w:rsidRDefault="006C4475">
      <w:pPr>
        <w:numPr>
          <w:ilvl w:val="0"/>
          <w:numId w:val="31"/>
        </w:numPr>
        <w:spacing w:line="288" w:lineRule="auto"/>
        <w:jc w:val="both"/>
        <w:rPr>
          <w:rFonts w:cs="Arial"/>
          <w:szCs w:val="20"/>
        </w:rPr>
      </w:pPr>
      <w:r w:rsidRPr="006C4475">
        <w:rPr>
          <w:rFonts w:cs="Arial"/>
          <w:szCs w:val="20"/>
        </w:rPr>
        <w:t>Optimizacija nadzorov pri istem zavezancev (ob enem nadzoru se pregleda več meril ali vsebinskih področij in tako razbremeni zavezanca večjih števil nadzorov v krajšem časovnem razdobju)</w:t>
      </w:r>
    </w:p>
    <w:p w14:paraId="64169B73" w14:textId="77777777" w:rsidR="006C4475" w:rsidRPr="006C4475" w:rsidRDefault="006C4475" w:rsidP="006C4475">
      <w:pPr>
        <w:spacing w:line="260" w:lineRule="atLeast"/>
        <w:jc w:val="both"/>
        <w:rPr>
          <w:rFonts w:cs="Arial"/>
          <w:b/>
          <w:szCs w:val="20"/>
          <w:u w:val="single"/>
        </w:rPr>
      </w:pPr>
    </w:p>
    <w:p w14:paraId="52568270" w14:textId="58646B66" w:rsidR="006C4475" w:rsidRPr="003C1AB9" w:rsidRDefault="003C1AB9" w:rsidP="006C4475">
      <w:pPr>
        <w:spacing w:line="260" w:lineRule="atLeast"/>
        <w:jc w:val="both"/>
        <w:rPr>
          <w:rFonts w:cs="Arial"/>
          <w:b/>
          <w:szCs w:val="20"/>
        </w:rPr>
      </w:pPr>
      <w:bookmarkStart w:id="7" w:name="_Hlk130923739"/>
      <w:r w:rsidRPr="003C1AB9">
        <w:rPr>
          <w:rFonts w:cs="Arial"/>
          <w:b/>
          <w:szCs w:val="20"/>
        </w:rPr>
        <w:t xml:space="preserve">4.2.2.2 </w:t>
      </w:r>
      <w:r w:rsidR="006C4475" w:rsidRPr="003C1AB9">
        <w:rPr>
          <w:rFonts w:cs="Arial"/>
          <w:b/>
          <w:szCs w:val="20"/>
        </w:rPr>
        <w:t>V letu 2023 se bodo izvajali nadzori nad naslednjimi vrstami meril:</w:t>
      </w:r>
    </w:p>
    <w:bookmarkEnd w:id="7"/>
    <w:p w14:paraId="10E37530" w14:textId="77777777" w:rsidR="003C1AB9" w:rsidRDefault="003C1AB9" w:rsidP="006C4475">
      <w:pPr>
        <w:spacing w:line="288" w:lineRule="auto"/>
        <w:jc w:val="both"/>
        <w:rPr>
          <w:rFonts w:cs="Arial"/>
          <w:szCs w:val="20"/>
          <w:lang w:eastAsia="sl-SI"/>
        </w:rPr>
      </w:pPr>
    </w:p>
    <w:p w14:paraId="5BD6DF99" w14:textId="4E724590" w:rsidR="006C4475" w:rsidRPr="006C4475" w:rsidRDefault="006C4475" w:rsidP="006C4475">
      <w:pPr>
        <w:spacing w:line="288" w:lineRule="auto"/>
        <w:jc w:val="both"/>
        <w:rPr>
          <w:rFonts w:cs="Arial"/>
          <w:szCs w:val="20"/>
          <w:lang w:eastAsia="sl-SI"/>
        </w:rPr>
      </w:pPr>
      <w:r w:rsidRPr="006C4475">
        <w:rPr>
          <w:rFonts w:cs="Arial"/>
          <w:szCs w:val="20"/>
          <w:lang w:eastAsia="sl-SI"/>
        </w:rPr>
        <w:t>Pri načrtovanju nadzora za leto 2023 so upoštevane tako prioritete nadzora po vrsti meril kot stanje urejenosti, ugotovljeno v preteklih nadzorih ter novi zavezanci. Nadzor nad merili na trgu bo potekal predvsem v okviru skupnih EU projektov, ki bo vključeval neavtomatske tehtnice ter merilne sisteme za zvezno in dinamično merjenje tekočin razen vode (merilne sisteme za mleko in kurilno olje), vodomere in še nekatera druga merila za katera bodo EU projekti definirani pozneje. V zmanjšanem obsegu bo izvajan tudi nadzor pri zavezancih, ki so imeli ob zadnjem nadzoru urejeno stanje, saj naše izkušnje kažejo, da se stanje hitro poslabša, če se nadzora redno ne izvaja.</w:t>
      </w:r>
    </w:p>
    <w:p w14:paraId="5D4CD369" w14:textId="77777777" w:rsidR="006C4475" w:rsidRPr="006C4475" w:rsidRDefault="006C4475" w:rsidP="006C4475">
      <w:pPr>
        <w:spacing w:line="288" w:lineRule="auto"/>
        <w:jc w:val="both"/>
        <w:rPr>
          <w:rFonts w:cs="Arial"/>
          <w:b/>
          <w:bCs/>
          <w:kern w:val="32"/>
          <w:szCs w:val="20"/>
        </w:rPr>
      </w:pPr>
    </w:p>
    <w:p w14:paraId="67575363" w14:textId="77777777" w:rsidR="006C4475" w:rsidRPr="006C4475" w:rsidRDefault="006C4475" w:rsidP="006C4475">
      <w:pPr>
        <w:spacing w:line="288" w:lineRule="auto"/>
        <w:jc w:val="both"/>
        <w:rPr>
          <w:rFonts w:cs="Arial"/>
          <w:szCs w:val="20"/>
        </w:rPr>
      </w:pPr>
      <w:r w:rsidRPr="006C4475">
        <w:rPr>
          <w:rFonts w:cs="Arial"/>
          <w:szCs w:val="20"/>
        </w:rPr>
        <w:t>Na osnovi pomena števila meritev (pri tem je bilo upoštevano število meril, tehtanj in / ali finančni promet), pomena točnosti merjenja za posameznega potrošnika /družbo ter „nezanesljivosti“ imetnika oziroma zavezanca merila, so bile določene prioritete meroslovnega nadzora po vrsti meril. Najvišjo ocenjeno prioriteto za nadzor imajo že dalj časa merilni sistemi (še zlasti naprave za točenje goriva na bencinskih servisih), nato pa neavtomatske tehtnice, množična merila (števci el. energije vodomeri, merilniki toplotne energije, plinomeri),  merilniki krvnega tlaka, taksimetri. Seveda, tudi vse ostale vrste meril so lahko prioritetne, če se tekom leta ugotovi, da obstaja sum, da bila lahko ta merila neskladna.</w:t>
      </w:r>
    </w:p>
    <w:p w14:paraId="1C26DA8E" w14:textId="77777777" w:rsidR="006C4475" w:rsidRPr="006C4475" w:rsidRDefault="006C4475" w:rsidP="006C4475">
      <w:pPr>
        <w:spacing w:line="260" w:lineRule="atLeast"/>
        <w:jc w:val="both"/>
        <w:rPr>
          <w:rFonts w:cs="Arial"/>
          <w:szCs w:val="20"/>
          <w:lang w:eastAsia="sl-SI"/>
        </w:rPr>
      </w:pPr>
    </w:p>
    <w:p w14:paraId="199B280B" w14:textId="77777777" w:rsidR="006C4475" w:rsidRPr="006C4475" w:rsidRDefault="006C4475" w:rsidP="006C4475">
      <w:pPr>
        <w:spacing w:line="260" w:lineRule="atLeast"/>
        <w:jc w:val="both"/>
        <w:rPr>
          <w:rFonts w:cs="Arial"/>
          <w:szCs w:val="20"/>
        </w:rPr>
      </w:pPr>
      <w:r w:rsidRPr="006C4475">
        <w:rPr>
          <w:rFonts w:cs="Arial"/>
          <w:szCs w:val="20"/>
          <w:lang w:eastAsia="sl-SI"/>
        </w:rPr>
        <w:t>Nadzor se bo izvajal na najbolj prioritetnih področjih in sicer nad merilih, ki merijo porabo različnih virov energije: števci el. energije, plinomeri, merilniki toplotne energije, vodomeri, bencinske črpalke</w:t>
      </w:r>
      <w:r w:rsidRPr="006C4475">
        <w:rPr>
          <w:rFonts w:cs="Arial"/>
          <w:szCs w:val="20"/>
        </w:rPr>
        <w:t xml:space="preserve">  in merilni sistemi na cisternah pri prevoznikih oz.</w:t>
      </w:r>
      <w:r w:rsidRPr="006C4475">
        <w:rPr>
          <w:rFonts w:cs="Arial"/>
          <w:szCs w:val="20"/>
          <w:lang w:eastAsia="sl-SI"/>
        </w:rPr>
        <w:t xml:space="preserve"> merila pretoka za različne vrste goriv. </w:t>
      </w:r>
      <w:r w:rsidRPr="006C4475">
        <w:rPr>
          <w:rFonts w:cs="Arial"/>
          <w:szCs w:val="20"/>
          <w:lang w:eastAsia="sl-SI"/>
        </w:rPr>
        <w:lastRenderedPageBreak/>
        <w:t xml:space="preserve">Pri teh merilih gre za velik javni interes, finančna tveganja (ekonomski vpliv), kot tudi merila z največjim številom pritožb, ki jih Urad prejme na leto. </w:t>
      </w:r>
    </w:p>
    <w:p w14:paraId="01671310" w14:textId="77777777" w:rsidR="003C1AB9" w:rsidRDefault="003C1AB9" w:rsidP="006C4475">
      <w:pPr>
        <w:spacing w:line="260" w:lineRule="atLeast"/>
        <w:jc w:val="both"/>
        <w:rPr>
          <w:rFonts w:cs="Arial"/>
          <w:szCs w:val="20"/>
        </w:rPr>
      </w:pPr>
    </w:p>
    <w:p w14:paraId="705BF926" w14:textId="6A530DD9" w:rsidR="006C4475" w:rsidRPr="006C4475" w:rsidRDefault="006C4475" w:rsidP="006C4475">
      <w:pPr>
        <w:spacing w:line="260" w:lineRule="atLeast"/>
        <w:jc w:val="both"/>
        <w:rPr>
          <w:rFonts w:cs="Arial"/>
          <w:szCs w:val="20"/>
          <w:lang w:eastAsia="sl-SI"/>
        </w:rPr>
      </w:pPr>
      <w:r w:rsidRPr="006C4475">
        <w:rPr>
          <w:rFonts w:cs="Arial"/>
          <w:szCs w:val="20"/>
        </w:rPr>
        <w:t>Redni nadzorni pregledi s kontrolnim preskusom bencinskih črpalk se bodo izvajali čez večji del leta. Iz analize rezultatov preskusa v preteklih letih je ugotovljeno, da so sicer rezultati kontrolnih preskusov praviloma znotraj največjih dovoljenih  pogreškov, vendar niso razpršeni okrog nule, kot bi bilo pričakovati, temveč velikokrat v korist dobavitelja. Zato se bo nadzor tudi v tem letu usmeril v odkrivanje morebitnih neskladnosti v povezavi s pravilom »ne izkoriščanja največjih dovoljenih pogreškov«.</w:t>
      </w:r>
      <w:r w:rsidRPr="006C4475">
        <w:rPr>
          <w:rFonts w:cs="Arial"/>
          <w:szCs w:val="20"/>
          <w:lang w:eastAsia="sl-SI"/>
        </w:rPr>
        <w:t xml:space="preserve"> </w:t>
      </w:r>
    </w:p>
    <w:p w14:paraId="137207C4" w14:textId="77777777" w:rsidR="006C4475" w:rsidRPr="006C4475" w:rsidRDefault="006C4475" w:rsidP="006C4475">
      <w:pPr>
        <w:spacing w:line="260" w:lineRule="atLeast"/>
        <w:jc w:val="both"/>
        <w:rPr>
          <w:rFonts w:cs="Arial"/>
          <w:szCs w:val="20"/>
        </w:rPr>
      </w:pPr>
    </w:p>
    <w:p w14:paraId="18A09F7B" w14:textId="659ECE99" w:rsidR="006C4475" w:rsidRPr="006C4475" w:rsidRDefault="006C4475" w:rsidP="006C4475">
      <w:pPr>
        <w:spacing w:line="260" w:lineRule="atLeast"/>
        <w:jc w:val="both"/>
        <w:rPr>
          <w:rFonts w:cs="Arial"/>
          <w:szCs w:val="20"/>
        </w:rPr>
      </w:pPr>
      <w:r w:rsidRPr="006C4475">
        <w:rPr>
          <w:rFonts w:cs="Arial"/>
          <w:szCs w:val="20"/>
        </w:rPr>
        <w:t>V letu 2023 bo</w:t>
      </w:r>
      <w:r w:rsidR="003C1AB9">
        <w:rPr>
          <w:rFonts w:cs="Arial"/>
          <w:szCs w:val="20"/>
        </w:rPr>
        <w:t>d</w:t>
      </w:r>
      <w:r w:rsidRPr="006C4475">
        <w:rPr>
          <w:rFonts w:cs="Arial"/>
          <w:szCs w:val="20"/>
        </w:rPr>
        <w:t>o nadzirali tudi merilne sisteme na avtocisternah, saj bo</w:t>
      </w:r>
      <w:r w:rsidR="003C1AB9">
        <w:rPr>
          <w:rFonts w:cs="Arial"/>
          <w:szCs w:val="20"/>
        </w:rPr>
        <w:t>d</w:t>
      </w:r>
      <w:r w:rsidRPr="006C4475">
        <w:rPr>
          <w:rFonts w:cs="Arial"/>
          <w:szCs w:val="20"/>
        </w:rPr>
        <w:t>o v sklopu EU projekta, ki je bil prestavljen iz leta 2022, izvedli nadzor nad avtocisternami za kurilno olje in mleko.</w:t>
      </w:r>
    </w:p>
    <w:p w14:paraId="6512EAC7" w14:textId="77777777" w:rsidR="006C4475" w:rsidRPr="006C4475" w:rsidRDefault="006C4475" w:rsidP="006C4475">
      <w:pPr>
        <w:spacing w:line="260" w:lineRule="atLeast"/>
        <w:jc w:val="both"/>
        <w:rPr>
          <w:rFonts w:cs="Arial"/>
          <w:szCs w:val="20"/>
          <w:lang w:eastAsia="sl-SI"/>
        </w:rPr>
      </w:pPr>
    </w:p>
    <w:p w14:paraId="21C5BDDE" w14:textId="0609493F" w:rsidR="006C4475" w:rsidRPr="006C4475" w:rsidRDefault="006C4475" w:rsidP="003C1AB9">
      <w:pPr>
        <w:spacing w:line="260" w:lineRule="atLeast"/>
        <w:jc w:val="both"/>
        <w:rPr>
          <w:rFonts w:ascii="Calibri" w:eastAsia="Calibri" w:hAnsi="Calibri"/>
          <w:szCs w:val="20"/>
        </w:rPr>
      </w:pPr>
      <w:r w:rsidRPr="006C4475">
        <w:rPr>
          <w:rFonts w:cs="Arial"/>
          <w:szCs w:val="20"/>
        </w:rPr>
        <w:t>Zaradi zelo velikega števila zavezancev, ki uporabljajo neavtomatske tehtnice, je potreba po nadzoru na tem področju nujna. V 2023 bo poudarek na tehtnicah pri manjših prodajalcih, gostilnah, prodajalcih sadja in zelenjave ob cestah in drugih mestih, kjer odkriva</w:t>
      </w:r>
      <w:r w:rsidR="003C1AB9">
        <w:rPr>
          <w:rFonts w:cs="Arial"/>
          <w:szCs w:val="20"/>
        </w:rPr>
        <w:t>j</w:t>
      </w:r>
      <w:r w:rsidRPr="006C4475">
        <w:rPr>
          <w:rFonts w:cs="Arial"/>
          <w:szCs w:val="20"/>
        </w:rPr>
        <w:t>o tudi največ kršitev. Pr</w:t>
      </w:r>
      <w:r w:rsidRPr="006C4475">
        <w:rPr>
          <w:rFonts w:eastAsia="Calibri" w:cs="Arial"/>
          <w:szCs w:val="20"/>
        </w:rPr>
        <w:t>i nekaterih tovrstnih nadzorih bo izveden tudi kontrolni preskus meril.</w:t>
      </w:r>
    </w:p>
    <w:p w14:paraId="3A11C4DE" w14:textId="77777777" w:rsidR="006C4475" w:rsidRPr="006C4475" w:rsidRDefault="006C4475" w:rsidP="006C4475">
      <w:pPr>
        <w:spacing w:line="260" w:lineRule="atLeast"/>
        <w:jc w:val="both"/>
        <w:rPr>
          <w:rFonts w:eastAsia="Calibri" w:cs="Arial"/>
          <w:noProof/>
          <w:szCs w:val="20"/>
        </w:rPr>
      </w:pPr>
    </w:p>
    <w:p w14:paraId="56BA3C9B" w14:textId="1916DDEF" w:rsidR="006C4475" w:rsidRPr="006C4475" w:rsidRDefault="006C4475" w:rsidP="006C4475">
      <w:pPr>
        <w:spacing w:line="240" w:lineRule="atLeast"/>
        <w:jc w:val="both"/>
        <w:rPr>
          <w:rFonts w:eastAsia="Calibri" w:cs="Arial"/>
          <w:noProof/>
          <w:szCs w:val="20"/>
        </w:rPr>
      </w:pPr>
      <w:r w:rsidRPr="006C4475">
        <w:rPr>
          <w:rFonts w:eastAsia="Calibri" w:cs="Arial"/>
          <w:noProof/>
          <w:szCs w:val="20"/>
        </w:rPr>
        <w:t>V letu 2023 bo</w:t>
      </w:r>
      <w:r w:rsidR="007A7D00">
        <w:rPr>
          <w:rFonts w:eastAsia="Calibri" w:cs="Arial"/>
          <w:noProof/>
          <w:szCs w:val="20"/>
        </w:rPr>
        <w:t>d</w:t>
      </w:r>
      <w:r w:rsidRPr="006C4475">
        <w:rPr>
          <w:rFonts w:eastAsia="Calibri" w:cs="Arial"/>
          <w:noProof/>
          <w:szCs w:val="20"/>
        </w:rPr>
        <w:t>o izvedli tudi večje število nadzornih pregledov nad merilniki tlaka v pnevmatikah pri vulkanizerjih in servisnih delavnicah in pri teh nekatere merilnike tudi testirali na kraju uporabe. Nadzore bo</w:t>
      </w:r>
      <w:r w:rsidR="007A7D00">
        <w:rPr>
          <w:rFonts w:eastAsia="Calibri" w:cs="Arial"/>
          <w:noProof/>
          <w:szCs w:val="20"/>
        </w:rPr>
        <w:t>d</w:t>
      </w:r>
      <w:r w:rsidRPr="006C4475">
        <w:rPr>
          <w:rFonts w:eastAsia="Calibri" w:cs="Arial"/>
          <w:noProof/>
          <w:szCs w:val="20"/>
        </w:rPr>
        <w:t xml:space="preserve">o izvajali tudi nad napravami za merjenje zaviralne sile in napravami za merjenje izpušnih plinov, ki se nahajajo v prostorih tehničnih pregledov motornih vozil. </w:t>
      </w:r>
    </w:p>
    <w:p w14:paraId="41B3FCD8" w14:textId="77777777" w:rsidR="006C4475" w:rsidRPr="006C4475" w:rsidRDefault="006C4475" w:rsidP="006C4475">
      <w:pPr>
        <w:spacing w:line="240" w:lineRule="atLeast"/>
        <w:jc w:val="both"/>
        <w:rPr>
          <w:rFonts w:eastAsia="Calibri" w:cs="Arial"/>
          <w:noProof/>
          <w:szCs w:val="20"/>
        </w:rPr>
      </w:pPr>
    </w:p>
    <w:p w14:paraId="30F7D1F2" w14:textId="28A31B2B" w:rsidR="006C4475" w:rsidRPr="006C4475" w:rsidRDefault="006C4475" w:rsidP="006C4475">
      <w:pPr>
        <w:spacing w:line="260" w:lineRule="atLeast"/>
        <w:jc w:val="both"/>
        <w:rPr>
          <w:rFonts w:cs="Arial"/>
          <w:szCs w:val="20"/>
        </w:rPr>
      </w:pPr>
      <w:r w:rsidRPr="006C4475">
        <w:rPr>
          <w:rFonts w:cs="Arial"/>
          <w:szCs w:val="20"/>
        </w:rPr>
        <w:t>Nadzirali bo</w:t>
      </w:r>
      <w:r w:rsidR="007A7D00">
        <w:rPr>
          <w:rFonts w:cs="Arial"/>
          <w:szCs w:val="20"/>
        </w:rPr>
        <w:t>d</w:t>
      </w:r>
      <w:r w:rsidRPr="006C4475">
        <w:rPr>
          <w:rFonts w:cs="Arial"/>
          <w:szCs w:val="20"/>
        </w:rPr>
        <w:t xml:space="preserve">o tudi druge vrste merilnih instrumentov: taksimetre, števce električne energije, vodomere, merilnike toplotne energije, plinomere, gostinsko posodo v uporabi, avtomatske tehtnice pri pakirci predpakiranih izdelkov. </w:t>
      </w:r>
    </w:p>
    <w:p w14:paraId="2E3E04D6" w14:textId="77777777" w:rsidR="006C4475" w:rsidRPr="006C4475" w:rsidRDefault="006C4475" w:rsidP="006C4475">
      <w:pPr>
        <w:spacing w:line="260" w:lineRule="atLeast"/>
        <w:jc w:val="both"/>
        <w:rPr>
          <w:rFonts w:cs="Arial"/>
          <w:b/>
          <w:szCs w:val="20"/>
        </w:rPr>
      </w:pPr>
    </w:p>
    <w:p w14:paraId="1C4C4A01" w14:textId="77777777" w:rsidR="006C4475" w:rsidRPr="006C4475" w:rsidRDefault="006C4475" w:rsidP="006C4475">
      <w:pPr>
        <w:spacing w:line="260" w:lineRule="atLeast"/>
        <w:jc w:val="both"/>
        <w:rPr>
          <w:rFonts w:eastAsia="Calibri" w:cs="Arial"/>
          <w:noProof/>
          <w:szCs w:val="20"/>
        </w:rPr>
      </w:pPr>
      <w:r w:rsidRPr="006C4475">
        <w:rPr>
          <w:rFonts w:cs="Arial"/>
          <w:b/>
          <w:szCs w:val="20"/>
        </w:rPr>
        <w:t>Skupno bo izvedenih okoli 700 nadzornih postopkov</w:t>
      </w:r>
      <w:r w:rsidRPr="006C4475">
        <w:rPr>
          <w:rFonts w:cs="Arial"/>
          <w:szCs w:val="20"/>
        </w:rPr>
        <w:t>, večinoma nad merilnimi instrumenti v uporabi pri uporabnikih teh meril, del nadzornih pregledov se bo izvedel tudi nad merilnimi instrumenti v prometu (neavtomatske tehtnice, vodomeri, gostinska posoda pri dobaviteljih,..).</w:t>
      </w:r>
    </w:p>
    <w:p w14:paraId="34BB48DF" w14:textId="77777777" w:rsidR="007064F0" w:rsidRDefault="007064F0" w:rsidP="007064F0">
      <w:pPr>
        <w:keepNext/>
        <w:spacing w:before="240" w:after="60" w:line="260" w:lineRule="atLeast"/>
        <w:contextualSpacing/>
        <w:jc w:val="both"/>
        <w:outlineLvl w:val="0"/>
        <w:rPr>
          <w:rFonts w:cs="Arial"/>
          <w:b/>
          <w:kern w:val="32"/>
          <w:szCs w:val="20"/>
          <w:lang w:eastAsia="sl-SI"/>
        </w:rPr>
      </w:pPr>
    </w:p>
    <w:p w14:paraId="1A50795B" w14:textId="76197010" w:rsidR="006C4475" w:rsidRPr="00B13FB4" w:rsidRDefault="007064F0" w:rsidP="007064F0">
      <w:pPr>
        <w:keepNext/>
        <w:spacing w:before="240" w:after="60" w:line="260" w:lineRule="atLeast"/>
        <w:contextualSpacing/>
        <w:jc w:val="both"/>
        <w:outlineLvl w:val="0"/>
        <w:rPr>
          <w:rFonts w:cs="Arial"/>
          <w:b/>
          <w:szCs w:val="20"/>
        </w:rPr>
      </w:pPr>
      <w:r>
        <w:rPr>
          <w:rFonts w:cs="Arial"/>
          <w:b/>
          <w:kern w:val="32"/>
          <w:szCs w:val="20"/>
          <w:lang w:eastAsia="sl-SI"/>
        </w:rPr>
        <w:t xml:space="preserve">4.2.3 </w:t>
      </w:r>
      <w:r w:rsidR="006C4475" w:rsidRPr="007A7D00">
        <w:rPr>
          <w:rFonts w:cs="Arial"/>
          <w:b/>
          <w:iCs/>
          <w:szCs w:val="20"/>
        </w:rPr>
        <w:t>Nadzor nad merskimi enotami</w:t>
      </w:r>
    </w:p>
    <w:p w14:paraId="480CEE66" w14:textId="77777777" w:rsidR="00F16EA1" w:rsidRDefault="00F16EA1" w:rsidP="006C4475">
      <w:pPr>
        <w:spacing w:line="260" w:lineRule="atLeast"/>
        <w:jc w:val="both"/>
        <w:rPr>
          <w:rFonts w:cs="Arial"/>
          <w:szCs w:val="20"/>
        </w:rPr>
      </w:pPr>
    </w:p>
    <w:p w14:paraId="1C4C471E" w14:textId="6C9FC31C" w:rsidR="006C4475" w:rsidRPr="006C4475" w:rsidRDefault="006C4475" w:rsidP="006C4475">
      <w:pPr>
        <w:spacing w:line="260" w:lineRule="atLeast"/>
        <w:jc w:val="both"/>
        <w:rPr>
          <w:rFonts w:cs="Arial"/>
          <w:szCs w:val="20"/>
        </w:rPr>
      </w:pPr>
      <w:r w:rsidRPr="006C4475">
        <w:rPr>
          <w:rFonts w:cs="Arial"/>
          <w:szCs w:val="20"/>
        </w:rPr>
        <w:t>Na področju pravilne uporabe merskih enot planira</w:t>
      </w:r>
      <w:r w:rsidR="007A7D00">
        <w:rPr>
          <w:rFonts w:cs="Arial"/>
          <w:szCs w:val="20"/>
        </w:rPr>
        <w:t>j</w:t>
      </w:r>
      <w:r w:rsidRPr="006C4475">
        <w:rPr>
          <w:rFonts w:cs="Arial"/>
          <w:szCs w:val="20"/>
        </w:rPr>
        <w:t xml:space="preserve">o v letu 2023 okrog </w:t>
      </w:r>
      <w:r w:rsidRPr="006C4475">
        <w:rPr>
          <w:rFonts w:cs="Arial"/>
          <w:b/>
          <w:szCs w:val="20"/>
        </w:rPr>
        <w:t xml:space="preserve">25 postopkov </w:t>
      </w:r>
      <w:r w:rsidRPr="006C4475">
        <w:rPr>
          <w:rFonts w:cs="Arial"/>
          <w:szCs w:val="20"/>
        </w:rPr>
        <w:t>(predvsem v obliki opozorilnih dopisov</w:t>
      </w:r>
      <w:r w:rsidRPr="006C4475">
        <w:rPr>
          <w:rFonts w:eastAsia="Calibri" w:cs="Arial"/>
          <w:noProof/>
          <w:szCs w:val="20"/>
        </w:rPr>
        <w:t xml:space="preserve"> RTV, časopisi, revije, spletne strani, prodajni katalogi,  trgovine..)</w:t>
      </w:r>
      <w:r w:rsidRPr="006C4475">
        <w:rPr>
          <w:rFonts w:cs="Arial"/>
          <w:szCs w:val="20"/>
        </w:rPr>
        <w:t>.</w:t>
      </w:r>
    </w:p>
    <w:p w14:paraId="739C5F7F" w14:textId="77777777" w:rsidR="007064F0" w:rsidRDefault="007064F0" w:rsidP="007064F0">
      <w:pPr>
        <w:keepNext/>
        <w:spacing w:before="240" w:after="60" w:line="260" w:lineRule="atLeast"/>
        <w:contextualSpacing/>
        <w:jc w:val="both"/>
        <w:outlineLvl w:val="0"/>
        <w:rPr>
          <w:rFonts w:cs="Arial"/>
          <w:b/>
          <w:kern w:val="32"/>
          <w:szCs w:val="20"/>
          <w:lang w:eastAsia="sl-SI"/>
        </w:rPr>
      </w:pPr>
    </w:p>
    <w:p w14:paraId="7F7C98E3" w14:textId="11A83C7B" w:rsidR="006C4475" w:rsidRPr="00B13FB4" w:rsidRDefault="007064F0" w:rsidP="007064F0">
      <w:pPr>
        <w:keepNext/>
        <w:spacing w:before="240" w:after="60" w:line="260" w:lineRule="atLeast"/>
        <w:contextualSpacing/>
        <w:jc w:val="both"/>
        <w:outlineLvl w:val="0"/>
        <w:rPr>
          <w:rFonts w:cs="Arial"/>
          <w:b/>
          <w:szCs w:val="20"/>
        </w:rPr>
      </w:pPr>
      <w:r>
        <w:rPr>
          <w:rFonts w:cs="Arial"/>
          <w:b/>
          <w:kern w:val="32"/>
          <w:szCs w:val="20"/>
          <w:lang w:eastAsia="sl-SI"/>
        </w:rPr>
        <w:t xml:space="preserve">4.2.4 </w:t>
      </w:r>
      <w:r w:rsidR="006C4475" w:rsidRPr="007A7D00">
        <w:rPr>
          <w:rFonts w:eastAsia="Calibri" w:cs="Arial"/>
          <w:b/>
          <w:iCs/>
          <w:noProof/>
          <w:szCs w:val="20"/>
        </w:rPr>
        <w:t>Nadzor nad predpakiranimi izdelki</w:t>
      </w:r>
    </w:p>
    <w:p w14:paraId="4A6131E0" w14:textId="77777777" w:rsidR="007A7D00" w:rsidRDefault="007A7D00" w:rsidP="006C4475">
      <w:pPr>
        <w:spacing w:line="288" w:lineRule="auto"/>
        <w:jc w:val="both"/>
        <w:rPr>
          <w:rFonts w:cs="Arial"/>
          <w:szCs w:val="20"/>
        </w:rPr>
      </w:pPr>
    </w:p>
    <w:p w14:paraId="6A02414F" w14:textId="10C7D023" w:rsidR="006C4475" w:rsidRPr="006C4475" w:rsidRDefault="006C4475" w:rsidP="006C4475">
      <w:pPr>
        <w:spacing w:line="288" w:lineRule="auto"/>
        <w:jc w:val="both"/>
        <w:rPr>
          <w:rFonts w:cs="Arial"/>
          <w:szCs w:val="20"/>
        </w:rPr>
      </w:pPr>
      <w:r w:rsidRPr="006C4475">
        <w:rPr>
          <w:rFonts w:cs="Arial"/>
          <w:szCs w:val="20"/>
        </w:rPr>
        <w:t>Na področju predpakiranih izdelkov ima</w:t>
      </w:r>
      <w:r w:rsidR="00C9621A">
        <w:rPr>
          <w:rFonts w:cs="Arial"/>
          <w:szCs w:val="20"/>
        </w:rPr>
        <w:t>j</w:t>
      </w:r>
      <w:r w:rsidRPr="006C4475">
        <w:rPr>
          <w:rFonts w:cs="Arial"/>
          <w:szCs w:val="20"/>
        </w:rPr>
        <w:t>o preko 600 zavezancev. To so predvsem podjetja, ki pakirajo živilske in kozmetične izdelke ter čistilne in pralne izdelke, barve, lake in ostale kemične izdelke. Zaradi zahtevnosti meroslovne zakonodaje, varstva potrošnikov in lojalne konkurence med pakirci je potreben stalen nadzor. Seznam zavezancev ter raznolikost njihovih vrst proizvodov in količin je zelo velik. Zato bo nadzor učinkovit samo v primeru zelo skrbnega izbiranja zavezancev nadzora. Zaradi potrebe po nadzoru področja bo</w:t>
      </w:r>
      <w:r w:rsidR="00C9621A">
        <w:rPr>
          <w:rFonts w:cs="Arial"/>
          <w:szCs w:val="20"/>
        </w:rPr>
        <w:t>d</w:t>
      </w:r>
      <w:r w:rsidRPr="006C4475">
        <w:rPr>
          <w:rFonts w:cs="Arial"/>
          <w:szCs w:val="20"/>
        </w:rPr>
        <w:t>o v letu 2023 povečali število nadzorov na tem področju in se tako bolj približali nadzorovanosti iz preteklosti.</w:t>
      </w:r>
    </w:p>
    <w:p w14:paraId="739075D9" w14:textId="77777777" w:rsidR="006C4475" w:rsidRPr="006C4475" w:rsidRDefault="006C4475" w:rsidP="006C4475">
      <w:pPr>
        <w:spacing w:line="260" w:lineRule="atLeast"/>
        <w:contextualSpacing/>
        <w:jc w:val="both"/>
        <w:rPr>
          <w:rFonts w:eastAsia="SimSun" w:cs="Arial"/>
          <w:szCs w:val="20"/>
          <w:lang w:eastAsia="zh-CN"/>
        </w:rPr>
      </w:pPr>
    </w:p>
    <w:p w14:paraId="0805F33B" w14:textId="26ED6FF0" w:rsidR="006C4475" w:rsidRPr="00A323E3" w:rsidRDefault="006C4475">
      <w:pPr>
        <w:pStyle w:val="Odstavekseznama"/>
        <w:numPr>
          <w:ilvl w:val="3"/>
          <w:numId w:val="38"/>
        </w:numPr>
        <w:jc w:val="both"/>
        <w:rPr>
          <w:rFonts w:cs="Arial"/>
          <w:b/>
          <w:szCs w:val="20"/>
        </w:rPr>
      </w:pPr>
      <w:r w:rsidRPr="00A323E3">
        <w:rPr>
          <w:rFonts w:cs="Arial"/>
          <w:b/>
          <w:szCs w:val="20"/>
        </w:rPr>
        <w:t>V letu 2023 se bodo nadzirali naslednji pakirci in uvozniki:</w:t>
      </w:r>
    </w:p>
    <w:p w14:paraId="6750D966" w14:textId="77777777" w:rsidR="006C4475" w:rsidRPr="006C4475" w:rsidRDefault="006C4475" w:rsidP="006C4475">
      <w:pPr>
        <w:spacing w:line="288" w:lineRule="auto"/>
        <w:jc w:val="both"/>
        <w:rPr>
          <w:rFonts w:cs="Arial"/>
          <w:b/>
          <w:szCs w:val="20"/>
        </w:rPr>
      </w:pPr>
    </w:p>
    <w:p w14:paraId="23B11C63" w14:textId="13D98BD2" w:rsidR="006C4475" w:rsidRPr="00A323E3" w:rsidRDefault="006C4475">
      <w:pPr>
        <w:numPr>
          <w:ilvl w:val="0"/>
          <w:numId w:val="32"/>
        </w:numPr>
        <w:spacing w:line="288" w:lineRule="auto"/>
        <w:jc w:val="both"/>
        <w:rPr>
          <w:rFonts w:cs="Arial"/>
          <w:szCs w:val="20"/>
        </w:rPr>
      </w:pPr>
      <w:r w:rsidRPr="00A323E3">
        <w:rPr>
          <w:rFonts w:cs="Arial"/>
          <w:szCs w:val="20"/>
        </w:rPr>
        <w:t>Zavezance se izbira glede na osnovi izdelanih kriterijev o pomembnosti strank z vidika finančnega prometa</w:t>
      </w:r>
      <w:r w:rsidR="00A323E3">
        <w:rPr>
          <w:rFonts w:cs="Arial"/>
          <w:szCs w:val="20"/>
        </w:rPr>
        <w:t>.</w:t>
      </w:r>
    </w:p>
    <w:p w14:paraId="5C9ABEE1" w14:textId="77777777" w:rsidR="006C4475" w:rsidRPr="00A323E3" w:rsidRDefault="006C4475">
      <w:pPr>
        <w:numPr>
          <w:ilvl w:val="0"/>
          <w:numId w:val="32"/>
        </w:numPr>
        <w:spacing w:line="288" w:lineRule="auto"/>
        <w:jc w:val="both"/>
        <w:rPr>
          <w:rFonts w:cs="Arial"/>
          <w:szCs w:val="20"/>
        </w:rPr>
      </w:pPr>
      <w:r w:rsidRPr="00A323E3">
        <w:rPr>
          <w:rFonts w:cs="Arial"/>
          <w:szCs w:val="20"/>
        </w:rPr>
        <w:t>Zavezanci, ki so bili kršitelji v preteklosti in kjer se kršitve ponavljajo.</w:t>
      </w:r>
    </w:p>
    <w:p w14:paraId="3799B16E" w14:textId="77777777" w:rsidR="006C4475" w:rsidRPr="00A323E3" w:rsidRDefault="006C4475">
      <w:pPr>
        <w:numPr>
          <w:ilvl w:val="0"/>
          <w:numId w:val="32"/>
        </w:numPr>
        <w:spacing w:line="288" w:lineRule="auto"/>
        <w:jc w:val="both"/>
        <w:rPr>
          <w:rFonts w:cs="Arial"/>
          <w:szCs w:val="20"/>
        </w:rPr>
      </w:pPr>
      <w:r w:rsidRPr="00A323E3">
        <w:rPr>
          <w:rFonts w:cs="Arial"/>
          <w:szCs w:val="20"/>
        </w:rPr>
        <w:t>Novi zavezanci na vseh področjih.</w:t>
      </w:r>
    </w:p>
    <w:p w14:paraId="1E388DD3" w14:textId="1BD5BD93" w:rsidR="006C4475" w:rsidRPr="00A323E3" w:rsidRDefault="006C4475">
      <w:pPr>
        <w:numPr>
          <w:ilvl w:val="0"/>
          <w:numId w:val="32"/>
        </w:numPr>
        <w:spacing w:line="288" w:lineRule="auto"/>
        <w:jc w:val="both"/>
        <w:rPr>
          <w:rFonts w:cs="Arial"/>
          <w:szCs w:val="20"/>
        </w:rPr>
      </w:pPr>
      <w:r w:rsidRPr="00A323E3">
        <w:rPr>
          <w:rFonts w:cs="Arial"/>
          <w:szCs w:val="20"/>
        </w:rPr>
        <w:t>Pakirci s področja mesnih izdelkov</w:t>
      </w:r>
      <w:r w:rsidR="00A323E3">
        <w:rPr>
          <w:rFonts w:cs="Arial"/>
          <w:szCs w:val="20"/>
        </w:rPr>
        <w:t>.</w:t>
      </w:r>
    </w:p>
    <w:p w14:paraId="7AA5885A" w14:textId="77777777" w:rsidR="006C4475" w:rsidRPr="00A323E3" w:rsidRDefault="006C4475">
      <w:pPr>
        <w:numPr>
          <w:ilvl w:val="0"/>
          <w:numId w:val="32"/>
        </w:numPr>
        <w:spacing w:line="288" w:lineRule="auto"/>
        <w:jc w:val="both"/>
        <w:rPr>
          <w:rFonts w:cs="Arial"/>
          <w:szCs w:val="20"/>
        </w:rPr>
      </w:pPr>
      <w:r w:rsidRPr="00A323E3">
        <w:rPr>
          <w:rFonts w:cs="Arial"/>
          <w:szCs w:val="20"/>
        </w:rPr>
        <w:lastRenderedPageBreak/>
        <w:t>Dobavitelji z znakom »e« se praviloma enkrat v 3 letih, če pretekli nadzor ni bil negativen, sicer bolj pogosto.</w:t>
      </w:r>
    </w:p>
    <w:p w14:paraId="3B6CE772" w14:textId="77777777" w:rsidR="006C4475" w:rsidRPr="006C4475" w:rsidRDefault="006C4475" w:rsidP="006C4475">
      <w:pPr>
        <w:spacing w:line="260" w:lineRule="atLeast"/>
        <w:jc w:val="both"/>
        <w:rPr>
          <w:rFonts w:cs="Arial"/>
          <w:szCs w:val="20"/>
          <w:lang w:val="it-IT"/>
        </w:rPr>
      </w:pPr>
    </w:p>
    <w:p w14:paraId="5BF7D8E7" w14:textId="77777777" w:rsidR="006C4475" w:rsidRPr="006C4475" w:rsidRDefault="006C4475" w:rsidP="006C4475">
      <w:pPr>
        <w:spacing w:line="260" w:lineRule="atLeast"/>
        <w:jc w:val="both"/>
        <w:rPr>
          <w:rFonts w:cs="Arial"/>
          <w:szCs w:val="20"/>
        </w:rPr>
      </w:pPr>
      <w:r w:rsidRPr="006C4475">
        <w:rPr>
          <w:rFonts w:cs="Arial"/>
          <w:szCs w:val="20"/>
        </w:rPr>
        <w:t xml:space="preserve">V letu 2023 bo izvedenih okrog </w:t>
      </w:r>
      <w:r w:rsidRPr="006C4475">
        <w:rPr>
          <w:rFonts w:cs="Arial"/>
          <w:b/>
          <w:szCs w:val="20"/>
        </w:rPr>
        <w:t>80 nadzornih pregledov</w:t>
      </w:r>
      <w:r w:rsidRPr="006C4475">
        <w:rPr>
          <w:rFonts w:cs="Arial"/>
          <w:szCs w:val="20"/>
        </w:rPr>
        <w:t>.</w:t>
      </w:r>
    </w:p>
    <w:p w14:paraId="37D9E06E" w14:textId="77777777" w:rsidR="00044018" w:rsidRDefault="00044018" w:rsidP="00044018">
      <w:pPr>
        <w:keepNext/>
        <w:spacing w:before="240" w:after="60" w:line="260" w:lineRule="atLeast"/>
        <w:contextualSpacing/>
        <w:jc w:val="both"/>
        <w:outlineLvl w:val="0"/>
        <w:rPr>
          <w:rFonts w:cs="Arial"/>
          <w:b/>
          <w:kern w:val="32"/>
          <w:szCs w:val="20"/>
          <w:lang w:eastAsia="sl-SI"/>
        </w:rPr>
      </w:pPr>
    </w:p>
    <w:p w14:paraId="621C74E0" w14:textId="47FA0BB9" w:rsidR="006C4475" w:rsidRPr="00044018" w:rsidRDefault="00044018" w:rsidP="00044018">
      <w:pPr>
        <w:keepNext/>
        <w:spacing w:before="240" w:after="60" w:line="260" w:lineRule="atLeast"/>
        <w:contextualSpacing/>
        <w:jc w:val="both"/>
        <w:outlineLvl w:val="0"/>
        <w:rPr>
          <w:rFonts w:cs="Arial"/>
          <w:b/>
          <w:szCs w:val="20"/>
        </w:rPr>
      </w:pPr>
      <w:r>
        <w:rPr>
          <w:rFonts w:cs="Arial"/>
          <w:b/>
          <w:kern w:val="32"/>
          <w:szCs w:val="20"/>
          <w:lang w:eastAsia="sl-SI"/>
        </w:rPr>
        <w:t xml:space="preserve">4.2.5 </w:t>
      </w:r>
      <w:r w:rsidR="006C4475" w:rsidRPr="001F583C">
        <w:rPr>
          <w:rFonts w:cs="Arial"/>
          <w:b/>
          <w:iCs/>
          <w:szCs w:val="20"/>
        </w:rPr>
        <w:t>Nadzor nad prometom z izdelki iz plemenitih kovin</w:t>
      </w:r>
    </w:p>
    <w:p w14:paraId="2B9B69B9" w14:textId="77777777" w:rsidR="000425D9" w:rsidRDefault="000425D9" w:rsidP="006C4475">
      <w:pPr>
        <w:spacing w:line="288" w:lineRule="auto"/>
        <w:jc w:val="both"/>
        <w:rPr>
          <w:rFonts w:cs="Arial"/>
          <w:szCs w:val="20"/>
        </w:rPr>
      </w:pPr>
    </w:p>
    <w:p w14:paraId="78BCA337" w14:textId="2F57F45E" w:rsidR="006C4475" w:rsidRPr="006C4475" w:rsidRDefault="006C4475" w:rsidP="006C4475">
      <w:pPr>
        <w:spacing w:line="288" w:lineRule="auto"/>
        <w:jc w:val="both"/>
        <w:rPr>
          <w:rFonts w:cs="Arial"/>
          <w:szCs w:val="20"/>
        </w:rPr>
      </w:pPr>
      <w:r w:rsidRPr="006C4475">
        <w:rPr>
          <w:rFonts w:cs="Arial"/>
          <w:szCs w:val="20"/>
        </w:rPr>
        <w:t xml:space="preserve">Nadzor nad izdelki iz plemenitih </w:t>
      </w:r>
      <w:r w:rsidR="009B6026">
        <w:rPr>
          <w:rFonts w:cs="Arial"/>
          <w:szCs w:val="20"/>
        </w:rPr>
        <w:t xml:space="preserve">kovin </w:t>
      </w:r>
      <w:r w:rsidRPr="006C4475">
        <w:rPr>
          <w:rFonts w:cs="Arial"/>
          <w:szCs w:val="20"/>
        </w:rPr>
        <w:t>se bo izvajal v skladu z Z</w:t>
      </w:r>
      <w:r w:rsidR="005D64A0">
        <w:rPr>
          <w:rFonts w:cs="Arial"/>
          <w:szCs w:val="20"/>
        </w:rPr>
        <w:t>IPleK</w:t>
      </w:r>
      <w:r w:rsidRPr="006C4475">
        <w:rPr>
          <w:rFonts w:cs="Arial"/>
          <w:szCs w:val="20"/>
        </w:rPr>
        <w:t xml:space="preserve">. V Sloveniji </w:t>
      </w:r>
      <w:r w:rsidR="006703CF">
        <w:rPr>
          <w:rFonts w:cs="Arial"/>
          <w:szCs w:val="20"/>
        </w:rPr>
        <w:t>je</w:t>
      </w:r>
      <w:r w:rsidRPr="006C4475">
        <w:rPr>
          <w:rFonts w:cs="Arial"/>
          <w:szCs w:val="20"/>
        </w:rPr>
        <w:t xml:space="preserve"> registriranih okrog 300 dobaviteljev. Nadzor se izvaja pri vseh dobaviteljih, ki izvajajo promet s plemenitimi kovinami: registrirani dobavitelji proizvajalci in uvozniki, internetna in kataloška prodaja, trgovine, ostalo</w:t>
      </w:r>
      <w:r w:rsidR="009B6026">
        <w:rPr>
          <w:rFonts w:cs="Arial"/>
          <w:szCs w:val="20"/>
        </w:rPr>
        <w:t>…</w:t>
      </w:r>
      <w:r w:rsidRPr="006C4475">
        <w:rPr>
          <w:rFonts w:cs="Arial"/>
          <w:szCs w:val="20"/>
        </w:rPr>
        <w:t xml:space="preserve">).  </w:t>
      </w:r>
    </w:p>
    <w:p w14:paraId="051EFEEC" w14:textId="77777777" w:rsidR="00FD7361" w:rsidRDefault="00FD7361" w:rsidP="006C4475">
      <w:pPr>
        <w:spacing w:line="260" w:lineRule="atLeast"/>
        <w:jc w:val="both"/>
        <w:rPr>
          <w:rFonts w:cs="Arial"/>
          <w:szCs w:val="20"/>
        </w:rPr>
      </w:pPr>
    </w:p>
    <w:p w14:paraId="77CE801F" w14:textId="620C9D77" w:rsidR="006C4475" w:rsidRPr="006C4475" w:rsidRDefault="006C4475" w:rsidP="006C4475">
      <w:pPr>
        <w:spacing w:line="260" w:lineRule="atLeast"/>
        <w:jc w:val="both"/>
        <w:rPr>
          <w:rFonts w:cs="Arial"/>
          <w:szCs w:val="20"/>
        </w:rPr>
      </w:pPr>
      <w:r w:rsidRPr="006C4475">
        <w:rPr>
          <w:rFonts w:cs="Arial"/>
          <w:szCs w:val="20"/>
        </w:rPr>
        <w:t xml:space="preserve">V letu 2023 je planirano </w:t>
      </w:r>
      <w:r w:rsidRPr="006C4475">
        <w:rPr>
          <w:rFonts w:cs="Arial"/>
          <w:b/>
          <w:szCs w:val="20"/>
        </w:rPr>
        <w:t>70 nadzornih postopkov</w:t>
      </w:r>
      <w:r w:rsidRPr="006C4475">
        <w:rPr>
          <w:rFonts w:cs="Arial"/>
          <w:szCs w:val="20"/>
        </w:rPr>
        <w:t xml:space="preserve"> pri dobaviteljih teh izdelkov v prometu. V primeru nadaljevanja urejenega stanja bo</w:t>
      </w:r>
      <w:r w:rsidR="009B6026">
        <w:rPr>
          <w:rFonts w:cs="Arial"/>
          <w:szCs w:val="20"/>
        </w:rPr>
        <w:t>d</w:t>
      </w:r>
      <w:r w:rsidRPr="006C4475">
        <w:rPr>
          <w:rFonts w:cs="Arial"/>
          <w:szCs w:val="20"/>
        </w:rPr>
        <w:t>o posledično izvedli manj nadzornih postopkov in nadzorne preglede preusmerili na področje meril in predpakiranih izdelkov.</w:t>
      </w:r>
    </w:p>
    <w:p w14:paraId="48160AF0" w14:textId="77777777" w:rsidR="006C4475" w:rsidRPr="006C4475" w:rsidRDefault="006C4475" w:rsidP="006C4475">
      <w:pPr>
        <w:spacing w:line="260" w:lineRule="atLeast"/>
        <w:jc w:val="both"/>
        <w:rPr>
          <w:rFonts w:cs="Arial"/>
          <w:szCs w:val="20"/>
        </w:rPr>
      </w:pPr>
    </w:p>
    <w:p w14:paraId="10AE85C3" w14:textId="2DB9B9EC" w:rsidR="006C4475" w:rsidRPr="00C95E85" w:rsidRDefault="006C4475">
      <w:pPr>
        <w:pStyle w:val="Odstavekseznama"/>
        <w:numPr>
          <w:ilvl w:val="3"/>
          <w:numId w:val="39"/>
        </w:numPr>
        <w:jc w:val="both"/>
        <w:rPr>
          <w:rFonts w:cs="Arial"/>
          <w:b/>
          <w:szCs w:val="20"/>
        </w:rPr>
      </w:pPr>
      <w:r w:rsidRPr="00C95E85">
        <w:rPr>
          <w:rFonts w:cs="Arial"/>
          <w:b/>
          <w:szCs w:val="20"/>
        </w:rPr>
        <w:t>V letu 2023 se bodo predvsem izvajali nadzori nad naslednjimi dobavitelji:</w:t>
      </w:r>
    </w:p>
    <w:p w14:paraId="124E44E3" w14:textId="77777777" w:rsidR="006C4475" w:rsidRPr="006C4475" w:rsidRDefault="006C4475" w:rsidP="006C4475">
      <w:pPr>
        <w:spacing w:line="260" w:lineRule="atLeast"/>
        <w:ind w:left="720"/>
        <w:jc w:val="both"/>
        <w:rPr>
          <w:rFonts w:cs="Arial"/>
          <w:b/>
          <w:szCs w:val="20"/>
        </w:rPr>
      </w:pPr>
    </w:p>
    <w:p w14:paraId="5FB57109" w14:textId="248CEBFF" w:rsidR="006C4475" w:rsidRPr="006C4475" w:rsidRDefault="006C4475">
      <w:pPr>
        <w:numPr>
          <w:ilvl w:val="0"/>
          <w:numId w:val="33"/>
        </w:numPr>
        <w:spacing w:line="288" w:lineRule="auto"/>
        <w:jc w:val="both"/>
        <w:rPr>
          <w:rFonts w:cs="Arial"/>
          <w:szCs w:val="20"/>
        </w:rPr>
      </w:pPr>
      <w:bookmarkStart w:id="8" w:name="_Toc401674257"/>
      <w:r w:rsidRPr="006C4475">
        <w:rPr>
          <w:rFonts w:cs="Arial"/>
          <w:szCs w:val="20"/>
        </w:rPr>
        <w:t>Nadzor dobaviteljev kršiteljev</w:t>
      </w:r>
      <w:r w:rsidR="00986634">
        <w:rPr>
          <w:rFonts w:cs="Arial"/>
          <w:szCs w:val="20"/>
        </w:rPr>
        <w:t>.</w:t>
      </w:r>
    </w:p>
    <w:p w14:paraId="4EBE456E" w14:textId="4D46564D" w:rsidR="006C4475" w:rsidRPr="006C4475" w:rsidRDefault="006C4475">
      <w:pPr>
        <w:numPr>
          <w:ilvl w:val="0"/>
          <w:numId w:val="33"/>
        </w:numPr>
        <w:spacing w:line="288" w:lineRule="auto"/>
        <w:jc w:val="both"/>
        <w:rPr>
          <w:rFonts w:cs="Arial"/>
          <w:szCs w:val="20"/>
        </w:rPr>
      </w:pPr>
      <w:r w:rsidRPr="006C4475">
        <w:rPr>
          <w:rFonts w:cs="Arial"/>
          <w:szCs w:val="20"/>
        </w:rPr>
        <w:t>Nadzor nad spletno prodajo izdelkov</w:t>
      </w:r>
      <w:r w:rsidR="00986634">
        <w:rPr>
          <w:rFonts w:cs="Arial"/>
          <w:szCs w:val="20"/>
        </w:rPr>
        <w:t>.</w:t>
      </w:r>
    </w:p>
    <w:p w14:paraId="747A5AA9" w14:textId="540A2A66" w:rsidR="006C4475" w:rsidRPr="006C4475" w:rsidRDefault="006C4475">
      <w:pPr>
        <w:numPr>
          <w:ilvl w:val="0"/>
          <w:numId w:val="33"/>
        </w:numPr>
        <w:spacing w:line="288" w:lineRule="auto"/>
        <w:jc w:val="both"/>
        <w:rPr>
          <w:rFonts w:cs="Arial"/>
          <w:szCs w:val="20"/>
        </w:rPr>
      </w:pPr>
      <w:r w:rsidRPr="006C4475">
        <w:rPr>
          <w:rFonts w:cs="Arial"/>
          <w:szCs w:val="20"/>
        </w:rPr>
        <w:t>Nadzor z izvedbo preskusa srebrnih izdelkov z maso pod 7 g</w:t>
      </w:r>
      <w:r w:rsidR="00986634">
        <w:rPr>
          <w:rFonts w:cs="Arial"/>
          <w:szCs w:val="20"/>
        </w:rPr>
        <w:t>,</w:t>
      </w:r>
      <w:r w:rsidRPr="006C4475">
        <w:rPr>
          <w:rFonts w:cs="Arial"/>
          <w:szCs w:val="20"/>
        </w:rPr>
        <w:t xml:space="preserve"> za katere označevanje z znakom skladnosti ni obvezno</w:t>
      </w:r>
      <w:r w:rsidR="00986634">
        <w:rPr>
          <w:rFonts w:cs="Arial"/>
          <w:szCs w:val="20"/>
        </w:rPr>
        <w:t>.</w:t>
      </w:r>
      <w:r w:rsidRPr="006C4475">
        <w:rPr>
          <w:rFonts w:cs="Arial"/>
          <w:szCs w:val="20"/>
        </w:rPr>
        <w:t xml:space="preserve"> </w:t>
      </w:r>
    </w:p>
    <w:p w14:paraId="14F4ED19" w14:textId="76D4BB50" w:rsidR="006C4475" w:rsidRPr="006C4475" w:rsidRDefault="006C4475">
      <w:pPr>
        <w:numPr>
          <w:ilvl w:val="0"/>
          <w:numId w:val="33"/>
        </w:numPr>
        <w:spacing w:line="288" w:lineRule="auto"/>
        <w:jc w:val="both"/>
        <w:rPr>
          <w:rFonts w:cs="Arial"/>
          <w:szCs w:val="20"/>
        </w:rPr>
      </w:pPr>
      <w:r w:rsidRPr="006C4475">
        <w:rPr>
          <w:rFonts w:cs="Arial"/>
          <w:szCs w:val="20"/>
        </w:rPr>
        <w:t xml:space="preserve"> Preventivn</w:t>
      </w:r>
      <w:r w:rsidR="00986634">
        <w:rPr>
          <w:rFonts w:cs="Arial"/>
          <w:szCs w:val="20"/>
        </w:rPr>
        <w:t>i</w:t>
      </w:r>
      <w:r w:rsidRPr="006C4475">
        <w:rPr>
          <w:rFonts w:cs="Arial"/>
          <w:szCs w:val="20"/>
        </w:rPr>
        <w:t xml:space="preserve"> nadzor v manjšem obsegu tudi pri ostalih dobaviteljih.</w:t>
      </w:r>
    </w:p>
    <w:p w14:paraId="13389A8C" w14:textId="77777777" w:rsidR="006C4475" w:rsidRPr="006C4475" w:rsidRDefault="006C4475" w:rsidP="006C4475">
      <w:pPr>
        <w:keepNext/>
        <w:keepLines/>
        <w:numPr>
          <w:ilvl w:val="2"/>
          <w:numId w:val="0"/>
        </w:numPr>
        <w:spacing w:line="240" w:lineRule="auto"/>
        <w:jc w:val="both"/>
        <w:rPr>
          <w:rFonts w:cs="Arial"/>
          <w:b/>
          <w:bCs/>
          <w:i/>
          <w:noProof/>
          <w:color w:val="000000"/>
          <w:szCs w:val="20"/>
          <w:lang w:eastAsia="x-none"/>
        </w:rPr>
      </w:pPr>
    </w:p>
    <w:p w14:paraId="7D8DA4C1" w14:textId="5776B45D" w:rsidR="006C4475" w:rsidRPr="00044018" w:rsidRDefault="00044018" w:rsidP="00044018">
      <w:pPr>
        <w:keepNext/>
        <w:spacing w:before="240" w:after="60" w:line="260" w:lineRule="atLeast"/>
        <w:contextualSpacing/>
        <w:jc w:val="both"/>
        <w:outlineLvl w:val="0"/>
        <w:rPr>
          <w:rFonts w:cs="Arial"/>
          <w:b/>
          <w:szCs w:val="20"/>
        </w:rPr>
      </w:pPr>
      <w:r>
        <w:rPr>
          <w:rFonts w:cs="Arial"/>
          <w:b/>
          <w:kern w:val="32"/>
          <w:szCs w:val="20"/>
          <w:lang w:eastAsia="sl-SI"/>
        </w:rPr>
        <w:t>4.2.6</w:t>
      </w:r>
      <w:r w:rsidR="0026386D" w:rsidRPr="0026386D">
        <w:rPr>
          <w:rFonts w:cs="Arial"/>
          <w:b/>
          <w:bCs/>
          <w:iCs/>
          <w:noProof/>
          <w:color w:val="000000"/>
          <w:szCs w:val="20"/>
          <w:lang w:eastAsia="x-none"/>
        </w:rPr>
        <w:t xml:space="preserve"> </w:t>
      </w:r>
      <w:r w:rsidR="006C4475" w:rsidRPr="0026386D">
        <w:rPr>
          <w:rFonts w:cs="Arial"/>
          <w:b/>
          <w:bCs/>
          <w:iCs/>
          <w:noProof/>
          <w:color w:val="000000"/>
          <w:szCs w:val="20"/>
          <w:lang w:eastAsia="x-none"/>
        </w:rPr>
        <w:t>Sodelovanje z drugimi inšpekcijskimi službam in državnimi organi</w:t>
      </w:r>
      <w:bookmarkEnd w:id="8"/>
    </w:p>
    <w:p w14:paraId="002B18C2" w14:textId="77777777" w:rsidR="0026386D" w:rsidRDefault="0026386D" w:rsidP="006C4475">
      <w:pPr>
        <w:spacing w:line="260" w:lineRule="atLeast"/>
        <w:jc w:val="both"/>
        <w:rPr>
          <w:rFonts w:cs="Arial"/>
          <w:szCs w:val="20"/>
          <w:lang w:eastAsia="sl-SI"/>
        </w:rPr>
      </w:pPr>
    </w:p>
    <w:p w14:paraId="3DF66D49" w14:textId="2900D490" w:rsidR="006C4475" w:rsidRPr="006C4475" w:rsidRDefault="006C4475" w:rsidP="006C4475">
      <w:pPr>
        <w:spacing w:line="260" w:lineRule="atLeast"/>
        <w:jc w:val="both"/>
        <w:rPr>
          <w:rFonts w:cs="Arial"/>
          <w:szCs w:val="20"/>
          <w:lang w:eastAsia="sl-SI"/>
        </w:rPr>
      </w:pPr>
      <w:r w:rsidRPr="006C4475">
        <w:rPr>
          <w:rFonts w:cs="Arial"/>
          <w:szCs w:val="20"/>
          <w:lang w:eastAsia="sl-SI"/>
        </w:rPr>
        <w:t xml:space="preserve">Skupni inšpekcijski pregledi inšpektorjev Urada z drugimi inšpekcijskimi organi so planirani na področju nadzora taksimetrov z </w:t>
      </w:r>
      <w:r w:rsidRPr="006C4475">
        <w:rPr>
          <w:rFonts w:cs="Arial"/>
          <w:szCs w:val="20"/>
        </w:rPr>
        <w:t>I</w:t>
      </w:r>
      <w:r w:rsidR="00D2495F">
        <w:rPr>
          <w:rFonts w:cs="Arial"/>
          <w:szCs w:val="20"/>
        </w:rPr>
        <w:t>RSOE</w:t>
      </w:r>
      <w:r w:rsidRPr="006C4475">
        <w:rPr>
          <w:rFonts w:cs="Arial"/>
          <w:szCs w:val="20"/>
        </w:rPr>
        <w:t xml:space="preserve">, TIRS, FURS, Policijo in Inšpektoratom </w:t>
      </w:r>
      <w:r w:rsidR="00A17E8E">
        <w:rPr>
          <w:rFonts w:cs="Arial"/>
          <w:szCs w:val="20"/>
        </w:rPr>
        <w:t>M</w:t>
      </w:r>
      <w:r w:rsidRPr="006C4475">
        <w:rPr>
          <w:rFonts w:cs="Arial"/>
          <w:szCs w:val="20"/>
        </w:rPr>
        <w:t>estne občine Ljubljana,</w:t>
      </w:r>
      <w:r w:rsidRPr="006C4475">
        <w:rPr>
          <w:rFonts w:cs="Arial"/>
          <w:szCs w:val="20"/>
          <w:lang w:eastAsia="sl-SI"/>
        </w:rPr>
        <w:t xml:space="preserve"> ki se izvajajo že nekaj let in so že ustaljeni. Na področju nadzora nad stojnicami sadja in zelenjave ob cesti bo</w:t>
      </w:r>
      <w:r w:rsidR="00A17E8E">
        <w:rPr>
          <w:rFonts w:cs="Arial"/>
          <w:szCs w:val="20"/>
          <w:lang w:eastAsia="sl-SI"/>
        </w:rPr>
        <w:t>d</w:t>
      </w:r>
      <w:r w:rsidRPr="006C4475">
        <w:rPr>
          <w:rFonts w:cs="Arial"/>
          <w:szCs w:val="20"/>
          <w:lang w:eastAsia="sl-SI"/>
        </w:rPr>
        <w:t>o tudi v letu 2023, po potrebi, sodelovali drugimi inšpekcijskimi organi: TIRS, FURS, UVHVVR, IRSI, IRSKGLR. Sodelovali bo</w:t>
      </w:r>
      <w:r w:rsidR="00A17E8E">
        <w:rPr>
          <w:rFonts w:cs="Arial"/>
          <w:szCs w:val="20"/>
          <w:lang w:eastAsia="sl-SI"/>
        </w:rPr>
        <w:t>d</w:t>
      </w:r>
      <w:r w:rsidRPr="006C4475">
        <w:rPr>
          <w:rFonts w:cs="Arial"/>
          <w:szCs w:val="20"/>
          <w:lang w:eastAsia="sl-SI"/>
        </w:rPr>
        <w:t xml:space="preserve">o tudi z drugimi inšpekcijskimi organi </w:t>
      </w:r>
      <w:r w:rsidR="009F2A04">
        <w:rPr>
          <w:rFonts w:cs="Arial"/>
          <w:szCs w:val="20"/>
          <w:lang w:eastAsia="sl-SI"/>
        </w:rPr>
        <w:t>na podlagi povabil k sodelovanju</w:t>
      </w:r>
      <w:r w:rsidRPr="006C4475">
        <w:rPr>
          <w:rFonts w:cs="Arial"/>
          <w:szCs w:val="20"/>
          <w:lang w:eastAsia="sl-SI"/>
        </w:rPr>
        <w:t>, če se pozneje izkaže potreba po tovrstnih nadzorih na kateremkoli od področij.</w:t>
      </w:r>
    </w:p>
    <w:p w14:paraId="6C567656" w14:textId="77777777" w:rsidR="00044018" w:rsidRDefault="00044018" w:rsidP="00044018">
      <w:pPr>
        <w:keepNext/>
        <w:spacing w:before="240" w:after="60" w:line="260" w:lineRule="atLeast"/>
        <w:contextualSpacing/>
        <w:jc w:val="both"/>
        <w:outlineLvl w:val="0"/>
        <w:rPr>
          <w:rFonts w:cs="Arial"/>
          <w:b/>
          <w:kern w:val="32"/>
          <w:szCs w:val="20"/>
          <w:lang w:eastAsia="sl-SI"/>
        </w:rPr>
      </w:pPr>
    </w:p>
    <w:p w14:paraId="60AFE91D" w14:textId="203E6AAC" w:rsidR="006C4475" w:rsidRPr="00021CDA" w:rsidRDefault="00044018" w:rsidP="00044018">
      <w:pPr>
        <w:keepNext/>
        <w:spacing w:before="240" w:after="60" w:line="260" w:lineRule="atLeast"/>
        <w:contextualSpacing/>
        <w:jc w:val="both"/>
        <w:outlineLvl w:val="0"/>
        <w:rPr>
          <w:rFonts w:cs="Arial"/>
          <w:b/>
          <w:iCs/>
          <w:szCs w:val="20"/>
        </w:rPr>
      </w:pPr>
      <w:r>
        <w:rPr>
          <w:rFonts w:cs="Arial"/>
          <w:b/>
          <w:kern w:val="32"/>
          <w:szCs w:val="20"/>
          <w:lang w:eastAsia="sl-SI"/>
        </w:rPr>
        <w:t xml:space="preserve">4.2.7 </w:t>
      </w:r>
      <w:r w:rsidR="006C4475" w:rsidRPr="00021CDA">
        <w:rPr>
          <w:rFonts w:cs="Arial"/>
          <w:b/>
          <w:iCs/>
          <w:szCs w:val="20"/>
          <w:lang w:eastAsia="sl-SI"/>
        </w:rPr>
        <w:t>Število nadzornih pregledov na podlagi prejetih prijav</w:t>
      </w:r>
    </w:p>
    <w:p w14:paraId="6F6DEEAE" w14:textId="77777777" w:rsidR="00021CDA" w:rsidRDefault="00021CDA" w:rsidP="006C4475">
      <w:pPr>
        <w:spacing w:line="260" w:lineRule="atLeast"/>
        <w:jc w:val="both"/>
        <w:rPr>
          <w:rFonts w:cs="Arial"/>
          <w:szCs w:val="20"/>
        </w:rPr>
      </w:pPr>
    </w:p>
    <w:p w14:paraId="578EDB92" w14:textId="50C1DB66" w:rsidR="006C4475" w:rsidRDefault="006C4475" w:rsidP="006C4475">
      <w:pPr>
        <w:spacing w:line="260" w:lineRule="atLeast"/>
        <w:jc w:val="both"/>
        <w:rPr>
          <w:rFonts w:cs="Arial"/>
          <w:szCs w:val="20"/>
        </w:rPr>
      </w:pPr>
      <w:r w:rsidRPr="006C4475">
        <w:rPr>
          <w:rFonts w:cs="Arial"/>
          <w:szCs w:val="20"/>
        </w:rPr>
        <w:t>Urad na leto prejme približno 15 – 30 prijav s strani drugih inšpekcijskih organov ali potrošnikov. Te se nanašajo predvsem na naslednja merila: bencinske črpalke, vodomere, neavtomatske tehtnice, taksimetre, količine predpakiranih izdelkov,... Vse prejete prijave in pritožbe se obravnavajo prednostno.</w:t>
      </w:r>
    </w:p>
    <w:p w14:paraId="380ABAD0" w14:textId="468CFB07" w:rsidR="008C359C" w:rsidRDefault="008C359C" w:rsidP="006C4475">
      <w:pPr>
        <w:spacing w:line="260" w:lineRule="atLeast"/>
        <w:jc w:val="both"/>
        <w:rPr>
          <w:rFonts w:cs="Arial"/>
          <w:szCs w:val="20"/>
        </w:rPr>
      </w:pPr>
    </w:p>
    <w:p w14:paraId="312683AA" w14:textId="6F519C86" w:rsidR="008C359C" w:rsidRPr="003A3CB6" w:rsidRDefault="003A3CB6" w:rsidP="003A3CB6">
      <w:pPr>
        <w:keepNext/>
        <w:spacing w:before="240" w:after="60" w:line="260" w:lineRule="atLeast"/>
        <w:contextualSpacing/>
        <w:jc w:val="both"/>
        <w:outlineLvl w:val="0"/>
        <w:rPr>
          <w:rFonts w:cs="Arial"/>
          <w:b/>
          <w:szCs w:val="20"/>
        </w:rPr>
      </w:pPr>
      <w:r>
        <w:rPr>
          <w:rFonts w:cs="Arial"/>
          <w:b/>
          <w:kern w:val="32"/>
          <w:szCs w:val="20"/>
          <w:lang w:eastAsia="sl-SI"/>
        </w:rPr>
        <w:t xml:space="preserve">4.3 </w:t>
      </w:r>
      <w:r w:rsidR="008C359C" w:rsidRPr="003C09C7">
        <w:rPr>
          <w:rFonts w:cs="Arial"/>
          <w:b/>
          <w:bCs/>
          <w:szCs w:val="20"/>
        </w:rPr>
        <w:t>INŠPEKTORAT REPUBLIKE SLOVENIJE ZA ŠPORT</w:t>
      </w:r>
    </w:p>
    <w:p w14:paraId="7E8FBF6E" w14:textId="378349E0" w:rsidR="003C09C7" w:rsidRDefault="003C09C7" w:rsidP="003C09C7">
      <w:pPr>
        <w:jc w:val="both"/>
        <w:rPr>
          <w:rFonts w:cs="Arial"/>
          <w:b/>
          <w:bCs/>
          <w:szCs w:val="20"/>
        </w:rPr>
      </w:pPr>
    </w:p>
    <w:p w14:paraId="42B5D7CA" w14:textId="1879C56E" w:rsidR="003C09C7" w:rsidRDefault="003C09C7" w:rsidP="003C09C7">
      <w:pPr>
        <w:jc w:val="both"/>
        <w:rPr>
          <w:rFonts w:cs="Arial"/>
          <w:szCs w:val="20"/>
        </w:rPr>
      </w:pPr>
      <w:r w:rsidRPr="003C09C7">
        <w:rPr>
          <w:rFonts w:cs="Arial"/>
          <w:szCs w:val="20"/>
        </w:rPr>
        <w:t>Ministrstvo za gospodarstvo, turizem in šport je v dokumentu, številka: 010-3/2023/2 z dne 17.</w:t>
      </w:r>
      <w:r>
        <w:rPr>
          <w:rFonts w:cs="Arial"/>
          <w:szCs w:val="20"/>
        </w:rPr>
        <w:t xml:space="preserve"> </w:t>
      </w:r>
      <w:r w:rsidRPr="003C09C7">
        <w:rPr>
          <w:rFonts w:cs="Arial"/>
          <w:szCs w:val="20"/>
        </w:rPr>
        <w:t>2.</w:t>
      </w:r>
      <w:r>
        <w:rPr>
          <w:rFonts w:cs="Arial"/>
          <w:szCs w:val="20"/>
        </w:rPr>
        <w:t xml:space="preserve"> </w:t>
      </w:r>
      <w:r w:rsidRPr="003C09C7">
        <w:rPr>
          <w:rFonts w:cs="Arial"/>
          <w:szCs w:val="20"/>
        </w:rPr>
        <w:t>2023 potrdilo dokument nekdanjega Ministrstva za izobraževanje, znanost in šport, številka: 010-26/2022/3 z dne 6. 1. 2023 v delu, ki se v strateških usmeritvah in prioritetah Inšpektorata RS za šolstvo in šport</w:t>
      </w:r>
      <w:r w:rsidR="003751E3">
        <w:rPr>
          <w:rFonts w:cs="Arial"/>
          <w:szCs w:val="20"/>
        </w:rPr>
        <w:t xml:space="preserve"> za leto 2023</w:t>
      </w:r>
      <w:r>
        <w:rPr>
          <w:rFonts w:cs="Arial"/>
          <w:szCs w:val="20"/>
        </w:rPr>
        <w:t xml:space="preserve"> </w:t>
      </w:r>
      <w:r w:rsidRPr="003C09C7">
        <w:rPr>
          <w:rFonts w:cs="Arial"/>
          <w:szCs w:val="20"/>
        </w:rPr>
        <w:t xml:space="preserve">nanaša na področje športa. </w:t>
      </w:r>
      <w:r>
        <w:rPr>
          <w:rFonts w:cs="Arial"/>
          <w:szCs w:val="20"/>
        </w:rPr>
        <w:t xml:space="preserve">Vsebina, ki se nanaša na področje športa, je navedena pri točki </w:t>
      </w:r>
      <w:r w:rsidR="00F95C28">
        <w:rPr>
          <w:rFonts w:cs="Arial"/>
          <w:szCs w:val="20"/>
        </w:rPr>
        <w:t>12.1 tega vladnega gradiva.</w:t>
      </w:r>
    </w:p>
    <w:p w14:paraId="1297CC5A" w14:textId="7D07AA42" w:rsidR="007C115C" w:rsidRDefault="007C115C" w:rsidP="003C09C7">
      <w:pPr>
        <w:jc w:val="both"/>
        <w:rPr>
          <w:rFonts w:cs="Arial"/>
          <w:szCs w:val="20"/>
        </w:rPr>
      </w:pPr>
    </w:p>
    <w:p w14:paraId="6FD4B8A7" w14:textId="547F1350" w:rsidR="00704AE6" w:rsidRPr="008E5958" w:rsidRDefault="0031364A" w:rsidP="0031364A">
      <w:pPr>
        <w:keepNext/>
        <w:spacing w:before="240" w:after="60" w:line="260" w:lineRule="atLeast"/>
        <w:contextualSpacing/>
        <w:jc w:val="both"/>
        <w:outlineLvl w:val="0"/>
        <w:rPr>
          <w:rFonts w:cs="Arial"/>
          <w:b/>
          <w:szCs w:val="20"/>
        </w:rPr>
      </w:pPr>
      <w:r>
        <w:rPr>
          <w:rFonts w:cs="Arial"/>
          <w:b/>
          <w:kern w:val="32"/>
          <w:szCs w:val="20"/>
          <w:lang w:eastAsia="sl-SI"/>
        </w:rPr>
        <w:lastRenderedPageBreak/>
        <w:t>5.</w:t>
      </w:r>
      <w:r w:rsidR="00C26A9B" w:rsidRPr="008E5958">
        <w:rPr>
          <w:rFonts w:cs="Arial"/>
          <w:b/>
          <w:szCs w:val="20"/>
        </w:rPr>
        <w:t xml:space="preserve"> </w:t>
      </w:r>
      <w:r w:rsidR="00704AE6" w:rsidRPr="008E5958">
        <w:rPr>
          <w:rFonts w:cs="Arial"/>
          <w:b/>
          <w:szCs w:val="20"/>
          <w:lang w:val="x-none"/>
        </w:rPr>
        <w:t>MINISTRSTVO ZA KMETIJSTVO, GOZDARSTVO IN PREHRANO</w:t>
      </w:r>
    </w:p>
    <w:p w14:paraId="184F9813" w14:textId="77777777" w:rsidR="0031364A" w:rsidRDefault="0031364A" w:rsidP="0031364A">
      <w:pPr>
        <w:keepNext/>
        <w:spacing w:before="240" w:after="60" w:line="260" w:lineRule="atLeast"/>
        <w:contextualSpacing/>
        <w:jc w:val="both"/>
        <w:outlineLvl w:val="0"/>
        <w:rPr>
          <w:rFonts w:cs="Arial"/>
          <w:b/>
          <w:kern w:val="32"/>
          <w:szCs w:val="20"/>
          <w:lang w:eastAsia="sl-SI"/>
        </w:rPr>
      </w:pPr>
    </w:p>
    <w:p w14:paraId="4EBCC10C" w14:textId="2851D480" w:rsidR="00904879" w:rsidRPr="0039294E" w:rsidRDefault="0031364A" w:rsidP="0031364A">
      <w:pPr>
        <w:keepNext/>
        <w:spacing w:before="240" w:after="60" w:line="260" w:lineRule="atLeast"/>
        <w:contextualSpacing/>
        <w:jc w:val="both"/>
        <w:outlineLvl w:val="0"/>
        <w:rPr>
          <w:rFonts w:cs="Arial"/>
          <w:b/>
          <w:szCs w:val="20"/>
        </w:rPr>
      </w:pPr>
      <w:r>
        <w:rPr>
          <w:rFonts w:cs="Arial"/>
          <w:b/>
          <w:kern w:val="32"/>
          <w:szCs w:val="20"/>
          <w:lang w:eastAsia="sl-SI"/>
        </w:rPr>
        <w:t xml:space="preserve">5.1 </w:t>
      </w:r>
      <w:r w:rsidR="003119E9" w:rsidRPr="00804D81">
        <w:rPr>
          <w:rFonts w:cs="Arial"/>
          <w:b/>
          <w:szCs w:val="20"/>
        </w:rPr>
        <w:t>INŠPEKTORAT REPUBLIKE SLOVENIJE ZA KMETIJSTVO, GOZDARSTVO, LOVSTVO IN RIBIŠTVO</w:t>
      </w:r>
    </w:p>
    <w:p w14:paraId="74069EE8" w14:textId="77777777" w:rsidR="0031364A" w:rsidRDefault="0031364A" w:rsidP="000F71AF">
      <w:pPr>
        <w:spacing w:line="240" w:lineRule="auto"/>
        <w:jc w:val="both"/>
        <w:rPr>
          <w:rFonts w:cs="Arial"/>
          <w:szCs w:val="20"/>
        </w:rPr>
      </w:pPr>
    </w:p>
    <w:p w14:paraId="343AC972" w14:textId="665207EB" w:rsidR="000F71AF" w:rsidRPr="000F71AF" w:rsidRDefault="000F71AF" w:rsidP="000F71AF">
      <w:pPr>
        <w:spacing w:line="240" w:lineRule="auto"/>
        <w:jc w:val="both"/>
        <w:rPr>
          <w:rFonts w:cs="Arial"/>
          <w:szCs w:val="20"/>
        </w:rPr>
      </w:pPr>
      <w:r w:rsidRPr="000F71AF">
        <w:rPr>
          <w:rFonts w:cs="Arial"/>
          <w:szCs w:val="20"/>
        </w:rPr>
        <w:t>Znotraj Inšpektorata RS za kmetijstvo, gozdarstvo, lovstvo in ribištvo</w:t>
      </w:r>
      <w:r w:rsidR="00AB7685">
        <w:rPr>
          <w:rFonts w:cs="Arial"/>
          <w:szCs w:val="20"/>
        </w:rPr>
        <w:t xml:space="preserve"> (v nadaljnjem besedilu: IRSKGLR)</w:t>
      </w:r>
      <w:r w:rsidRPr="000F71AF">
        <w:rPr>
          <w:rFonts w:cs="Arial"/>
          <w:szCs w:val="20"/>
        </w:rPr>
        <w:t xml:space="preserve"> delujejo štiri inšpekcije. To so inšpekcija za kmetijstvo, inšpekcija za gozdarstvo, inšpekcija za vinarstvo ter inšpekcija za lovstvo in ribištvo. Inšpektorat na vseh navedenih področjih dela </w:t>
      </w:r>
      <w:r w:rsidR="005253BA">
        <w:rPr>
          <w:rFonts w:cs="Arial"/>
          <w:szCs w:val="20"/>
        </w:rPr>
        <w:t>izvaja</w:t>
      </w:r>
      <w:r w:rsidRPr="000F71AF">
        <w:rPr>
          <w:rFonts w:cs="Arial"/>
          <w:szCs w:val="20"/>
        </w:rPr>
        <w:t xml:space="preserve"> nadzor nad izvajanjem zakonskih določil materialnih predpisov in s tem izvajanjem celovite politike kmetijstva, gozdarstva, vinarstva, lovstva in ribištva. Pri tem delu uporablja</w:t>
      </w:r>
      <w:r w:rsidR="005253BA">
        <w:rPr>
          <w:rFonts w:cs="Arial"/>
          <w:szCs w:val="20"/>
        </w:rPr>
        <w:t>j</w:t>
      </w:r>
      <w:r w:rsidRPr="000F71AF">
        <w:rPr>
          <w:rFonts w:cs="Arial"/>
          <w:szCs w:val="20"/>
        </w:rPr>
        <w:t>o vse razpoložljive podatke, da lahko izdela</w:t>
      </w:r>
      <w:r w:rsidR="00B86CE9">
        <w:rPr>
          <w:rFonts w:cs="Arial"/>
          <w:szCs w:val="20"/>
        </w:rPr>
        <w:t>j</w:t>
      </w:r>
      <w:r w:rsidRPr="000F71AF">
        <w:rPr>
          <w:rFonts w:cs="Arial"/>
          <w:szCs w:val="20"/>
        </w:rPr>
        <w:t>o oceno tveganja in na osnovi tega določa</w:t>
      </w:r>
      <w:r w:rsidR="00B86CE9">
        <w:rPr>
          <w:rFonts w:cs="Arial"/>
          <w:szCs w:val="20"/>
        </w:rPr>
        <w:t>j</w:t>
      </w:r>
      <w:r w:rsidRPr="000F71AF">
        <w:rPr>
          <w:rFonts w:cs="Arial"/>
          <w:szCs w:val="20"/>
        </w:rPr>
        <w:t>o prioritete dela. Prav tako uporablja</w:t>
      </w:r>
      <w:r w:rsidR="00B86CE9">
        <w:rPr>
          <w:rFonts w:cs="Arial"/>
          <w:szCs w:val="20"/>
        </w:rPr>
        <w:t>j</w:t>
      </w:r>
      <w:r w:rsidRPr="000F71AF">
        <w:rPr>
          <w:rFonts w:cs="Arial"/>
          <w:szCs w:val="20"/>
        </w:rPr>
        <w:t xml:space="preserve">o vso razpoložljivo tehnično opremo ter laboratorijske analize odvzetih vzorcev, ki </w:t>
      </w:r>
      <w:r w:rsidR="00B86CE9">
        <w:rPr>
          <w:rFonts w:cs="Arial"/>
          <w:szCs w:val="20"/>
        </w:rPr>
        <w:t>ji</w:t>
      </w:r>
      <w:r w:rsidRPr="000F71AF">
        <w:rPr>
          <w:rFonts w:cs="Arial"/>
          <w:szCs w:val="20"/>
        </w:rPr>
        <w:t xml:space="preserve">m služijo kot podlaga za ugotavljanje dejanskega stanja in inšpekcijskega odločanja. V kolikor </w:t>
      </w:r>
      <w:r w:rsidR="00B86CE9">
        <w:rPr>
          <w:rFonts w:cs="Arial"/>
          <w:szCs w:val="20"/>
        </w:rPr>
        <w:t>ji</w:t>
      </w:r>
      <w:r w:rsidRPr="000F71AF">
        <w:rPr>
          <w:rFonts w:cs="Arial"/>
          <w:szCs w:val="20"/>
        </w:rPr>
        <w:t>m to narekujejo okoliščine in praktične zahteve po bolj učinkovitem in celovitem pristopu k delu, sodeluje</w:t>
      </w:r>
      <w:r w:rsidR="00B86CE9">
        <w:rPr>
          <w:rFonts w:cs="Arial"/>
          <w:szCs w:val="20"/>
        </w:rPr>
        <w:t>j</w:t>
      </w:r>
      <w:r w:rsidRPr="000F71AF">
        <w:rPr>
          <w:rFonts w:cs="Arial"/>
          <w:szCs w:val="20"/>
        </w:rPr>
        <w:t>o v skupnih akcija</w:t>
      </w:r>
      <w:r w:rsidR="00B86CE9">
        <w:rPr>
          <w:rFonts w:cs="Arial"/>
          <w:szCs w:val="20"/>
        </w:rPr>
        <w:t>h</w:t>
      </w:r>
      <w:r w:rsidRPr="000F71AF">
        <w:rPr>
          <w:rFonts w:cs="Arial"/>
          <w:szCs w:val="20"/>
        </w:rPr>
        <w:t xml:space="preserve"> z drugimi inšpekcijami oziroma službami kot so na primer FURS in Policija.</w:t>
      </w:r>
    </w:p>
    <w:p w14:paraId="4E4EE844" w14:textId="77777777" w:rsidR="000F71AF" w:rsidRPr="000F71AF" w:rsidRDefault="000F71AF" w:rsidP="000F71AF">
      <w:pPr>
        <w:spacing w:line="240" w:lineRule="auto"/>
        <w:jc w:val="both"/>
        <w:rPr>
          <w:rFonts w:cs="Arial"/>
          <w:szCs w:val="20"/>
        </w:rPr>
      </w:pPr>
    </w:p>
    <w:p w14:paraId="443147FA" w14:textId="77777777" w:rsidR="000F71AF" w:rsidRPr="000F71AF" w:rsidRDefault="000F71AF" w:rsidP="000F71AF">
      <w:pPr>
        <w:spacing w:line="240" w:lineRule="auto"/>
        <w:jc w:val="both"/>
        <w:rPr>
          <w:rFonts w:cs="Arial"/>
          <w:szCs w:val="20"/>
        </w:rPr>
      </w:pPr>
      <w:r w:rsidRPr="000F71AF">
        <w:rPr>
          <w:rFonts w:cs="Arial"/>
          <w:szCs w:val="20"/>
        </w:rPr>
        <w:t>Nujne naloge Inšpektorata, ki jih zagotavlja, obsegajo: varovanje zdravja ljudi in okolja, vse prejete prijave, varovanje pitne vode pred onesnaženjem z nitrati in pesticidi na VVO (gnojenje v času prepovedi, gnojenje na VVO), odlaganje nevarnih odpadkov na kmetijskih zemljiščih, prodaja pridelkov, ki niso pridelani na kmetiji, dobrobit živali, nadzor pogojev reje živali, ki se nanašajo na objekte in opremo, varovanje okolja in premoženja, namerna degradacija kmetijskih zemljišč z odlaganjem gradbenih in drugih odpadkov, postopki za izvršbe s področja namerne degradacije, obravnava prijav nelegalnih sečenj in nedovoljenih posegov v gozd, nadzor sledljivost lesa in sistem potrebne skrbnosti, nadzor vožnje v naravnem okolju, spremljanje realizacije odvzema divjadi – izvajanje skupnega in individualnega lova, izredni posegi, nadzor lovsko čuvajske službe, nadzor ribiško čuvajske službe, nadzor izvajanja ribolova na morju in prodaja rib, izvajanje nalog na podlagi sprejetega akcijskega načrta med EU komisijo in Republiko Slovenijo, zagotavljanje varnosti vina v prometu (prijave o neustreznem vinu v prometu, dnevna obvestila o ugotovljenih nepravilnostih v sistemu RASFF, sum na nevaren proizvod v prometu, dnevno spremljanje podatkov FURS o uvoženih pošiljkah vina, ki prispejo v Slovenijo iz držav članic EU ali iz tretjih držav in s tem nadzor tujih vin v prometu), varovanje potrošnikov pred zavajajočim označevanjem, oglaševanjem (preverjanje geografskega porekla, izpisa deklaracije, prehranskih in zdravstvenih trditev, uporabo blagovnih znamk in podatkov), ki bi potrošnika zavajali ali spravili v zmoto.</w:t>
      </w:r>
    </w:p>
    <w:p w14:paraId="6B9E4DC9" w14:textId="77777777" w:rsidR="006A05B0" w:rsidRDefault="006A05B0" w:rsidP="000F71AF">
      <w:pPr>
        <w:spacing w:line="240" w:lineRule="auto"/>
        <w:jc w:val="both"/>
        <w:rPr>
          <w:rFonts w:cs="Arial"/>
          <w:szCs w:val="20"/>
        </w:rPr>
      </w:pPr>
    </w:p>
    <w:p w14:paraId="31A32267" w14:textId="5F3ABE2B" w:rsidR="000F71AF" w:rsidRPr="000F71AF" w:rsidRDefault="000F71AF" w:rsidP="000F71AF">
      <w:pPr>
        <w:spacing w:line="240" w:lineRule="auto"/>
        <w:jc w:val="both"/>
        <w:rPr>
          <w:rFonts w:cs="Arial"/>
          <w:szCs w:val="20"/>
        </w:rPr>
      </w:pPr>
      <w:r w:rsidRPr="000F71AF">
        <w:rPr>
          <w:rFonts w:cs="Arial"/>
          <w:szCs w:val="20"/>
        </w:rPr>
        <w:t>Izredne inšpekcijske nadzore bo Inšpektorat izvajal na podlagi prejetih prijav.</w:t>
      </w:r>
    </w:p>
    <w:p w14:paraId="5A6BA86D" w14:textId="77777777" w:rsidR="000F71AF" w:rsidRPr="000F71AF" w:rsidRDefault="000F71AF" w:rsidP="000F71AF">
      <w:pPr>
        <w:autoSpaceDE w:val="0"/>
        <w:autoSpaceDN w:val="0"/>
        <w:adjustRightInd w:val="0"/>
        <w:spacing w:line="240" w:lineRule="auto"/>
        <w:rPr>
          <w:rFonts w:eastAsia="Batang" w:cs="Arial"/>
          <w:szCs w:val="20"/>
          <w:lang w:eastAsia="sl-SI"/>
        </w:rPr>
      </w:pPr>
    </w:p>
    <w:p w14:paraId="6F2943B9" w14:textId="77777777" w:rsidR="000F71AF" w:rsidRPr="000F71AF" w:rsidRDefault="000F71AF" w:rsidP="000F71AF">
      <w:pPr>
        <w:spacing w:line="240" w:lineRule="auto"/>
        <w:jc w:val="both"/>
        <w:rPr>
          <w:rFonts w:eastAsia="Batang" w:cs="Arial"/>
          <w:szCs w:val="20"/>
          <w:u w:val="single"/>
          <w:lang w:eastAsia="ko-KR" w:bidi="sa-IN"/>
        </w:rPr>
      </w:pPr>
      <w:r w:rsidRPr="000F71AF">
        <w:rPr>
          <w:rFonts w:eastAsia="Batang" w:cs="Arial"/>
          <w:szCs w:val="20"/>
          <w:u w:val="single"/>
          <w:lang w:eastAsia="ko-KR" w:bidi="sa-IN"/>
        </w:rPr>
        <w:t xml:space="preserve">Pregled </w:t>
      </w:r>
      <w:r w:rsidRPr="000F71AF">
        <w:rPr>
          <w:rFonts w:eastAsia="Batang" w:cs="Arial"/>
          <w:bCs/>
          <w:szCs w:val="20"/>
          <w:u w:val="single"/>
          <w:lang w:eastAsia="ko-KR" w:bidi="sa-IN"/>
        </w:rPr>
        <w:t>strateških usmeritev in prioritet</w:t>
      </w:r>
      <w:r w:rsidRPr="000F71AF">
        <w:rPr>
          <w:rFonts w:eastAsia="Batang" w:cs="Arial"/>
          <w:b/>
          <w:bCs/>
          <w:szCs w:val="20"/>
          <w:u w:val="single"/>
          <w:lang w:eastAsia="ko-KR" w:bidi="sa-IN"/>
        </w:rPr>
        <w:t xml:space="preserve"> </w:t>
      </w:r>
      <w:r w:rsidRPr="000F71AF">
        <w:rPr>
          <w:rFonts w:eastAsia="Batang" w:cs="Arial"/>
          <w:szCs w:val="20"/>
          <w:u w:val="single"/>
          <w:lang w:eastAsia="ko-KR" w:bidi="sa-IN"/>
        </w:rPr>
        <w:t>po posameznih inšpekcijah:</w:t>
      </w:r>
    </w:p>
    <w:p w14:paraId="3CCA9A08" w14:textId="3D0B10A2" w:rsidR="000F71AF" w:rsidRDefault="000F71AF" w:rsidP="000F71AF">
      <w:pPr>
        <w:spacing w:line="240" w:lineRule="auto"/>
        <w:jc w:val="both"/>
        <w:rPr>
          <w:rFonts w:eastAsia="Batang" w:cs="Arial"/>
          <w:szCs w:val="20"/>
          <w:lang w:eastAsia="ko-KR" w:bidi="sa-IN"/>
        </w:rPr>
      </w:pPr>
    </w:p>
    <w:p w14:paraId="4383F1C8" w14:textId="22875814" w:rsidR="000F71AF" w:rsidRPr="000F71AF" w:rsidRDefault="0031364A" w:rsidP="0031364A">
      <w:pPr>
        <w:keepNext/>
        <w:spacing w:before="240" w:after="60" w:line="260" w:lineRule="atLeast"/>
        <w:contextualSpacing/>
        <w:jc w:val="both"/>
        <w:outlineLvl w:val="0"/>
        <w:rPr>
          <w:rFonts w:cs="Arial"/>
          <w:b/>
          <w:szCs w:val="20"/>
        </w:rPr>
      </w:pPr>
      <w:r>
        <w:rPr>
          <w:rFonts w:cs="Arial"/>
          <w:b/>
          <w:kern w:val="32"/>
          <w:szCs w:val="20"/>
          <w:lang w:eastAsia="sl-SI"/>
        </w:rPr>
        <w:t xml:space="preserve">5.1.1 </w:t>
      </w:r>
      <w:r w:rsidR="000F71AF" w:rsidRPr="000F71AF">
        <w:rPr>
          <w:rFonts w:cs="Arial"/>
          <w:b/>
          <w:caps/>
          <w:szCs w:val="20"/>
        </w:rPr>
        <w:t>Inšpekcija za kmetijstvo</w:t>
      </w:r>
    </w:p>
    <w:p w14:paraId="37DF6D6F" w14:textId="77777777" w:rsidR="000F71AF" w:rsidRPr="000F71AF" w:rsidRDefault="000F71AF" w:rsidP="000F71AF">
      <w:pPr>
        <w:spacing w:line="240" w:lineRule="auto"/>
        <w:jc w:val="both"/>
        <w:rPr>
          <w:rFonts w:cs="Arial"/>
          <w:b/>
          <w:szCs w:val="20"/>
        </w:rPr>
      </w:pPr>
    </w:p>
    <w:p w14:paraId="117604C2" w14:textId="77777777" w:rsidR="000F71AF" w:rsidRPr="000F71AF" w:rsidRDefault="000F71AF" w:rsidP="000F71AF">
      <w:pPr>
        <w:spacing w:line="240" w:lineRule="auto"/>
        <w:jc w:val="both"/>
        <w:rPr>
          <w:rFonts w:cs="Arial"/>
          <w:szCs w:val="20"/>
          <w:lang w:eastAsia="sl-SI"/>
        </w:rPr>
      </w:pPr>
      <w:r w:rsidRPr="000F71AF">
        <w:rPr>
          <w:rFonts w:cs="Arial"/>
          <w:szCs w:val="20"/>
          <w:lang w:eastAsia="sl-SI"/>
        </w:rPr>
        <w:t>Glavni strateški cilji bodo usmerjeni v zaščito kmetijskih zemljišč, varstvo voda pred onesnaženjem z nitrati iz kmetijskih virov ter varstvo potrošnikov. S strateškimi cilji se poskuša zagotoviti oziroma preprečiti:</w:t>
      </w:r>
    </w:p>
    <w:p w14:paraId="7F4496CB" w14:textId="77777777" w:rsidR="000F71AF" w:rsidRPr="000F71AF" w:rsidRDefault="000F71AF">
      <w:pPr>
        <w:widowControl w:val="0"/>
        <w:numPr>
          <w:ilvl w:val="0"/>
          <w:numId w:val="46"/>
        </w:numPr>
        <w:overflowPunct w:val="0"/>
        <w:autoSpaceDE w:val="0"/>
        <w:autoSpaceDN w:val="0"/>
        <w:adjustRightInd w:val="0"/>
        <w:spacing w:line="240" w:lineRule="auto"/>
        <w:jc w:val="both"/>
        <w:textAlignment w:val="baseline"/>
        <w:rPr>
          <w:rFonts w:cs="Arial"/>
          <w:szCs w:val="20"/>
          <w:lang w:eastAsia="sl-SI"/>
        </w:rPr>
      </w:pPr>
      <w:r w:rsidRPr="000F71AF">
        <w:rPr>
          <w:rFonts w:cs="Arial"/>
          <w:szCs w:val="20"/>
          <w:lang w:eastAsia="sl-SI"/>
        </w:rPr>
        <w:t>trajno ohranjanje rodovitnosti kmetijskih zemljišč na način, da se preprečuje zaraščanje,</w:t>
      </w:r>
    </w:p>
    <w:p w14:paraId="0559D92B" w14:textId="77777777" w:rsidR="000F71AF" w:rsidRPr="000F71AF" w:rsidRDefault="000F71AF">
      <w:pPr>
        <w:widowControl w:val="0"/>
        <w:numPr>
          <w:ilvl w:val="0"/>
          <w:numId w:val="46"/>
        </w:numPr>
        <w:overflowPunct w:val="0"/>
        <w:autoSpaceDE w:val="0"/>
        <w:autoSpaceDN w:val="0"/>
        <w:adjustRightInd w:val="0"/>
        <w:spacing w:line="240" w:lineRule="auto"/>
        <w:jc w:val="both"/>
        <w:textAlignment w:val="baseline"/>
        <w:rPr>
          <w:rFonts w:cs="Arial"/>
          <w:szCs w:val="20"/>
          <w:lang w:eastAsia="sl-SI"/>
        </w:rPr>
      </w:pPr>
      <w:r w:rsidRPr="000F71AF">
        <w:rPr>
          <w:rFonts w:cs="Arial"/>
          <w:szCs w:val="20"/>
          <w:lang w:eastAsia="sl-SI"/>
        </w:rPr>
        <w:t>varstvo kmetijskih zemljišč pred degradacijo, onesnaženjem in nenamensko rabo, s čimer se ohranja in izboljšuje vire za trajnostno pridelavo hrane, omogoči se stabilna pridelava kakovostne, čim cenejše in varne hrane ter posledično zagotavlja prehranska varnost in čim višja stopnja samooskrbe,</w:t>
      </w:r>
    </w:p>
    <w:p w14:paraId="62ECFDFE" w14:textId="77777777" w:rsidR="000F71AF" w:rsidRPr="000F71AF" w:rsidRDefault="000F71AF">
      <w:pPr>
        <w:numPr>
          <w:ilvl w:val="0"/>
          <w:numId w:val="46"/>
        </w:numPr>
        <w:spacing w:line="240" w:lineRule="auto"/>
        <w:contextualSpacing/>
        <w:jc w:val="both"/>
        <w:rPr>
          <w:rFonts w:cs="Arial"/>
          <w:szCs w:val="20"/>
          <w:lang w:eastAsia="sl-SI"/>
        </w:rPr>
      </w:pPr>
      <w:r w:rsidRPr="000F71AF">
        <w:rPr>
          <w:rFonts w:cs="Arial"/>
          <w:szCs w:val="20"/>
          <w:lang w:eastAsia="sl-SI"/>
        </w:rPr>
        <w:t>finančno disciplino in sledljivost porekla pri prijavi pridelka z nadzorom registrov,</w:t>
      </w:r>
    </w:p>
    <w:p w14:paraId="38D8DC08" w14:textId="77777777" w:rsidR="000F71AF" w:rsidRPr="000F71AF" w:rsidRDefault="000F71AF">
      <w:pPr>
        <w:numPr>
          <w:ilvl w:val="0"/>
          <w:numId w:val="46"/>
        </w:numPr>
        <w:spacing w:line="240" w:lineRule="auto"/>
        <w:contextualSpacing/>
        <w:jc w:val="both"/>
        <w:rPr>
          <w:rFonts w:cs="Arial"/>
          <w:szCs w:val="20"/>
          <w:lang w:eastAsia="sl-SI"/>
        </w:rPr>
      </w:pPr>
      <w:r w:rsidRPr="000F71AF">
        <w:rPr>
          <w:rFonts w:cs="Arial"/>
          <w:szCs w:val="20"/>
          <w:lang w:eastAsia="sl-SI"/>
        </w:rPr>
        <w:t>zadosten delež lastnih surovin in surovin dokupljenih iz drugih kmetij ter opravljanje lastnih storitev s ciljem boljše rabe lastnih proizvodnih zmogljivosti in delovnih moči kmetije pri nadzoru dopolnilne dejavnosti na kmetiji,</w:t>
      </w:r>
    </w:p>
    <w:p w14:paraId="727DE1D1" w14:textId="77777777" w:rsidR="000F71AF" w:rsidRPr="000F71AF" w:rsidRDefault="000F71AF">
      <w:pPr>
        <w:numPr>
          <w:ilvl w:val="0"/>
          <w:numId w:val="46"/>
        </w:numPr>
        <w:spacing w:line="240" w:lineRule="auto"/>
        <w:contextualSpacing/>
        <w:jc w:val="both"/>
        <w:rPr>
          <w:rFonts w:cs="Arial"/>
          <w:szCs w:val="20"/>
          <w:lang w:eastAsia="sl-SI"/>
        </w:rPr>
      </w:pPr>
      <w:r w:rsidRPr="000F71AF">
        <w:rPr>
          <w:rFonts w:cs="Arial"/>
          <w:szCs w:val="20"/>
          <w:lang w:eastAsia="sl-SI"/>
        </w:rPr>
        <w:t>dobro kmetijsko prakso pri gnojenju ter uporabi digestata in komposta s spoštovanjem kmetijsko okoljskih pogojev, še posebej na vodovarstvenih območjih,</w:t>
      </w:r>
    </w:p>
    <w:p w14:paraId="624CF0A1" w14:textId="77777777" w:rsidR="000F71AF" w:rsidRPr="000F71AF" w:rsidRDefault="000F71AF">
      <w:pPr>
        <w:numPr>
          <w:ilvl w:val="0"/>
          <w:numId w:val="46"/>
        </w:numPr>
        <w:spacing w:line="240" w:lineRule="auto"/>
        <w:contextualSpacing/>
        <w:jc w:val="both"/>
        <w:rPr>
          <w:rFonts w:cs="Arial"/>
          <w:szCs w:val="20"/>
          <w:lang w:eastAsia="sl-SI"/>
        </w:rPr>
      </w:pPr>
      <w:r w:rsidRPr="000F71AF">
        <w:rPr>
          <w:rFonts w:cs="Arial"/>
          <w:szCs w:val="20"/>
          <w:lang w:eastAsia="sl-SI"/>
        </w:rPr>
        <w:t>identifikacijo in registracijo živali ter izvajanja rejskih programov javnih služb s področja kmetijstva oziroma živinoreje za sledljivost in kakovost prireje domačih živali,</w:t>
      </w:r>
    </w:p>
    <w:p w14:paraId="3CB84B4C" w14:textId="77777777" w:rsidR="000F71AF" w:rsidRPr="000F71AF" w:rsidRDefault="000F71AF">
      <w:pPr>
        <w:numPr>
          <w:ilvl w:val="0"/>
          <w:numId w:val="46"/>
        </w:numPr>
        <w:spacing w:line="240" w:lineRule="auto"/>
        <w:contextualSpacing/>
        <w:jc w:val="both"/>
        <w:rPr>
          <w:rFonts w:cs="Arial"/>
          <w:szCs w:val="20"/>
          <w:lang w:eastAsia="sl-SI"/>
        </w:rPr>
      </w:pPr>
      <w:r w:rsidRPr="000F71AF">
        <w:rPr>
          <w:rFonts w:cs="Arial"/>
          <w:szCs w:val="20"/>
          <w:lang w:eastAsia="sl-SI"/>
        </w:rPr>
        <w:lastRenderedPageBreak/>
        <w:t>plačevanje prispevkov za promocijo kmetijskih pridelkov in živil, ki jih resorno ministrstvo uvrsti v shemo kakovosti,</w:t>
      </w:r>
    </w:p>
    <w:p w14:paraId="052D714A" w14:textId="77777777" w:rsidR="000F71AF" w:rsidRPr="000F71AF" w:rsidRDefault="000F71AF">
      <w:pPr>
        <w:numPr>
          <w:ilvl w:val="0"/>
          <w:numId w:val="46"/>
        </w:numPr>
        <w:spacing w:line="240" w:lineRule="auto"/>
        <w:contextualSpacing/>
        <w:jc w:val="both"/>
        <w:rPr>
          <w:rFonts w:cs="Arial"/>
          <w:szCs w:val="20"/>
          <w:lang w:eastAsia="sl-SI"/>
        </w:rPr>
      </w:pPr>
      <w:r w:rsidRPr="000F71AF">
        <w:rPr>
          <w:rFonts w:cs="Arial"/>
          <w:szCs w:val="20"/>
          <w:lang w:eastAsia="sl-SI"/>
        </w:rPr>
        <w:t>nadzor nad organizacijami proizvajalcev v smislu izpolnjevanja pogojev in zasledovanja ciljev ustanovitve glede koncentracije ponudbe, načrtovanju proizvodnje ali optimizaciji proizvodnih stroškov,</w:t>
      </w:r>
    </w:p>
    <w:p w14:paraId="3B5FCCB8" w14:textId="77777777" w:rsidR="000F71AF" w:rsidRPr="000F71AF" w:rsidRDefault="000F71AF">
      <w:pPr>
        <w:numPr>
          <w:ilvl w:val="0"/>
          <w:numId w:val="46"/>
        </w:numPr>
        <w:autoSpaceDE w:val="0"/>
        <w:autoSpaceDN w:val="0"/>
        <w:adjustRightInd w:val="0"/>
        <w:spacing w:line="240" w:lineRule="auto"/>
        <w:contextualSpacing/>
        <w:rPr>
          <w:rFonts w:cs="Arial"/>
          <w:szCs w:val="20"/>
          <w:lang w:eastAsia="sl-SI"/>
        </w:rPr>
      </w:pPr>
      <w:r w:rsidRPr="000F71AF">
        <w:rPr>
          <w:rFonts w:cs="Arial"/>
          <w:szCs w:val="20"/>
          <w:lang w:eastAsia="sl-SI"/>
        </w:rPr>
        <w:t>nadzor nad  pravilnim izvajanjem zelenih javnih naročil  v obratih javne prehrane in s tem posledično uživanje hrane iz shem kakovosti,</w:t>
      </w:r>
    </w:p>
    <w:p w14:paraId="653D8875" w14:textId="77777777" w:rsidR="000F71AF" w:rsidRPr="000F71AF" w:rsidRDefault="000F71AF">
      <w:pPr>
        <w:numPr>
          <w:ilvl w:val="0"/>
          <w:numId w:val="46"/>
        </w:numPr>
        <w:spacing w:line="240" w:lineRule="auto"/>
        <w:contextualSpacing/>
        <w:jc w:val="both"/>
        <w:rPr>
          <w:rFonts w:cs="Arial"/>
          <w:szCs w:val="20"/>
          <w:lang w:eastAsia="sl-SI"/>
        </w:rPr>
      </w:pPr>
      <w:r w:rsidRPr="000F71AF">
        <w:rPr>
          <w:rFonts w:cs="Arial"/>
          <w:szCs w:val="20"/>
          <w:lang w:eastAsia="sl-SI"/>
        </w:rPr>
        <w:t>preprečevanje nepoštenih poslovnih praks, zlasti pri označevanju storitev kmetijske dejavnosti,</w:t>
      </w:r>
    </w:p>
    <w:p w14:paraId="04A8D3A3" w14:textId="77777777" w:rsidR="000F71AF" w:rsidRPr="000F71AF" w:rsidRDefault="000F71AF">
      <w:pPr>
        <w:numPr>
          <w:ilvl w:val="0"/>
          <w:numId w:val="46"/>
        </w:numPr>
        <w:spacing w:line="240" w:lineRule="auto"/>
        <w:contextualSpacing/>
        <w:jc w:val="both"/>
        <w:rPr>
          <w:rFonts w:cs="Arial"/>
          <w:szCs w:val="20"/>
          <w:lang w:eastAsia="sl-SI"/>
        </w:rPr>
      </w:pPr>
      <w:r w:rsidRPr="000F71AF">
        <w:rPr>
          <w:rFonts w:cs="Arial"/>
          <w:szCs w:val="20"/>
          <w:lang w:eastAsia="sl-SI"/>
        </w:rPr>
        <w:t xml:space="preserve">izvajanje vzorčenja tal na onesnaževala, vzorčenja zelenih delov na prisotnost GSO v rastlinah ter vzorčenja konoplje na vsebnost THC-ja, s čemer se izvaja pravilnost uporabe sredstev v tleh in izpolnjuje minimalne pogoje za pridelavo in  </w:t>
      </w:r>
    </w:p>
    <w:p w14:paraId="5BCBD39A" w14:textId="77777777" w:rsidR="000F71AF" w:rsidRPr="000F71AF" w:rsidRDefault="000F71AF">
      <w:pPr>
        <w:numPr>
          <w:ilvl w:val="0"/>
          <w:numId w:val="46"/>
        </w:numPr>
        <w:spacing w:line="240" w:lineRule="auto"/>
        <w:contextualSpacing/>
        <w:jc w:val="both"/>
        <w:rPr>
          <w:rFonts w:cs="Arial"/>
          <w:szCs w:val="20"/>
          <w:lang w:eastAsia="sl-SI"/>
        </w:rPr>
      </w:pPr>
      <w:r w:rsidRPr="000F71AF">
        <w:rPr>
          <w:rFonts w:cs="Arial"/>
          <w:szCs w:val="20"/>
          <w:lang w:eastAsia="sl-SI"/>
        </w:rPr>
        <w:t>preprečevanje sive ekonomije pri prometu s kmetijskimi pridelki in izdelki na lokalnem trgu, kar se bo poskušalo doseči na tri načine:</w:t>
      </w:r>
    </w:p>
    <w:p w14:paraId="4B0CC876" w14:textId="77777777" w:rsidR="000F71AF" w:rsidRPr="000F71AF" w:rsidRDefault="000F71AF">
      <w:pPr>
        <w:numPr>
          <w:ilvl w:val="2"/>
          <w:numId w:val="47"/>
        </w:numPr>
        <w:spacing w:line="240" w:lineRule="auto"/>
        <w:contextualSpacing/>
        <w:jc w:val="both"/>
        <w:rPr>
          <w:rFonts w:cs="Arial"/>
          <w:szCs w:val="20"/>
          <w:lang w:eastAsia="sl-SI"/>
        </w:rPr>
      </w:pPr>
      <w:r w:rsidRPr="000F71AF">
        <w:rPr>
          <w:rFonts w:cs="Arial"/>
          <w:szCs w:val="20"/>
          <w:lang w:eastAsia="sl-SI"/>
        </w:rPr>
        <w:t>s poostrenimi nadzori v okviru obstoječe zakonodaje,</w:t>
      </w:r>
    </w:p>
    <w:p w14:paraId="44733A4C" w14:textId="3F8B8924" w:rsidR="000F71AF" w:rsidRPr="000F71AF" w:rsidRDefault="006A55E4">
      <w:pPr>
        <w:numPr>
          <w:ilvl w:val="2"/>
          <w:numId w:val="47"/>
        </w:numPr>
        <w:spacing w:line="240" w:lineRule="auto"/>
        <w:contextualSpacing/>
        <w:jc w:val="both"/>
        <w:rPr>
          <w:rFonts w:cs="Arial"/>
          <w:szCs w:val="20"/>
          <w:lang w:eastAsia="sl-SI"/>
        </w:rPr>
      </w:pPr>
      <w:r>
        <w:rPr>
          <w:rFonts w:cs="Arial"/>
          <w:szCs w:val="20"/>
          <w:lang w:eastAsia="sl-SI"/>
        </w:rPr>
        <w:t xml:space="preserve">z </w:t>
      </w:r>
      <w:r w:rsidR="000F71AF" w:rsidRPr="000F71AF">
        <w:rPr>
          <w:rFonts w:cs="Arial"/>
          <w:szCs w:val="20"/>
          <w:lang w:eastAsia="sl-SI"/>
        </w:rPr>
        <w:t>okrepljenim sodelovanjem z ostalimi inšpekcijami in organi, ki sodelujejo v Inšpekcijskem svetu (Policija, FURS),</w:t>
      </w:r>
    </w:p>
    <w:p w14:paraId="139050E0" w14:textId="74910A39" w:rsidR="000F71AF" w:rsidRPr="000F71AF" w:rsidRDefault="00F1221E">
      <w:pPr>
        <w:numPr>
          <w:ilvl w:val="2"/>
          <w:numId w:val="47"/>
        </w:numPr>
        <w:spacing w:line="240" w:lineRule="auto"/>
        <w:contextualSpacing/>
        <w:jc w:val="both"/>
        <w:rPr>
          <w:rFonts w:cs="Arial"/>
          <w:szCs w:val="20"/>
          <w:lang w:eastAsia="sl-SI"/>
        </w:rPr>
      </w:pPr>
      <w:r>
        <w:rPr>
          <w:rFonts w:cs="Arial"/>
          <w:szCs w:val="20"/>
          <w:lang w:eastAsia="sl-SI"/>
        </w:rPr>
        <w:t xml:space="preserve">z </w:t>
      </w:r>
      <w:r w:rsidR="000F71AF" w:rsidRPr="000F71AF">
        <w:rPr>
          <w:rFonts w:cs="Arial"/>
          <w:szCs w:val="20"/>
          <w:lang w:eastAsia="sl-SI"/>
        </w:rPr>
        <w:t>aktivnim sodelovanjem pri spremembah področne zakonodaje.</w:t>
      </w:r>
    </w:p>
    <w:p w14:paraId="227B5DFE" w14:textId="77777777" w:rsidR="000F71AF" w:rsidRPr="000F71AF" w:rsidRDefault="000F71AF" w:rsidP="000F71AF">
      <w:pPr>
        <w:spacing w:line="240" w:lineRule="auto"/>
        <w:rPr>
          <w:rFonts w:cs="Arial"/>
          <w:bCs/>
          <w:szCs w:val="20"/>
          <w:lang w:eastAsia="sl-SI"/>
        </w:rPr>
      </w:pPr>
    </w:p>
    <w:p w14:paraId="71D1B116" w14:textId="77777777" w:rsidR="000F71AF" w:rsidRPr="000F71AF" w:rsidRDefault="000F71AF" w:rsidP="000F71AF">
      <w:pPr>
        <w:spacing w:line="240" w:lineRule="auto"/>
        <w:rPr>
          <w:rFonts w:cs="Arial"/>
          <w:b/>
          <w:bCs/>
          <w:szCs w:val="20"/>
          <w:u w:val="single"/>
          <w:lang w:eastAsia="sl-SI"/>
        </w:rPr>
      </w:pPr>
    </w:p>
    <w:p w14:paraId="148394B4" w14:textId="77777777" w:rsidR="000F71AF" w:rsidRPr="000F71AF" w:rsidRDefault="000F71AF" w:rsidP="000F71AF">
      <w:pPr>
        <w:autoSpaceDE w:val="0"/>
        <w:autoSpaceDN w:val="0"/>
        <w:adjustRightInd w:val="0"/>
        <w:spacing w:line="240" w:lineRule="auto"/>
        <w:jc w:val="both"/>
        <w:rPr>
          <w:rFonts w:cs="Arial"/>
          <w:szCs w:val="20"/>
          <w:u w:val="single"/>
          <w:lang w:eastAsia="sl-SI"/>
        </w:rPr>
      </w:pPr>
      <w:r w:rsidRPr="000F71AF">
        <w:rPr>
          <w:rFonts w:cs="Arial"/>
          <w:szCs w:val="20"/>
          <w:u w:val="single"/>
          <w:lang w:eastAsia="sl-SI"/>
        </w:rPr>
        <w:t>Opredelitev ocene tveganja za dosego strateških ciljev</w:t>
      </w:r>
    </w:p>
    <w:p w14:paraId="16EC6CAC" w14:textId="77777777" w:rsidR="000F71AF" w:rsidRPr="000F71AF" w:rsidRDefault="000F71AF" w:rsidP="000F71AF">
      <w:pPr>
        <w:autoSpaceDE w:val="0"/>
        <w:autoSpaceDN w:val="0"/>
        <w:adjustRightInd w:val="0"/>
        <w:spacing w:line="240" w:lineRule="auto"/>
        <w:jc w:val="both"/>
        <w:rPr>
          <w:rFonts w:cs="Arial"/>
          <w:szCs w:val="20"/>
          <w:u w:val="single"/>
          <w:lang w:eastAsia="sl-SI"/>
        </w:rPr>
      </w:pPr>
    </w:p>
    <w:p w14:paraId="0711CD91" w14:textId="77777777" w:rsidR="000F71AF" w:rsidRPr="000F71AF" w:rsidRDefault="000F71AF" w:rsidP="000F71AF">
      <w:pPr>
        <w:autoSpaceDE w:val="0"/>
        <w:autoSpaceDN w:val="0"/>
        <w:adjustRightInd w:val="0"/>
        <w:spacing w:line="240" w:lineRule="auto"/>
        <w:jc w:val="both"/>
        <w:rPr>
          <w:rFonts w:cs="Arial"/>
          <w:szCs w:val="20"/>
          <w:lang w:eastAsia="sl-SI"/>
        </w:rPr>
      </w:pPr>
      <w:r w:rsidRPr="000F71AF">
        <w:rPr>
          <w:rFonts w:cs="Arial"/>
          <w:szCs w:val="20"/>
          <w:lang w:eastAsia="sl-SI"/>
        </w:rPr>
        <w:t xml:space="preserve">Na podlagi rezultatov iz prejšnjih let, IRSKGLR pripravi program dela za vsak strateški cilj posebej. Inšpekcijski nadzori bodo potekali kot: </w:t>
      </w:r>
    </w:p>
    <w:p w14:paraId="5107E74D" w14:textId="77777777" w:rsidR="000F71AF" w:rsidRPr="000F71AF" w:rsidRDefault="000F71AF" w:rsidP="000F71AF">
      <w:pPr>
        <w:autoSpaceDE w:val="0"/>
        <w:autoSpaceDN w:val="0"/>
        <w:adjustRightInd w:val="0"/>
        <w:spacing w:line="240" w:lineRule="auto"/>
        <w:jc w:val="both"/>
        <w:rPr>
          <w:rFonts w:cs="Arial"/>
          <w:szCs w:val="20"/>
          <w:lang w:eastAsia="sl-SI"/>
        </w:rPr>
      </w:pPr>
    </w:p>
    <w:p w14:paraId="37415495" w14:textId="02545537" w:rsidR="000F71AF" w:rsidRPr="000F71AF" w:rsidRDefault="000F71AF">
      <w:pPr>
        <w:numPr>
          <w:ilvl w:val="0"/>
          <w:numId w:val="40"/>
        </w:numPr>
        <w:autoSpaceDE w:val="0"/>
        <w:autoSpaceDN w:val="0"/>
        <w:adjustRightInd w:val="0"/>
        <w:spacing w:line="240" w:lineRule="auto"/>
        <w:contextualSpacing/>
        <w:jc w:val="both"/>
        <w:rPr>
          <w:rFonts w:cs="Arial"/>
          <w:szCs w:val="20"/>
          <w:lang w:eastAsia="sl-SI"/>
        </w:rPr>
      </w:pPr>
      <w:r w:rsidRPr="000F71AF">
        <w:rPr>
          <w:rFonts w:cs="Arial"/>
          <w:b/>
          <w:bCs/>
          <w:iCs/>
          <w:szCs w:val="20"/>
          <w:lang w:eastAsia="sl-SI"/>
        </w:rPr>
        <w:t>Prioritetni inšpekcijski pregledi</w:t>
      </w:r>
      <w:r w:rsidR="00DD4115">
        <w:rPr>
          <w:rFonts w:cs="Arial"/>
          <w:b/>
          <w:bCs/>
          <w:iCs/>
          <w:szCs w:val="20"/>
          <w:lang w:eastAsia="sl-SI"/>
        </w:rPr>
        <w:t>,</w:t>
      </w:r>
      <w:r w:rsidRPr="000F71AF">
        <w:rPr>
          <w:rFonts w:cs="Arial"/>
          <w:i/>
          <w:szCs w:val="20"/>
          <w:lang w:eastAsia="sl-SI"/>
        </w:rPr>
        <w:t xml:space="preserve"> </w:t>
      </w:r>
      <w:r w:rsidRPr="000F71AF">
        <w:rPr>
          <w:rFonts w:cs="Arial"/>
          <w:szCs w:val="20"/>
          <w:lang w:eastAsia="sl-SI"/>
        </w:rPr>
        <w:t xml:space="preserve">s katerimi se zagotavlja varovanje voda in varnosti pridelkov in živil, s tem pa tudi varstva potrošnikov; izredni inšpekcijski pregledi se na podlagi pobud in prijav opravljajo prednostno. </w:t>
      </w:r>
    </w:p>
    <w:p w14:paraId="6056A946" w14:textId="77777777" w:rsidR="000F71AF" w:rsidRPr="000F71AF" w:rsidRDefault="000F71AF" w:rsidP="000F71AF">
      <w:pPr>
        <w:autoSpaceDE w:val="0"/>
        <w:autoSpaceDN w:val="0"/>
        <w:adjustRightInd w:val="0"/>
        <w:spacing w:line="240" w:lineRule="auto"/>
        <w:ind w:left="720"/>
        <w:contextualSpacing/>
        <w:jc w:val="both"/>
        <w:rPr>
          <w:rFonts w:cs="Arial"/>
          <w:szCs w:val="20"/>
          <w:lang w:eastAsia="sl-SI"/>
        </w:rPr>
      </w:pPr>
    </w:p>
    <w:p w14:paraId="77A8D7C4" w14:textId="77777777" w:rsidR="000F71AF" w:rsidRPr="000F71AF" w:rsidRDefault="000F71AF">
      <w:pPr>
        <w:numPr>
          <w:ilvl w:val="0"/>
          <w:numId w:val="40"/>
        </w:numPr>
        <w:autoSpaceDE w:val="0"/>
        <w:autoSpaceDN w:val="0"/>
        <w:adjustRightInd w:val="0"/>
        <w:spacing w:line="240" w:lineRule="auto"/>
        <w:contextualSpacing/>
        <w:jc w:val="both"/>
        <w:rPr>
          <w:rFonts w:cs="Arial"/>
          <w:szCs w:val="20"/>
          <w:lang w:eastAsia="sl-SI"/>
        </w:rPr>
      </w:pPr>
      <w:r w:rsidRPr="000F71AF">
        <w:rPr>
          <w:rFonts w:cs="Arial"/>
          <w:b/>
          <w:bCs/>
          <w:iCs/>
          <w:szCs w:val="20"/>
          <w:lang w:eastAsia="sl-SI"/>
        </w:rPr>
        <w:t>Sistemski inšpekcijski nadzori,</w:t>
      </w:r>
      <w:r w:rsidRPr="000F71AF">
        <w:rPr>
          <w:rFonts w:cs="Arial"/>
          <w:szCs w:val="20"/>
          <w:lang w:eastAsia="sl-SI"/>
        </w:rPr>
        <w:t xml:space="preserve"> ki so pripravljeni v skladu z letnim programom dela:</w:t>
      </w:r>
    </w:p>
    <w:p w14:paraId="236A6547" w14:textId="77777777" w:rsidR="000F71AF" w:rsidRPr="000F71AF" w:rsidRDefault="000F71AF" w:rsidP="000F71AF">
      <w:pPr>
        <w:spacing w:line="240" w:lineRule="auto"/>
        <w:ind w:left="720"/>
        <w:contextualSpacing/>
        <w:rPr>
          <w:rFonts w:cs="Arial"/>
          <w:szCs w:val="20"/>
          <w:lang w:eastAsia="sl-SI"/>
        </w:rPr>
      </w:pPr>
    </w:p>
    <w:p w14:paraId="43BC1DFF" w14:textId="77777777" w:rsidR="000F71AF" w:rsidRPr="000F71AF" w:rsidRDefault="000F71AF">
      <w:pPr>
        <w:numPr>
          <w:ilvl w:val="0"/>
          <w:numId w:val="48"/>
        </w:numPr>
        <w:spacing w:line="240" w:lineRule="auto"/>
        <w:contextualSpacing/>
        <w:jc w:val="both"/>
        <w:rPr>
          <w:rFonts w:cs="Arial"/>
          <w:szCs w:val="20"/>
          <w:lang w:eastAsia="sl-SI"/>
        </w:rPr>
      </w:pPr>
      <w:r w:rsidRPr="000F71AF">
        <w:rPr>
          <w:rFonts w:cs="Arial"/>
          <w:szCs w:val="20"/>
          <w:lang w:eastAsia="sl-SI"/>
        </w:rPr>
        <w:t>preprečevanje zaraščanja, neobdelanosti, degradacije, onesnaževanja kmetijskih zemljišč ter nenamenske rabe kmetijskih zemljišč; s temi ukrepi se varujejo trajno varovana ali najboljša kmetijska zemljišča;</w:t>
      </w:r>
    </w:p>
    <w:p w14:paraId="22D7AB3C" w14:textId="5C90B978" w:rsidR="000F71AF" w:rsidRPr="000F71AF" w:rsidRDefault="000F71AF">
      <w:pPr>
        <w:numPr>
          <w:ilvl w:val="0"/>
          <w:numId w:val="48"/>
        </w:numPr>
        <w:spacing w:line="240" w:lineRule="auto"/>
        <w:contextualSpacing/>
        <w:jc w:val="both"/>
        <w:rPr>
          <w:rFonts w:cs="Arial"/>
          <w:szCs w:val="20"/>
          <w:lang w:eastAsia="sl-SI"/>
        </w:rPr>
      </w:pPr>
      <w:r w:rsidRPr="000F71AF">
        <w:rPr>
          <w:rFonts w:cs="Arial"/>
          <w:szCs w:val="20"/>
          <w:lang w:eastAsia="sl-SI"/>
        </w:rPr>
        <w:t>nadzor vpisa in prijave kmetijskih gospodarstev, zemljišč in pridelkov v registre, nadzor identifikacije in registracije živali; s tem zagotavlja</w:t>
      </w:r>
      <w:r w:rsidR="00825D9E">
        <w:rPr>
          <w:rFonts w:cs="Arial"/>
          <w:szCs w:val="20"/>
          <w:lang w:eastAsia="sl-SI"/>
        </w:rPr>
        <w:t>j</w:t>
      </w:r>
      <w:r w:rsidRPr="000F71AF">
        <w:rPr>
          <w:rFonts w:cs="Arial"/>
          <w:szCs w:val="20"/>
          <w:lang w:eastAsia="sl-SI"/>
        </w:rPr>
        <w:t>o sledljivost kmetijskih pridelkov in živili;</w:t>
      </w:r>
    </w:p>
    <w:p w14:paraId="46D0F058" w14:textId="77777777" w:rsidR="000F71AF" w:rsidRPr="000F71AF" w:rsidRDefault="000F71AF">
      <w:pPr>
        <w:numPr>
          <w:ilvl w:val="0"/>
          <w:numId w:val="48"/>
        </w:numPr>
        <w:spacing w:line="240" w:lineRule="auto"/>
        <w:contextualSpacing/>
        <w:jc w:val="both"/>
        <w:rPr>
          <w:rFonts w:cs="Arial"/>
          <w:szCs w:val="20"/>
          <w:lang w:eastAsia="sl-SI"/>
        </w:rPr>
      </w:pPr>
      <w:r w:rsidRPr="000F71AF">
        <w:rPr>
          <w:rFonts w:cs="Arial"/>
          <w:szCs w:val="20"/>
          <w:lang w:eastAsia="sl-SI"/>
        </w:rPr>
        <w:t xml:space="preserve">nadzor prodaje kmetijskih pridelkov in živil na lokalnem trgu, preprečevanje zavajanja glede izvora blaga in storitev pri trženju in označevanju, izpolnjevanje pogojev za opravljanje dopolnilnih dejavnosti na kmetiji; cilj je preprečevati  </w:t>
      </w:r>
      <w:r w:rsidRPr="000F71AF">
        <w:rPr>
          <w:rFonts w:cs="Arial"/>
          <w:bCs/>
          <w:szCs w:val="20"/>
          <w:lang w:eastAsia="sl-SI"/>
        </w:rPr>
        <w:t>nepoštene poslovne prakse, zlasti pri označevanju storitev kmetijske dejavnosti;</w:t>
      </w:r>
    </w:p>
    <w:p w14:paraId="58A127C0" w14:textId="29B7BE45" w:rsidR="000F71AF" w:rsidRPr="000F71AF" w:rsidRDefault="000F71AF">
      <w:pPr>
        <w:numPr>
          <w:ilvl w:val="0"/>
          <w:numId w:val="48"/>
        </w:numPr>
        <w:spacing w:line="240" w:lineRule="auto"/>
        <w:contextualSpacing/>
        <w:jc w:val="both"/>
        <w:rPr>
          <w:rFonts w:cs="Arial"/>
          <w:szCs w:val="20"/>
          <w:lang w:eastAsia="sl-SI"/>
        </w:rPr>
      </w:pPr>
      <w:r w:rsidRPr="000F71AF">
        <w:rPr>
          <w:rFonts w:cs="Arial"/>
          <w:szCs w:val="20"/>
          <w:lang w:eastAsia="sl-SI"/>
        </w:rPr>
        <w:t>nadzor promocije kmetijskih in živilskih proizvodov in organizacije proizvajalcev, zelenega javnega naročanja ter shem kakovosti, nadzor obračuna prispevkov za promocijo sektorja sadja, mesa in mleka za zagotavljanje sledljivosti slovenskega blaga, izpolnjevanje pogojev za delovanje organizacij proizvajalcev ter preverjanje skladnosti javnega naročanja slovenskih in ekoloških živil v obratih javnih zavodov</w:t>
      </w:r>
      <w:r w:rsidR="00FD6682">
        <w:rPr>
          <w:rFonts w:cs="Arial"/>
          <w:szCs w:val="20"/>
          <w:lang w:eastAsia="sl-SI"/>
        </w:rPr>
        <w:t>.</w:t>
      </w:r>
    </w:p>
    <w:p w14:paraId="397ECB0A" w14:textId="77777777" w:rsidR="000F71AF" w:rsidRPr="000F71AF" w:rsidRDefault="000F71AF" w:rsidP="000F71AF">
      <w:pPr>
        <w:spacing w:line="240" w:lineRule="auto"/>
        <w:ind w:left="720"/>
        <w:contextualSpacing/>
        <w:jc w:val="both"/>
        <w:rPr>
          <w:rFonts w:cs="Arial"/>
          <w:szCs w:val="20"/>
          <w:lang w:eastAsia="sl-SI"/>
        </w:rPr>
      </w:pPr>
    </w:p>
    <w:p w14:paraId="454293C7" w14:textId="572217B7" w:rsidR="000F71AF" w:rsidRPr="008258A3" w:rsidRDefault="000F71AF">
      <w:pPr>
        <w:numPr>
          <w:ilvl w:val="0"/>
          <w:numId w:val="40"/>
        </w:numPr>
        <w:autoSpaceDE w:val="0"/>
        <w:autoSpaceDN w:val="0"/>
        <w:adjustRightInd w:val="0"/>
        <w:spacing w:line="240" w:lineRule="auto"/>
        <w:ind w:left="714" w:hanging="357"/>
        <w:contextualSpacing/>
        <w:jc w:val="both"/>
        <w:rPr>
          <w:rFonts w:cs="Arial"/>
          <w:szCs w:val="20"/>
          <w:lang w:eastAsia="sl-SI"/>
        </w:rPr>
      </w:pPr>
      <w:r w:rsidRPr="008258A3">
        <w:rPr>
          <w:rFonts w:cs="Arial"/>
          <w:b/>
          <w:bCs/>
          <w:iCs/>
          <w:szCs w:val="20"/>
          <w:lang w:eastAsia="sl-SI"/>
        </w:rPr>
        <w:t>Skupni inšpekcijskih nadzori</w:t>
      </w:r>
      <w:r w:rsidRPr="008258A3">
        <w:rPr>
          <w:rFonts w:cs="Arial"/>
          <w:szCs w:val="20"/>
          <w:lang w:eastAsia="sl-SI"/>
        </w:rPr>
        <w:t xml:space="preserve"> oziroma sodelovanje</w:t>
      </w:r>
      <w:r w:rsidR="00E662EB" w:rsidRPr="008258A3">
        <w:rPr>
          <w:rFonts w:cs="Arial"/>
          <w:szCs w:val="20"/>
          <w:lang w:eastAsia="sl-SI"/>
        </w:rPr>
        <w:t xml:space="preserve"> z UVHVVR, FURS in TIRS pri nadzoru prodaje kmetijskih pridelkov in živil na tržnicah, dopolnilne dejavnosti na kmetijah, gostinskih obratih ter sodelovanje z IRSO</w:t>
      </w:r>
      <w:r w:rsidR="004354F9" w:rsidRPr="008258A3">
        <w:rPr>
          <w:rFonts w:cs="Arial"/>
          <w:szCs w:val="20"/>
          <w:lang w:eastAsia="sl-SI"/>
        </w:rPr>
        <w:t>E</w:t>
      </w:r>
      <w:r w:rsidR="00E662EB" w:rsidRPr="008258A3">
        <w:rPr>
          <w:rFonts w:cs="Arial"/>
          <w:szCs w:val="20"/>
          <w:lang w:eastAsia="sl-SI"/>
        </w:rPr>
        <w:t>, UVHVVR in Policijo pri preprečevanju okoljske kriminalitete, povezane z industrijskimi odpadki na kmetijskih zemljiščih.</w:t>
      </w:r>
    </w:p>
    <w:p w14:paraId="262C09C5" w14:textId="77777777" w:rsidR="000F71AF" w:rsidRPr="000F71AF" w:rsidRDefault="000F71AF" w:rsidP="000F71AF">
      <w:pPr>
        <w:spacing w:line="240" w:lineRule="auto"/>
        <w:jc w:val="both"/>
        <w:rPr>
          <w:rFonts w:cs="Arial"/>
          <w:b/>
          <w:szCs w:val="20"/>
        </w:rPr>
      </w:pPr>
    </w:p>
    <w:p w14:paraId="027F8131" w14:textId="455C97F7" w:rsidR="000F71AF" w:rsidRPr="000F71AF" w:rsidRDefault="0031364A" w:rsidP="0031364A">
      <w:pPr>
        <w:keepNext/>
        <w:spacing w:before="240" w:after="60" w:line="260" w:lineRule="atLeast"/>
        <w:contextualSpacing/>
        <w:jc w:val="both"/>
        <w:outlineLvl w:val="0"/>
        <w:rPr>
          <w:rFonts w:cs="Arial"/>
          <w:b/>
          <w:szCs w:val="20"/>
        </w:rPr>
      </w:pPr>
      <w:r>
        <w:rPr>
          <w:rFonts w:cs="Arial"/>
          <w:b/>
          <w:kern w:val="32"/>
          <w:szCs w:val="20"/>
          <w:lang w:eastAsia="sl-SI"/>
        </w:rPr>
        <w:t xml:space="preserve">5.1.2 </w:t>
      </w:r>
      <w:r w:rsidR="000F71AF" w:rsidRPr="000F71AF">
        <w:rPr>
          <w:rFonts w:cs="Arial"/>
          <w:b/>
          <w:caps/>
          <w:szCs w:val="20"/>
        </w:rPr>
        <w:t>Inšpekcija za gozdarstvo</w:t>
      </w:r>
    </w:p>
    <w:p w14:paraId="708BF83C" w14:textId="77777777" w:rsidR="000F71AF" w:rsidRPr="000F71AF" w:rsidRDefault="000F71AF" w:rsidP="000F71AF">
      <w:pPr>
        <w:spacing w:line="240" w:lineRule="auto"/>
        <w:jc w:val="both"/>
        <w:rPr>
          <w:rFonts w:cs="Arial"/>
          <w:b/>
          <w:szCs w:val="20"/>
        </w:rPr>
      </w:pPr>
    </w:p>
    <w:p w14:paraId="44BF01EC" w14:textId="52D175AB" w:rsidR="000F71AF" w:rsidRPr="000F71AF" w:rsidRDefault="000F71AF" w:rsidP="000F71AF">
      <w:pPr>
        <w:spacing w:line="240" w:lineRule="auto"/>
        <w:ind w:right="-272"/>
        <w:jc w:val="both"/>
        <w:rPr>
          <w:rFonts w:cs="Arial"/>
          <w:szCs w:val="20"/>
        </w:rPr>
      </w:pPr>
      <w:r w:rsidRPr="000F71AF">
        <w:rPr>
          <w:rFonts w:cs="Arial"/>
          <w:szCs w:val="20"/>
        </w:rPr>
        <w:t>Gozdovi so obnovljivo naravno bogastvo, ki se ga lahko izkorišča le pod zakonsko določenimi pogoji. Gozdarska inšpekcija v skladu s svojimi pooblastili in odgovornostmi nadzoruje gospodarjenje z gozdovi in dela, ki se izvajajo v gozdovih. Pri strategiji dela gozdarske inšpekcije uporablja</w:t>
      </w:r>
      <w:r w:rsidR="00BD6AE7">
        <w:rPr>
          <w:rFonts w:cs="Arial"/>
          <w:szCs w:val="20"/>
        </w:rPr>
        <w:t>j</w:t>
      </w:r>
      <w:r w:rsidRPr="000F71AF">
        <w:rPr>
          <w:rFonts w:cs="Arial"/>
          <w:szCs w:val="20"/>
        </w:rPr>
        <w:t xml:space="preserve">o elemente učinkovitosti, kakovosti in odgovornosti. Prva prioriteta dela je nadzor izvajanja predpisov o varstvu gozdov in določenih ukrepov za zatiranje populacij škodljivih žuželk – podlubnikov. Ta </w:t>
      </w:r>
      <w:r w:rsidRPr="000F71AF">
        <w:rPr>
          <w:rFonts w:cs="Arial"/>
          <w:szCs w:val="20"/>
        </w:rPr>
        <w:lastRenderedPageBreak/>
        <w:t xml:space="preserve">prioriteta je izpostavljena zaradi naravnih ujm, ki so v preteklih letih prizadele slovenske gozdove ter suše v letu 2022. </w:t>
      </w:r>
    </w:p>
    <w:p w14:paraId="6EB98955" w14:textId="77777777" w:rsidR="000F71AF" w:rsidRPr="000F71AF" w:rsidRDefault="000F71AF" w:rsidP="000F71AF">
      <w:pPr>
        <w:spacing w:line="240" w:lineRule="auto"/>
        <w:ind w:right="-272"/>
        <w:jc w:val="both"/>
        <w:rPr>
          <w:rFonts w:cs="Arial"/>
          <w:szCs w:val="20"/>
        </w:rPr>
      </w:pPr>
    </w:p>
    <w:p w14:paraId="5ED67079" w14:textId="77777777" w:rsidR="000F71AF" w:rsidRPr="000F71AF" w:rsidRDefault="000F71AF" w:rsidP="000F71AF">
      <w:pPr>
        <w:spacing w:line="240" w:lineRule="auto"/>
        <w:ind w:right="-272"/>
        <w:jc w:val="both"/>
        <w:rPr>
          <w:rFonts w:cs="Arial"/>
          <w:szCs w:val="20"/>
          <w:u w:val="single"/>
        </w:rPr>
      </w:pPr>
      <w:r w:rsidRPr="000F71AF">
        <w:rPr>
          <w:rFonts w:cs="Arial"/>
          <w:szCs w:val="20"/>
          <w:u w:val="single"/>
        </w:rPr>
        <w:t>Med strateške cilje gozdarske inšpekcije sodijo naslednje naloge:</w:t>
      </w:r>
    </w:p>
    <w:p w14:paraId="63A5AFB1" w14:textId="77777777" w:rsidR="000F71AF" w:rsidRPr="000F71AF" w:rsidRDefault="000F71AF" w:rsidP="000F71AF">
      <w:pPr>
        <w:spacing w:line="240" w:lineRule="auto"/>
        <w:ind w:right="-272"/>
        <w:jc w:val="both"/>
        <w:rPr>
          <w:rFonts w:cs="Arial"/>
          <w:szCs w:val="20"/>
        </w:rPr>
      </w:pPr>
    </w:p>
    <w:p w14:paraId="6651FC0E" w14:textId="77777777" w:rsidR="000F71AF" w:rsidRPr="000F71AF" w:rsidRDefault="000F71AF">
      <w:pPr>
        <w:numPr>
          <w:ilvl w:val="0"/>
          <w:numId w:val="45"/>
        </w:numPr>
        <w:autoSpaceDE w:val="0"/>
        <w:autoSpaceDN w:val="0"/>
        <w:adjustRightInd w:val="0"/>
        <w:spacing w:line="240" w:lineRule="auto"/>
        <w:ind w:left="714" w:hanging="357"/>
        <w:contextualSpacing/>
        <w:jc w:val="both"/>
        <w:rPr>
          <w:rFonts w:cs="Arial"/>
          <w:szCs w:val="20"/>
        </w:rPr>
      </w:pPr>
      <w:r w:rsidRPr="000F71AF">
        <w:rPr>
          <w:rFonts w:cs="Arial"/>
          <w:szCs w:val="20"/>
        </w:rPr>
        <w:t>Nadzor izvajanja sečenj, gojitvenih in varstvenih del, posebno pa  izvajanja s predpisi o varstvu gozdov predpisanimi ukrepi za zatrtje prenamnoženih populacij žuželk – podlubnikov, s ciljem preprečevanja škodljivih posledic v gozdnih ekosistemih.</w:t>
      </w:r>
    </w:p>
    <w:p w14:paraId="723F8E5C" w14:textId="3F860DAC" w:rsidR="000F71AF" w:rsidRPr="000F71AF" w:rsidRDefault="000F71AF" w:rsidP="000F71AF">
      <w:pPr>
        <w:autoSpaceDE w:val="0"/>
        <w:autoSpaceDN w:val="0"/>
        <w:adjustRightInd w:val="0"/>
        <w:spacing w:line="240" w:lineRule="auto"/>
        <w:ind w:left="714"/>
        <w:contextualSpacing/>
        <w:jc w:val="both"/>
        <w:rPr>
          <w:rFonts w:cs="Arial"/>
          <w:szCs w:val="20"/>
        </w:rPr>
      </w:pPr>
      <w:r w:rsidRPr="000F71AF">
        <w:rPr>
          <w:rFonts w:cs="Arial"/>
          <w:szCs w:val="20"/>
        </w:rPr>
        <w:t>GI opravlja nadzor, če se sečnjo dreves in gojitvena dela izvaja na podlagi in v skladu z odločbami Zavoda za gozdove Slovenije, če so varstvena dela izvršena v roku in v skladu z odločbo ZGS, če so gozdne prometnice vzdrževane in grajene po postopku</w:t>
      </w:r>
      <w:r w:rsidR="0083540D">
        <w:rPr>
          <w:rFonts w:cs="Arial"/>
          <w:szCs w:val="20"/>
        </w:rPr>
        <w:t>,</w:t>
      </w:r>
      <w:r w:rsidRPr="000F71AF">
        <w:rPr>
          <w:rFonts w:cs="Arial"/>
          <w:szCs w:val="20"/>
        </w:rPr>
        <w:t xml:space="preserve"> določenem v Z</w:t>
      </w:r>
      <w:r w:rsidR="00BD6AE7" w:rsidRPr="00BD6AE7">
        <w:rPr>
          <w:rFonts w:cs="Arial"/>
          <w:szCs w:val="20"/>
        </w:rPr>
        <w:t>akonu o gozdovih</w:t>
      </w:r>
      <w:r w:rsidR="00BD6AE7" w:rsidRPr="00BD6AE7">
        <w:t xml:space="preserve"> (Uradni list RS, št. </w:t>
      </w:r>
      <w:hyperlink r:id="rId75" w:tgtFrame="_blank" w:tooltip="Zakon o gozdovih (ZG)" w:history="1">
        <w:r w:rsidR="00BD6AE7" w:rsidRPr="00BD6AE7">
          <w:t>30/93</w:t>
        </w:r>
      </w:hyperlink>
      <w:r w:rsidR="00BD6AE7" w:rsidRPr="00BD6AE7">
        <w:t xml:space="preserve">, </w:t>
      </w:r>
      <w:hyperlink r:id="rId76" w:tgtFrame="_blank" w:tooltip="Zakon o ohranjanju narave" w:history="1">
        <w:r w:rsidR="00BD6AE7" w:rsidRPr="00BD6AE7">
          <w:t>56/99</w:t>
        </w:r>
      </w:hyperlink>
      <w:r w:rsidR="00BD6AE7" w:rsidRPr="00BD6AE7">
        <w:t xml:space="preserve"> – ZON, </w:t>
      </w:r>
      <w:hyperlink r:id="rId77" w:tgtFrame="_blank" w:tooltip="Zakon o spremembah in dopolnitvah zakona o gozdovih" w:history="1">
        <w:r w:rsidR="00BD6AE7" w:rsidRPr="00BD6AE7">
          <w:t>67/02</w:t>
        </w:r>
      </w:hyperlink>
      <w:r w:rsidR="00BD6AE7" w:rsidRPr="00BD6AE7">
        <w:t xml:space="preserve">, </w:t>
      </w:r>
      <w:hyperlink r:id="rId78" w:tgtFrame="_blank" w:tooltip="Zakon o graditvi objektov" w:history="1">
        <w:r w:rsidR="00BD6AE7" w:rsidRPr="00BD6AE7">
          <w:t>110/02</w:t>
        </w:r>
      </w:hyperlink>
      <w:r w:rsidR="00BD6AE7" w:rsidRPr="00BD6AE7">
        <w:t xml:space="preserve"> – ZGO-1, </w:t>
      </w:r>
      <w:hyperlink r:id="rId79" w:tgtFrame="_blank" w:tooltip="Avtentična razlaga prvega odstavka 40. člena Zakona o gozdovih" w:history="1">
        <w:r w:rsidR="00BD6AE7" w:rsidRPr="00BD6AE7">
          <w:t>115/06</w:t>
        </w:r>
      </w:hyperlink>
      <w:r w:rsidR="00BD6AE7" w:rsidRPr="00BD6AE7">
        <w:t xml:space="preserve"> – ORZG40, </w:t>
      </w:r>
      <w:hyperlink r:id="rId80" w:tgtFrame="_blank" w:tooltip="Zakon o spremembah in dopolnitvah Zakona o gozdovih" w:history="1">
        <w:r w:rsidR="00BD6AE7" w:rsidRPr="00BD6AE7">
          <w:t>110/07</w:t>
        </w:r>
      </w:hyperlink>
      <w:r w:rsidR="00BD6AE7" w:rsidRPr="00BD6AE7">
        <w:t xml:space="preserve">, </w:t>
      </w:r>
      <w:hyperlink r:id="rId81" w:tgtFrame="_blank" w:tooltip="Zakon o spremembi in dopolnitvi Zakona o gozdovih" w:history="1">
        <w:r w:rsidR="00BD6AE7" w:rsidRPr="00BD6AE7">
          <w:t>106/10</w:t>
        </w:r>
      </w:hyperlink>
      <w:r w:rsidR="00BD6AE7" w:rsidRPr="00BD6AE7">
        <w:t xml:space="preserve">, </w:t>
      </w:r>
      <w:hyperlink r:id="rId82" w:tgtFrame="_blank" w:tooltip="Zakon o spremembah in dopolnitvah Zakona o gozdovih" w:history="1">
        <w:r w:rsidR="00BD6AE7" w:rsidRPr="00BD6AE7">
          <w:t>63/13</w:t>
        </w:r>
      </w:hyperlink>
      <w:r w:rsidR="00BD6AE7" w:rsidRPr="00BD6AE7">
        <w:t xml:space="preserve">, </w:t>
      </w:r>
      <w:hyperlink r:id="rId83" w:tgtFrame="_blank" w:tooltip="Zakon o davku na nepremičnine" w:history="1">
        <w:r w:rsidR="00BD6AE7" w:rsidRPr="00BD6AE7">
          <w:t>101/13</w:t>
        </w:r>
      </w:hyperlink>
      <w:r w:rsidR="00BD6AE7" w:rsidRPr="00BD6AE7">
        <w:t xml:space="preserve"> – ZDavNepr, </w:t>
      </w:r>
      <w:hyperlink r:id="rId84" w:tgtFrame="_blank" w:tooltip="Zakon o spremembah in dopolnitvah Zakona o gozdovih" w:history="1">
        <w:r w:rsidR="00BD6AE7" w:rsidRPr="00BD6AE7">
          <w:t>17/14</w:t>
        </w:r>
      </w:hyperlink>
      <w:r w:rsidR="00BD6AE7" w:rsidRPr="00BD6AE7">
        <w:t xml:space="preserve">, </w:t>
      </w:r>
      <w:hyperlink r:id="rId85" w:tgtFrame="_blank" w:tooltip="Odločba o razveljavitvi Zakona o davku na nepremičnine in o ugotovitvi, da je Zakon o množičnem vrednotenju, kolikor se nanaša na množično vrednotenje nepremičnin zaradi obdavčevanja nepremičnin, v neskladju z Ustavo" w:history="1">
        <w:r w:rsidR="00BD6AE7" w:rsidRPr="00BD6AE7">
          <w:t>22/14</w:t>
        </w:r>
      </w:hyperlink>
      <w:r w:rsidR="00BD6AE7" w:rsidRPr="00BD6AE7">
        <w:t xml:space="preserve"> – odl. US, </w:t>
      </w:r>
      <w:hyperlink r:id="rId86" w:tgtFrame="_blank" w:tooltip="Zakon o spremembah Zakona o gozdovih" w:history="1">
        <w:r w:rsidR="00BD6AE7" w:rsidRPr="00BD6AE7">
          <w:t>24/15</w:t>
        </w:r>
      </w:hyperlink>
      <w:r w:rsidR="00BD6AE7" w:rsidRPr="00BD6AE7">
        <w:t xml:space="preserve">, </w:t>
      </w:r>
      <w:hyperlink r:id="rId87" w:tgtFrame="_blank" w:tooltip="Zakon o gospodarjenju z gozdovi v lasti Republike Slovenije" w:history="1">
        <w:r w:rsidR="00BD6AE7" w:rsidRPr="00BD6AE7">
          <w:t>9/16</w:t>
        </w:r>
      </w:hyperlink>
      <w:r w:rsidR="00BD6AE7" w:rsidRPr="00BD6AE7">
        <w:t xml:space="preserve"> – ZGGLRS in </w:t>
      </w:r>
      <w:hyperlink r:id="rId88" w:tgtFrame="_blank" w:tooltip="Zakon o spremembah in dopolnitvah Zakona o gozdovih" w:history="1">
        <w:r w:rsidR="00BD6AE7" w:rsidRPr="00BD6AE7">
          <w:t>77/16</w:t>
        </w:r>
      </w:hyperlink>
      <w:r w:rsidR="00BD6AE7" w:rsidRPr="00BD6AE7">
        <w:t>; v nadaljnjem besedilu: ZG)</w:t>
      </w:r>
      <w:r w:rsidRPr="000F71AF">
        <w:rPr>
          <w:rFonts w:cs="Arial"/>
          <w:szCs w:val="20"/>
        </w:rPr>
        <w:t xml:space="preserve">. </w:t>
      </w:r>
    </w:p>
    <w:p w14:paraId="0B454122" w14:textId="77777777" w:rsidR="000F71AF" w:rsidRPr="000F71AF" w:rsidRDefault="000F71AF" w:rsidP="000F71AF">
      <w:pPr>
        <w:autoSpaceDE w:val="0"/>
        <w:autoSpaceDN w:val="0"/>
        <w:adjustRightInd w:val="0"/>
        <w:spacing w:line="240" w:lineRule="auto"/>
        <w:ind w:left="1071" w:hanging="357"/>
        <w:contextualSpacing/>
        <w:jc w:val="both"/>
        <w:rPr>
          <w:rFonts w:cs="Arial"/>
          <w:szCs w:val="20"/>
        </w:rPr>
      </w:pPr>
      <w:r w:rsidRPr="000F71AF">
        <w:rPr>
          <w:rFonts w:cs="Arial"/>
          <w:szCs w:val="20"/>
          <w:u w:val="single"/>
        </w:rPr>
        <w:t>Cilj:</w:t>
      </w:r>
      <w:r w:rsidRPr="000F71AF">
        <w:rPr>
          <w:rFonts w:cs="Arial"/>
          <w:szCs w:val="20"/>
        </w:rPr>
        <w:t xml:space="preserve"> Ohraniti trajnost gozdov.</w:t>
      </w:r>
    </w:p>
    <w:p w14:paraId="7AE0636E" w14:textId="77777777" w:rsidR="000F71AF" w:rsidRPr="000F71AF" w:rsidRDefault="000F71AF" w:rsidP="000F71AF">
      <w:pPr>
        <w:spacing w:line="240" w:lineRule="auto"/>
        <w:ind w:left="436" w:right="-272"/>
        <w:jc w:val="both"/>
        <w:rPr>
          <w:rFonts w:cs="Arial"/>
          <w:szCs w:val="20"/>
        </w:rPr>
      </w:pPr>
    </w:p>
    <w:p w14:paraId="0D536801" w14:textId="77777777" w:rsidR="000F71AF" w:rsidRPr="000F71AF" w:rsidRDefault="000F71AF" w:rsidP="000F71AF">
      <w:pPr>
        <w:spacing w:line="240" w:lineRule="auto"/>
        <w:ind w:left="436" w:right="-272"/>
        <w:jc w:val="both"/>
        <w:rPr>
          <w:rFonts w:cs="Arial"/>
          <w:szCs w:val="20"/>
        </w:rPr>
      </w:pPr>
    </w:p>
    <w:p w14:paraId="53C99759" w14:textId="77777777" w:rsidR="000F71AF" w:rsidRPr="000F71AF" w:rsidRDefault="000F71AF">
      <w:pPr>
        <w:numPr>
          <w:ilvl w:val="0"/>
          <w:numId w:val="45"/>
        </w:numPr>
        <w:autoSpaceDE w:val="0"/>
        <w:autoSpaceDN w:val="0"/>
        <w:adjustRightInd w:val="0"/>
        <w:spacing w:line="240" w:lineRule="auto"/>
        <w:ind w:left="714" w:hanging="357"/>
        <w:contextualSpacing/>
        <w:jc w:val="both"/>
        <w:rPr>
          <w:rFonts w:cs="Arial"/>
          <w:szCs w:val="20"/>
        </w:rPr>
      </w:pPr>
      <w:r w:rsidRPr="000F71AF">
        <w:rPr>
          <w:rFonts w:cs="Arial"/>
          <w:szCs w:val="20"/>
        </w:rPr>
        <w:t>Nadzor izvajalcev del v gozdovih:</w:t>
      </w:r>
      <w:r w:rsidRPr="000F71AF">
        <w:rPr>
          <w:rFonts w:cs="Arial"/>
          <w:szCs w:val="20"/>
        </w:rPr>
        <w:tab/>
      </w:r>
    </w:p>
    <w:p w14:paraId="77C018E1" w14:textId="77777777" w:rsidR="000F71AF" w:rsidRPr="000F71AF" w:rsidRDefault="000F71AF" w:rsidP="000F71AF">
      <w:pPr>
        <w:autoSpaceDE w:val="0"/>
        <w:autoSpaceDN w:val="0"/>
        <w:adjustRightInd w:val="0"/>
        <w:spacing w:line="240" w:lineRule="auto"/>
        <w:ind w:left="714"/>
        <w:contextualSpacing/>
        <w:jc w:val="both"/>
        <w:rPr>
          <w:rFonts w:cs="Arial"/>
          <w:szCs w:val="20"/>
        </w:rPr>
      </w:pPr>
      <w:r w:rsidRPr="000F71AF">
        <w:rPr>
          <w:rFonts w:cs="Arial"/>
          <w:szCs w:val="20"/>
        </w:rPr>
        <w:t>Gozdarska inšpekcija nadzoruje ali izvajalci del v gozdovih izpolnjujejo pogoje strokovne usposobljenosti za delo v gozdu in usposobljenosti za varno in zdravo delo. Gozdarska inšpekcija pri nadzoru izvajalcev del v gozdovih dobro sodeluje z IRSD ter s FURS. Gre za skupne akcije na terenu ali medsebojne odstope zadev v pristojno reševanje.</w:t>
      </w:r>
    </w:p>
    <w:p w14:paraId="1F8770FE" w14:textId="77777777" w:rsidR="000F71AF" w:rsidRPr="000F71AF" w:rsidRDefault="000F71AF" w:rsidP="000F71AF">
      <w:pPr>
        <w:autoSpaceDE w:val="0"/>
        <w:autoSpaceDN w:val="0"/>
        <w:adjustRightInd w:val="0"/>
        <w:spacing w:line="240" w:lineRule="auto"/>
        <w:ind w:left="714"/>
        <w:contextualSpacing/>
        <w:jc w:val="both"/>
        <w:rPr>
          <w:rFonts w:cs="Arial"/>
          <w:szCs w:val="20"/>
        </w:rPr>
      </w:pPr>
      <w:r w:rsidRPr="000F71AF">
        <w:rPr>
          <w:rFonts w:cs="Arial"/>
          <w:szCs w:val="20"/>
          <w:u w:val="single"/>
        </w:rPr>
        <w:t>Cilj:</w:t>
      </w:r>
      <w:r w:rsidRPr="000F71AF">
        <w:rPr>
          <w:rFonts w:cs="Arial"/>
          <w:szCs w:val="20"/>
        </w:rPr>
        <w:t xml:space="preserve"> Strokovno in varno izvajanje del v gozdovih.</w:t>
      </w:r>
    </w:p>
    <w:p w14:paraId="2A06807D" w14:textId="77777777" w:rsidR="000F71AF" w:rsidRPr="000F71AF" w:rsidRDefault="000F71AF" w:rsidP="000F71AF">
      <w:pPr>
        <w:autoSpaceDE w:val="0"/>
        <w:autoSpaceDN w:val="0"/>
        <w:adjustRightInd w:val="0"/>
        <w:spacing w:line="240" w:lineRule="auto"/>
        <w:ind w:left="714"/>
        <w:contextualSpacing/>
        <w:jc w:val="both"/>
        <w:rPr>
          <w:rFonts w:cs="Arial"/>
          <w:szCs w:val="20"/>
        </w:rPr>
      </w:pPr>
    </w:p>
    <w:p w14:paraId="567C086F" w14:textId="77777777" w:rsidR="000F71AF" w:rsidRPr="000F71AF" w:rsidRDefault="000F71AF" w:rsidP="000F71AF">
      <w:pPr>
        <w:autoSpaceDE w:val="0"/>
        <w:autoSpaceDN w:val="0"/>
        <w:adjustRightInd w:val="0"/>
        <w:spacing w:line="240" w:lineRule="auto"/>
        <w:ind w:left="714"/>
        <w:contextualSpacing/>
        <w:jc w:val="both"/>
        <w:rPr>
          <w:rFonts w:cs="Arial"/>
          <w:szCs w:val="20"/>
        </w:rPr>
      </w:pPr>
    </w:p>
    <w:p w14:paraId="6F5C8009" w14:textId="2B1FB605" w:rsidR="000F71AF" w:rsidRPr="000F71AF" w:rsidRDefault="000F71AF">
      <w:pPr>
        <w:numPr>
          <w:ilvl w:val="0"/>
          <w:numId w:val="45"/>
        </w:numPr>
        <w:autoSpaceDE w:val="0"/>
        <w:autoSpaceDN w:val="0"/>
        <w:adjustRightInd w:val="0"/>
        <w:spacing w:line="240" w:lineRule="auto"/>
        <w:ind w:left="714" w:hanging="357"/>
        <w:contextualSpacing/>
        <w:jc w:val="both"/>
        <w:rPr>
          <w:rFonts w:cs="Arial"/>
          <w:szCs w:val="20"/>
        </w:rPr>
      </w:pPr>
      <w:r w:rsidRPr="000F71AF">
        <w:rPr>
          <w:rFonts w:cs="Arial"/>
          <w:szCs w:val="20"/>
        </w:rPr>
        <w:t>Nadzor subjektov, ki dajejo na trg gozdno lesne sortimente s ciljem preprečevanja trgovanja z nelegalno pridobljenim lesom in sive ekonomije. V sklopu tega je narejen  načrt pregledov sistemov potrebne skrbnosti, ki ga zahteva Uredba (EU) 995/2010 na podlagi ocene tveganja. Izvajajo se redni pregledi vsaj enkrat na pet let pri večjih subjektih. Pri ostalih zavezancih nadzor temelji na naključnem izboru in ob vsaki ugotovitvi ter prijavi kršitev določb Z</w:t>
      </w:r>
      <w:r w:rsidR="00EC1527">
        <w:rPr>
          <w:rFonts w:cs="Arial"/>
          <w:szCs w:val="20"/>
        </w:rPr>
        <w:t>G</w:t>
      </w:r>
      <w:r w:rsidRPr="000F71AF">
        <w:rPr>
          <w:rFonts w:cs="Arial"/>
          <w:szCs w:val="20"/>
        </w:rPr>
        <w:t xml:space="preserve">. </w:t>
      </w:r>
    </w:p>
    <w:p w14:paraId="4AA8C0D2" w14:textId="77777777" w:rsidR="000F71AF" w:rsidRPr="000F71AF" w:rsidRDefault="000F71AF" w:rsidP="000F71AF">
      <w:pPr>
        <w:autoSpaceDE w:val="0"/>
        <w:autoSpaceDN w:val="0"/>
        <w:adjustRightInd w:val="0"/>
        <w:spacing w:line="240" w:lineRule="auto"/>
        <w:ind w:left="714"/>
        <w:contextualSpacing/>
        <w:jc w:val="both"/>
        <w:rPr>
          <w:rFonts w:cs="Arial"/>
          <w:szCs w:val="20"/>
        </w:rPr>
      </w:pPr>
      <w:r w:rsidRPr="000F71AF">
        <w:rPr>
          <w:rFonts w:cs="Arial"/>
          <w:szCs w:val="20"/>
          <w:u w:val="single"/>
        </w:rPr>
        <w:t>Cilj:</w:t>
      </w:r>
      <w:r w:rsidRPr="000F71AF">
        <w:rPr>
          <w:rFonts w:cs="Arial"/>
          <w:szCs w:val="20"/>
        </w:rPr>
        <w:t xml:space="preserve"> Preprečevanje dajanja na trg nelegalno posekanega lesa.</w:t>
      </w:r>
    </w:p>
    <w:p w14:paraId="46FA1354" w14:textId="77777777" w:rsidR="000F71AF" w:rsidRPr="000F71AF" w:rsidRDefault="000F71AF" w:rsidP="000F71AF">
      <w:pPr>
        <w:autoSpaceDE w:val="0"/>
        <w:autoSpaceDN w:val="0"/>
        <w:adjustRightInd w:val="0"/>
        <w:spacing w:line="240" w:lineRule="auto"/>
        <w:ind w:left="714"/>
        <w:contextualSpacing/>
        <w:jc w:val="both"/>
        <w:rPr>
          <w:rFonts w:cs="Arial"/>
          <w:szCs w:val="20"/>
        </w:rPr>
      </w:pPr>
    </w:p>
    <w:p w14:paraId="02C44B98" w14:textId="77777777" w:rsidR="000F71AF" w:rsidRPr="000F71AF" w:rsidRDefault="000F71AF">
      <w:pPr>
        <w:numPr>
          <w:ilvl w:val="0"/>
          <w:numId w:val="45"/>
        </w:numPr>
        <w:autoSpaceDE w:val="0"/>
        <w:autoSpaceDN w:val="0"/>
        <w:adjustRightInd w:val="0"/>
        <w:spacing w:line="240" w:lineRule="auto"/>
        <w:ind w:left="714" w:hanging="357"/>
        <w:contextualSpacing/>
        <w:jc w:val="both"/>
        <w:rPr>
          <w:rFonts w:cs="Arial"/>
          <w:szCs w:val="20"/>
        </w:rPr>
      </w:pPr>
      <w:r w:rsidRPr="000F71AF">
        <w:rPr>
          <w:rFonts w:cs="Arial"/>
          <w:szCs w:val="20"/>
        </w:rPr>
        <w:t xml:space="preserve">Nadzor posegov v gozd in gozdni prostor s ciljem preprečevanja degradacije gozdov. V tem primeru gre za posege v gozd in gozdni prostor zaradi odvzemanja materiala iz gozda, navažanja odpadnega materiala, postavitve nedovoljenih objektov, krčitve gozdov brez dovoljenja ZGS, uporabo gozdnega prostora v druge namene, krčitve gozdov brez dovoljenja ZGS  in za primere, ko je zaradi poseka drevja prišlo do zmanjševanja funkcij gozdov. </w:t>
      </w:r>
    </w:p>
    <w:p w14:paraId="3F94C409" w14:textId="77777777" w:rsidR="000F71AF" w:rsidRPr="000F71AF" w:rsidRDefault="000F71AF" w:rsidP="000F71AF">
      <w:pPr>
        <w:autoSpaceDE w:val="0"/>
        <w:autoSpaceDN w:val="0"/>
        <w:adjustRightInd w:val="0"/>
        <w:spacing w:line="240" w:lineRule="auto"/>
        <w:ind w:left="720"/>
        <w:contextualSpacing/>
        <w:jc w:val="both"/>
        <w:rPr>
          <w:rFonts w:cs="Arial"/>
          <w:snapToGrid w:val="0"/>
          <w:szCs w:val="20"/>
        </w:rPr>
      </w:pPr>
      <w:r w:rsidRPr="000F71AF">
        <w:rPr>
          <w:rFonts w:cs="Arial"/>
          <w:szCs w:val="20"/>
          <w:u w:val="single"/>
        </w:rPr>
        <w:t>Cilj</w:t>
      </w:r>
      <w:r w:rsidRPr="000F71AF">
        <w:rPr>
          <w:rFonts w:cs="Arial"/>
          <w:snapToGrid w:val="0"/>
          <w:szCs w:val="20"/>
        </w:rPr>
        <w:t>: Preprečevanja degradacije gozdov.</w:t>
      </w:r>
    </w:p>
    <w:p w14:paraId="0675EF8D" w14:textId="77777777" w:rsidR="000F71AF" w:rsidRPr="000F71AF" w:rsidRDefault="000F71AF" w:rsidP="000F71AF">
      <w:pPr>
        <w:spacing w:line="240" w:lineRule="auto"/>
        <w:ind w:left="436" w:right="-272"/>
        <w:jc w:val="both"/>
        <w:rPr>
          <w:rFonts w:eastAsia="Batang" w:cs="Arial"/>
          <w:snapToGrid w:val="0"/>
          <w:szCs w:val="20"/>
          <w:lang w:eastAsia="ko-KR" w:bidi="sa-IN"/>
        </w:rPr>
      </w:pPr>
    </w:p>
    <w:p w14:paraId="7573A05A" w14:textId="172807F8" w:rsidR="000F71AF" w:rsidRDefault="000F71AF" w:rsidP="000F71AF">
      <w:pPr>
        <w:autoSpaceDE w:val="0"/>
        <w:autoSpaceDN w:val="0"/>
        <w:adjustRightInd w:val="0"/>
        <w:spacing w:line="240" w:lineRule="auto"/>
        <w:jc w:val="both"/>
        <w:rPr>
          <w:rFonts w:cs="Arial"/>
          <w:b/>
          <w:bCs/>
          <w:szCs w:val="20"/>
          <w:lang w:eastAsia="sl-SI"/>
        </w:rPr>
      </w:pPr>
      <w:r w:rsidRPr="000F71AF">
        <w:rPr>
          <w:rFonts w:cs="Arial"/>
          <w:b/>
          <w:bCs/>
          <w:szCs w:val="20"/>
          <w:lang w:eastAsia="sl-SI"/>
        </w:rPr>
        <w:t>Inšpekcijski nadzori bodo potekali po naslednjem vrstnem redu:</w:t>
      </w:r>
    </w:p>
    <w:p w14:paraId="75C66A11" w14:textId="77777777" w:rsidR="00515F16" w:rsidRPr="000F71AF" w:rsidRDefault="00515F16" w:rsidP="000F71AF">
      <w:pPr>
        <w:autoSpaceDE w:val="0"/>
        <w:autoSpaceDN w:val="0"/>
        <w:adjustRightInd w:val="0"/>
        <w:spacing w:line="240" w:lineRule="auto"/>
        <w:jc w:val="both"/>
        <w:rPr>
          <w:rFonts w:cs="Arial"/>
          <w:b/>
          <w:bCs/>
          <w:szCs w:val="20"/>
          <w:lang w:eastAsia="sl-SI"/>
        </w:rPr>
      </w:pPr>
    </w:p>
    <w:p w14:paraId="6FDB9C5F" w14:textId="77777777" w:rsidR="000F71AF" w:rsidRPr="000F71AF" w:rsidRDefault="000F71AF">
      <w:pPr>
        <w:numPr>
          <w:ilvl w:val="0"/>
          <w:numId w:val="49"/>
        </w:numPr>
        <w:autoSpaceDE w:val="0"/>
        <w:autoSpaceDN w:val="0"/>
        <w:adjustRightInd w:val="0"/>
        <w:snapToGrid w:val="0"/>
        <w:spacing w:line="240" w:lineRule="auto"/>
        <w:jc w:val="both"/>
        <w:rPr>
          <w:rFonts w:cs="Arial"/>
          <w:snapToGrid w:val="0"/>
          <w:szCs w:val="20"/>
          <w:lang w:eastAsia="sl-SI"/>
        </w:rPr>
      </w:pPr>
      <w:r w:rsidRPr="000F71AF">
        <w:rPr>
          <w:rFonts w:cs="Arial"/>
          <w:snapToGrid w:val="0"/>
          <w:szCs w:val="20"/>
          <w:lang w:eastAsia="sl-SI"/>
        </w:rPr>
        <w:t>prioritetne prijave,</w:t>
      </w:r>
    </w:p>
    <w:p w14:paraId="570AD621" w14:textId="77777777" w:rsidR="000F71AF" w:rsidRPr="000F71AF" w:rsidRDefault="000F71AF">
      <w:pPr>
        <w:numPr>
          <w:ilvl w:val="0"/>
          <w:numId w:val="49"/>
        </w:numPr>
        <w:autoSpaceDE w:val="0"/>
        <w:autoSpaceDN w:val="0"/>
        <w:adjustRightInd w:val="0"/>
        <w:snapToGrid w:val="0"/>
        <w:spacing w:line="240" w:lineRule="auto"/>
        <w:jc w:val="both"/>
        <w:rPr>
          <w:rFonts w:cs="Arial"/>
          <w:snapToGrid w:val="0"/>
          <w:szCs w:val="20"/>
          <w:lang w:eastAsia="sl-SI"/>
        </w:rPr>
      </w:pPr>
      <w:r w:rsidRPr="000F71AF">
        <w:rPr>
          <w:rFonts w:cs="Arial"/>
          <w:snapToGrid w:val="0"/>
          <w:szCs w:val="20"/>
          <w:lang w:eastAsia="sl-SI"/>
        </w:rPr>
        <w:t>redni pregledi na podlagi analize tveganja,</w:t>
      </w:r>
    </w:p>
    <w:p w14:paraId="55C5A64D" w14:textId="77777777" w:rsidR="000F71AF" w:rsidRPr="000F71AF" w:rsidRDefault="000F71AF">
      <w:pPr>
        <w:numPr>
          <w:ilvl w:val="0"/>
          <w:numId w:val="49"/>
        </w:numPr>
        <w:autoSpaceDE w:val="0"/>
        <w:autoSpaceDN w:val="0"/>
        <w:adjustRightInd w:val="0"/>
        <w:snapToGrid w:val="0"/>
        <w:spacing w:line="240" w:lineRule="auto"/>
        <w:jc w:val="both"/>
        <w:rPr>
          <w:rFonts w:cs="Arial"/>
          <w:snapToGrid w:val="0"/>
          <w:szCs w:val="20"/>
          <w:lang w:eastAsia="sl-SI"/>
        </w:rPr>
      </w:pPr>
      <w:r w:rsidRPr="000F71AF">
        <w:rPr>
          <w:rFonts w:cs="Arial"/>
          <w:snapToGrid w:val="0"/>
          <w:szCs w:val="20"/>
          <w:lang w:eastAsia="sl-SI"/>
        </w:rPr>
        <w:t>osebne zaznave,</w:t>
      </w:r>
    </w:p>
    <w:p w14:paraId="1A89AA8C" w14:textId="77777777" w:rsidR="000F71AF" w:rsidRPr="000F71AF" w:rsidRDefault="000F71AF">
      <w:pPr>
        <w:numPr>
          <w:ilvl w:val="0"/>
          <w:numId w:val="49"/>
        </w:numPr>
        <w:autoSpaceDE w:val="0"/>
        <w:autoSpaceDN w:val="0"/>
        <w:adjustRightInd w:val="0"/>
        <w:snapToGrid w:val="0"/>
        <w:spacing w:line="240" w:lineRule="auto"/>
        <w:jc w:val="both"/>
        <w:rPr>
          <w:rFonts w:cs="Arial"/>
          <w:snapToGrid w:val="0"/>
          <w:szCs w:val="20"/>
          <w:lang w:eastAsia="sl-SI"/>
        </w:rPr>
      </w:pPr>
      <w:r w:rsidRPr="000F71AF">
        <w:rPr>
          <w:rFonts w:cs="Arial"/>
          <w:snapToGrid w:val="0"/>
          <w:szCs w:val="20"/>
          <w:lang w:eastAsia="sl-SI"/>
        </w:rPr>
        <w:t>ostale prijave.</w:t>
      </w:r>
    </w:p>
    <w:p w14:paraId="2E6076C8" w14:textId="77777777" w:rsidR="000F71AF" w:rsidRPr="000F71AF" w:rsidRDefault="000F71AF" w:rsidP="000F71AF">
      <w:pPr>
        <w:spacing w:line="240" w:lineRule="auto"/>
        <w:ind w:right="-272"/>
        <w:jc w:val="both"/>
        <w:rPr>
          <w:rFonts w:cs="Arial"/>
          <w:szCs w:val="20"/>
        </w:rPr>
      </w:pPr>
    </w:p>
    <w:p w14:paraId="45B999CB" w14:textId="77777777" w:rsidR="000F71AF" w:rsidRPr="000F71AF" w:rsidRDefault="000F71AF" w:rsidP="000F71AF">
      <w:pPr>
        <w:spacing w:line="240" w:lineRule="auto"/>
        <w:ind w:right="-272"/>
        <w:jc w:val="both"/>
        <w:rPr>
          <w:rFonts w:cs="Arial"/>
          <w:szCs w:val="20"/>
        </w:rPr>
      </w:pPr>
    </w:p>
    <w:p w14:paraId="7C4DD0FE" w14:textId="77777777" w:rsidR="000F71AF" w:rsidRPr="000F71AF" w:rsidRDefault="000F71AF" w:rsidP="000F71AF">
      <w:pPr>
        <w:spacing w:line="240" w:lineRule="auto"/>
        <w:ind w:right="-272"/>
        <w:jc w:val="both"/>
        <w:rPr>
          <w:rFonts w:cs="Arial"/>
          <w:b/>
          <w:bCs/>
          <w:szCs w:val="20"/>
        </w:rPr>
      </w:pPr>
      <w:r w:rsidRPr="000F71AF">
        <w:rPr>
          <w:rFonts w:cs="Arial"/>
          <w:b/>
          <w:bCs/>
          <w:szCs w:val="20"/>
        </w:rPr>
        <w:t xml:space="preserve">Prekrškovni ukrepi: </w:t>
      </w:r>
    </w:p>
    <w:p w14:paraId="50578EB8" w14:textId="77777777" w:rsidR="000F71AF" w:rsidRPr="000F71AF" w:rsidRDefault="000F71AF" w:rsidP="000F71AF">
      <w:pPr>
        <w:spacing w:line="240" w:lineRule="auto"/>
        <w:ind w:right="-272"/>
        <w:jc w:val="both"/>
        <w:rPr>
          <w:rFonts w:cs="Arial"/>
          <w:szCs w:val="20"/>
        </w:rPr>
      </w:pPr>
    </w:p>
    <w:p w14:paraId="4A0AF8CB" w14:textId="77777777" w:rsidR="000F71AF" w:rsidRPr="000F71AF" w:rsidRDefault="000F71AF" w:rsidP="009D77EE">
      <w:pPr>
        <w:spacing w:line="240" w:lineRule="auto"/>
        <w:ind w:right="-7"/>
        <w:jc w:val="both"/>
        <w:rPr>
          <w:rFonts w:cs="Arial"/>
          <w:szCs w:val="20"/>
          <w:u w:val="single"/>
        </w:rPr>
      </w:pPr>
      <w:r w:rsidRPr="000F71AF">
        <w:rPr>
          <w:rFonts w:cs="Arial"/>
          <w:szCs w:val="20"/>
        </w:rPr>
        <w:t>Poleg upravnih ukrepov, gozdarski inšpektorji pri ugotovljenih kršitvah proti storilcem uvedejo prekrškovni postopek.</w:t>
      </w:r>
    </w:p>
    <w:p w14:paraId="28B741B6" w14:textId="77777777" w:rsidR="000F71AF" w:rsidRPr="000F71AF" w:rsidRDefault="000F71AF" w:rsidP="000F71AF">
      <w:pPr>
        <w:spacing w:line="240" w:lineRule="auto"/>
        <w:ind w:right="-272"/>
        <w:jc w:val="both"/>
        <w:rPr>
          <w:rFonts w:cs="Arial"/>
          <w:b/>
          <w:szCs w:val="20"/>
        </w:rPr>
      </w:pPr>
    </w:p>
    <w:p w14:paraId="1960A641" w14:textId="77777777" w:rsidR="000F71AF" w:rsidRPr="000F71AF" w:rsidRDefault="000F71AF" w:rsidP="000F71AF">
      <w:pPr>
        <w:spacing w:line="240" w:lineRule="auto"/>
        <w:ind w:right="-272"/>
        <w:jc w:val="both"/>
        <w:rPr>
          <w:rFonts w:cs="Arial"/>
          <w:b/>
          <w:bCs/>
          <w:szCs w:val="20"/>
        </w:rPr>
      </w:pPr>
      <w:r w:rsidRPr="000F71AF">
        <w:rPr>
          <w:rFonts w:cs="Arial"/>
          <w:b/>
          <w:bCs/>
          <w:szCs w:val="20"/>
        </w:rPr>
        <w:t>Skupni inšpekcijski nadzori z drugimi inšpekcijami:</w:t>
      </w:r>
    </w:p>
    <w:p w14:paraId="2BD6DBDD" w14:textId="77777777" w:rsidR="000F71AF" w:rsidRPr="000F71AF" w:rsidRDefault="000F71AF" w:rsidP="000F71AF">
      <w:pPr>
        <w:spacing w:line="240" w:lineRule="auto"/>
        <w:ind w:right="-272"/>
        <w:jc w:val="both"/>
        <w:rPr>
          <w:rFonts w:cs="Arial"/>
          <w:szCs w:val="20"/>
          <w:u w:val="single"/>
        </w:rPr>
      </w:pPr>
    </w:p>
    <w:p w14:paraId="6CBD755D" w14:textId="77777777" w:rsidR="000F71AF" w:rsidRPr="000F71AF" w:rsidRDefault="000F71AF" w:rsidP="009D77EE">
      <w:pPr>
        <w:spacing w:line="240" w:lineRule="auto"/>
        <w:ind w:right="-7"/>
        <w:jc w:val="both"/>
        <w:rPr>
          <w:rFonts w:cs="Arial"/>
          <w:szCs w:val="20"/>
        </w:rPr>
      </w:pPr>
      <w:r w:rsidRPr="000F71AF">
        <w:rPr>
          <w:rFonts w:cs="Arial"/>
          <w:szCs w:val="20"/>
        </w:rPr>
        <w:t>Gozdarska inšpekcija predlaga, da se pri nadzoru varnosti pri delu izvajalcev del v gozdovih izvedejo skupni nadzori z IRSD, pri nadzoru sečnje, prevoza in prodaje lesa pa s FURS.</w:t>
      </w:r>
    </w:p>
    <w:p w14:paraId="592E7F0A" w14:textId="2750EE59" w:rsidR="000F71AF" w:rsidRPr="000F71AF" w:rsidRDefault="0031364A" w:rsidP="0031364A">
      <w:pPr>
        <w:keepNext/>
        <w:spacing w:before="240" w:after="60" w:line="260" w:lineRule="atLeast"/>
        <w:contextualSpacing/>
        <w:jc w:val="both"/>
        <w:outlineLvl w:val="0"/>
        <w:rPr>
          <w:rFonts w:cs="Arial"/>
          <w:b/>
          <w:szCs w:val="20"/>
        </w:rPr>
      </w:pPr>
      <w:r>
        <w:rPr>
          <w:rFonts w:cs="Arial"/>
          <w:b/>
          <w:kern w:val="32"/>
          <w:szCs w:val="20"/>
          <w:lang w:eastAsia="sl-SI"/>
        </w:rPr>
        <w:t xml:space="preserve">5.1.3 </w:t>
      </w:r>
      <w:r w:rsidR="000F71AF" w:rsidRPr="000F71AF">
        <w:rPr>
          <w:rFonts w:cs="Arial"/>
          <w:b/>
          <w:caps/>
          <w:szCs w:val="20"/>
        </w:rPr>
        <w:t>Inšpekcija za lovstvo in ribištvo</w:t>
      </w:r>
    </w:p>
    <w:p w14:paraId="67CC8742" w14:textId="77777777" w:rsidR="000F71AF" w:rsidRPr="000F71AF" w:rsidRDefault="000F71AF" w:rsidP="000F71AF">
      <w:pPr>
        <w:spacing w:line="240" w:lineRule="auto"/>
        <w:jc w:val="both"/>
        <w:rPr>
          <w:rFonts w:cs="Arial"/>
          <w:b/>
          <w:szCs w:val="20"/>
        </w:rPr>
      </w:pPr>
    </w:p>
    <w:p w14:paraId="2C6DED02" w14:textId="77777777" w:rsidR="000F71AF" w:rsidRPr="000F71AF" w:rsidRDefault="000F71AF" w:rsidP="000F71AF">
      <w:pPr>
        <w:tabs>
          <w:tab w:val="left" w:pos="1620"/>
        </w:tabs>
        <w:spacing w:line="240" w:lineRule="auto"/>
        <w:ind w:left="1620" w:hanging="1620"/>
        <w:jc w:val="both"/>
        <w:rPr>
          <w:rFonts w:cs="Arial"/>
          <w:b/>
          <w:szCs w:val="20"/>
        </w:rPr>
      </w:pPr>
      <w:r w:rsidRPr="000F71AF">
        <w:rPr>
          <w:rFonts w:cs="Arial"/>
          <w:b/>
          <w:szCs w:val="20"/>
        </w:rPr>
        <w:lastRenderedPageBreak/>
        <w:t>Strateški cilji lovske in ribiške inšpekcije:</w:t>
      </w:r>
    </w:p>
    <w:p w14:paraId="102A2D23" w14:textId="77777777" w:rsidR="000F71AF" w:rsidRPr="000F71AF" w:rsidRDefault="000F71AF" w:rsidP="000F71AF">
      <w:pPr>
        <w:tabs>
          <w:tab w:val="left" w:pos="1620"/>
        </w:tabs>
        <w:spacing w:line="240" w:lineRule="auto"/>
        <w:ind w:left="1620" w:hanging="1620"/>
        <w:jc w:val="both"/>
        <w:rPr>
          <w:rFonts w:cs="Arial"/>
          <w:bCs/>
          <w:szCs w:val="20"/>
          <w:u w:val="single"/>
        </w:rPr>
      </w:pPr>
    </w:p>
    <w:p w14:paraId="3D124F2A" w14:textId="77777777" w:rsidR="000F71AF" w:rsidRPr="000F71AF" w:rsidRDefault="000F71AF">
      <w:pPr>
        <w:numPr>
          <w:ilvl w:val="0"/>
          <w:numId w:val="42"/>
        </w:numPr>
        <w:tabs>
          <w:tab w:val="left" w:pos="567"/>
        </w:tabs>
        <w:suppressAutoHyphens/>
        <w:autoSpaceDE w:val="0"/>
        <w:autoSpaceDN w:val="0"/>
        <w:adjustRightInd w:val="0"/>
        <w:spacing w:line="240" w:lineRule="auto"/>
        <w:ind w:right="-7"/>
        <w:jc w:val="both"/>
        <w:textAlignment w:val="center"/>
        <w:rPr>
          <w:rFonts w:cs="Arial"/>
          <w:snapToGrid w:val="0"/>
          <w:szCs w:val="20"/>
          <w:lang w:eastAsia="ar-SA"/>
        </w:rPr>
      </w:pPr>
      <w:r w:rsidRPr="000F71AF">
        <w:rPr>
          <w:rFonts w:cs="Arial"/>
          <w:snapToGrid w:val="0"/>
          <w:szCs w:val="20"/>
          <w:lang w:eastAsia="ar-SA"/>
        </w:rPr>
        <w:t xml:space="preserve">Nadzor izvajanja koncesijske pogodbe v delu, ki se nanaša na organizacijo lovsko čuvajske službe. Nadzor dela lovskih čuvajev pri vseh upravljavcih lovišč in sprejetje ustreznih ukrepov v primeru ugotovljenih nepravilnosti.  </w:t>
      </w:r>
    </w:p>
    <w:p w14:paraId="0273C19F" w14:textId="77777777" w:rsidR="000F71AF" w:rsidRPr="000F71AF" w:rsidRDefault="000F71AF" w:rsidP="009D77EE">
      <w:pPr>
        <w:tabs>
          <w:tab w:val="left" w:pos="567"/>
        </w:tabs>
        <w:suppressAutoHyphens/>
        <w:autoSpaceDE w:val="0"/>
        <w:autoSpaceDN w:val="0"/>
        <w:adjustRightInd w:val="0"/>
        <w:spacing w:line="240" w:lineRule="auto"/>
        <w:ind w:left="927" w:right="-7"/>
        <w:jc w:val="both"/>
        <w:textAlignment w:val="center"/>
        <w:rPr>
          <w:rFonts w:cs="Arial"/>
          <w:snapToGrid w:val="0"/>
          <w:szCs w:val="20"/>
          <w:lang w:eastAsia="ar-SA"/>
        </w:rPr>
      </w:pPr>
      <w:r w:rsidRPr="000F71AF">
        <w:rPr>
          <w:rFonts w:cs="Arial"/>
          <w:snapToGrid w:val="0"/>
          <w:szCs w:val="20"/>
          <w:lang w:eastAsia="ar-SA"/>
        </w:rPr>
        <w:t xml:space="preserve">  </w:t>
      </w:r>
    </w:p>
    <w:p w14:paraId="2DD7AF8E" w14:textId="2DB34C88" w:rsidR="000F71AF" w:rsidRPr="000F71AF" w:rsidRDefault="000F71AF">
      <w:pPr>
        <w:numPr>
          <w:ilvl w:val="0"/>
          <w:numId w:val="42"/>
        </w:numPr>
        <w:tabs>
          <w:tab w:val="left" w:pos="567"/>
        </w:tabs>
        <w:suppressAutoHyphens/>
        <w:autoSpaceDE w:val="0"/>
        <w:autoSpaceDN w:val="0"/>
        <w:adjustRightInd w:val="0"/>
        <w:spacing w:line="240" w:lineRule="auto"/>
        <w:ind w:right="-7"/>
        <w:jc w:val="both"/>
        <w:textAlignment w:val="center"/>
        <w:rPr>
          <w:rFonts w:cs="Arial"/>
          <w:snapToGrid w:val="0"/>
          <w:szCs w:val="20"/>
          <w:lang w:eastAsia="ar-SA"/>
        </w:rPr>
      </w:pPr>
      <w:r w:rsidRPr="000F71AF">
        <w:rPr>
          <w:rFonts w:cs="Arial"/>
          <w:snapToGrid w:val="0"/>
          <w:szCs w:val="20"/>
          <w:lang w:eastAsia="ar-SA"/>
        </w:rPr>
        <w:t xml:space="preserve">Nadzor prodaje rib in ribiških proizvodov, poudarek na delu Centra za </w:t>
      </w:r>
      <w:r w:rsidR="00973FA1">
        <w:rPr>
          <w:rFonts w:cs="Arial"/>
          <w:snapToGrid w:val="0"/>
          <w:szCs w:val="20"/>
          <w:lang w:eastAsia="ar-SA"/>
        </w:rPr>
        <w:t>s</w:t>
      </w:r>
      <w:r w:rsidRPr="000F71AF">
        <w:rPr>
          <w:rFonts w:cs="Arial"/>
          <w:snapToGrid w:val="0"/>
          <w:szCs w:val="20"/>
          <w:lang w:eastAsia="ar-SA"/>
        </w:rPr>
        <w:t xml:space="preserve">premljanje </w:t>
      </w:r>
      <w:r w:rsidR="00973FA1">
        <w:rPr>
          <w:rFonts w:cs="Arial"/>
          <w:snapToGrid w:val="0"/>
          <w:szCs w:val="20"/>
          <w:lang w:eastAsia="ar-SA"/>
        </w:rPr>
        <w:t>r</w:t>
      </w:r>
      <w:r w:rsidRPr="000F71AF">
        <w:rPr>
          <w:rFonts w:cs="Arial"/>
          <w:snapToGrid w:val="0"/>
          <w:szCs w:val="20"/>
          <w:lang w:eastAsia="ar-SA"/>
        </w:rPr>
        <w:t>ibištva</w:t>
      </w:r>
      <w:r w:rsidR="002E5DE6">
        <w:rPr>
          <w:rFonts w:cs="Arial"/>
          <w:snapToGrid w:val="0"/>
          <w:szCs w:val="20"/>
          <w:lang w:eastAsia="ar-SA"/>
        </w:rPr>
        <w:t xml:space="preserve"> (CSR)</w:t>
      </w:r>
      <w:r w:rsidRPr="000F71AF">
        <w:rPr>
          <w:rFonts w:cs="Arial"/>
          <w:snapToGrid w:val="0"/>
          <w:szCs w:val="20"/>
          <w:lang w:eastAsia="ar-SA"/>
        </w:rPr>
        <w:t>, primerjava pridobljenih podatkov z informacijskega sistema ribištva in ugotovitve dejanskega stanja na terenu.</w:t>
      </w:r>
    </w:p>
    <w:p w14:paraId="4676964E" w14:textId="77777777" w:rsidR="000F71AF" w:rsidRPr="000F71AF" w:rsidRDefault="000F71AF" w:rsidP="000F71AF">
      <w:pPr>
        <w:tabs>
          <w:tab w:val="left" w:pos="567"/>
        </w:tabs>
        <w:suppressAutoHyphens/>
        <w:autoSpaceDE w:val="0"/>
        <w:autoSpaceDN w:val="0"/>
        <w:adjustRightInd w:val="0"/>
        <w:spacing w:line="240" w:lineRule="auto"/>
        <w:jc w:val="both"/>
        <w:textAlignment w:val="center"/>
        <w:rPr>
          <w:rFonts w:cs="Arial"/>
          <w:snapToGrid w:val="0"/>
          <w:szCs w:val="20"/>
          <w:lang w:eastAsia="ar-SA"/>
        </w:rPr>
      </w:pPr>
    </w:p>
    <w:p w14:paraId="4E711643" w14:textId="77777777" w:rsidR="000F71AF" w:rsidRPr="000F71AF" w:rsidRDefault="000F71AF" w:rsidP="000F71AF">
      <w:pPr>
        <w:tabs>
          <w:tab w:val="left" w:pos="567"/>
          <w:tab w:val="left" w:pos="1620"/>
        </w:tabs>
        <w:spacing w:line="240" w:lineRule="auto"/>
        <w:ind w:left="1620" w:hanging="1620"/>
        <w:jc w:val="both"/>
        <w:rPr>
          <w:rFonts w:cs="Arial"/>
          <w:b/>
          <w:szCs w:val="20"/>
        </w:rPr>
      </w:pPr>
      <w:r w:rsidRPr="000F71AF">
        <w:rPr>
          <w:rFonts w:cs="Arial"/>
          <w:b/>
          <w:szCs w:val="20"/>
        </w:rPr>
        <w:t>Izvrševanje inšpekcijskih pregledov:</w:t>
      </w:r>
    </w:p>
    <w:p w14:paraId="636FDFB4" w14:textId="77777777" w:rsidR="000F71AF" w:rsidRPr="000F71AF" w:rsidRDefault="000F71AF" w:rsidP="000F71AF">
      <w:pPr>
        <w:tabs>
          <w:tab w:val="left" w:pos="567"/>
          <w:tab w:val="left" w:pos="1620"/>
        </w:tabs>
        <w:spacing w:line="240" w:lineRule="auto"/>
        <w:ind w:left="1620" w:hanging="1620"/>
        <w:jc w:val="both"/>
        <w:rPr>
          <w:rFonts w:cs="Arial"/>
          <w:bCs/>
          <w:szCs w:val="20"/>
          <w:u w:val="single"/>
        </w:rPr>
      </w:pPr>
    </w:p>
    <w:p w14:paraId="55E5F4A6" w14:textId="77777777" w:rsidR="000F71AF" w:rsidRPr="000F71AF" w:rsidRDefault="000F71AF">
      <w:pPr>
        <w:numPr>
          <w:ilvl w:val="0"/>
          <w:numId w:val="43"/>
        </w:numPr>
        <w:tabs>
          <w:tab w:val="left" w:pos="567"/>
        </w:tabs>
        <w:suppressAutoHyphens/>
        <w:autoSpaceDE w:val="0"/>
        <w:autoSpaceDN w:val="0"/>
        <w:adjustRightInd w:val="0"/>
        <w:spacing w:line="240" w:lineRule="auto"/>
        <w:ind w:right="-7"/>
        <w:jc w:val="both"/>
        <w:textAlignment w:val="center"/>
        <w:rPr>
          <w:rFonts w:cs="Arial"/>
          <w:snapToGrid w:val="0"/>
          <w:szCs w:val="20"/>
          <w:lang w:eastAsia="ar-SA"/>
        </w:rPr>
      </w:pPr>
      <w:r w:rsidRPr="000F71AF">
        <w:rPr>
          <w:rFonts w:cs="Arial"/>
          <w:snapToGrid w:val="0"/>
          <w:szCs w:val="20"/>
          <w:lang w:eastAsia="ar-SA"/>
        </w:rPr>
        <w:t>Ocena tveganja na podlagi ugotovljenih nepravilnosti, pri pregledu izvajanja načrtovanih ukrepov tako na področju lovstva kot na področju ribištva.</w:t>
      </w:r>
    </w:p>
    <w:p w14:paraId="71E77299" w14:textId="77777777" w:rsidR="000F71AF" w:rsidRPr="000F71AF" w:rsidRDefault="000F71AF" w:rsidP="000F71AF">
      <w:pPr>
        <w:tabs>
          <w:tab w:val="left" w:pos="567"/>
        </w:tabs>
        <w:suppressAutoHyphens/>
        <w:autoSpaceDE w:val="0"/>
        <w:autoSpaceDN w:val="0"/>
        <w:adjustRightInd w:val="0"/>
        <w:spacing w:line="240" w:lineRule="auto"/>
        <w:ind w:left="927" w:right="227"/>
        <w:jc w:val="both"/>
        <w:textAlignment w:val="center"/>
        <w:rPr>
          <w:rFonts w:cs="Arial"/>
          <w:snapToGrid w:val="0"/>
          <w:szCs w:val="20"/>
          <w:lang w:eastAsia="ar-SA"/>
        </w:rPr>
      </w:pPr>
    </w:p>
    <w:p w14:paraId="57243FCE" w14:textId="77777777" w:rsidR="000F71AF" w:rsidRPr="000F71AF" w:rsidRDefault="000F71AF">
      <w:pPr>
        <w:numPr>
          <w:ilvl w:val="0"/>
          <w:numId w:val="43"/>
        </w:numPr>
        <w:tabs>
          <w:tab w:val="left" w:pos="567"/>
        </w:tabs>
        <w:suppressAutoHyphens/>
        <w:autoSpaceDE w:val="0"/>
        <w:autoSpaceDN w:val="0"/>
        <w:adjustRightInd w:val="0"/>
        <w:spacing w:line="240" w:lineRule="auto"/>
        <w:ind w:right="227"/>
        <w:jc w:val="both"/>
        <w:textAlignment w:val="center"/>
        <w:rPr>
          <w:rFonts w:cs="Arial"/>
          <w:snapToGrid w:val="0"/>
          <w:szCs w:val="20"/>
          <w:lang w:eastAsia="ar-SA"/>
        </w:rPr>
      </w:pPr>
      <w:r w:rsidRPr="000F71AF">
        <w:rPr>
          <w:rFonts w:cs="Arial"/>
          <w:snapToGrid w:val="0"/>
          <w:szCs w:val="20"/>
          <w:lang w:eastAsia="ar-SA"/>
        </w:rPr>
        <w:t>Ukrepi na podlagi prispelih prijav.</w:t>
      </w:r>
    </w:p>
    <w:p w14:paraId="24B0B527" w14:textId="77777777" w:rsidR="000F71AF" w:rsidRPr="000F71AF" w:rsidRDefault="000F71AF" w:rsidP="000F71AF">
      <w:pPr>
        <w:tabs>
          <w:tab w:val="left" w:pos="567"/>
        </w:tabs>
        <w:suppressAutoHyphens/>
        <w:autoSpaceDE w:val="0"/>
        <w:autoSpaceDN w:val="0"/>
        <w:adjustRightInd w:val="0"/>
        <w:spacing w:line="240" w:lineRule="auto"/>
        <w:ind w:right="227"/>
        <w:jc w:val="both"/>
        <w:textAlignment w:val="center"/>
        <w:rPr>
          <w:rFonts w:cs="Arial"/>
          <w:snapToGrid w:val="0"/>
          <w:szCs w:val="20"/>
          <w:lang w:eastAsia="ar-SA"/>
        </w:rPr>
      </w:pPr>
    </w:p>
    <w:p w14:paraId="2A22618D" w14:textId="77777777" w:rsidR="000F71AF" w:rsidRPr="000F71AF" w:rsidRDefault="000F71AF" w:rsidP="000F71AF">
      <w:pPr>
        <w:tabs>
          <w:tab w:val="left" w:pos="1620"/>
        </w:tabs>
        <w:spacing w:line="240" w:lineRule="auto"/>
        <w:jc w:val="both"/>
        <w:rPr>
          <w:rFonts w:cs="Arial"/>
          <w:b/>
          <w:szCs w:val="20"/>
        </w:rPr>
      </w:pPr>
      <w:r w:rsidRPr="000F71AF">
        <w:rPr>
          <w:rFonts w:cs="Arial"/>
          <w:b/>
          <w:szCs w:val="20"/>
        </w:rPr>
        <w:t>Sodelovanje z ostalimi nadzornimi organi:</w:t>
      </w:r>
    </w:p>
    <w:p w14:paraId="04052389" w14:textId="77777777" w:rsidR="000F71AF" w:rsidRPr="000F71AF" w:rsidRDefault="000F71AF" w:rsidP="000F71AF">
      <w:pPr>
        <w:tabs>
          <w:tab w:val="left" w:pos="1620"/>
        </w:tabs>
        <w:spacing w:line="240" w:lineRule="auto"/>
        <w:jc w:val="both"/>
        <w:rPr>
          <w:rFonts w:cs="Arial"/>
          <w:bCs/>
          <w:szCs w:val="20"/>
          <w:u w:val="single"/>
        </w:rPr>
      </w:pPr>
    </w:p>
    <w:p w14:paraId="5430F2EB" w14:textId="77777777" w:rsidR="000F71AF" w:rsidRPr="000F71AF" w:rsidRDefault="000F71AF">
      <w:pPr>
        <w:numPr>
          <w:ilvl w:val="0"/>
          <w:numId w:val="44"/>
        </w:numPr>
        <w:tabs>
          <w:tab w:val="left" w:pos="567"/>
        </w:tabs>
        <w:suppressAutoHyphens/>
        <w:autoSpaceDE w:val="0"/>
        <w:autoSpaceDN w:val="0"/>
        <w:adjustRightInd w:val="0"/>
        <w:spacing w:line="240" w:lineRule="auto"/>
        <w:ind w:right="-7"/>
        <w:jc w:val="both"/>
        <w:textAlignment w:val="center"/>
        <w:rPr>
          <w:rFonts w:cs="Arial"/>
          <w:snapToGrid w:val="0"/>
          <w:szCs w:val="20"/>
          <w:lang w:eastAsia="ar-SA"/>
        </w:rPr>
      </w:pPr>
      <w:r w:rsidRPr="000F71AF">
        <w:rPr>
          <w:rFonts w:cs="Arial"/>
          <w:snapToGrid w:val="0"/>
          <w:szCs w:val="20"/>
          <w:lang w:eastAsia="ar-SA"/>
        </w:rPr>
        <w:t>Sodelovanje s Policijo na področju morskega ribištva pri nadzoru izvajanja ribolova, na področju lovstva pri nadzoru skupnih lovov in uporabe lovskega orožja. Sodelovanje v skladu z dogovorom, predvidoma najmanj 10 skupnih nadzorov letno.</w:t>
      </w:r>
    </w:p>
    <w:p w14:paraId="74E40B64" w14:textId="77777777" w:rsidR="000F71AF" w:rsidRPr="000F71AF" w:rsidRDefault="000F71AF" w:rsidP="000F71AF">
      <w:pPr>
        <w:tabs>
          <w:tab w:val="left" w:pos="567"/>
        </w:tabs>
        <w:suppressAutoHyphens/>
        <w:autoSpaceDE w:val="0"/>
        <w:autoSpaceDN w:val="0"/>
        <w:adjustRightInd w:val="0"/>
        <w:spacing w:line="240" w:lineRule="auto"/>
        <w:ind w:left="927" w:right="227"/>
        <w:jc w:val="both"/>
        <w:textAlignment w:val="center"/>
        <w:rPr>
          <w:rFonts w:cs="Arial"/>
          <w:snapToGrid w:val="0"/>
          <w:szCs w:val="20"/>
          <w:lang w:eastAsia="ar-SA"/>
        </w:rPr>
      </w:pPr>
    </w:p>
    <w:p w14:paraId="6B95FC5A" w14:textId="77777777" w:rsidR="000F71AF" w:rsidRPr="000F71AF" w:rsidRDefault="000F71AF">
      <w:pPr>
        <w:numPr>
          <w:ilvl w:val="0"/>
          <w:numId w:val="44"/>
        </w:numPr>
        <w:tabs>
          <w:tab w:val="left" w:pos="567"/>
        </w:tabs>
        <w:suppressAutoHyphens/>
        <w:autoSpaceDE w:val="0"/>
        <w:autoSpaceDN w:val="0"/>
        <w:adjustRightInd w:val="0"/>
        <w:spacing w:line="240" w:lineRule="auto"/>
        <w:ind w:right="-7"/>
        <w:jc w:val="both"/>
        <w:textAlignment w:val="center"/>
        <w:rPr>
          <w:rFonts w:cs="Arial"/>
          <w:bCs/>
          <w:snapToGrid w:val="0"/>
          <w:szCs w:val="20"/>
          <w:lang w:eastAsia="sl-SI"/>
        </w:rPr>
      </w:pPr>
      <w:r w:rsidRPr="000F71AF">
        <w:rPr>
          <w:rFonts w:cs="Arial"/>
          <w:snapToGrid w:val="0"/>
          <w:szCs w:val="20"/>
          <w:lang w:eastAsia="ar-SA"/>
        </w:rPr>
        <w:t>Sodelovanje s FURS na področju prodaje rib in ribiških proizvodov. Sodelovanje v skladu</w:t>
      </w:r>
      <w:r w:rsidRPr="000F71AF">
        <w:rPr>
          <w:rFonts w:cs="Arial"/>
          <w:bCs/>
          <w:snapToGrid w:val="0"/>
          <w:szCs w:val="20"/>
          <w:lang w:eastAsia="sl-SI"/>
        </w:rPr>
        <w:t xml:space="preserve"> z dogovorom, predvidoma najmanj 4 skupnih akcij letno.</w:t>
      </w:r>
    </w:p>
    <w:p w14:paraId="73FF00CD" w14:textId="77777777" w:rsidR="000F71AF" w:rsidRPr="000F71AF" w:rsidRDefault="000F71AF" w:rsidP="000F71AF">
      <w:pPr>
        <w:tabs>
          <w:tab w:val="left" w:pos="1620"/>
        </w:tabs>
        <w:spacing w:line="240" w:lineRule="auto"/>
        <w:jc w:val="both"/>
        <w:rPr>
          <w:rFonts w:cs="Arial"/>
          <w:bCs/>
          <w:snapToGrid w:val="0"/>
          <w:szCs w:val="20"/>
        </w:rPr>
      </w:pPr>
    </w:p>
    <w:p w14:paraId="18CEBF45" w14:textId="77777777" w:rsidR="000F71AF" w:rsidRPr="000F71AF" w:rsidRDefault="000F71AF" w:rsidP="000F71AF">
      <w:pPr>
        <w:tabs>
          <w:tab w:val="left" w:pos="1620"/>
        </w:tabs>
        <w:spacing w:line="240" w:lineRule="auto"/>
        <w:jc w:val="both"/>
        <w:rPr>
          <w:rFonts w:cs="Arial"/>
          <w:bCs/>
          <w:snapToGrid w:val="0"/>
          <w:szCs w:val="20"/>
        </w:rPr>
      </w:pPr>
    </w:p>
    <w:p w14:paraId="4E8C8B37" w14:textId="46855772" w:rsidR="000F71AF" w:rsidRPr="000F71AF" w:rsidRDefault="000F71AF" w:rsidP="000F71AF">
      <w:pPr>
        <w:tabs>
          <w:tab w:val="left" w:pos="1620"/>
        </w:tabs>
        <w:spacing w:line="240" w:lineRule="auto"/>
        <w:rPr>
          <w:rFonts w:cs="Arial"/>
          <w:bCs/>
          <w:snapToGrid w:val="0"/>
          <w:szCs w:val="20"/>
          <w:lang w:eastAsia="sl-SI"/>
        </w:rPr>
      </w:pPr>
      <w:r w:rsidRPr="000F71AF">
        <w:rPr>
          <w:rFonts w:cs="Arial"/>
          <w:b/>
          <w:bCs/>
          <w:snapToGrid w:val="0"/>
          <w:szCs w:val="20"/>
          <w:lang w:eastAsia="sl-SI"/>
        </w:rPr>
        <w:t>Naziv ukrepa in postavljeni cilj</w:t>
      </w:r>
      <w:r w:rsidR="00001568">
        <w:rPr>
          <w:rFonts w:cs="Arial"/>
          <w:b/>
          <w:bCs/>
          <w:snapToGrid w:val="0"/>
          <w:szCs w:val="20"/>
          <w:lang w:eastAsia="sl-SI"/>
        </w:rPr>
        <w:t>i:</w:t>
      </w:r>
    </w:p>
    <w:p w14:paraId="00C58BF6" w14:textId="77777777" w:rsidR="000F71AF" w:rsidRPr="000F71AF" w:rsidRDefault="000F71AF" w:rsidP="000F71AF">
      <w:pPr>
        <w:tabs>
          <w:tab w:val="left" w:pos="1620"/>
        </w:tabs>
        <w:spacing w:line="240" w:lineRule="auto"/>
        <w:rPr>
          <w:rFonts w:cs="Arial"/>
          <w:bCs/>
          <w:snapToGrid w:val="0"/>
          <w:szCs w:val="20"/>
          <w:lang w:eastAsia="sl-SI"/>
        </w:rPr>
      </w:pPr>
    </w:p>
    <w:p w14:paraId="3596FAB7" w14:textId="3F98350C" w:rsidR="000F71AF" w:rsidRDefault="000F71AF" w:rsidP="000F71AF">
      <w:pPr>
        <w:tabs>
          <w:tab w:val="left" w:pos="1620"/>
        </w:tabs>
        <w:spacing w:line="240" w:lineRule="auto"/>
        <w:rPr>
          <w:rFonts w:cs="Arial"/>
          <w:bCs/>
          <w:snapToGrid w:val="0"/>
          <w:szCs w:val="20"/>
          <w:u w:val="single"/>
          <w:lang w:eastAsia="sl-SI"/>
        </w:rPr>
      </w:pPr>
      <w:r w:rsidRPr="000F71AF">
        <w:rPr>
          <w:rFonts w:cs="Arial"/>
          <w:bCs/>
          <w:snapToGrid w:val="0"/>
          <w:szCs w:val="20"/>
          <w:u w:val="single"/>
          <w:lang w:eastAsia="sl-SI"/>
        </w:rPr>
        <w:t>Lovska inšpekcija:</w:t>
      </w:r>
    </w:p>
    <w:p w14:paraId="4D37EF97" w14:textId="77777777" w:rsidR="00001568" w:rsidRPr="000F71AF" w:rsidRDefault="00001568" w:rsidP="000F71AF">
      <w:pPr>
        <w:tabs>
          <w:tab w:val="left" w:pos="1620"/>
        </w:tabs>
        <w:spacing w:line="240" w:lineRule="auto"/>
        <w:rPr>
          <w:rFonts w:cs="Arial"/>
          <w:bCs/>
          <w:snapToGrid w:val="0"/>
          <w:szCs w:val="20"/>
          <w:u w:val="single"/>
          <w:lang w:eastAsia="sl-SI"/>
        </w:rPr>
      </w:pPr>
    </w:p>
    <w:p w14:paraId="1453BDDB" w14:textId="77777777" w:rsidR="00001568" w:rsidRDefault="000F71AF">
      <w:pPr>
        <w:numPr>
          <w:ilvl w:val="0"/>
          <w:numId w:val="50"/>
        </w:numPr>
        <w:spacing w:line="240" w:lineRule="auto"/>
        <w:ind w:left="360"/>
        <w:contextualSpacing/>
        <w:jc w:val="both"/>
        <w:rPr>
          <w:rFonts w:cs="Arial"/>
          <w:szCs w:val="20"/>
        </w:rPr>
      </w:pPr>
      <w:r w:rsidRPr="000F71AF">
        <w:rPr>
          <w:rFonts w:cs="Arial"/>
          <w:szCs w:val="20"/>
        </w:rPr>
        <w:t>nadzor organizacije in dela lovsko čuvajske službe pri upravljavcih lovišč</w:t>
      </w:r>
    </w:p>
    <w:p w14:paraId="00B9DBC5" w14:textId="6BA733BA" w:rsidR="000F71AF" w:rsidRPr="00001568" w:rsidRDefault="000F71AF" w:rsidP="00001568">
      <w:pPr>
        <w:spacing w:line="240" w:lineRule="auto"/>
        <w:ind w:left="360"/>
        <w:contextualSpacing/>
        <w:jc w:val="both"/>
        <w:rPr>
          <w:rFonts w:cs="Arial"/>
          <w:szCs w:val="20"/>
        </w:rPr>
      </w:pPr>
      <w:r w:rsidRPr="00001568">
        <w:rPr>
          <w:rFonts w:cs="Arial"/>
          <w:szCs w:val="20"/>
          <w:u w:val="single"/>
        </w:rPr>
        <w:t>Cilj:</w:t>
      </w:r>
      <w:r w:rsidRPr="00001568">
        <w:rPr>
          <w:rFonts w:cs="Arial"/>
          <w:szCs w:val="20"/>
        </w:rPr>
        <w:t xml:space="preserve"> Pregled 80 % upravljavcev lovišč.</w:t>
      </w:r>
    </w:p>
    <w:p w14:paraId="7530BDD9" w14:textId="77777777" w:rsidR="000F71AF" w:rsidRPr="000F71AF" w:rsidRDefault="000F71AF" w:rsidP="00001568">
      <w:pPr>
        <w:tabs>
          <w:tab w:val="left" w:pos="1620"/>
        </w:tabs>
        <w:spacing w:line="240" w:lineRule="auto"/>
        <w:rPr>
          <w:rFonts w:cs="Arial"/>
          <w:szCs w:val="20"/>
        </w:rPr>
      </w:pPr>
    </w:p>
    <w:p w14:paraId="69F03141" w14:textId="77777777" w:rsidR="000F71AF" w:rsidRPr="000F71AF" w:rsidRDefault="000F71AF">
      <w:pPr>
        <w:numPr>
          <w:ilvl w:val="0"/>
          <w:numId w:val="50"/>
        </w:numPr>
        <w:spacing w:line="240" w:lineRule="auto"/>
        <w:ind w:left="360"/>
        <w:contextualSpacing/>
        <w:jc w:val="both"/>
        <w:rPr>
          <w:rFonts w:cs="Arial"/>
          <w:szCs w:val="20"/>
        </w:rPr>
      </w:pPr>
      <w:r w:rsidRPr="000F71AF">
        <w:rPr>
          <w:rFonts w:cs="Arial"/>
          <w:szCs w:val="20"/>
        </w:rPr>
        <w:t>izvajanje določil koncesijske pogodbe pri upravljavcih lovišč</w:t>
      </w:r>
    </w:p>
    <w:p w14:paraId="3E9E86EB" w14:textId="77777777" w:rsidR="000F71AF" w:rsidRPr="000F71AF" w:rsidRDefault="000F71AF" w:rsidP="000F71AF">
      <w:pPr>
        <w:tabs>
          <w:tab w:val="left" w:pos="1620"/>
        </w:tabs>
        <w:spacing w:line="240" w:lineRule="auto"/>
        <w:rPr>
          <w:rFonts w:cs="Arial"/>
          <w:szCs w:val="20"/>
        </w:rPr>
      </w:pPr>
    </w:p>
    <w:p w14:paraId="62AACC52" w14:textId="75EF52B6" w:rsidR="000F71AF" w:rsidRDefault="000F71AF" w:rsidP="000F71AF">
      <w:pPr>
        <w:tabs>
          <w:tab w:val="left" w:pos="1620"/>
        </w:tabs>
        <w:spacing w:line="240" w:lineRule="auto"/>
        <w:rPr>
          <w:rFonts w:cs="Arial"/>
          <w:szCs w:val="20"/>
          <w:u w:val="single"/>
        </w:rPr>
      </w:pPr>
      <w:r w:rsidRPr="000F71AF">
        <w:rPr>
          <w:rFonts w:cs="Arial"/>
          <w:szCs w:val="20"/>
          <w:u w:val="single"/>
        </w:rPr>
        <w:t>Inšpekcija za morsko ribištvo:</w:t>
      </w:r>
    </w:p>
    <w:p w14:paraId="79450EAB" w14:textId="77777777" w:rsidR="00001568" w:rsidRPr="000F71AF" w:rsidRDefault="00001568" w:rsidP="000F71AF">
      <w:pPr>
        <w:tabs>
          <w:tab w:val="left" w:pos="1620"/>
        </w:tabs>
        <w:spacing w:line="240" w:lineRule="auto"/>
        <w:rPr>
          <w:rFonts w:cs="Arial"/>
          <w:szCs w:val="20"/>
          <w:u w:val="single"/>
        </w:rPr>
      </w:pPr>
    </w:p>
    <w:p w14:paraId="4D6D55A8" w14:textId="77777777" w:rsidR="000F71AF" w:rsidRPr="000F71AF" w:rsidRDefault="000F71AF">
      <w:pPr>
        <w:numPr>
          <w:ilvl w:val="0"/>
          <w:numId w:val="51"/>
        </w:numPr>
        <w:spacing w:line="240" w:lineRule="auto"/>
        <w:contextualSpacing/>
        <w:jc w:val="both"/>
        <w:rPr>
          <w:rFonts w:cs="Arial"/>
          <w:szCs w:val="20"/>
        </w:rPr>
      </w:pPr>
      <w:r w:rsidRPr="000F71AF">
        <w:rPr>
          <w:rFonts w:cs="Arial"/>
          <w:szCs w:val="20"/>
        </w:rPr>
        <w:t>nadzor prodaje rib in ribiških proizvodov in spremljanje podatkov pridobljenih v CSR.</w:t>
      </w:r>
    </w:p>
    <w:p w14:paraId="767BEF23" w14:textId="7AE50906" w:rsidR="000F71AF" w:rsidRPr="000F71AF" w:rsidRDefault="00001568" w:rsidP="00001568">
      <w:pPr>
        <w:tabs>
          <w:tab w:val="left" w:pos="1620"/>
        </w:tabs>
        <w:spacing w:line="240" w:lineRule="auto"/>
        <w:rPr>
          <w:rFonts w:cs="Arial"/>
          <w:szCs w:val="20"/>
        </w:rPr>
      </w:pPr>
      <w:r w:rsidRPr="00001568">
        <w:rPr>
          <w:rFonts w:cs="Arial"/>
          <w:szCs w:val="20"/>
        </w:rPr>
        <w:t xml:space="preserve">      </w:t>
      </w:r>
      <w:r w:rsidR="000F71AF" w:rsidRPr="000F71AF">
        <w:rPr>
          <w:rFonts w:cs="Arial"/>
          <w:szCs w:val="20"/>
          <w:u w:val="single"/>
        </w:rPr>
        <w:t>Cilj:</w:t>
      </w:r>
      <w:r w:rsidR="000F71AF" w:rsidRPr="000F71AF">
        <w:rPr>
          <w:rFonts w:cs="Arial"/>
          <w:szCs w:val="20"/>
        </w:rPr>
        <w:t xml:space="preserve"> Na podlagi ocene tveganja za leto 2023.</w:t>
      </w:r>
    </w:p>
    <w:p w14:paraId="0B91FB24" w14:textId="77777777" w:rsidR="000F71AF" w:rsidRPr="000F71AF" w:rsidRDefault="000F71AF" w:rsidP="000F71AF">
      <w:pPr>
        <w:tabs>
          <w:tab w:val="left" w:pos="1620"/>
        </w:tabs>
        <w:spacing w:line="240" w:lineRule="auto"/>
        <w:rPr>
          <w:rFonts w:cs="Arial"/>
          <w:szCs w:val="20"/>
          <w:u w:val="single"/>
        </w:rPr>
      </w:pPr>
    </w:p>
    <w:p w14:paraId="7A5C5D6E" w14:textId="6950AE61" w:rsidR="000F71AF" w:rsidRDefault="000F71AF" w:rsidP="000F71AF">
      <w:pPr>
        <w:tabs>
          <w:tab w:val="left" w:pos="1620"/>
        </w:tabs>
        <w:spacing w:line="240" w:lineRule="auto"/>
        <w:rPr>
          <w:rFonts w:cs="Arial"/>
          <w:szCs w:val="20"/>
          <w:u w:val="single"/>
        </w:rPr>
      </w:pPr>
      <w:r w:rsidRPr="000F71AF">
        <w:rPr>
          <w:rFonts w:cs="Arial"/>
          <w:szCs w:val="20"/>
          <w:u w:val="single"/>
        </w:rPr>
        <w:t xml:space="preserve">Inšpekcija za sladkovodno ribištvo: </w:t>
      </w:r>
    </w:p>
    <w:p w14:paraId="573EAD9B" w14:textId="77777777" w:rsidR="00001568" w:rsidRPr="000F71AF" w:rsidRDefault="00001568" w:rsidP="000F71AF">
      <w:pPr>
        <w:tabs>
          <w:tab w:val="left" w:pos="1620"/>
        </w:tabs>
        <w:spacing w:line="240" w:lineRule="auto"/>
        <w:rPr>
          <w:rFonts w:cs="Arial"/>
          <w:szCs w:val="20"/>
          <w:u w:val="single"/>
        </w:rPr>
      </w:pPr>
    </w:p>
    <w:p w14:paraId="44793E7F" w14:textId="77777777" w:rsidR="000F71AF" w:rsidRPr="000F71AF" w:rsidRDefault="000F71AF">
      <w:pPr>
        <w:numPr>
          <w:ilvl w:val="0"/>
          <w:numId w:val="52"/>
        </w:numPr>
        <w:spacing w:line="240" w:lineRule="auto"/>
        <w:contextualSpacing/>
        <w:jc w:val="both"/>
        <w:rPr>
          <w:rFonts w:cs="Arial"/>
          <w:szCs w:val="20"/>
        </w:rPr>
      </w:pPr>
      <w:r w:rsidRPr="000F71AF">
        <w:rPr>
          <w:rFonts w:cs="Arial"/>
          <w:szCs w:val="20"/>
        </w:rPr>
        <w:t>reševanje prispelih prijav ribiških čuvajev.</w:t>
      </w:r>
      <w:r w:rsidRPr="000F71AF">
        <w:rPr>
          <w:rFonts w:cs="Arial"/>
          <w:szCs w:val="20"/>
        </w:rPr>
        <w:tab/>
      </w:r>
    </w:p>
    <w:p w14:paraId="7A5F5996" w14:textId="4E035859" w:rsidR="000F71AF" w:rsidRDefault="00001568" w:rsidP="00001568">
      <w:pPr>
        <w:tabs>
          <w:tab w:val="left" w:pos="1620"/>
        </w:tabs>
        <w:spacing w:line="240" w:lineRule="auto"/>
        <w:rPr>
          <w:rFonts w:cs="Arial"/>
          <w:szCs w:val="20"/>
        </w:rPr>
      </w:pPr>
      <w:r w:rsidRPr="00001568">
        <w:rPr>
          <w:rFonts w:cs="Arial"/>
          <w:szCs w:val="20"/>
        </w:rPr>
        <w:t xml:space="preserve">       </w:t>
      </w:r>
      <w:r w:rsidR="000F71AF" w:rsidRPr="000F71AF">
        <w:rPr>
          <w:rFonts w:cs="Arial"/>
          <w:szCs w:val="20"/>
          <w:u w:val="single"/>
        </w:rPr>
        <w:t>Cilj:</w:t>
      </w:r>
      <w:r w:rsidR="000F71AF" w:rsidRPr="000F71AF">
        <w:rPr>
          <w:rFonts w:cs="Arial"/>
          <w:szCs w:val="20"/>
        </w:rPr>
        <w:t xml:space="preserve"> Vse prispele prijave.</w:t>
      </w:r>
    </w:p>
    <w:p w14:paraId="71612A44" w14:textId="379F6E09" w:rsidR="005D727C" w:rsidRDefault="005D727C" w:rsidP="00001568">
      <w:pPr>
        <w:tabs>
          <w:tab w:val="left" w:pos="1620"/>
        </w:tabs>
        <w:spacing w:line="240" w:lineRule="auto"/>
        <w:rPr>
          <w:rFonts w:cs="Arial"/>
          <w:szCs w:val="20"/>
        </w:rPr>
      </w:pPr>
    </w:p>
    <w:p w14:paraId="1B37574F" w14:textId="10299925" w:rsidR="000F71AF" w:rsidRPr="000F71AF" w:rsidRDefault="00750A6D" w:rsidP="00750A6D">
      <w:pPr>
        <w:keepNext/>
        <w:spacing w:before="240" w:after="60" w:line="260" w:lineRule="atLeast"/>
        <w:contextualSpacing/>
        <w:jc w:val="both"/>
        <w:outlineLvl w:val="0"/>
        <w:rPr>
          <w:rFonts w:cs="Arial"/>
          <w:b/>
          <w:szCs w:val="20"/>
        </w:rPr>
      </w:pPr>
      <w:r>
        <w:rPr>
          <w:rFonts w:cs="Arial"/>
          <w:b/>
          <w:kern w:val="32"/>
          <w:szCs w:val="20"/>
          <w:lang w:eastAsia="sl-SI"/>
        </w:rPr>
        <w:t xml:space="preserve">5.1.4 </w:t>
      </w:r>
      <w:r w:rsidR="000F71AF" w:rsidRPr="000F71AF">
        <w:rPr>
          <w:rFonts w:cs="Arial"/>
          <w:b/>
          <w:caps/>
          <w:szCs w:val="20"/>
        </w:rPr>
        <w:t>Inšpekcija za vinarstvo</w:t>
      </w:r>
    </w:p>
    <w:p w14:paraId="351D2C4B" w14:textId="77777777" w:rsidR="000F71AF" w:rsidRPr="000F71AF" w:rsidRDefault="000F71AF" w:rsidP="000F71AF">
      <w:pPr>
        <w:spacing w:line="240" w:lineRule="auto"/>
        <w:rPr>
          <w:rFonts w:cs="Arial"/>
          <w:szCs w:val="20"/>
          <w:u w:val="single"/>
        </w:rPr>
      </w:pPr>
    </w:p>
    <w:p w14:paraId="3B3914BC" w14:textId="77777777" w:rsidR="000F71AF" w:rsidRPr="000F71AF" w:rsidRDefault="000F71AF" w:rsidP="000F71AF">
      <w:pPr>
        <w:spacing w:line="240" w:lineRule="auto"/>
        <w:jc w:val="both"/>
        <w:rPr>
          <w:rFonts w:cs="Arial"/>
          <w:szCs w:val="20"/>
        </w:rPr>
      </w:pPr>
      <w:r w:rsidRPr="000F71AF">
        <w:rPr>
          <w:rFonts w:cs="Arial"/>
          <w:szCs w:val="20"/>
        </w:rPr>
        <w:t xml:space="preserve">Strateški cilji vinarske inšpekcije so zastavljeni tako, da bo nadzor nad izvajanjem predpisov, ki določajo pridelavo, dodelavo  in promet z grozdjem, moštom, vinom in drugimi proizvodi iz grozdja in vina, čim bolj učinkovit in ciljno usmerjen glede na prioritete dela. </w:t>
      </w:r>
    </w:p>
    <w:p w14:paraId="17DD41D2" w14:textId="77777777" w:rsidR="000F71AF" w:rsidRPr="000F71AF" w:rsidRDefault="000F71AF" w:rsidP="000F71AF">
      <w:pPr>
        <w:spacing w:line="240" w:lineRule="auto"/>
        <w:jc w:val="both"/>
        <w:rPr>
          <w:rFonts w:cs="Arial"/>
          <w:szCs w:val="20"/>
        </w:rPr>
      </w:pPr>
    </w:p>
    <w:p w14:paraId="1E32E0BF" w14:textId="49494501" w:rsidR="000F71AF" w:rsidRPr="000F71AF" w:rsidRDefault="000F71AF" w:rsidP="000F71AF">
      <w:pPr>
        <w:spacing w:line="240" w:lineRule="auto"/>
        <w:jc w:val="both"/>
        <w:rPr>
          <w:rFonts w:cs="Arial"/>
          <w:szCs w:val="20"/>
        </w:rPr>
      </w:pPr>
      <w:r w:rsidRPr="000F71AF">
        <w:rPr>
          <w:rFonts w:cs="Arial"/>
          <w:szCs w:val="20"/>
        </w:rPr>
        <w:t>Z rednimi in izrednimi nadzori bo</w:t>
      </w:r>
      <w:r w:rsidR="006C625A">
        <w:rPr>
          <w:rFonts w:cs="Arial"/>
          <w:szCs w:val="20"/>
        </w:rPr>
        <w:t>d</w:t>
      </w:r>
      <w:r w:rsidRPr="000F71AF">
        <w:rPr>
          <w:rFonts w:cs="Arial"/>
          <w:szCs w:val="20"/>
        </w:rPr>
        <w:t>o zmanjšali tveganje za nepravilnosti pri pridelavi, dodelavi in prodaji vina in ostalih proizvodov iz grozdja in vina na področju varnosti, kakovosti, označevanja in zaščiti geografskega porekla.</w:t>
      </w:r>
    </w:p>
    <w:p w14:paraId="20E4AF7E" w14:textId="77777777" w:rsidR="000F71AF" w:rsidRPr="000F71AF" w:rsidRDefault="000F71AF" w:rsidP="000F71AF">
      <w:pPr>
        <w:spacing w:line="240" w:lineRule="auto"/>
        <w:jc w:val="both"/>
        <w:rPr>
          <w:rFonts w:cs="Arial"/>
          <w:szCs w:val="20"/>
        </w:rPr>
      </w:pPr>
    </w:p>
    <w:p w14:paraId="002D3FC8" w14:textId="783E94B7" w:rsidR="000F71AF" w:rsidRDefault="000F71AF" w:rsidP="000F71AF">
      <w:pPr>
        <w:spacing w:line="240" w:lineRule="auto"/>
        <w:jc w:val="both"/>
        <w:rPr>
          <w:rFonts w:cs="Arial"/>
          <w:b/>
          <w:bCs/>
          <w:szCs w:val="20"/>
        </w:rPr>
      </w:pPr>
      <w:r w:rsidRPr="000F71AF">
        <w:rPr>
          <w:rFonts w:cs="Arial"/>
          <w:b/>
          <w:bCs/>
          <w:szCs w:val="20"/>
        </w:rPr>
        <w:t>Zastavljene ima</w:t>
      </w:r>
      <w:r w:rsidR="006C625A" w:rsidRPr="006C625A">
        <w:rPr>
          <w:rFonts w:cs="Arial"/>
          <w:b/>
          <w:bCs/>
          <w:szCs w:val="20"/>
        </w:rPr>
        <w:t>j</w:t>
      </w:r>
      <w:r w:rsidRPr="000F71AF">
        <w:rPr>
          <w:rFonts w:cs="Arial"/>
          <w:b/>
          <w:bCs/>
          <w:szCs w:val="20"/>
        </w:rPr>
        <w:t>o naslednje prioritete dela:</w:t>
      </w:r>
    </w:p>
    <w:p w14:paraId="13DC3435" w14:textId="77777777" w:rsidR="006C625A" w:rsidRPr="000F71AF" w:rsidRDefault="006C625A" w:rsidP="000F71AF">
      <w:pPr>
        <w:spacing w:line="240" w:lineRule="auto"/>
        <w:jc w:val="both"/>
        <w:rPr>
          <w:rFonts w:cs="Arial"/>
          <w:b/>
          <w:bCs/>
          <w:szCs w:val="20"/>
        </w:rPr>
      </w:pPr>
    </w:p>
    <w:p w14:paraId="62F48850" w14:textId="4753610C" w:rsidR="000F71AF" w:rsidRPr="000F71AF" w:rsidRDefault="000F71AF">
      <w:pPr>
        <w:numPr>
          <w:ilvl w:val="0"/>
          <w:numId w:val="53"/>
        </w:numPr>
        <w:spacing w:line="240" w:lineRule="auto"/>
        <w:contextualSpacing/>
        <w:jc w:val="both"/>
        <w:rPr>
          <w:rFonts w:cs="Arial"/>
          <w:szCs w:val="20"/>
        </w:rPr>
      </w:pPr>
      <w:r w:rsidRPr="000F71AF">
        <w:rPr>
          <w:rFonts w:cs="Arial"/>
          <w:szCs w:val="20"/>
        </w:rPr>
        <w:t>povečati obseg nadzora vina v prometu, ki mora biti identičn</w:t>
      </w:r>
      <w:r w:rsidR="005E75A5">
        <w:rPr>
          <w:rFonts w:cs="Arial"/>
          <w:szCs w:val="20"/>
        </w:rPr>
        <w:t>o</w:t>
      </w:r>
      <w:r w:rsidRPr="000F71AF">
        <w:rPr>
          <w:rFonts w:cs="Arial"/>
          <w:szCs w:val="20"/>
        </w:rPr>
        <w:t xml:space="preserve"> s priloženimi listinami in je brez napak ali bolezni; s tem potrošniku zagotavlja</w:t>
      </w:r>
      <w:r w:rsidR="006C625A">
        <w:rPr>
          <w:rFonts w:cs="Arial"/>
          <w:szCs w:val="20"/>
        </w:rPr>
        <w:t>j</w:t>
      </w:r>
      <w:r w:rsidRPr="000F71AF">
        <w:rPr>
          <w:rFonts w:cs="Arial"/>
          <w:szCs w:val="20"/>
        </w:rPr>
        <w:t>o kakovostno in zdravstveno neoporečno vino,</w:t>
      </w:r>
    </w:p>
    <w:p w14:paraId="5A1E48CB" w14:textId="77777777" w:rsidR="000F71AF" w:rsidRPr="000F71AF" w:rsidRDefault="000F71AF">
      <w:pPr>
        <w:numPr>
          <w:ilvl w:val="0"/>
          <w:numId w:val="53"/>
        </w:numPr>
        <w:spacing w:line="240" w:lineRule="auto"/>
        <w:contextualSpacing/>
        <w:jc w:val="both"/>
        <w:rPr>
          <w:rFonts w:cs="Arial"/>
          <w:szCs w:val="20"/>
        </w:rPr>
      </w:pPr>
      <w:r w:rsidRPr="000F71AF">
        <w:rPr>
          <w:rFonts w:cs="Arial"/>
          <w:szCs w:val="20"/>
        </w:rPr>
        <w:lastRenderedPageBreak/>
        <w:t>z vzorčenjem vina (v verigi od pridelave do prodaje) zagotoviti varno in kakovostno vino za potrošnika,</w:t>
      </w:r>
    </w:p>
    <w:p w14:paraId="56DB72E7" w14:textId="77777777" w:rsidR="000F71AF" w:rsidRPr="000F71AF" w:rsidRDefault="000F71AF">
      <w:pPr>
        <w:numPr>
          <w:ilvl w:val="0"/>
          <w:numId w:val="53"/>
        </w:numPr>
        <w:spacing w:line="240" w:lineRule="auto"/>
        <w:contextualSpacing/>
        <w:jc w:val="both"/>
        <w:rPr>
          <w:rFonts w:cs="Arial"/>
          <w:szCs w:val="20"/>
        </w:rPr>
      </w:pPr>
      <w:r w:rsidRPr="000F71AF">
        <w:rPr>
          <w:rFonts w:cs="Arial"/>
          <w:szCs w:val="20"/>
        </w:rPr>
        <w:t>povečati obseg nadzora vpisanih vinogradov v RPGV,</w:t>
      </w:r>
    </w:p>
    <w:p w14:paraId="3BD3FBFC" w14:textId="77777777" w:rsidR="000F71AF" w:rsidRPr="000F71AF" w:rsidRDefault="000F71AF">
      <w:pPr>
        <w:numPr>
          <w:ilvl w:val="0"/>
          <w:numId w:val="53"/>
        </w:numPr>
        <w:spacing w:line="240" w:lineRule="auto"/>
        <w:contextualSpacing/>
        <w:jc w:val="both"/>
        <w:rPr>
          <w:rFonts w:cs="Arial"/>
          <w:szCs w:val="20"/>
        </w:rPr>
      </w:pPr>
      <w:r w:rsidRPr="000F71AF">
        <w:rPr>
          <w:rFonts w:cs="Arial"/>
          <w:szCs w:val="20"/>
        </w:rPr>
        <w:t>povečati obseg nadzora pridelovalcev, ki redno prijavljajo pridelek, zaloge vina in enološke postopke,</w:t>
      </w:r>
    </w:p>
    <w:p w14:paraId="4E76B3E2" w14:textId="77777777" w:rsidR="000F71AF" w:rsidRPr="000F71AF" w:rsidRDefault="000F71AF">
      <w:pPr>
        <w:numPr>
          <w:ilvl w:val="0"/>
          <w:numId w:val="53"/>
        </w:numPr>
        <w:spacing w:line="240" w:lineRule="auto"/>
        <w:contextualSpacing/>
        <w:jc w:val="both"/>
        <w:rPr>
          <w:rFonts w:cs="Arial"/>
          <w:szCs w:val="20"/>
        </w:rPr>
      </w:pPr>
      <w:r w:rsidRPr="000F71AF">
        <w:rPr>
          <w:rFonts w:cs="Arial"/>
          <w:szCs w:val="20"/>
        </w:rPr>
        <w:t>zmanjšati število pridelovalcev, ki prijavljajo majhne količine pridelka, kljub odsotnosti naravne nesreče ali vremenskih ujm, ki bi lahko zmanjšale pridelavo,</w:t>
      </w:r>
    </w:p>
    <w:p w14:paraId="3ADFCDED" w14:textId="77777777" w:rsidR="000F71AF" w:rsidRPr="000F71AF" w:rsidRDefault="000F71AF">
      <w:pPr>
        <w:numPr>
          <w:ilvl w:val="0"/>
          <w:numId w:val="53"/>
        </w:numPr>
        <w:spacing w:line="240" w:lineRule="auto"/>
        <w:contextualSpacing/>
        <w:jc w:val="both"/>
        <w:rPr>
          <w:rFonts w:cs="Arial"/>
          <w:szCs w:val="20"/>
        </w:rPr>
      </w:pPr>
      <w:r w:rsidRPr="000F71AF">
        <w:rPr>
          <w:rFonts w:cs="Arial"/>
          <w:szCs w:val="20"/>
        </w:rPr>
        <w:t>vršiti navzkrižno kontrolo med prijavo izpada pridelka in prijavo pridelka v RPGV,</w:t>
      </w:r>
    </w:p>
    <w:p w14:paraId="36EBDB5C" w14:textId="0B4F7456" w:rsidR="000F71AF" w:rsidRPr="000F71AF" w:rsidRDefault="000F71AF">
      <w:pPr>
        <w:numPr>
          <w:ilvl w:val="0"/>
          <w:numId w:val="53"/>
        </w:numPr>
        <w:spacing w:line="240" w:lineRule="auto"/>
        <w:contextualSpacing/>
        <w:jc w:val="both"/>
        <w:rPr>
          <w:rFonts w:cs="Arial"/>
          <w:szCs w:val="20"/>
        </w:rPr>
      </w:pPr>
      <w:r w:rsidRPr="000F71AF">
        <w:rPr>
          <w:rFonts w:cs="Arial"/>
          <w:szCs w:val="20"/>
        </w:rPr>
        <w:t>povečati  obseg nadzora nad vinom v prometu, ki ga spremljajo predpisane listine</w:t>
      </w:r>
      <w:r w:rsidR="006C625A">
        <w:rPr>
          <w:rFonts w:cs="Arial"/>
          <w:szCs w:val="20"/>
        </w:rPr>
        <w:t>,</w:t>
      </w:r>
      <w:r w:rsidRPr="000F71AF">
        <w:rPr>
          <w:rFonts w:cs="Arial"/>
          <w:szCs w:val="20"/>
        </w:rPr>
        <w:t xml:space="preserve"> iz katerih je razvidna sledljivost vina,</w:t>
      </w:r>
    </w:p>
    <w:p w14:paraId="114B1F3B" w14:textId="77777777" w:rsidR="000F71AF" w:rsidRPr="000F71AF" w:rsidRDefault="000F71AF">
      <w:pPr>
        <w:numPr>
          <w:ilvl w:val="0"/>
          <w:numId w:val="53"/>
        </w:numPr>
        <w:spacing w:line="240" w:lineRule="auto"/>
        <w:contextualSpacing/>
        <w:jc w:val="both"/>
        <w:rPr>
          <w:rFonts w:cs="Arial"/>
          <w:szCs w:val="20"/>
        </w:rPr>
      </w:pPr>
      <w:r w:rsidRPr="000F71AF">
        <w:rPr>
          <w:rFonts w:cs="Arial"/>
          <w:szCs w:val="20"/>
        </w:rPr>
        <w:t>izvajati navzkrižne kontrole med pridelovalci in trgovci z vinom,</w:t>
      </w:r>
    </w:p>
    <w:p w14:paraId="09F9E6DD" w14:textId="77777777" w:rsidR="000F71AF" w:rsidRPr="000F71AF" w:rsidRDefault="000F71AF">
      <w:pPr>
        <w:numPr>
          <w:ilvl w:val="0"/>
          <w:numId w:val="53"/>
        </w:numPr>
        <w:spacing w:line="240" w:lineRule="auto"/>
        <w:contextualSpacing/>
        <w:jc w:val="both"/>
        <w:rPr>
          <w:rFonts w:cs="Arial"/>
          <w:szCs w:val="20"/>
        </w:rPr>
      </w:pPr>
      <w:r w:rsidRPr="000F71AF">
        <w:rPr>
          <w:rFonts w:cs="Arial"/>
          <w:szCs w:val="20"/>
        </w:rPr>
        <w:t>odpraviti neskladja in nepravilnosti pri nadzoru določb dobre higienske prakse,</w:t>
      </w:r>
    </w:p>
    <w:p w14:paraId="531A6A40" w14:textId="77777777" w:rsidR="000F71AF" w:rsidRPr="000F71AF" w:rsidRDefault="000F71AF">
      <w:pPr>
        <w:numPr>
          <w:ilvl w:val="0"/>
          <w:numId w:val="53"/>
        </w:numPr>
        <w:spacing w:line="240" w:lineRule="auto"/>
        <w:contextualSpacing/>
        <w:jc w:val="both"/>
        <w:rPr>
          <w:rFonts w:cs="Arial"/>
          <w:szCs w:val="20"/>
        </w:rPr>
      </w:pPr>
      <w:r w:rsidRPr="000F71AF">
        <w:rPr>
          <w:rFonts w:cs="Arial"/>
          <w:szCs w:val="20"/>
        </w:rPr>
        <w:t xml:space="preserve">v čim večji meri zagotoviti varstvo geografskega porekla na način, da se poveča delež pridelovalcev, ki vodijo predpisane evidence in zmanjšati število nepravilnih označitev vina v prometu, </w:t>
      </w:r>
    </w:p>
    <w:p w14:paraId="376AFB68" w14:textId="77777777" w:rsidR="000F71AF" w:rsidRPr="000F71AF" w:rsidRDefault="000F71AF">
      <w:pPr>
        <w:numPr>
          <w:ilvl w:val="0"/>
          <w:numId w:val="53"/>
        </w:numPr>
        <w:spacing w:line="240" w:lineRule="auto"/>
        <w:contextualSpacing/>
        <w:jc w:val="both"/>
        <w:rPr>
          <w:rFonts w:cs="Arial"/>
          <w:szCs w:val="20"/>
        </w:rPr>
      </w:pPr>
      <w:r w:rsidRPr="000F71AF">
        <w:rPr>
          <w:rFonts w:cs="Arial"/>
          <w:szCs w:val="20"/>
        </w:rPr>
        <w:t>okrepiti obseg sodelovanja z ostalimi inšpekcijami, predvsem na področju izmenjave podatkov: FURS, UVHVVR, TIRS,</w:t>
      </w:r>
    </w:p>
    <w:p w14:paraId="1E3B9CAD" w14:textId="77777777" w:rsidR="000F71AF" w:rsidRPr="000F71AF" w:rsidRDefault="000F71AF">
      <w:pPr>
        <w:numPr>
          <w:ilvl w:val="0"/>
          <w:numId w:val="53"/>
        </w:numPr>
        <w:spacing w:line="240" w:lineRule="auto"/>
        <w:contextualSpacing/>
        <w:jc w:val="both"/>
        <w:rPr>
          <w:rFonts w:cs="Arial"/>
          <w:szCs w:val="20"/>
        </w:rPr>
      </w:pPr>
      <w:r w:rsidRPr="000F71AF">
        <w:rPr>
          <w:rFonts w:cs="Arial"/>
          <w:szCs w:val="20"/>
        </w:rPr>
        <w:t>pri enem inšpekcijskem pregledu opraviti nadzor po več zakonih in vsebinah hkrati (npr. nadzor dopolnilne dejavnosti in pridelave vina),</w:t>
      </w:r>
    </w:p>
    <w:p w14:paraId="6FF64ECB" w14:textId="19B59E55" w:rsidR="000F71AF" w:rsidRPr="000F71AF" w:rsidRDefault="000F71AF">
      <w:pPr>
        <w:numPr>
          <w:ilvl w:val="0"/>
          <w:numId w:val="53"/>
        </w:numPr>
        <w:spacing w:line="240" w:lineRule="auto"/>
        <w:contextualSpacing/>
        <w:jc w:val="both"/>
        <w:rPr>
          <w:rFonts w:cs="Arial"/>
          <w:szCs w:val="20"/>
        </w:rPr>
      </w:pPr>
      <w:r w:rsidRPr="000F71AF">
        <w:rPr>
          <w:rFonts w:cs="Arial"/>
          <w:szCs w:val="20"/>
        </w:rPr>
        <w:t>preprečevanje sive ekonomije pri prometu z vinom in ostalimi proizvodi iz grozdja in vina, kar bo</w:t>
      </w:r>
      <w:r w:rsidR="00D2736A">
        <w:rPr>
          <w:rFonts w:cs="Arial"/>
          <w:szCs w:val="20"/>
        </w:rPr>
        <w:t>d</w:t>
      </w:r>
      <w:r w:rsidRPr="000F71AF">
        <w:rPr>
          <w:rFonts w:cs="Arial"/>
          <w:szCs w:val="20"/>
        </w:rPr>
        <w:t>o dosegli s poostrenimi nadzori v okviru obstoječe zakonodaje in z okrepljenim sodelovanjem z ostalimi inšpekcijami in organi, ki sodelujejo v Inšpekcijskem  svetu (policija, carina).</w:t>
      </w:r>
    </w:p>
    <w:p w14:paraId="5C906782" w14:textId="77777777" w:rsidR="000F71AF" w:rsidRPr="000F71AF" w:rsidRDefault="000F71AF" w:rsidP="000F71AF">
      <w:pPr>
        <w:spacing w:line="240" w:lineRule="auto"/>
        <w:jc w:val="both"/>
        <w:rPr>
          <w:rFonts w:cs="Arial"/>
          <w:szCs w:val="20"/>
        </w:rPr>
      </w:pPr>
    </w:p>
    <w:p w14:paraId="2ADFC7C9" w14:textId="7943C35F" w:rsidR="000F71AF" w:rsidRPr="000F71AF" w:rsidRDefault="000F71AF" w:rsidP="000F71AF">
      <w:pPr>
        <w:spacing w:line="240" w:lineRule="auto"/>
        <w:jc w:val="both"/>
        <w:rPr>
          <w:rFonts w:cs="Arial"/>
          <w:b/>
          <w:szCs w:val="20"/>
        </w:rPr>
      </w:pPr>
      <w:r w:rsidRPr="000F71AF">
        <w:rPr>
          <w:rFonts w:cs="Arial"/>
          <w:b/>
          <w:szCs w:val="20"/>
        </w:rPr>
        <w:t>Izvrševanje inšpekcijskih pregledov za doseganje strateških ciljev</w:t>
      </w:r>
      <w:r w:rsidR="00323A80">
        <w:rPr>
          <w:rFonts w:cs="Arial"/>
          <w:b/>
          <w:szCs w:val="20"/>
        </w:rPr>
        <w:t>:</w:t>
      </w:r>
    </w:p>
    <w:p w14:paraId="66003086" w14:textId="77777777" w:rsidR="000F71AF" w:rsidRPr="000F71AF" w:rsidRDefault="000F71AF" w:rsidP="000F71AF">
      <w:pPr>
        <w:spacing w:line="240" w:lineRule="auto"/>
        <w:jc w:val="both"/>
        <w:rPr>
          <w:rFonts w:cs="Arial"/>
          <w:szCs w:val="20"/>
          <w:u w:val="single"/>
        </w:rPr>
      </w:pPr>
    </w:p>
    <w:p w14:paraId="305281F6" w14:textId="77777777" w:rsidR="000F71AF" w:rsidRPr="000F71AF" w:rsidRDefault="000F71AF" w:rsidP="000F71AF">
      <w:pPr>
        <w:spacing w:line="240" w:lineRule="auto"/>
        <w:jc w:val="both"/>
        <w:rPr>
          <w:rFonts w:cs="Arial"/>
          <w:szCs w:val="20"/>
        </w:rPr>
      </w:pPr>
      <w:r w:rsidRPr="000F71AF">
        <w:rPr>
          <w:rFonts w:cs="Arial"/>
          <w:szCs w:val="20"/>
        </w:rPr>
        <w:t xml:space="preserve">Inšpekcijski nadzori se vršijo na podlagi ocene tveganja in se delijo na: </w:t>
      </w:r>
    </w:p>
    <w:p w14:paraId="685088D1" w14:textId="77777777" w:rsidR="000F71AF" w:rsidRPr="000F71AF" w:rsidRDefault="000F71AF" w:rsidP="000F71AF">
      <w:pPr>
        <w:spacing w:line="240" w:lineRule="auto"/>
        <w:jc w:val="both"/>
        <w:rPr>
          <w:rFonts w:cs="Arial"/>
          <w:szCs w:val="20"/>
        </w:rPr>
      </w:pPr>
    </w:p>
    <w:p w14:paraId="749D9A95" w14:textId="77777777" w:rsidR="000F71AF" w:rsidRPr="000F71AF" w:rsidRDefault="000F71AF">
      <w:pPr>
        <w:numPr>
          <w:ilvl w:val="0"/>
          <w:numId w:val="41"/>
        </w:numPr>
        <w:spacing w:line="240" w:lineRule="auto"/>
        <w:jc w:val="both"/>
        <w:rPr>
          <w:rFonts w:cs="Arial"/>
          <w:iCs/>
          <w:snapToGrid w:val="0"/>
          <w:szCs w:val="20"/>
          <w:u w:val="single"/>
          <w:lang w:eastAsia="sl-SI"/>
        </w:rPr>
      </w:pPr>
      <w:r w:rsidRPr="000F71AF">
        <w:rPr>
          <w:rFonts w:cs="Arial"/>
          <w:iCs/>
          <w:snapToGrid w:val="0"/>
          <w:szCs w:val="20"/>
          <w:u w:val="single"/>
          <w:lang w:eastAsia="sl-SI"/>
        </w:rPr>
        <w:t>Izredni inšpekcijski pregledi</w:t>
      </w:r>
    </w:p>
    <w:p w14:paraId="5D402C1B" w14:textId="77777777" w:rsidR="000F71AF" w:rsidRPr="000F71AF" w:rsidRDefault="000F71AF" w:rsidP="000F71AF">
      <w:pPr>
        <w:spacing w:line="240" w:lineRule="auto"/>
        <w:ind w:left="420"/>
        <w:jc w:val="both"/>
        <w:rPr>
          <w:rFonts w:cs="Arial"/>
          <w:snapToGrid w:val="0"/>
          <w:szCs w:val="20"/>
          <w:lang w:eastAsia="sl-SI"/>
        </w:rPr>
      </w:pPr>
    </w:p>
    <w:p w14:paraId="01E8E9E5" w14:textId="77777777" w:rsidR="000F71AF" w:rsidRPr="000F71AF" w:rsidRDefault="000F71AF" w:rsidP="000F71AF">
      <w:pPr>
        <w:spacing w:line="240" w:lineRule="auto"/>
        <w:jc w:val="both"/>
        <w:rPr>
          <w:rFonts w:cs="Arial"/>
          <w:szCs w:val="20"/>
        </w:rPr>
      </w:pPr>
      <w:r w:rsidRPr="000F71AF">
        <w:rPr>
          <w:rFonts w:cs="Arial"/>
          <w:szCs w:val="20"/>
        </w:rPr>
        <w:t>Zaradi zagotavljanja varnosti in kakovosti vina, s tem pa tudi varstva potrošnikov, se izredni   inšpekcijski pregledi opravljajo prednostno. Izredni inšpekcijski pregledi se opravljajo na podlagi:</w:t>
      </w:r>
    </w:p>
    <w:p w14:paraId="3F60C62F" w14:textId="77777777" w:rsidR="000F71AF" w:rsidRPr="000F71AF" w:rsidRDefault="000F71AF">
      <w:pPr>
        <w:numPr>
          <w:ilvl w:val="0"/>
          <w:numId w:val="54"/>
        </w:numPr>
        <w:spacing w:line="240" w:lineRule="auto"/>
        <w:jc w:val="both"/>
        <w:rPr>
          <w:rFonts w:cs="Arial"/>
          <w:szCs w:val="20"/>
        </w:rPr>
      </w:pPr>
      <w:r w:rsidRPr="000F71AF">
        <w:rPr>
          <w:rFonts w:cs="Arial"/>
          <w:szCs w:val="20"/>
        </w:rPr>
        <w:t>prijave o nevarnem vinu v promet,</w:t>
      </w:r>
    </w:p>
    <w:p w14:paraId="7E9FE125" w14:textId="77777777" w:rsidR="000F71AF" w:rsidRPr="000F71AF" w:rsidRDefault="000F71AF">
      <w:pPr>
        <w:numPr>
          <w:ilvl w:val="0"/>
          <w:numId w:val="54"/>
        </w:numPr>
        <w:spacing w:line="240" w:lineRule="auto"/>
        <w:jc w:val="both"/>
        <w:rPr>
          <w:rFonts w:cs="Arial"/>
          <w:szCs w:val="20"/>
        </w:rPr>
      </w:pPr>
      <w:r w:rsidRPr="000F71AF">
        <w:rPr>
          <w:rFonts w:cs="Arial"/>
          <w:szCs w:val="20"/>
        </w:rPr>
        <w:t xml:space="preserve">obvestila o ugotovljenih nepravilnostih v sistemu RASFF, </w:t>
      </w:r>
      <w:proofErr w:type="spellStart"/>
      <w:r w:rsidRPr="000F71AF">
        <w:rPr>
          <w:rFonts w:cs="Arial"/>
          <w:szCs w:val="20"/>
        </w:rPr>
        <w:t>Food</w:t>
      </w:r>
      <w:proofErr w:type="spellEnd"/>
      <w:r w:rsidRPr="000F71AF">
        <w:rPr>
          <w:rFonts w:cs="Arial"/>
          <w:szCs w:val="20"/>
        </w:rPr>
        <w:t xml:space="preserve"> </w:t>
      </w:r>
      <w:proofErr w:type="spellStart"/>
      <w:r w:rsidRPr="000F71AF">
        <w:rPr>
          <w:rFonts w:cs="Arial"/>
          <w:szCs w:val="20"/>
        </w:rPr>
        <w:t>Fraud</w:t>
      </w:r>
      <w:proofErr w:type="spellEnd"/>
      <w:r w:rsidRPr="000F71AF">
        <w:rPr>
          <w:rFonts w:cs="Arial"/>
          <w:szCs w:val="20"/>
        </w:rPr>
        <w:t>,</w:t>
      </w:r>
    </w:p>
    <w:p w14:paraId="568D541B" w14:textId="77777777" w:rsidR="000F71AF" w:rsidRPr="000F71AF" w:rsidRDefault="000F71AF">
      <w:pPr>
        <w:numPr>
          <w:ilvl w:val="0"/>
          <w:numId w:val="54"/>
        </w:numPr>
        <w:spacing w:line="240" w:lineRule="auto"/>
        <w:jc w:val="both"/>
        <w:rPr>
          <w:rFonts w:cs="Arial"/>
          <w:szCs w:val="20"/>
        </w:rPr>
      </w:pPr>
      <w:r w:rsidRPr="000F71AF">
        <w:rPr>
          <w:rFonts w:cs="Arial"/>
          <w:szCs w:val="20"/>
        </w:rPr>
        <w:t>suma na nevaren proizvod v prometu,</w:t>
      </w:r>
    </w:p>
    <w:p w14:paraId="06E07FD5" w14:textId="77777777" w:rsidR="000F71AF" w:rsidRPr="000F71AF" w:rsidRDefault="000F71AF">
      <w:pPr>
        <w:numPr>
          <w:ilvl w:val="0"/>
          <w:numId w:val="54"/>
        </w:numPr>
        <w:spacing w:line="240" w:lineRule="auto"/>
        <w:jc w:val="both"/>
        <w:rPr>
          <w:rFonts w:cs="Arial"/>
          <w:szCs w:val="20"/>
        </w:rPr>
      </w:pPr>
      <w:r w:rsidRPr="000F71AF">
        <w:rPr>
          <w:rFonts w:cs="Arial"/>
          <w:szCs w:val="20"/>
        </w:rPr>
        <w:t>ostalih prijav državljanov.</w:t>
      </w:r>
    </w:p>
    <w:p w14:paraId="6D94B0B2" w14:textId="77777777" w:rsidR="000F71AF" w:rsidRPr="000F71AF" w:rsidRDefault="000F71AF" w:rsidP="000F71AF">
      <w:pPr>
        <w:spacing w:line="240" w:lineRule="auto"/>
        <w:jc w:val="both"/>
        <w:rPr>
          <w:rFonts w:cs="Arial"/>
          <w:szCs w:val="20"/>
        </w:rPr>
      </w:pPr>
    </w:p>
    <w:p w14:paraId="564694B9" w14:textId="77777777" w:rsidR="000F71AF" w:rsidRPr="000F71AF" w:rsidRDefault="000F71AF">
      <w:pPr>
        <w:numPr>
          <w:ilvl w:val="0"/>
          <w:numId w:val="41"/>
        </w:numPr>
        <w:spacing w:line="240" w:lineRule="auto"/>
        <w:jc w:val="both"/>
        <w:rPr>
          <w:rFonts w:cs="Arial"/>
          <w:iCs/>
          <w:snapToGrid w:val="0"/>
          <w:szCs w:val="20"/>
          <w:u w:val="single"/>
          <w:lang w:eastAsia="sl-SI"/>
        </w:rPr>
      </w:pPr>
      <w:r w:rsidRPr="000F71AF">
        <w:rPr>
          <w:rFonts w:cs="Arial"/>
          <w:iCs/>
          <w:snapToGrid w:val="0"/>
          <w:szCs w:val="20"/>
          <w:u w:val="single"/>
          <w:lang w:eastAsia="sl-SI"/>
        </w:rPr>
        <w:t>Inšpekcijski pregledi v zvezi z navodili, ki so pripravljena na podlagi ocene tveganja</w:t>
      </w:r>
    </w:p>
    <w:p w14:paraId="6CC46475" w14:textId="77777777" w:rsidR="000F71AF" w:rsidRPr="000F71AF" w:rsidRDefault="000F71AF" w:rsidP="000F71AF">
      <w:pPr>
        <w:spacing w:line="240" w:lineRule="auto"/>
        <w:jc w:val="both"/>
        <w:rPr>
          <w:rFonts w:cs="Arial"/>
          <w:szCs w:val="20"/>
        </w:rPr>
      </w:pPr>
    </w:p>
    <w:p w14:paraId="454EC1E2" w14:textId="77777777" w:rsidR="000F71AF" w:rsidRPr="000F71AF" w:rsidRDefault="000F71AF" w:rsidP="000F71AF">
      <w:pPr>
        <w:spacing w:line="240" w:lineRule="auto"/>
        <w:jc w:val="both"/>
        <w:rPr>
          <w:rFonts w:cs="Arial"/>
          <w:szCs w:val="20"/>
        </w:rPr>
      </w:pPr>
      <w:r w:rsidRPr="000F71AF">
        <w:rPr>
          <w:rFonts w:cs="Arial"/>
          <w:szCs w:val="20"/>
        </w:rPr>
        <w:t>Ocena tveganja določa intenzivnost in vrsto inšpekcijskega postopka ter je hkrati merilo za odvzem vzorcev v programu dela in je sestavljena je iz naslednjih parametrov:</w:t>
      </w:r>
    </w:p>
    <w:p w14:paraId="774742FF" w14:textId="77777777" w:rsidR="000F71AF" w:rsidRPr="000F71AF" w:rsidRDefault="000F71AF">
      <w:pPr>
        <w:numPr>
          <w:ilvl w:val="0"/>
          <w:numId w:val="55"/>
        </w:numPr>
        <w:spacing w:line="240" w:lineRule="auto"/>
        <w:jc w:val="both"/>
        <w:rPr>
          <w:rFonts w:cs="Arial"/>
          <w:szCs w:val="20"/>
        </w:rPr>
      </w:pPr>
      <w:r w:rsidRPr="000F71AF">
        <w:rPr>
          <w:rFonts w:cs="Arial"/>
          <w:szCs w:val="20"/>
        </w:rPr>
        <w:t>ugotovljene nepravilnosti v preteklem obdobju,</w:t>
      </w:r>
    </w:p>
    <w:p w14:paraId="03E23471" w14:textId="77777777" w:rsidR="000F71AF" w:rsidRPr="000F71AF" w:rsidRDefault="000F71AF">
      <w:pPr>
        <w:numPr>
          <w:ilvl w:val="0"/>
          <w:numId w:val="55"/>
        </w:numPr>
        <w:spacing w:line="240" w:lineRule="auto"/>
        <w:jc w:val="both"/>
        <w:rPr>
          <w:rFonts w:cs="Arial"/>
          <w:szCs w:val="20"/>
        </w:rPr>
      </w:pPr>
      <w:r w:rsidRPr="000F71AF">
        <w:rPr>
          <w:rFonts w:cs="Arial"/>
          <w:szCs w:val="20"/>
        </w:rPr>
        <w:t>velikost pridelovalca (velikost vinograda, ki ga obdeluje pridelovalec oziroma količina odkupljenega grozdja pri polnilcih),</w:t>
      </w:r>
    </w:p>
    <w:p w14:paraId="180273A6" w14:textId="77777777" w:rsidR="000F71AF" w:rsidRPr="000F71AF" w:rsidRDefault="000F71AF">
      <w:pPr>
        <w:numPr>
          <w:ilvl w:val="0"/>
          <w:numId w:val="55"/>
        </w:numPr>
        <w:spacing w:line="240" w:lineRule="auto"/>
        <w:jc w:val="both"/>
        <w:rPr>
          <w:rFonts w:cs="Arial"/>
          <w:szCs w:val="20"/>
        </w:rPr>
      </w:pPr>
      <w:r w:rsidRPr="000F71AF">
        <w:rPr>
          <w:rFonts w:cs="Arial"/>
          <w:szCs w:val="20"/>
        </w:rPr>
        <w:t>obseg proizvodnje (prijava pridelka),</w:t>
      </w:r>
    </w:p>
    <w:p w14:paraId="311B5B4E" w14:textId="77777777" w:rsidR="000F71AF" w:rsidRPr="000F71AF" w:rsidRDefault="000F71AF">
      <w:pPr>
        <w:numPr>
          <w:ilvl w:val="0"/>
          <w:numId w:val="55"/>
        </w:numPr>
        <w:spacing w:line="240" w:lineRule="auto"/>
        <w:jc w:val="both"/>
        <w:rPr>
          <w:rFonts w:cs="Arial"/>
          <w:szCs w:val="20"/>
        </w:rPr>
      </w:pPr>
      <w:r w:rsidRPr="000F71AF">
        <w:rPr>
          <w:rFonts w:cs="Arial"/>
          <w:szCs w:val="20"/>
        </w:rPr>
        <w:t>pridelava vina z zaščitenim geografskim poreklom,</w:t>
      </w:r>
    </w:p>
    <w:p w14:paraId="018A9B6D" w14:textId="77777777" w:rsidR="000F71AF" w:rsidRPr="000F71AF" w:rsidRDefault="000F71AF">
      <w:pPr>
        <w:numPr>
          <w:ilvl w:val="0"/>
          <w:numId w:val="55"/>
        </w:numPr>
        <w:spacing w:line="240" w:lineRule="auto"/>
        <w:jc w:val="both"/>
        <w:rPr>
          <w:rFonts w:cs="Arial"/>
          <w:szCs w:val="20"/>
        </w:rPr>
      </w:pPr>
      <w:r w:rsidRPr="000F71AF">
        <w:rPr>
          <w:rFonts w:cs="Arial"/>
          <w:szCs w:val="20"/>
        </w:rPr>
        <w:t>število izdanih odločb o primernosti za promet s strani pooblaščenih organizacij,</w:t>
      </w:r>
    </w:p>
    <w:p w14:paraId="3D796124" w14:textId="4080B863" w:rsidR="000F71AF" w:rsidRPr="000F71AF" w:rsidRDefault="000F71AF">
      <w:pPr>
        <w:numPr>
          <w:ilvl w:val="0"/>
          <w:numId w:val="55"/>
        </w:numPr>
        <w:spacing w:line="240" w:lineRule="auto"/>
        <w:jc w:val="both"/>
        <w:rPr>
          <w:rFonts w:cs="Arial"/>
          <w:szCs w:val="20"/>
        </w:rPr>
      </w:pPr>
      <w:r w:rsidRPr="000F71AF">
        <w:rPr>
          <w:rFonts w:cs="Arial"/>
          <w:szCs w:val="20"/>
        </w:rPr>
        <w:t xml:space="preserve">sezonsko in krajevno </w:t>
      </w:r>
      <w:r w:rsidR="002D2EBC">
        <w:rPr>
          <w:rFonts w:cs="Arial"/>
          <w:szCs w:val="20"/>
        </w:rPr>
        <w:t xml:space="preserve">določenega vina </w:t>
      </w:r>
      <w:r w:rsidRPr="000F71AF">
        <w:rPr>
          <w:rFonts w:cs="Arial"/>
          <w:szCs w:val="20"/>
        </w:rPr>
        <w:t>pojavljanje v prometu,</w:t>
      </w:r>
    </w:p>
    <w:p w14:paraId="749072ED" w14:textId="7453AFFD" w:rsidR="000F71AF" w:rsidRPr="000F71AF" w:rsidRDefault="000F71AF">
      <w:pPr>
        <w:numPr>
          <w:ilvl w:val="0"/>
          <w:numId w:val="55"/>
        </w:numPr>
        <w:spacing w:line="240" w:lineRule="auto"/>
        <w:jc w:val="both"/>
        <w:rPr>
          <w:rFonts w:cs="Arial"/>
          <w:szCs w:val="20"/>
        </w:rPr>
      </w:pPr>
      <w:r w:rsidRPr="000F71AF">
        <w:rPr>
          <w:rFonts w:cs="Arial"/>
          <w:szCs w:val="20"/>
        </w:rPr>
        <w:t>nov pridelovalec, trgovec ali uvoznik</w:t>
      </w:r>
      <w:r w:rsidR="002D2EBC">
        <w:rPr>
          <w:rFonts w:cs="Arial"/>
          <w:szCs w:val="20"/>
        </w:rPr>
        <w:t xml:space="preserve"> vina</w:t>
      </w:r>
      <w:r w:rsidRPr="000F71AF">
        <w:rPr>
          <w:rFonts w:cs="Arial"/>
          <w:szCs w:val="20"/>
        </w:rPr>
        <w:t xml:space="preserve"> na slovenskem trgu,</w:t>
      </w:r>
    </w:p>
    <w:p w14:paraId="6495D306" w14:textId="77777777" w:rsidR="000F71AF" w:rsidRPr="000F71AF" w:rsidRDefault="000F71AF">
      <w:pPr>
        <w:numPr>
          <w:ilvl w:val="0"/>
          <w:numId w:val="55"/>
        </w:numPr>
        <w:spacing w:line="240" w:lineRule="auto"/>
        <w:jc w:val="both"/>
        <w:rPr>
          <w:rFonts w:cs="Arial"/>
          <w:szCs w:val="20"/>
        </w:rPr>
      </w:pPr>
      <w:r w:rsidRPr="000F71AF">
        <w:rPr>
          <w:rFonts w:cs="Arial"/>
          <w:szCs w:val="20"/>
        </w:rPr>
        <w:t>postopki ravnanja z vinom.</w:t>
      </w:r>
    </w:p>
    <w:p w14:paraId="62CD80CB" w14:textId="77777777" w:rsidR="000F71AF" w:rsidRPr="000F71AF" w:rsidRDefault="000F71AF" w:rsidP="000F71AF">
      <w:pPr>
        <w:spacing w:line="240" w:lineRule="auto"/>
        <w:jc w:val="both"/>
        <w:rPr>
          <w:rFonts w:cs="Arial"/>
          <w:szCs w:val="20"/>
        </w:rPr>
      </w:pPr>
    </w:p>
    <w:p w14:paraId="00D2D001" w14:textId="77777777" w:rsidR="000F71AF" w:rsidRPr="000F71AF" w:rsidRDefault="000F71AF">
      <w:pPr>
        <w:numPr>
          <w:ilvl w:val="0"/>
          <w:numId w:val="41"/>
        </w:numPr>
        <w:spacing w:line="240" w:lineRule="auto"/>
        <w:jc w:val="both"/>
        <w:rPr>
          <w:rFonts w:cs="Arial"/>
          <w:iCs/>
          <w:snapToGrid w:val="0"/>
          <w:szCs w:val="20"/>
          <w:u w:val="single"/>
          <w:lang w:eastAsia="sl-SI"/>
        </w:rPr>
      </w:pPr>
      <w:r w:rsidRPr="000F71AF">
        <w:rPr>
          <w:rFonts w:cs="Arial"/>
          <w:iCs/>
          <w:snapToGrid w:val="0"/>
          <w:szCs w:val="20"/>
          <w:u w:val="single"/>
          <w:lang w:eastAsia="sl-SI"/>
        </w:rPr>
        <w:t>Osebne zaznave</w:t>
      </w:r>
    </w:p>
    <w:p w14:paraId="32826B30" w14:textId="77777777" w:rsidR="000F71AF" w:rsidRPr="000F71AF" w:rsidRDefault="000F71AF" w:rsidP="000F71AF">
      <w:pPr>
        <w:spacing w:line="240" w:lineRule="auto"/>
        <w:ind w:left="420"/>
        <w:jc w:val="both"/>
        <w:rPr>
          <w:rFonts w:cs="Arial"/>
          <w:snapToGrid w:val="0"/>
          <w:szCs w:val="20"/>
          <w:lang w:eastAsia="sl-SI"/>
        </w:rPr>
      </w:pPr>
    </w:p>
    <w:p w14:paraId="31B9DF38" w14:textId="37AB0015" w:rsidR="000F71AF" w:rsidRPr="000F71AF" w:rsidRDefault="000F71AF" w:rsidP="000F71AF">
      <w:pPr>
        <w:tabs>
          <w:tab w:val="left" w:pos="1620"/>
        </w:tabs>
        <w:spacing w:line="240" w:lineRule="auto"/>
        <w:rPr>
          <w:rFonts w:cs="Arial"/>
          <w:b/>
          <w:bCs/>
          <w:snapToGrid w:val="0"/>
          <w:szCs w:val="20"/>
          <w:lang w:eastAsia="sl-SI"/>
        </w:rPr>
      </w:pPr>
      <w:r w:rsidRPr="000F71AF">
        <w:rPr>
          <w:rFonts w:cs="Arial"/>
          <w:b/>
          <w:bCs/>
          <w:snapToGrid w:val="0"/>
          <w:szCs w:val="20"/>
          <w:lang w:eastAsia="sl-SI"/>
        </w:rPr>
        <w:t>Ukrepi in zastavljeni cilji vinarske inšpekcije v letu 2023</w:t>
      </w:r>
      <w:r w:rsidR="00323A80">
        <w:rPr>
          <w:rFonts w:cs="Arial"/>
          <w:b/>
          <w:bCs/>
          <w:snapToGrid w:val="0"/>
          <w:szCs w:val="20"/>
          <w:lang w:eastAsia="sl-SI"/>
        </w:rPr>
        <w:t>:</w:t>
      </w:r>
    </w:p>
    <w:p w14:paraId="3A4B4B05" w14:textId="77777777" w:rsidR="000F71AF" w:rsidRPr="000F71AF" w:rsidRDefault="000F71AF" w:rsidP="000F71AF">
      <w:pPr>
        <w:spacing w:line="240" w:lineRule="auto"/>
        <w:jc w:val="both"/>
        <w:rPr>
          <w:rFonts w:cs="Arial"/>
          <w:szCs w:val="20"/>
          <w:u w:val="single"/>
        </w:rPr>
      </w:pPr>
    </w:p>
    <w:p w14:paraId="7589D56E" w14:textId="5ED59EE6" w:rsidR="000F71AF" w:rsidRPr="000F71AF" w:rsidRDefault="000F71AF">
      <w:pPr>
        <w:numPr>
          <w:ilvl w:val="0"/>
          <w:numId w:val="56"/>
        </w:numPr>
        <w:spacing w:line="240" w:lineRule="auto"/>
        <w:contextualSpacing/>
        <w:jc w:val="both"/>
        <w:rPr>
          <w:rFonts w:cs="Arial"/>
          <w:szCs w:val="20"/>
        </w:rPr>
      </w:pPr>
      <w:r w:rsidRPr="000F71AF">
        <w:rPr>
          <w:rFonts w:cs="Arial"/>
          <w:szCs w:val="20"/>
        </w:rPr>
        <w:t>Nadzor nad prijavo obveznih podatkov v Register pridelovalcev grozdja in vina</w:t>
      </w:r>
      <w:r w:rsidR="0047606F">
        <w:rPr>
          <w:rFonts w:cs="Arial"/>
          <w:szCs w:val="20"/>
        </w:rPr>
        <w:t>.</w:t>
      </w:r>
    </w:p>
    <w:p w14:paraId="4BAC38E5" w14:textId="77777777" w:rsidR="00FC06CA" w:rsidRDefault="00FC06CA" w:rsidP="00FC06CA">
      <w:pPr>
        <w:tabs>
          <w:tab w:val="left" w:pos="1620"/>
        </w:tabs>
        <w:spacing w:line="240" w:lineRule="auto"/>
        <w:ind w:left="720"/>
        <w:jc w:val="both"/>
        <w:rPr>
          <w:rFonts w:cs="Arial"/>
          <w:szCs w:val="20"/>
          <w:u w:val="single"/>
        </w:rPr>
      </w:pPr>
    </w:p>
    <w:p w14:paraId="43CDDC44" w14:textId="0F839770" w:rsidR="000F71AF" w:rsidRPr="00FC06CA" w:rsidRDefault="000F71AF" w:rsidP="00FC06CA">
      <w:pPr>
        <w:tabs>
          <w:tab w:val="left" w:pos="1620"/>
        </w:tabs>
        <w:spacing w:line="240" w:lineRule="auto"/>
        <w:ind w:left="720"/>
        <w:jc w:val="both"/>
        <w:rPr>
          <w:rFonts w:cs="Arial"/>
          <w:szCs w:val="20"/>
        </w:rPr>
      </w:pPr>
      <w:r w:rsidRPr="00FC06CA">
        <w:rPr>
          <w:rFonts w:cs="Arial"/>
          <w:szCs w:val="20"/>
          <w:u w:val="single"/>
        </w:rPr>
        <w:t>Cilj:</w:t>
      </w:r>
      <w:r w:rsidRPr="00FC06CA">
        <w:rPr>
          <w:rFonts w:cs="Arial"/>
          <w:szCs w:val="20"/>
        </w:rPr>
        <w:t xml:space="preserve"> </w:t>
      </w:r>
      <w:r w:rsidR="00FC06CA">
        <w:rPr>
          <w:rFonts w:cs="Arial"/>
          <w:szCs w:val="20"/>
        </w:rPr>
        <w:t>Z</w:t>
      </w:r>
      <w:r w:rsidRPr="00FC06CA">
        <w:rPr>
          <w:rFonts w:cs="Arial"/>
          <w:szCs w:val="20"/>
        </w:rPr>
        <w:t>manjšati tveganje za nepravilnosti pri pridelavi in prodaji vina ter preprečevanje sive ekonomije. Večina pregledov se opravi administrativno.</w:t>
      </w:r>
    </w:p>
    <w:p w14:paraId="4B87E78E" w14:textId="77777777" w:rsidR="000F71AF" w:rsidRPr="000F71AF" w:rsidRDefault="000F71AF" w:rsidP="000F71AF">
      <w:pPr>
        <w:spacing w:line="240" w:lineRule="auto"/>
        <w:jc w:val="both"/>
        <w:rPr>
          <w:rFonts w:cs="Arial"/>
          <w:szCs w:val="20"/>
        </w:rPr>
      </w:pPr>
    </w:p>
    <w:p w14:paraId="37CB1E09" w14:textId="443DC9C0" w:rsidR="000F71AF" w:rsidRPr="000F71AF" w:rsidRDefault="000F71AF">
      <w:pPr>
        <w:numPr>
          <w:ilvl w:val="0"/>
          <w:numId w:val="56"/>
        </w:numPr>
        <w:spacing w:line="240" w:lineRule="auto"/>
        <w:contextualSpacing/>
        <w:jc w:val="both"/>
        <w:rPr>
          <w:rFonts w:cs="Arial"/>
          <w:szCs w:val="20"/>
        </w:rPr>
      </w:pPr>
      <w:r w:rsidRPr="000F71AF">
        <w:rPr>
          <w:rFonts w:cs="Arial"/>
          <w:szCs w:val="20"/>
        </w:rPr>
        <w:t>Nadzor nad pridelavo grozdja, mošta in vina – smernice dobre higienske prakse</w:t>
      </w:r>
      <w:r w:rsidR="0047606F">
        <w:rPr>
          <w:rFonts w:cs="Arial"/>
          <w:szCs w:val="20"/>
        </w:rPr>
        <w:t>.</w:t>
      </w:r>
    </w:p>
    <w:p w14:paraId="54928B06" w14:textId="77777777" w:rsidR="00FC06CA" w:rsidRDefault="00FC06CA" w:rsidP="00FC06CA">
      <w:pPr>
        <w:tabs>
          <w:tab w:val="left" w:pos="1620"/>
        </w:tabs>
        <w:spacing w:line="240" w:lineRule="auto"/>
        <w:ind w:left="720"/>
        <w:jc w:val="both"/>
        <w:rPr>
          <w:rFonts w:cs="Arial"/>
          <w:szCs w:val="20"/>
          <w:u w:val="single"/>
        </w:rPr>
      </w:pPr>
    </w:p>
    <w:p w14:paraId="064C04E2" w14:textId="290F8C9F" w:rsidR="000F71AF" w:rsidRPr="00FC06CA" w:rsidRDefault="000F71AF" w:rsidP="00FC06CA">
      <w:pPr>
        <w:tabs>
          <w:tab w:val="left" w:pos="1620"/>
        </w:tabs>
        <w:spacing w:line="240" w:lineRule="auto"/>
        <w:ind w:left="720"/>
        <w:jc w:val="both"/>
        <w:rPr>
          <w:rFonts w:cs="Arial"/>
          <w:szCs w:val="20"/>
        </w:rPr>
      </w:pPr>
      <w:r w:rsidRPr="00FC06CA">
        <w:rPr>
          <w:rFonts w:cs="Arial"/>
          <w:szCs w:val="20"/>
          <w:u w:val="single"/>
        </w:rPr>
        <w:t>Cilj:</w:t>
      </w:r>
      <w:r w:rsidRPr="00FC06CA">
        <w:rPr>
          <w:rFonts w:cs="Arial"/>
          <w:szCs w:val="20"/>
        </w:rPr>
        <w:t xml:space="preserve">  Z vzorčenjem in pregledi  na kraju pridelave zmanjšati tveganje za nepravilnosti pri pridelavi in prodaji vina ter s kontrolo spremnih dokumentov preprečiti sivi trg z vinom.</w:t>
      </w:r>
    </w:p>
    <w:p w14:paraId="2D63FBC3" w14:textId="77777777" w:rsidR="000F71AF" w:rsidRPr="000F71AF" w:rsidRDefault="000F71AF" w:rsidP="000F71AF">
      <w:pPr>
        <w:spacing w:line="240" w:lineRule="auto"/>
        <w:jc w:val="both"/>
        <w:rPr>
          <w:rFonts w:cs="Arial"/>
          <w:szCs w:val="20"/>
        </w:rPr>
      </w:pPr>
    </w:p>
    <w:p w14:paraId="6FBE4160" w14:textId="1171AFAE" w:rsidR="000F71AF" w:rsidRDefault="000F71AF">
      <w:pPr>
        <w:numPr>
          <w:ilvl w:val="0"/>
          <w:numId w:val="56"/>
        </w:numPr>
        <w:spacing w:line="240" w:lineRule="auto"/>
        <w:contextualSpacing/>
        <w:jc w:val="both"/>
        <w:rPr>
          <w:rFonts w:cs="Arial"/>
          <w:szCs w:val="20"/>
        </w:rPr>
      </w:pPr>
      <w:r w:rsidRPr="000F71AF">
        <w:rPr>
          <w:rFonts w:cs="Arial"/>
          <w:szCs w:val="20"/>
        </w:rPr>
        <w:t>Nadzor nad označevanjem in oglaševanjem vina</w:t>
      </w:r>
      <w:r w:rsidR="0047606F">
        <w:rPr>
          <w:rFonts w:cs="Arial"/>
          <w:szCs w:val="20"/>
        </w:rPr>
        <w:t>.</w:t>
      </w:r>
    </w:p>
    <w:p w14:paraId="5DC1E609" w14:textId="77777777" w:rsidR="008C0542" w:rsidRPr="000F71AF" w:rsidRDefault="008C0542" w:rsidP="008C0542">
      <w:pPr>
        <w:spacing w:line="240" w:lineRule="auto"/>
        <w:ind w:left="720"/>
        <w:contextualSpacing/>
        <w:jc w:val="both"/>
        <w:rPr>
          <w:rFonts w:cs="Arial"/>
          <w:szCs w:val="20"/>
        </w:rPr>
      </w:pPr>
    </w:p>
    <w:p w14:paraId="70DF0266" w14:textId="77777777" w:rsidR="000F71AF" w:rsidRPr="008C0542" w:rsidRDefault="000F71AF" w:rsidP="0047606F">
      <w:pPr>
        <w:tabs>
          <w:tab w:val="left" w:pos="1620"/>
        </w:tabs>
        <w:spacing w:line="240" w:lineRule="auto"/>
        <w:ind w:left="720"/>
        <w:jc w:val="both"/>
        <w:rPr>
          <w:rFonts w:cs="Arial"/>
          <w:szCs w:val="20"/>
        </w:rPr>
      </w:pPr>
      <w:r w:rsidRPr="008C0542">
        <w:rPr>
          <w:rFonts w:cs="Arial"/>
          <w:szCs w:val="20"/>
          <w:u w:val="single"/>
        </w:rPr>
        <w:t>Cilj:</w:t>
      </w:r>
      <w:r w:rsidRPr="008C0542">
        <w:rPr>
          <w:rFonts w:cs="Arial"/>
          <w:szCs w:val="20"/>
        </w:rPr>
        <w:t xml:space="preserve"> Zmanjšati tveganje za nepravilnosti pri označevanju in oglaševanju vina ter s tem preprečiti zavajanje potrošnikov.</w:t>
      </w:r>
    </w:p>
    <w:p w14:paraId="366BED14" w14:textId="77777777" w:rsidR="000F71AF" w:rsidRPr="000F71AF" w:rsidRDefault="000F71AF" w:rsidP="000F71AF">
      <w:pPr>
        <w:spacing w:line="240" w:lineRule="auto"/>
        <w:jc w:val="both"/>
        <w:rPr>
          <w:rFonts w:cs="Arial"/>
          <w:szCs w:val="20"/>
        </w:rPr>
      </w:pPr>
    </w:p>
    <w:p w14:paraId="6572F300" w14:textId="10BD312D" w:rsidR="000F71AF" w:rsidRDefault="000F71AF">
      <w:pPr>
        <w:numPr>
          <w:ilvl w:val="0"/>
          <w:numId w:val="56"/>
        </w:numPr>
        <w:spacing w:line="240" w:lineRule="auto"/>
        <w:contextualSpacing/>
        <w:jc w:val="both"/>
        <w:rPr>
          <w:rFonts w:cs="Arial"/>
          <w:szCs w:val="20"/>
        </w:rPr>
      </w:pPr>
      <w:r w:rsidRPr="000F71AF">
        <w:rPr>
          <w:rFonts w:cs="Arial"/>
          <w:szCs w:val="20"/>
        </w:rPr>
        <w:t xml:space="preserve">Na podlagi rednega dnevnega spremljanja uvoza vina iz tretjih držav in prejema iz držav članic EU, ki </w:t>
      </w:r>
      <w:r w:rsidR="0047606F">
        <w:rPr>
          <w:rFonts w:cs="Arial"/>
          <w:szCs w:val="20"/>
        </w:rPr>
        <w:t>ji</w:t>
      </w:r>
      <w:r w:rsidRPr="000F71AF">
        <w:rPr>
          <w:rFonts w:cs="Arial"/>
          <w:szCs w:val="20"/>
        </w:rPr>
        <w:t>m ga zagotavlja vpogled v bazo podatkov FURS, zagotovi</w:t>
      </w:r>
      <w:r w:rsidR="0047606F">
        <w:rPr>
          <w:rFonts w:cs="Arial"/>
          <w:szCs w:val="20"/>
        </w:rPr>
        <w:t>t</w:t>
      </w:r>
      <w:r w:rsidRPr="000F71AF">
        <w:rPr>
          <w:rFonts w:cs="Arial"/>
          <w:szCs w:val="20"/>
        </w:rPr>
        <w:t>i učinkovit nadzor nad tujim vinom, ki se trži v Sloveniji</w:t>
      </w:r>
      <w:r w:rsidR="0047606F">
        <w:rPr>
          <w:rFonts w:cs="Arial"/>
          <w:szCs w:val="20"/>
        </w:rPr>
        <w:t>.</w:t>
      </w:r>
    </w:p>
    <w:p w14:paraId="1A8EC890" w14:textId="77777777" w:rsidR="0047606F" w:rsidRPr="000F71AF" w:rsidRDefault="0047606F" w:rsidP="0047606F">
      <w:pPr>
        <w:spacing w:line="240" w:lineRule="auto"/>
        <w:ind w:left="720"/>
        <w:contextualSpacing/>
        <w:jc w:val="both"/>
        <w:rPr>
          <w:rFonts w:cs="Arial"/>
          <w:szCs w:val="20"/>
        </w:rPr>
      </w:pPr>
    </w:p>
    <w:p w14:paraId="05E145EF" w14:textId="77777777" w:rsidR="000F71AF" w:rsidRPr="0047606F" w:rsidRDefault="000F71AF" w:rsidP="0047606F">
      <w:pPr>
        <w:tabs>
          <w:tab w:val="left" w:pos="1620"/>
        </w:tabs>
        <w:spacing w:line="240" w:lineRule="auto"/>
        <w:ind w:left="720"/>
        <w:rPr>
          <w:rFonts w:cs="Arial"/>
          <w:szCs w:val="20"/>
        </w:rPr>
      </w:pPr>
      <w:r w:rsidRPr="0047606F">
        <w:rPr>
          <w:rFonts w:cs="Arial"/>
          <w:szCs w:val="20"/>
          <w:u w:val="single"/>
        </w:rPr>
        <w:t>Cilj:</w:t>
      </w:r>
      <w:r w:rsidRPr="0047606F">
        <w:rPr>
          <w:rFonts w:cs="Arial"/>
          <w:szCs w:val="20"/>
        </w:rPr>
        <w:t xml:space="preserve"> Zagotoviti ustrezno in varno nizkocenovno tuje vino v prometu.</w:t>
      </w:r>
    </w:p>
    <w:p w14:paraId="2E4489C3" w14:textId="77777777" w:rsidR="000F71AF" w:rsidRPr="000F71AF" w:rsidRDefault="000F71AF" w:rsidP="000F71AF">
      <w:pPr>
        <w:spacing w:line="240" w:lineRule="auto"/>
        <w:jc w:val="both"/>
        <w:rPr>
          <w:rFonts w:cs="Arial"/>
          <w:szCs w:val="20"/>
        </w:rPr>
      </w:pPr>
    </w:p>
    <w:p w14:paraId="1665D090" w14:textId="77777777" w:rsidR="000F71AF" w:rsidRPr="000F71AF" w:rsidRDefault="000F71AF">
      <w:pPr>
        <w:numPr>
          <w:ilvl w:val="0"/>
          <w:numId w:val="56"/>
        </w:numPr>
        <w:spacing w:line="240" w:lineRule="auto"/>
        <w:contextualSpacing/>
        <w:jc w:val="both"/>
        <w:rPr>
          <w:rFonts w:cs="Arial"/>
          <w:szCs w:val="20"/>
        </w:rPr>
      </w:pPr>
      <w:r w:rsidRPr="000F71AF">
        <w:rPr>
          <w:rFonts w:cs="Arial"/>
          <w:szCs w:val="20"/>
        </w:rPr>
        <w:t>Nadzor izpolnjevanja pogojev za opravljanje  dopolnilne dejavnosti – Turizem na kmetiji</w:t>
      </w:r>
    </w:p>
    <w:p w14:paraId="0037082C" w14:textId="77777777" w:rsidR="007D1CEF" w:rsidRDefault="007D1CEF" w:rsidP="007D1CEF">
      <w:pPr>
        <w:tabs>
          <w:tab w:val="left" w:pos="1620"/>
        </w:tabs>
        <w:spacing w:line="240" w:lineRule="auto"/>
        <w:rPr>
          <w:rFonts w:cs="Arial"/>
          <w:szCs w:val="20"/>
          <w:u w:val="single"/>
        </w:rPr>
      </w:pPr>
    </w:p>
    <w:p w14:paraId="5AFEEC2B" w14:textId="1B35F64F" w:rsidR="000F71AF" w:rsidRPr="007D1CEF" w:rsidRDefault="000F71AF" w:rsidP="007D1CEF">
      <w:pPr>
        <w:tabs>
          <w:tab w:val="left" w:pos="1620"/>
        </w:tabs>
        <w:spacing w:line="240" w:lineRule="auto"/>
        <w:ind w:left="720"/>
        <w:jc w:val="both"/>
        <w:rPr>
          <w:rFonts w:cs="Arial"/>
          <w:szCs w:val="20"/>
        </w:rPr>
      </w:pPr>
      <w:r w:rsidRPr="007D1CEF">
        <w:rPr>
          <w:rFonts w:cs="Arial"/>
          <w:szCs w:val="20"/>
          <w:u w:val="single"/>
        </w:rPr>
        <w:t>Cilj:</w:t>
      </w:r>
      <w:r w:rsidRPr="007D1CEF">
        <w:rPr>
          <w:rFonts w:cs="Arial"/>
          <w:szCs w:val="20"/>
        </w:rPr>
        <w:t xml:space="preserve"> Zagotoviti zadosten delež lastnih surovin za pripravo obrokov in preprečiti zavajanje gostov glede označevanja geografskega porekla in deleža lastnih surovin.</w:t>
      </w:r>
    </w:p>
    <w:p w14:paraId="09C29EBD" w14:textId="77777777" w:rsidR="000F71AF" w:rsidRPr="000F71AF" w:rsidRDefault="000F71AF" w:rsidP="000F71AF">
      <w:pPr>
        <w:spacing w:line="240" w:lineRule="auto"/>
        <w:jc w:val="both"/>
        <w:rPr>
          <w:rFonts w:cs="Arial"/>
          <w:szCs w:val="20"/>
        </w:rPr>
      </w:pPr>
    </w:p>
    <w:p w14:paraId="0A5079B4" w14:textId="3ED15FDD" w:rsidR="000F71AF" w:rsidRPr="000F71AF" w:rsidRDefault="000F71AF" w:rsidP="000F71AF">
      <w:pPr>
        <w:spacing w:line="240" w:lineRule="auto"/>
        <w:jc w:val="both"/>
        <w:rPr>
          <w:rFonts w:cs="Arial"/>
          <w:b/>
          <w:szCs w:val="20"/>
        </w:rPr>
      </w:pPr>
      <w:r w:rsidRPr="000F71AF">
        <w:rPr>
          <w:rFonts w:cs="Arial"/>
          <w:b/>
          <w:szCs w:val="20"/>
        </w:rPr>
        <w:t>Sodelovanje z ostalimi nadzornimi organi</w:t>
      </w:r>
      <w:r w:rsidR="00323A80">
        <w:rPr>
          <w:rFonts w:cs="Arial"/>
          <w:b/>
          <w:szCs w:val="20"/>
        </w:rPr>
        <w:t>:</w:t>
      </w:r>
    </w:p>
    <w:p w14:paraId="4C59A07B" w14:textId="77777777" w:rsidR="000F71AF" w:rsidRPr="000F71AF" w:rsidRDefault="000F71AF" w:rsidP="000F71AF">
      <w:pPr>
        <w:spacing w:line="240" w:lineRule="auto"/>
        <w:jc w:val="both"/>
        <w:rPr>
          <w:rFonts w:cs="Arial"/>
          <w:szCs w:val="20"/>
          <w:u w:val="single"/>
        </w:rPr>
      </w:pPr>
    </w:p>
    <w:p w14:paraId="6E488DED" w14:textId="0957870B" w:rsidR="004F23C3" w:rsidRDefault="000F71AF" w:rsidP="004F23C3">
      <w:pPr>
        <w:spacing w:after="160" w:line="259" w:lineRule="auto"/>
        <w:ind w:right="-272"/>
        <w:contextualSpacing/>
        <w:jc w:val="both"/>
        <w:rPr>
          <w:rFonts w:eastAsiaTheme="minorHAnsi" w:cs="Arial"/>
          <w:szCs w:val="20"/>
        </w:rPr>
      </w:pPr>
      <w:r w:rsidRPr="004F23C3">
        <w:rPr>
          <w:rFonts w:cs="Arial"/>
          <w:szCs w:val="20"/>
        </w:rPr>
        <w:t xml:space="preserve">Sodelovanje </w:t>
      </w:r>
      <w:r w:rsidR="00AA7113" w:rsidRPr="004F23C3">
        <w:rPr>
          <w:rFonts w:cs="Arial"/>
          <w:szCs w:val="20"/>
        </w:rPr>
        <w:t>s</w:t>
      </w:r>
      <w:r w:rsidRPr="004F23C3">
        <w:rPr>
          <w:rFonts w:cs="Arial"/>
          <w:szCs w:val="20"/>
        </w:rPr>
        <w:t xml:space="preserve"> Policijo in FURS v </w:t>
      </w:r>
      <w:r w:rsidR="00CC12E9" w:rsidRPr="004F23C3">
        <w:rPr>
          <w:rFonts w:cs="Arial"/>
          <w:szCs w:val="20"/>
        </w:rPr>
        <w:t>primeru nadzora prevoza grozdja. V primeru nadzorov, kjer obstaja možnost oviranja postopka s strani zavezanca, se predvidi sodelovanje s Policijo.</w:t>
      </w:r>
      <w:r w:rsidR="004F23C3" w:rsidRPr="004F23C3">
        <w:rPr>
          <w:rFonts w:cs="Arial"/>
          <w:szCs w:val="20"/>
        </w:rPr>
        <w:t xml:space="preserve"> </w:t>
      </w:r>
      <w:r w:rsidR="004F23C3">
        <w:rPr>
          <w:rFonts w:cs="Arial"/>
          <w:szCs w:val="20"/>
        </w:rPr>
        <w:t>S</w:t>
      </w:r>
      <w:r w:rsidR="004F23C3" w:rsidRPr="004F23C3">
        <w:rPr>
          <w:rFonts w:eastAsiaTheme="minorHAnsi" w:cs="Arial"/>
          <w:szCs w:val="20"/>
        </w:rPr>
        <w:t>odelovanje v Medresorski delovni skupini za preprečevanje goljufivih in zavajajočih praks v Republiki</w:t>
      </w:r>
      <w:r w:rsidR="004F23C3" w:rsidRPr="004F23C3">
        <w:rPr>
          <w:rFonts w:eastAsiaTheme="minorHAnsi" w:cs="Arial"/>
          <w:bCs/>
          <w:szCs w:val="20"/>
        </w:rPr>
        <w:t xml:space="preserve"> Sloveniji na področju agroživilske verige s TIRS, ZIRS, FURS in </w:t>
      </w:r>
      <w:r w:rsidR="00523A99">
        <w:rPr>
          <w:rFonts w:eastAsiaTheme="minorHAnsi" w:cs="Arial"/>
          <w:bCs/>
          <w:szCs w:val="20"/>
        </w:rPr>
        <w:t>UVHVVR</w:t>
      </w:r>
      <w:r w:rsidR="004F23C3" w:rsidRPr="004F23C3">
        <w:rPr>
          <w:rFonts w:eastAsiaTheme="minorHAnsi" w:cs="Arial"/>
          <w:bCs/>
          <w:szCs w:val="20"/>
        </w:rPr>
        <w:t xml:space="preserve">. </w:t>
      </w:r>
      <w:r w:rsidR="004F23C3" w:rsidRPr="004F23C3">
        <w:rPr>
          <w:rFonts w:eastAsiaTheme="minorHAnsi" w:cs="Arial"/>
          <w:szCs w:val="20"/>
        </w:rPr>
        <w:t xml:space="preserve"> </w:t>
      </w:r>
    </w:p>
    <w:p w14:paraId="185C00AD" w14:textId="77777777" w:rsidR="00205E68" w:rsidRDefault="00205E68" w:rsidP="00205E68">
      <w:pPr>
        <w:keepNext/>
        <w:spacing w:before="240" w:after="60" w:line="260" w:lineRule="atLeast"/>
        <w:contextualSpacing/>
        <w:jc w:val="both"/>
        <w:outlineLvl w:val="0"/>
        <w:rPr>
          <w:rFonts w:cs="Arial"/>
          <w:b/>
          <w:kern w:val="32"/>
          <w:szCs w:val="20"/>
          <w:lang w:eastAsia="sl-SI"/>
        </w:rPr>
      </w:pPr>
    </w:p>
    <w:p w14:paraId="61828359" w14:textId="0DEF93B8" w:rsidR="00704AE6" w:rsidRPr="00A67DA1" w:rsidRDefault="00205E68" w:rsidP="00205E68">
      <w:pPr>
        <w:keepNext/>
        <w:spacing w:before="240" w:after="60" w:line="260" w:lineRule="atLeast"/>
        <w:contextualSpacing/>
        <w:jc w:val="both"/>
        <w:outlineLvl w:val="0"/>
        <w:rPr>
          <w:rFonts w:cs="Arial"/>
          <w:b/>
          <w:szCs w:val="20"/>
        </w:rPr>
      </w:pPr>
      <w:r>
        <w:rPr>
          <w:rFonts w:cs="Arial"/>
          <w:b/>
          <w:kern w:val="32"/>
          <w:szCs w:val="20"/>
          <w:lang w:eastAsia="sl-SI"/>
        </w:rPr>
        <w:t xml:space="preserve">5.2 </w:t>
      </w:r>
      <w:r w:rsidR="00D80CE7" w:rsidRPr="00A67DA1">
        <w:rPr>
          <w:rFonts w:cs="Arial"/>
          <w:b/>
          <w:szCs w:val="20"/>
        </w:rPr>
        <w:t xml:space="preserve">UPRAVA REPUBLIKE SLOVENIJE ZA VARNO HRANO, VETERINARSTVO IN VARSTVO RASTLIN, INŠPEKCIJA ZA VARNO HRANO, VETERINARSTVO IN VARSTVO RASTLIN  </w:t>
      </w:r>
    </w:p>
    <w:p w14:paraId="44C4A069" w14:textId="77777777" w:rsidR="0039294E" w:rsidRPr="0039294E" w:rsidRDefault="0039294E" w:rsidP="0039294E">
      <w:pPr>
        <w:spacing w:line="260" w:lineRule="atLeast"/>
        <w:rPr>
          <w:rFonts w:cs="Arial"/>
          <w:color w:val="000000"/>
          <w:szCs w:val="20"/>
        </w:rPr>
      </w:pPr>
    </w:p>
    <w:p w14:paraId="676C6399" w14:textId="3777E5D0" w:rsidR="00E0440E" w:rsidRPr="00E0440E" w:rsidRDefault="00E0440E" w:rsidP="00E0440E">
      <w:pPr>
        <w:spacing w:line="240" w:lineRule="auto"/>
        <w:jc w:val="both"/>
        <w:rPr>
          <w:rFonts w:cs="Arial"/>
          <w:szCs w:val="20"/>
        </w:rPr>
      </w:pPr>
      <w:r w:rsidRPr="00E0440E">
        <w:rPr>
          <w:rFonts w:cs="Arial"/>
          <w:szCs w:val="20"/>
        </w:rPr>
        <w:t>Uprava Republike Slovenije za varno hrano, veterinarstvo in varstvo rastlin</w:t>
      </w:r>
      <w:r w:rsidR="0045593A">
        <w:rPr>
          <w:rFonts w:cs="Arial"/>
          <w:szCs w:val="20"/>
        </w:rPr>
        <w:t xml:space="preserve"> (v nadaljnjem besedilu: UVHVVR)</w:t>
      </w:r>
      <w:r w:rsidRPr="00E0440E">
        <w:rPr>
          <w:rFonts w:cs="Arial"/>
          <w:szCs w:val="20"/>
        </w:rPr>
        <w:t xml:space="preserve"> je organ v sestavi Ministrstva za kmetijstvo, gozdarstvo in prehrano. Kot notranje-organizacijska enota za izvajanje inšpekcijskega nadzora je znotraj UVHVVR organizirana enotna Inšpekcija za varno hrano, veterinarstvo in varstvo rastlin (</w:t>
      </w:r>
      <w:r w:rsidR="00362951">
        <w:rPr>
          <w:rFonts w:cs="Arial"/>
          <w:szCs w:val="20"/>
        </w:rPr>
        <w:t xml:space="preserve">v nadaljnjem besedilu: </w:t>
      </w:r>
      <w:r w:rsidRPr="00E0440E">
        <w:rPr>
          <w:rFonts w:cs="Arial"/>
          <w:szCs w:val="20"/>
        </w:rPr>
        <w:t>IVHVVR), ki deluje na centralni ravni, na desetih območnih uradih in na dveh mejnih kontrolnih točkah.</w:t>
      </w:r>
    </w:p>
    <w:p w14:paraId="4435C610" w14:textId="77777777" w:rsidR="00E0440E" w:rsidRPr="00E0440E" w:rsidRDefault="00E0440E" w:rsidP="00E0440E">
      <w:pPr>
        <w:autoSpaceDE w:val="0"/>
        <w:autoSpaceDN w:val="0"/>
        <w:adjustRightInd w:val="0"/>
        <w:spacing w:line="240" w:lineRule="auto"/>
        <w:jc w:val="both"/>
        <w:rPr>
          <w:rFonts w:cs="Arial"/>
          <w:szCs w:val="20"/>
        </w:rPr>
      </w:pPr>
    </w:p>
    <w:p w14:paraId="5DFC39B7" w14:textId="184626DB" w:rsidR="00E0440E" w:rsidRPr="00E0440E" w:rsidRDefault="00E0440E" w:rsidP="00E0440E">
      <w:pPr>
        <w:autoSpaceDE w:val="0"/>
        <w:autoSpaceDN w:val="0"/>
        <w:adjustRightInd w:val="0"/>
        <w:spacing w:line="240" w:lineRule="auto"/>
        <w:jc w:val="both"/>
        <w:rPr>
          <w:rFonts w:cs="Arial"/>
          <w:szCs w:val="20"/>
        </w:rPr>
      </w:pPr>
      <w:r w:rsidRPr="00E0440E">
        <w:rPr>
          <w:rFonts w:cs="Arial"/>
          <w:szCs w:val="20"/>
        </w:rPr>
        <w:t xml:space="preserve">Glavni cilj IVHVVR v letu 2023 je izvesti redne naloge nadzora v planiranem obsegu kot tudi izredne naloge nadzora, z namenom, da se tveganja odpravijo oziroma da so obvladovana na sprejemljivem nivoju. Zaradi nadzora ukrepov v skladu z Zakonom o nalezljivih bolezni je inšpekcija v prvem četrtletju l. 2022 na področju primarne pristojnosti izvajala zgolj nujne naloge. Zmanjšan obseg nadzornih aktivnosti bo upoštevan pri izvajanju nadzora v letu 2023. </w:t>
      </w:r>
    </w:p>
    <w:p w14:paraId="303EFC85" w14:textId="77777777" w:rsidR="00E0440E" w:rsidRPr="00E0440E" w:rsidRDefault="00E0440E" w:rsidP="00E0440E">
      <w:pPr>
        <w:autoSpaceDE w:val="0"/>
        <w:autoSpaceDN w:val="0"/>
        <w:adjustRightInd w:val="0"/>
        <w:spacing w:line="240" w:lineRule="auto"/>
        <w:jc w:val="both"/>
        <w:rPr>
          <w:rFonts w:cs="Arial"/>
          <w:szCs w:val="20"/>
        </w:rPr>
      </w:pPr>
    </w:p>
    <w:p w14:paraId="7B6A4863" w14:textId="77777777" w:rsidR="00E0440E" w:rsidRPr="00E0440E" w:rsidRDefault="00E0440E" w:rsidP="00E0440E">
      <w:pPr>
        <w:spacing w:line="240" w:lineRule="auto"/>
        <w:jc w:val="both"/>
        <w:rPr>
          <w:rFonts w:cs="Arial"/>
          <w:szCs w:val="20"/>
          <w:lang w:eastAsia="sl-SI"/>
        </w:rPr>
      </w:pPr>
      <w:r w:rsidRPr="00E0440E">
        <w:rPr>
          <w:rFonts w:cs="Arial"/>
          <w:szCs w:val="20"/>
          <w:lang w:eastAsia="sl-SI"/>
        </w:rPr>
        <w:t>Za racionalnejšo in učinkovitejšo izrabo kadrovskih virov je UVHVVR v okviru Programa za okrevanje in odpornost pristopila k razvoju programsko-digitalnih rešitev, ki bodo omogočale učinkovito oceno tveganja in načrtovanje uradnega nadzora, sprotno spremljanje realizacije izvedenih nalog in pripravo vseh potrebnih poročil oziroma analiz. V ta namen bodo v letu 2023 intenzivno potekale aktivnosti za posodobitev informacijskega sistema IVHVVR.</w:t>
      </w:r>
    </w:p>
    <w:p w14:paraId="70F654E8" w14:textId="77777777" w:rsidR="00205E68" w:rsidRDefault="00205E68" w:rsidP="00205E68">
      <w:pPr>
        <w:keepNext/>
        <w:spacing w:before="240" w:after="60" w:line="260" w:lineRule="atLeast"/>
        <w:contextualSpacing/>
        <w:jc w:val="both"/>
        <w:outlineLvl w:val="0"/>
        <w:rPr>
          <w:rFonts w:cs="Arial"/>
          <w:b/>
          <w:kern w:val="32"/>
          <w:szCs w:val="20"/>
          <w:lang w:eastAsia="sl-SI"/>
        </w:rPr>
      </w:pPr>
    </w:p>
    <w:p w14:paraId="056AA2AC" w14:textId="06CB7B4A" w:rsidR="00E0440E" w:rsidRPr="00E0440E" w:rsidRDefault="00205E68" w:rsidP="00205E68">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5.2.1 </w:t>
      </w:r>
      <w:r w:rsidR="00E0440E" w:rsidRPr="00E0440E">
        <w:rPr>
          <w:rFonts w:cs="Arial"/>
          <w:b/>
          <w:caps/>
          <w:szCs w:val="20"/>
          <w:lang w:eastAsia="sl-SI"/>
        </w:rPr>
        <w:t>Sistemski inšpekcijski nadzori</w:t>
      </w:r>
      <w:r w:rsidR="005C0558" w:rsidRPr="00524830">
        <w:rPr>
          <w:rFonts w:cs="Arial"/>
          <w:b/>
          <w:caps/>
          <w:szCs w:val="20"/>
          <w:lang w:eastAsia="sl-SI"/>
        </w:rPr>
        <w:t>:</w:t>
      </w:r>
    </w:p>
    <w:p w14:paraId="66EF4379" w14:textId="77777777" w:rsidR="00E0440E" w:rsidRPr="00E0440E" w:rsidRDefault="00E0440E" w:rsidP="00E0440E">
      <w:pPr>
        <w:autoSpaceDE w:val="0"/>
        <w:autoSpaceDN w:val="0"/>
        <w:adjustRightInd w:val="0"/>
        <w:spacing w:line="240" w:lineRule="auto"/>
        <w:jc w:val="both"/>
        <w:rPr>
          <w:rFonts w:cs="Arial"/>
          <w:szCs w:val="20"/>
        </w:rPr>
      </w:pPr>
    </w:p>
    <w:p w14:paraId="03FC727F" w14:textId="77777777" w:rsidR="00E0440E" w:rsidRPr="00E0440E" w:rsidRDefault="00E0440E" w:rsidP="00E0440E">
      <w:pPr>
        <w:autoSpaceDE w:val="0"/>
        <w:autoSpaceDN w:val="0"/>
        <w:adjustRightInd w:val="0"/>
        <w:spacing w:line="240" w:lineRule="auto"/>
        <w:jc w:val="both"/>
        <w:rPr>
          <w:rFonts w:cs="Arial"/>
          <w:szCs w:val="20"/>
        </w:rPr>
      </w:pPr>
      <w:r w:rsidRPr="00E0440E">
        <w:rPr>
          <w:rFonts w:cs="Arial"/>
          <w:szCs w:val="20"/>
        </w:rPr>
        <w:t xml:space="preserve">IVHVVR izvaja nadzor skladno z zahtevami EU zakonodaje in nacionalnimi predpisi. Nadzor se izvaja na podlagi plana dela, ki je pripravljen na podlagi ocene tveganja, upoštevajoč vrsto dejavnosti, zgodovino izvajalca dejavnosti, njegove lastne kontrole, in katerekoli informacije o tveganjih oziroma neskladnosti, ki jih IHVVR pridobi v okviru svojih nadzornih aktivnosti. </w:t>
      </w:r>
    </w:p>
    <w:p w14:paraId="389F22CC" w14:textId="77777777" w:rsidR="00E0440E" w:rsidRPr="00E0440E" w:rsidRDefault="00E0440E" w:rsidP="00E0440E">
      <w:pPr>
        <w:autoSpaceDE w:val="0"/>
        <w:autoSpaceDN w:val="0"/>
        <w:adjustRightInd w:val="0"/>
        <w:spacing w:line="240" w:lineRule="auto"/>
        <w:jc w:val="both"/>
        <w:rPr>
          <w:rFonts w:cs="Arial"/>
          <w:szCs w:val="20"/>
        </w:rPr>
      </w:pPr>
    </w:p>
    <w:p w14:paraId="4C06BF5B" w14:textId="77777777" w:rsidR="00E0440E" w:rsidRPr="00E0440E" w:rsidRDefault="00E0440E" w:rsidP="00E0440E">
      <w:pPr>
        <w:autoSpaceDE w:val="0"/>
        <w:autoSpaceDN w:val="0"/>
        <w:adjustRightInd w:val="0"/>
        <w:spacing w:line="240" w:lineRule="auto"/>
        <w:jc w:val="both"/>
        <w:rPr>
          <w:rFonts w:cs="Arial"/>
          <w:szCs w:val="20"/>
        </w:rPr>
      </w:pPr>
      <w:r w:rsidRPr="00E0440E">
        <w:rPr>
          <w:rFonts w:cs="Arial"/>
          <w:b/>
          <w:szCs w:val="20"/>
        </w:rPr>
        <w:t>Prednostne naloge IVHVVR v letu 2023</w:t>
      </w:r>
      <w:r w:rsidRPr="00E0440E">
        <w:rPr>
          <w:rFonts w:cs="Arial"/>
          <w:szCs w:val="20"/>
        </w:rPr>
        <w:t>:</w:t>
      </w:r>
    </w:p>
    <w:p w14:paraId="39E7D855" w14:textId="77777777" w:rsidR="00E0440E" w:rsidRPr="00E0440E" w:rsidRDefault="00E0440E" w:rsidP="00E0440E">
      <w:pPr>
        <w:autoSpaceDE w:val="0"/>
        <w:autoSpaceDN w:val="0"/>
        <w:adjustRightInd w:val="0"/>
        <w:spacing w:line="240" w:lineRule="auto"/>
        <w:ind w:left="1440"/>
        <w:jc w:val="both"/>
        <w:rPr>
          <w:rFonts w:cs="Arial"/>
          <w:snapToGrid w:val="0"/>
          <w:szCs w:val="20"/>
          <w:lang w:eastAsia="sl-SI"/>
        </w:rPr>
      </w:pPr>
    </w:p>
    <w:p w14:paraId="0E62F94B" w14:textId="77777777" w:rsidR="00E0440E" w:rsidRPr="00E0440E" w:rsidRDefault="00E0440E">
      <w:pPr>
        <w:numPr>
          <w:ilvl w:val="0"/>
          <w:numId w:val="57"/>
        </w:numPr>
        <w:autoSpaceDE w:val="0"/>
        <w:autoSpaceDN w:val="0"/>
        <w:adjustRightInd w:val="0"/>
        <w:spacing w:line="240" w:lineRule="auto"/>
        <w:contextualSpacing/>
        <w:jc w:val="both"/>
        <w:rPr>
          <w:rFonts w:cs="Arial"/>
          <w:snapToGrid w:val="0"/>
          <w:szCs w:val="20"/>
          <w:lang w:eastAsia="sl-SI"/>
        </w:rPr>
      </w:pPr>
      <w:r w:rsidRPr="00E0440E">
        <w:rPr>
          <w:rFonts w:cs="Arial"/>
          <w:b/>
          <w:snapToGrid w:val="0"/>
          <w:szCs w:val="20"/>
          <w:lang w:eastAsia="sl-SI"/>
        </w:rPr>
        <w:t>Izvajanje nujnih nalog za obvladovanje tveganj v celotni agroživilski verigi</w:t>
      </w:r>
      <w:r w:rsidRPr="00E0440E">
        <w:rPr>
          <w:rFonts w:cs="Arial"/>
          <w:snapToGrid w:val="0"/>
          <w:szCs w:val="20"/>
          <w:lang w:eastAsia="sl-SI"/>
        </w:rPr>
        <w:t>:</w:t>
      </w:r>
    </w:p>
    <w:p w14:paraId="06025F82" w14:textId="77777777" w:rsidR="00E0440E" w:rsidRPr="00E0440E" w:rsidRDefault="00E0440E" w:rsidP="00E0440E">
      <w:pPr>
        <w:autoSpaceDE w:val="0"/>
        <w:autoSpaceDN w:val="0"/>
        <w:adjustRightInd w:val="0"/>
        <w:spacing w:line="240" w:lineRule="auto"/>
        <w:ind w:left="720"/>
        <w:jc w:val="both"/>
        <w:rPr>
          <w:rFonts w:cs="Arial"/>
          <w:snapToGrid w:val="0"/>
          <w:szCs w:val="20"/>
          <w:lang w:eastAsia="sl-SI"/>
        </w:rPr>
      </w:pPr>
    </w:p>
    <w:p w14:paraId="2416A69D" w14:textId="77777777" w:rsidR="00E0440E" w:rsidRPr="00E0440E" w:rsidRDefault="00E0440E">
      <w:pPr>
        <w:numPr>
          <w:ilvl w:val="0"/>
          <w:numId w:val="59"/>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nad dobrobitjo živali in obravnavo vseh primerov suma mučenja živali;</w:t>
      </w:r>
    </w:p>
    <w:p w14:paraId="1402AB35" w14:textId="766FDBD9" w:rsidR="00E0440E" w:rsidRPr="00E0440E" w:rsidRDefault="00E0440E">
      <w:pPr>
        <w:numPr>
          <w:ilvl w:val="0"/>
          <w:numId w:val="59"/>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obravnav</w:t>
      </w:r>
      <w:r w:rsidR="00524830">
        <w:rPr>
          <w:rFonts w:cs="Arial"/>
          <w:snapToGrid w:val="0"/>
          <w:szCs w:val="20"/>
          <w:lang w:eastAsia="sl-SI"/>
        </w:rPr>
        <w:t>a</w:t>
      </w:r>
      <w:r w:rsidRPr="00E0440E">
        <w:rPr>
          <w:rFonts w:cs="Arial"/>
          <w:snapToGrid w:val="0"/>
          <w:szCs w:val="20"/>
          <w:lang w:eastAsia="sl-SI"/>
        </w:rPr>
        <w:t xml:space="preserve"> vseh informacij</w:t>
      </w:r>
      <w:r w:rsidR="00524830">
        <w:rPr>
          <w:rFonts w:cs="Arial"/>
          <w:snapToGrid w:val="0"/>
          <w:szCs w:val="20"/>
          <w:lang w:eastAsia="sl-SI"/>
        </w:rPr>
        <w:t>,</w:t>
      </w:r>
      <w:r w:rsidRPr="00E0440E">
        <w:rPr>
          <w:rFonts w:cs="Arial"/>
          <w:snapToGrid w:val="0"/>
          <w:szCs w:val="20"/>
          <w:lang w:eastAsia="sl-SI"/>
        </w:rPr>
        <w:t xml:space="preserve"> vključno s prijavami, ki kažejo na to, da živila ali krma niso  varni,</w:t>
      </w:r>
    </w:p>
    <w:p w14:paraId="456EBF62" w14:textId="77777777" w:rsidR="00E0440E" w:rsidRPr="00E0440E" w:rsidRDefault="00E0440E">
      <w:pPr>
        <w:numPr>
          <w:ilvl w:val="0"/>
          <w:numId w:val="59"/>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spremljanje stanja in sprejema ukrepov za preprečevanje pojava in širjenja zoonoz,</w:t>
      </w:r>
    </w:p>
    <w:p w14:paraId="44B0F61B" w14:textId="77777777" w:rsidR="00E0440E" w:rsidRPr="00E0440E" w:rsidRDefault="00E0440E">
      <w:pPr>
        <w:numPr>
          <w:ilvl w:val="0"/>
          <w:numId w:val="59"/>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in izvajanje ukrepov za odkrivanje, preprečevanje in izkoreninjanje bolezni pri živalih,</w:t>
      </w:r>
    </w:p>
    <w:p w14:paraId="53DE4C0A" w14:textId="77777777" w:rsidR="00E0440E" w:rsidRPr="00E0440E" w:rsidRDefault="00E0440E">
      <w:pPr>
        <w:numPr>
          <w:ilvl w:val="0"/>
          <w:numId w:val="59"/>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in izvajanje ukrepov za zgodnje odkrivanje, preprečevanje širjenja in izkoreninjenje škodljivih organizmov rastlin,</w:t>
      </w:r>
    </w:p>
    <w:p w14:paraId="1217FA7F" w14:textId="7ADC748A" w:rsidR="00E0440E" w:rsidRPr="00E0440E" w:rsidRDefault="00E0440E">
      <w:pPr>
        <w:numPr>
          <w:ilvl w:val="0"/>
          <w:numId w:val="59"/>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obravnav</w:t>
      </w:r>
      <w:r w:rsidR="00524830">
        <w:rPr>
          <w:rFonts w:cs="Arial"/>
          <w:snapToGrid w:val="0"/>
          <w:szCs w:val="20"/>
          <w:lang w:eastAsia="sl-SI"/>
        </w:rPr>
        <w:t>a</w:t>
      </w:r>
      <w:r w:rsidRPr="00E0440E">
        <w:rPr>
          <w:rFonts w:cs="Arial"/>
          <w:snapToGrid w:val="0"/>
          <w:szCs w:val="20"/>
          <w:lang w:eastAsia="sl-SI"/>
        </w:rPr>
        <w:t xml:space="preserve"> vseh odkritih tveganj za zdravje ljudi in živali, dobrobit živali, zdravje rastlin, v primeru GSO in fitofarmacevtskih sredstev tudi tveganj za okolje ter suma goljufivih in zavajajočih praks in </w:t>
      </w:r>
    </w:p>
    <w:p w14:paraId="3CF18BF7" w14:textId="77777777" w:rsidR="00E0440E" w:rsidRPr="00E0440E" w:rsidRDefault="00E0440E">
      <w:pPr>
        <w:numPr>
          <w:ilvl w:val="0"/>
          <w:numId w:val="59"/>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 xml:space="preserve">izvedba načrtovanih vzorčenj v povezavi z zgoraj navedenimi nalogami. </w:t>
      </w:r>
    </w:p>
    <w:p w14:paraId="1993548E" w14:textId="77777777" w:rsidR="00E0440E" w:rsidRPr="00E0440E" w:rsidRDefault="00E0440E" w:rsidP="00E0440E">
      <w:pPr>
        <w:autoSpaceDE w:val="0"/>
        <w:autoSpaceDN w:val="0"/>
        <w:adjustRightInd w:val="0"/>
        <w:spacing w:line="240" w:lineRule="auto"/>
        <w:ind w:left="1440"/>
        <w:jc w:val="both"/>
        <w:rPr>
          <w:rFonts w:cs="Arial"/>
          <w:snapToGrid w:val="0"/>
          <w:szCs w:val="20"/>
          <w:lang w:eastAsia="sl-SI"/>
        </w:rPr>
      </w:pPr>
    </w:p>
    <w:p w14:paraId="441F8C8D" w14:textId="77777777" w:rsidR="00E0440E" w:rsidRPr="00E0440E" w:rsidRDefault="00E0440E">
      <w:pPr>
        <w:numPr>
          <w:ilvl w:val="0"/>
          <w:numId w:val="57"/>
        </w:numPr>
        <w:autoSpaceDE w:val="0"/>
        <w:autoSpaceDN w:val="0"/>
        <w:adjustRightInd w:val="0"/>
        <w:spacing w:line="240" w:lineRule="auto"/>
        <w:contextualSpacing/>
        <w:jc w:val="both"/>
        <w:rPr>
          <w:rFonts w:cs="Arial"/>
          <w:snapToGrid w:val="0"/>
          <w:szCs w:val="20"/>
          <w:lang w:eastAsia="sl-SI"/>
        </w:rPr>
      </w:pPr>
      <w:r w:rsidRPr="00E0440E">
        <w:rPr>
          <w:rFonts w:cs="Arial"/>
          <w:b/>
          <w:snapToGrid w:val="0"/>
          <w:szCs w:val="20"/>
          <w:lang w:eastAsia="sl-SI"/>
        </w:rPr>
        <w:t>Zagotavljanje uradnega nadzora na področjih, ki omogočajo nemoteno delovanje izvajalcev dejavnosti:</w:t>
      </w:r>
    </w:p>
    <w:p w14:paraId="095FC336" w14:textId="77777777" w:rsidR="00E0440E" w:rsidRPr="00E0440E" w:rsidRDefault="00E0440E" w:rsidP="00E0440E">
      <w:pPr>
        <w:autoSpaceDE w:val="0"/>
        <w:autoSpaceDN w:val="0"/>
        <w:adjustRightInd w:val="0"/>
        <w:spacing w:line="240" w:lineRule="auto"/>
        <w:ind w:left="720"/>
        <w:jc w:val="both"/>
        <w:rPr>
          <w:rFonts w:cs="Arial"/>
          <w:snapToGrid w:val="0"/>
          <w:szCs w:val="20"/>
          <w:lang w:eastAsia="sl-SI"/>
        </w:rPr>
      </w:pPr>
    </w:p>
    <w:p w14:paraId="39D094C2" w14:textId="77777777" w:rsidR="00E0440E" w:rsidRPr="00E0440E" w:rsidRDefault="00E0440E">
      <w:pPr>
        <w:numPr>
          <w:ilvl w:val="0"/>
          <w:numId w:val="60"/>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uradni nadzor pri vstopu živali in blaga na mejnih kontrolnih točkah in na ostalih odobrenih mestih sprostitve blaga v prosti promet,</w:t>
      </w:r>
    </w:p>
    <w:p w14:paraId="11E79B6A" w14:textId="77777777" w:rsidR="00E0440E" w:rsidRPr="00E0440E" w:rsidRDefault="00E0440E">
      <w:pPr>
        <w:numPr>
          <w:ilvl w:val="0"/>
          <w:numId w:val="60"/>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 xml:space="preserve">uradni nadzor pošiljk pri trgovanju in izvozu ter potrjevanje in izdajanje spričeval ali potrdil, </w:t>
      </w:r>
    </w:p>
    <w:p w14:paraId="7D41E92D" w14:textId="77777777" w:rsidR="00E0440E" w:rsidRPr="00E0440E" w:rsidRDefault="00E0440E">
      <w:pPr>
        <w:numPr>
          <w:ilvl w:val="0"/>
          <w:numId w:val="60"/>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uradni nadzor, presoje in ukrepi v zvezi s proizvodnjo živil živalskega izvora (izvajanje pregledov pred in po zakolu) in</w:t>
      </w:r>
    </w:p>
    <w:p w14:paraId="649B61F9" w14:textId="77777777" w:rsidR="00E0440E" w:rsidRPr="00E0440E" w:rsidRDefault="00E0440E">
      <w:pPr>
        <w:numPr>
          <w:ilvl w:val="0"/>
          <w:numId w:val="60"/>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izvajanje postopkov odobritev, registracij in pridobitev dovoljenj.</w:t>
      </w:r>
    </w:p>
    <w:p w14:paraId="380A8CC3" w14:textId="77777777" w:rsidR="00E0440E" w:rsidRPr="00E0440E" w:rsidRDefault="00E0440E" w:rsidP="00E0440E">
      <w:pPr>
        <w:autoSpaceDE w:val="0"/>
        <w:autoSpaceDN w:val="0"/>
        <w:adjustRightInd w:val="0"/>
        <w:spacing w:line="240" w:lineRule="auto"/>
        <w:jc w:val="both"/>
        <w:rPr>
          <w:rFonts w:cs="Arial"/>
          <w:b/>
          <w:szCs w:val="20"/>
        </w:rPr>
      </w:pPr>
    </w:p>
    <w:p w14:paraId="07C6DF9F" w14:textId="0344C919" w:rsidR="00E0440E" w:rsidRPr="00E0440E" w:rsidRDefault="00E0440E">
      <w:pPr>
        <w:numPr>
          <w:ilvl w:val="0"/>
          <w:numId w:val="57"/>
        </w:numPr>
        <w:autoSpaceDE w:val="0"/>
        <w:autoSpaceDN w:val="0"/>
        <w:adjustRightInd w:val="0"/>
        <w:spacing w:line="240" w:lineRule="auto"/>
        <w:contextualSpacing/>
        <w:jc w:val="both"/>
        <w:rPr>
          <w:rFonts w:cs="Arial"/>
          <w:b/>
          <w:snapToGrid w:val="0"/>
          <w:szCs w:val="20"/>
          <w:lang w:eastAsia="sl-SI"/>
        </w:rPr>
      </w:pPr>
      <w:r w:rsidRPr="00E0440E">
        <w:rPr>
          <w:rFonts w:cs="Arial"/>
          <w:b/>
          <w:snapToGrid w:val="0"/>
          <w:szCs w:val="20"/>
          <w:lang w:eastAsia="sl-SI"/>
        </w:rPr>
        <w:t>Izvedba ostalih nalog uradnega nadzora na podlagi ocene tveganja</w:t>
      </w:r>
      <w:r w:rsidR="009571BF">
        <w:rPr>
          <w:rFonts w:cs="Arial"/>
          <w:b/>
          <w:snapToGrid w:val="0"/>
          <w:szCs w:val="20"/>
          <w:lang w:eastAsia="sl-SI"/>
        </w:rPr>
        <w:t>,</w:t>
      </w:r>
      <w:r w:rsidRPr="00E0440E">
        <w:rPr>
          <w:rFonts w:cs="Arial"/>
          <w:b/>
          <w:snapToGrid w:val="0"/>
          <w:szCs w:val="20"/>
          <w:lang w:eastAsia="sl-SI"/>
        </w:rPr>
        <w:t xml:space="preserve"> pri čemer bo v l. 2023 poudarek na naslednjih področjih</w:t>
      </w:r>
      <w:r w:rsidR="0009708C">
        <w:rPr>
          <w:rFonts w:cs="Arial"/>
          <w:b/>
          <w:snapToGrid w:val="0"/>
          <w:szCs w:val="20"/>
          <w:lang w:eastAsia="sl-SI"/>
        </w:rPr>
        <w:t>:</w:t>
      </w:r>
    </w:p>
    <w:p w14:paraId="737D94E0" w14:textId="77777777" w:rsidR="00E0440E" w:rsidRPr="00E0440E" w:rsidRDefault="00E0440E" w:rsidP="00E0440E">
      <w:pPr>
        <w:autoSpaceDE w:val="0"/>
        <w:autoSpaceDN w:val="0"/>
        <w:adjustRightInd w:val="0"/>
        <w:spacing w:line="240" w:lineRule="auto"/>
        <w:jc w:val="both"/>
        <w:rPr>
          <w:rFonts w:cs="Arial"/>
          <w:szCs w:val="20"/>
        </w:rPr>
      </w:pPr>
    </w:p>
    <w:p w14:paraId="33C54578" w14:textId="77777777" w:rsidR="00E0440E" w:rsidRPr="00E0440E" w:rsidRDefault="00E0440E">
      <w:pPr>
        <w:numPr>
          <w:ilvl w:val="0"/>
          <w:numId w:val="58"/>
        </w:numPr>
        <w:autoSpaceDE w:val="0"/>
        <w:autoSpaceDN w:val="0"/>
        <w:adjustRightInd w:val="0"/>
        <w:spacing w:line="240" w:lineRule="auto"/>
        <w:contextualSpacing/>
        <w:jc w:val="both"/>
        <w:rPr>
          <w:rFonts w:cs="Arial"/>
          <w:iCs/>
          <w:snapToGrid w:val="0"/>
          <w:szCs w:val="20"/>
          <w:u w:val="single"/>
          <w:lang w:eastAsia="sl-SI"/>
        </w:rPr>
      </w:pPr>
      <w:r w:rsidRPr="00E0440E">
        <w:rPr>
          <w:rFonts w:cs="Arial"/>
          <w:iCs/>
          <w:snapToGrid w:val="0"/>
          <w:szCs w:val="20"/>
          <w:u w:val="single"/>
          <w:lang w:eastAsia="sl-SI"/>
        </w:rPr>
        <w:t>Zdravstveno varstvo živali:</w:t>
      </w:r>
    </w:p>
    <w:p w14:paraId="3206DC3E" w14:textId="77777777" w:rsidR="00E0440E" w:rsidRPr="00E0440E" w:rsidRDefault="00E0440E">
      <w:pPr>
        <w:numPr>
          <w:ilvl w:val="0"/>
          <w:numId w:val="61"/>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redni nadzor nad načrtovanim spremljanjem zdravstvenega stanja živali in izvajanjem predpisanih/odrejenih ukrepov v povezavi z nadzorom nad izvedenimi deli koncesionarjev (poudarek nad izvajanjem letnih pregledov),</w:t>
      </w:r>
    </w:p>
    <w:p w14:paraId="4C3C1395" w14:textId="77777777" w:rsidR="00E0440E" w:rsidRPr="00E0440E" w:rsidRDefault="00E0440E">
      <w:pPr>
        <w:numPr>
          <w:ilvl w:val="0"/>
          <w:numId w:val="61"/>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spremljanje in nadzor nad premiki živali, zlati nadzor nad nekomercialnimi premiki psov (internetna prodaja, nelegalna trgovina s pasjimi mladiči),</w:t>
      </w:r>
    </w:p>
    <w:p w14:paraId="37C82BE6" w14:textId="77777777" w:rsidR="00E0440E" w:rsidRPr="00E0440E" w:rsidRDefault="00E0440E">
      <w:pPr>
        <w:numPr>
          <w:ilvl w:val="0"/>
          <w:numId w:val="61"/>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v obratih za rejo živali in</w:t>
      </w:r>
    </w:p>
    <w:p w14:paraId="1548D832" w14:textId="77777777" w:rsidR="00E0440E" w:rsidRPr="00E0440E" w:rsidRDefault="00E0440E">
      <w:pPr>
        <w:numPr>
          <w:ilvl w:val="0"/>
          <w:numId w:val="61"/>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redni nadzor nad pošiljkami živali, in vzorčenje po pripravljenem programu vzorčenja.</w:t>
      </w:r>
    </w:p>
    <w:p w14:paraId="269AAE23" w14:textId="77777777" w:rsidR="00E0440E" w:rsidRPr="00E0440E" w:rsidRDefault="00E0440E" w:rsidP="00E0440E">
      <w:pPr>
        <w:autoSpaceDE w:val="0"/>
        <w:autoSpaceDN w:val="0"/>
        <w:adjustRightInd w:val="0"/>
        <w:spacing w:line="240" w:lineRule="auto"/>
        <w:jc w:val="both"/>
        <w:rPr>
          <w:rFonts w:cs="Arial"/>
          <w:szCs w:val="20"/>
        </w:rPr>
      </w:pPr>
    </w:p>
    <w:p w14:paraId="1717427E" w14:textId="77777777" w:rsidR="00E0440E" w:rsidRPr="00E0440E" w:rsidRDefault="00E0440E">
      <w:pPr>
        <w:numPr>
          <w:ilvl w:val="0"/>
          <w:numId w:val="58"/>
        </w:numPr>
        <w:autoSpaceDE w:val="0"/>
        <w:autoSpaceDN w:val="0"/>
        <w:adjustRightInd w:val="0"/>
        <w:spacing w:line="240" w:lineRule="auto"/>
        <w:jc w:val="both"/>
        <w:rPr>
          <w:rFonts w:cs="Arial"/>
          <w:iCs/>
          <w:szCs w:val="20"/>
          <w:u w:val="single"/>
        </w:rPr>
      </w:pPr>
      <w:r w:rsidRPr="00E0440E">
        <w:rPr>
          <w:rFonts w:cs="Arial"/>
          <w:iCs/>
          <w:szCs w:val="20"/>
          <w:u w:val="single"/>
        </w:rPr>
        <w:t>Zaščita živali:</w:t>
      </w:r>
    </w:p>
    <w:p w14:paraId="725EA414" w14:textId="77777777" w:rsidR="00E0440E" w:rsidRPr="00E0440E" w:rsidRDefault="00E0440E">
      <w:pPr>
        <w:numPr>
          <w:ilvl w:val="0"/>
          <w:numId w:val="62"/>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nad zaščito živali pri vseh pravnih in fizičnih osebah, ki so v kakršnem koli odnosu do živali,</w:t>
      </w:r>
    </w:p>
    <w:p w14:paraId="33C977F8" w14:textId="77777777" w:rsidR="00E0440E" w:rsidRPr="00E0440E" w:rsidRDefault="00E0440E">
      <w:pPr>
        <w:numPr>
          <w:ilvl w:val="0"/>
          <w:numId w:val="62"/>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vseh postopkov ravnanja z živalmi v klavnicah,</w:t>
      </w:r>
    </w:p>
    <w:p w14:paraId="530C43BA" w14:textId="77777777" w:rsidR="00E0440E" w:rsidRPr="00E0440E" w:rsidRDefault="00E0440E">
      <w:pPr>
        <w:numPr>
          <w:ilvl w:val="0"/>
          <w:numId w:val="62"/>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nad zaščito rejnih živali,</w:t>
      </w:r>
    </w:p>
    <w:p w14:paraId="188F2039" w14:textId="77777777" w:rsidR="00E0440E" w:rsidRPr="00E0440E" w:rsidRDefault="00E0440E">
      <w:pPr>
        <w:numPr>
          <w:ilvl w:val="0"/>
          <w:numId w:val="62"/>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nad delovanjem zavetišč in društev za zaščito živali in</w:t>
      </w:r>
    </w:p>
    <w:p w14:paraId="45D3E287" w14:textId="77777777" w:rsidR="00E0440E" w:rsidRPr="00E0440E" w:rsidRDefault="00E0440E">
      <w:pPr>
        <w:numPr>
          <w:ilvl w:val="0"/>
          <w:numId w:val="63"/>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pri prevozu živali.</w:t>
      </w:r>
    </w:p>
    <w:p w14:paraId="403BB06F" w14:textId="77777777" w:rsidR="00E0440E" w:rsidRPr="00E0440E" w:rsidRDefault="00E0440E" w:rsidP="00E0440E">
      <w:pPr>
        <w:autoSpaceDE w:val="0"/>
        <w:autoSpaceDN w:val="0"/>
        <w:adjustRightInd w:val="0"/>
        <w:spacing w:line="240" w:lineRule="auto"/>
        <w:ind w:left="1440"/>
        <w:contextualSpacing/>
        <w:jc w:val="both"/>
        <w:rPr>
          <w:rFonts w:cs="Arial"/>
          <w:snapToGrid w:val="0"/>
          <w:szCs w:val="20"/>
          <w:lang w:eastAsia="sl-SI"/>
        </w:rPr>
      </w:pPr>
    </w:p>
    <w:p w14:paraId="4CEC765A" w14:textId="77777777" w:rsidR="00E0440E" w:rsidRPr="00E0440E" w:rsidRDefault="00E0440E">
      <w:pPr>
        <w:numPr>
          <w:ilvl w:val="0"/>
          <w:numId w:val="58"/>
        </w:numPr>
        <w:autoSpaceDE w:val="0"/>
        <w:autoSpaceDN w:val="0"/>
        <w:adjustRightInd w:val="0"/>
        <w:spacing w:line="240" w:lineRule="auto"/>
        <w:jc w:val="both"/>
        <w:rPr>
          <w:rFonts w:cs="Arial"/>
          <w:iCs/>
          <w:szCs w:val="20"/>
          <w:u w:val="single"/>
        </w:rPr>
      </w:pPr>
      <w:r w:rsidRPr="00E0440E">
        <w:rPr>
          <w:rFonts w:cs="Arial"/>
          <w:iCs/>
          <w:szCs w:val="20"/>
          <w:u w:val="single"/>
        </w:rPr>
        <w:t>Identifikacija in registracija živali:</w:t>
      </w:r>
    </w:p>
    <w:p w14:paraId="26854758" w14:textId="77777777" w:rsidR="00E0440E" w:rsidRPr="00E0440E" w:rsidRDefault="00E0440E">
      <w:pPr>
        <w:numPr>
          <w:ilvl w:val="0"/>
          <w:numId w:val="64"/>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 xml:space="preserve">nadzor nad identifikacijo in registracijo živali. </w:t>
      </w:r>
    </w:p>
    <w:p w14:paraId="620EBCFB" w14:textId="77777777" w:rsidR="00E0440E" w:rsidRPr="00E0440E" w:rsidRDefault="00E0440E" w:rsidP="00E0440E">
      <w:pPr>
        <w:autoSpaceDE w:val="0"/>
        <w:autoSpaceDN w:val="0"/>
        <w:adjustRightInd w:val="0"/>
        <w:spacing w:line="240" w:lineRule="auto"/>
        <w:ind w:left="720"/>
        <w:jc w:val="both"/>
        <w:rPr>
          <w:rFonts w:cs="Arial"/>
          <w:snapToGrid w:val="0"/>
          <w:szCs w:val="20"/>
          <w:lang w:eastAsia="sl-SI"/>
        </w:rPr>
      </w:pPr>
    </w:p>
    <w:p w14:paraId="6A74C3FF" w14:textId="77777777" w:rsidR="00E0440E" w:rsidRPr="00E0440E" w:rsidRDefault="00E0440E">
      <w:pPr>
        <w:numPr>
          <w:ilvl w:val="0"/>
          <w:numId w:val="58"/>
        </w:numPr>
        <w:autoSpaceDE w:val="0"/>
        <w:autoSpaceDN w:val="0"/>
        <w:adjustRightInd w:val="0"/>
        <w:spacing w:line="240" w:lineRule="auto"/>
        <w:jc w:val="both"/>
        <w:rPr>
          <w:rFonts w:cs="Arial"/>
          <w:iCs/>
          <w:szCs w:val="20"/>
          <w:u w:val="single"/>
        </w:rPr>
      </w:pPr>
      <w:r w:rsidRPr="00E0440E">
        <w:rPr>
          <w:rFonts w:cs="Arial"/>
          <w:iCs/>
          <w:szCs w:val="20"/>
          <w:u w:val="single"/>
        </w:rPr>
        <w:t>Uporaba zdravil in ugotavljanje njihovih ostankov:</w:t>
      </w:r>
    </w:p>
    <w:p w14:paraId="1C8FED2C" w14:textId="77777777" w:rsidR="00E0440E" w:rsidRPr="00E0440E" w:rsidRDefault="00E0440E">
      <w:pPr>
        <w:numPr>
          <w:ilvl w:val="0"/>
          <w:numId w:val="65"/>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nad sledljivostjo in uporabo zdravil pri reji živali in</w:t>
      </w:r>
    </w:p>
    <w:p w14:paraId="588A7B2A" w14:textId="77777777" w:rsidR="00E0440E" w:rsidRPr="00E0440E" w:rsidRDefault="00E0440E">
      <w:pPr>
        <w:numPr>
          <w:ilvl w:val="0"/>
          <w:numId w:val="65"/>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nad upravičenostjo uporabe protimikrobnih zdravil.</w:t>
      </w:r>
    </w:p>
    <w:p w14:paraId="53A3CD5A" w14:textId="77777777" w:rsidR="00E0440E" w:rsidRPr="00E0440E" w:rsidRDefault="00E0440E" w:rsidP="00E0440E">
      <w:pPr>
        <w:autoSpaceDE w:val="0"/>
        <w:autoSpaceDN w:val="0"/>
        <w:adjustRightInd w:val="0"/>
        <w:spacing w:line="240" w:lineRule="auto"/>
        <w:ind w:left="1080"/>
        <w:contextualSpacing/>
        <w:jc w:val="both"/>
        <w:rPr>
          <w:rFonts w:cs="Arial"/>
          <w:snapToGrid w:val="0"/>
          <w:szCs w:val="20"/>
          <w:lang w:eastAsia="sl-SI"/>
        </w:rPr>
      </w:pPr>
    </w:p>
    <w:p w14:paraId="4E09E065" w14:textId="77777777" w:rsidR="00E0440E" w:rsidRPr="00E0440E" w:rsidRDefault="00E0440E">
      <w:pPr>
        <w:numPr>
          <w:ilvl w:val="0"/>
          <w:numId w:val="58"/>
        </w:numPr>
        <w:autoSpaceDE w:val="0"/>
        <w:autoSpaceDN w:val="0"/>
        <w:adjustRightInd w:val="0"/>
        <w:spacing w:line="240" w:lineRule="auto"/>
        <w:jc w:val="both"/>
        <w:rPr>
          <w:rFonts w:cs="Arial"/>
          <w:iCs/>
          <w:szCs w:val="20"/>
          <w:u w:val="single"/>
          <w:lang w:eastAsia="sl-SI"/>
        </w:rPr>
      </w:pPr>
      <w:r w:rsidRPr="00E0440E">
        <w:rPr>
          <w:rFonts w:cs="Arial"/>
          <w:iCs/>
          <w:szCs w:val="20"/>
          <w:u w:val="single"/>
        </w:rPr>
        <w:t xml:space="preserve">Živalski stranski proizvodi (ŽSP): </w:t>
      </w:r>
    </w:p>
    <w:p w14:paraId="6BF24F57" w14:textId="48655336" w:rsidR="00E0440E" w:rsidRPr="00E0440E" w:rsidRDefault="00E0440E">
      <w:pPr>
        <w:numPr>
          <w:ilvl w:val="0"/>
          <w:numId w:val="66"/>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izvedba rednih pregledov</w:t>
      </w:r>
      <w:r w:rsidR="00F11842">
        <w:rPr>
          <w:rFonts w:cs="Arial"/>
          <w:snapToGrid w:val="0"/>
          <w:szCs w:val="20"/>
          <w:lang w:eastAsia="sl-SI"/>
        </w:rPr>
        <w:t>,</w:t>
      </w:r>
      <w:r w:rsidRPr="00E0440E">
        <w:rPr>
          <w:rFonts w:cs="Arial"/>
          <w:snapToGrid w:val="0"/>
          <w:szCs w:val="20"/>
          <w:lang w:eastAsia="sl-SI"/>
        </w:rPr>
        <w:t xml:space="preserve"> odobrenih in registriranih obratov ter izvajalcev dejavnosti, v skladu s planom dela, s poudarkom na preverjanju sledljivosti in ravnanjem z ŽSP, </w:t>
      </w:r>
    </w:p>
    <w:p w14:paraId="49DAB5D7" w14:textId="77777777" w:rsidR="00E0440E" w:rsidRPr="00E0440E" w:rsidRDefault="00E0440E">
      <w:pPr>
        <w:numPr>
          <w:ilvl w:val="0"/>
          <w:numId w:val="66"/>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zagotavljanje skladnosti pošiljk ŽSP in potrjevanje pošiljk predelanih živalskih beljakovin pri izvozu in trgovanju,</w:t>
      </w:r>
    </w:p>
    <w:p w14:paraId="667ECF0C" w14:textId="77777777" w:rsidR="00E0440E" w:rsidRPr="00E0440E" w:rsidRDefault="00E0440E">
      <w:pPr>
        <w:numPr>
          <w:ilvl w:val="0"/>
          <w:numId w:val="66"/>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lastRenderedPageBreak/>
        <w:t>nadzor nad ravnanjem z ŽSP na mestu nastanka, s poudarkom na klavnicah, mesno predelovalnih obratih, gostinskih obratih in lovskih zbiralnicah,</w:t>
      </w:r>
    </w:p>
    <w:p w14:paraId="29D9E650" w14:textId="77777777" w:rsidR="00E0440E" w:rsidRPr="00E0440E" w:rsidRDefault="00E0440E">
      <w:pPr>
        <w:numPr>
          <w:ilvl w:val="0"/>
          <w:numId w:val="66"/>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izvedba uradnega vzorčenja pridobljenih proizvodov v odobrenih obratih in</w:t>
      </w:r>
    </w:p>
    <w:p w14:paraId="27655492" w14:textId="7CB7BC98" w:rsidR="00E0440E" w:rsidRPr="00E0440E" w:rsidRDefault="00E0440E">
      <w:pPr>
        <w:numPr>
          <w:ilvl w:val="0"/>
          <w:numId w:val="66"/>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redni nadzor nad pošiljkami ŽSP ter vzorčenje po pripravljenem programu vzorčenja</w:t>
      </w:r>
      <w:r w:rsidR="006218F1">
        <w:rPr>
          <w:rFonts w:cs="Arial"/>
          <w:snapToGrid w:val="0"/>
          <w:szCs w:val="20"/>
          <w:lang w:eastAsia="sl-SI"/>
        </w:rPr>
        <w:t>.</w:t>
      </w:r>
    </w:p>
    <w:p w14:paraId="756A1FC8" w14:textId="77777777" w:rsidR="00E0440E" w:rsidRPr="00E0440E" w:rsidRDefault="00E0440E" w:rsidP="00E0440E">
      <w:pPr>
        <w:autoSpaceDE w:val="0"/>
        <w:autoSpaceDN w:val="0"/>
        <w:adjustRightInd w:val="0"/>
        <w:spacing w:line="240" w:lineRule="auto"/>
        <w:ind w:left="720"/>
        <w:jc w:val="both"/>
        <w:rPr>
          <w:rFonts w:cs="Arial"/>
          <w:snapToGrid w:val="0"/>
          <w:szCs w:val="20"/>
          <w:lang w:eastAsia="sl-SI"/>
        </w:rPr>
      </w:pPr>
    </w:p>
    <w:p w14:paraId="03522516" w14:textId="77777777" w:rsidR="00E0440E" w:rsidRPr="00E0440E" w:rsidRDefault="00E0440E">
      <w:pPr>
        <w:numPr>
          <w:ilvl w:val="0"/>
          <w:numId w:val="58"/>
        </w:numPr>
        <w:autoSpaceDE w:val="0"/>
        <w:autoSpaceDN w:val="0"/>
        <w:adjustRightInd w:val="0"/>
        <w:spacing w:line="240" w:lineRule="auto"/>
        <w:contextualSpacing/>
        <w:jc w:val="both"/>
        <w:rPr>
          <w:rFonts w:cs="Arial"/>
          <w:iCs/>
          <w:snapToGrid w:val="0"/>
          <w:szCs w:val="20"/>
          <w:u w:val="single"/>
          <w:lang w:eastAsia="sl-SI"/>
        </w:rPr>
      </w:pPr>
      <w:r w:rsidRPr="00E0440E">
        <w:rPr>
          <w:rFonts w:cs="Arial"/>
          <w:iCs/>
          <w:snapToGrid w:val="0"/>
          <w:szCs w:val="20"/>
          <w:u w:val="single"/>
          <w:lang w:eastAsia="sl-SI"/>
        </w:rPr>
        <w:t>Distribucija, proizvodnja in predelava krme:</w:t>
      </w:r>
    </w:p>
    <w:p w14:paraId="01655FFD" w14:textId="77777777" w:rsidR="00E0440E" w:rsidRPr="00E0440E" w:rsidRDefault="00E0440E">
      <w:pPr>
        <w:numPr>
          <w:ilvl w:val="0"/>
          <w:numId w:val="67"/>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v odobrenih obratih (notranje kontrole na podlagi HACCP, uporaba in učinkovitost zasebnih shem podeljeni certifikati, morebitna prisotnost GSO, pravilnost označevanja krme),</w:t>
      </w:r>
    </w:p>
    <w:p w14:paraId="292019B9" w14:textId="77777777" w:rsidR="00E0440E" w:rsidRPr="00E0440E" w:rsidRDefault="00E0440E">
      <w:pPr>
        <w:numPr>
          <w:ilvl w:val="0"/>
          <w:numId w:val="67"/>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 xml:space="preserve">nadzor v registriranih obratih, s poudarkom na izvajalcih dejavnosti kjer so bila v preteklosti ugotovljena neskladja, ter nadzor in ocena na novo registriranih obratov in  </w:t>
      </w:r>
    </w:p>
    <w:p w14:paraId="4F878A25" w14:textId="77777777" w:rsidR="00E0440E" w:rsidRPr="00E0440E" w:rsidRDefault="00E0440E">
      <w:pPr>
        <w:numPr>
          <w:ilvl w:val="0"/>
          <w:numId w:val="67"/>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redni nadzor nad pošiljkami krme in vzorčenje po pripravljenem programu vzorčenja.</w:t>
      </w:r>
    </w:p>
    <w:p w14:paraId="1DCB8021" w14:textId="77777777" w:rsidR="00E0440E" w:rsidRPr="00E0440E" w:rsidRDefault="00E0440E" w:rsidP="00E0440E">
      <w:pPr>
        <w:autoSpaceDE w:val="0"/>
        <w:autoSpaceDN w:val="0"/>
        <w:adjustRightInd w:val="0"/>
        <w:spacing w:line="240" w:lineRule="auto"/>
        <w:ind w:left="1428"/>
        <w:jc w:val="both"/>
        <w:rPr>
          <w:rFonts w:cs="Arial"/>
          <w:snapToGrid w:val="0"/>
          <w:szCs w:val="20"/>
          <w:lang w:eastAsia="sl-SI"/>
        </w:rPr>
      </w:pPr>
    </w:p>
    <w:p w14:paraId="22FF2325" w14:textId="4E68CCF8" w:rsidR="00E0440E" w:rsidRPr="00E0440E" w:rsidRDefault="00E0440E">
      <w:pPr>
        <w:numPr>
          <w:ilvl w:val="0"/>
          <w:numId w:val="58"/>
        </w:numPr>
        <w:autoSpaceDE w:val="0"/>
        <w:autoSpaceDN w:val="0"/>
        <w:adjustRightInd w:val="0"/>
        <w:spacing w:line="240" w:lineRule="auto"/>
        <w:contextualSpacing/>
        <w:jc w:val="both"/>
        <w:rPr>
          <w:rFonts w:cs="Arial"/>
          <w:iCs/>
          <w:snapToGrid w:val="0"/>
          <w:szCs w:val="20"/>
          <w:u w:val="single"/>
          <w:lang w:eastAsia="sl-SI"/>
        </w:rPr>
      </w:pPr>
      <w:r w:rsidRPr="00E0440E">
        <w:rPr>
          <w:rFonts w:cs="Arial"/>
          <w:iCs/>
          <w:snapToGrid w:val="0"/>
          <w:szCs w:val="20"/>
          <w:u w:val="single"/>
          <w:lang w:eastAsia="sl-SI"/>
        </w:rPr>
        <w:t>Živila živalskega izvora</w:t>
      </w:r>
      <w:r w:rsidR="00185194">
        <w:rPr>
          <w:rFonts w:cs="Arial"/>
          <w:iCs/>
          <w:snapToGrid w:val="0"/>
          <w:szCs w:val="20"/>
          <w:u w:val="single"/>
          <w:lang w:eastAsia="sl-SI"/>
        </w:rPr>
        <w:t>:</w:t>
      </w:r>
    </w:p>
    <w:p w14:paraId="30F3FBEA" w14:textId="77777777" w:rsidR="00E0440E" w:rsidRPr="00E0440E" w:rsidRDefault="00E0440E">
      <w:pPr>
        <w:numPr>
          <w:ilvl w:val="0"/>
          <w:numId w:val="68"/>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redni nadzor v odobrenih obratih (notranje kontrole na podlagi HACCP, uporaba in učinkovitost zasebnih shem podeljeni certifikati, novo nastala tveganja),</w:t>
      </w:r>
    </w:p>
    <w:p w14:paraId="1B13FFB3" w14:textId="77777777" w:rsidR="00E0440E" w:rsidRPr="00E0440E" w:rsidRDefault="00E0440E">
      <w:pPr>
        <w:numPr>
          <w:ilvl w:val="0"/>
          <w:numId w:val="68"/>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 xml:space="preserve">nadzor v registriranih obratih (mesnice, ribarnice, mlekarne, predelava na mestu izvora), s poudarkom na izvajalcih dejavnosti, kjer so bile v preteklosti ugotovljena neskladja ter nadzor in ocena na novo registriranih obratov,  </w:t>
      </w:r>
    </w:p>
    <w:p w14:paraId="694538A3" w14:textId="77777777" w:rsidR="00E0440E" w:rsidRPr="00E0440E" w:rsidRDefault="00E0440E">
      <w:pPr>
        <w:numPr>
          <w:ilvl w:val="0"/>
          <w:numId w:val="68"/>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 xml:space="preserve">odkrivanje goljufivih in zavajajočih praks (tudi uporaba aditivov) in </w:t>
      </w:r>
    </w:p>
    <w:p w14:paraId="1F9AB16A" w14:textId="77777777" w:rsidR="00E0440E" w:rsidRPr="00E0440E" w:rsidRDefault="00E0440E">
      <w:pPr>
        <w:numPr>
          <w:ilvl w:val="0"/>
          <w:numId w:val="68"/>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redni nadzor nad pošiljkami živil živalskega izvora in vzorčenje po pripravljenem programu vzorčenja.</w:t>
      </w:r>
    </w:p>
    <w:p w14:paraId="0C94EE14" w14:textId="77777777" w:rsidR="00E0440E" w:rsidRPr="00E0440E" w:rsidRDefault="00E0440E" w:rsidP="00E0440E">
      <w:pPr>
        <w:autoSpaceDE w:val="0"/>
        <w:autoSpaceDN w:val="0"/>
        <w:adjustRightInd w:val="0"/>
        <w:spacing w:line="240" w:lineRule="auto"/>
        <w:ind w:left="1440"/>
        <w:jc w:val="both"/>
        <w:rPr>
          <w:rFonts w:cs="Arial"/>
          <w:szCs w:val="20"/>
        </w:rPr>
      </w:pPr>
    </w:p>
    <w:p w14:paraId="487E1C14" w14:textId="77777777" w:rsidR="00E0440E" w:rsidRPr="00E0440E" w:rsidRDefault="00E0440E">
      <w:pPr>
        <w:numPr>
          <w:ilvl w:val="0"/>
          <w:numId w:val="58"/>
        </w:numPr>
        <w:autoSpaceDE w:val="0"/>
        <w:autoSpaceDN w:val="0"/>
        <w:adjustRightInd w:val="0"/>
        <w:spacing w:line="240" w:lineRule="auto"/>
        <w:jc w:val="both"/>
        <w:rPr>
          <w:rFonts w:cs="Arial"/>
          <w:iCs/>
          <w:szCs w:val="20"/>
          <w:u w:val="single"/>
        </w:rPr>
      </w:pPr>
      <w:r w:rsidRPr="00E0440E">
        <w:rPr>
          <w:rFonts w:cs="Arial"/>
          <w:iCs/>
          <w:szCs w:val="20"/>
          <w:u w:val="single"/>
        </w:rPr>
        <w:t>Proizvodnja, predelava in distribucija živil:</w:t>
      </w:r>
    </w:p>
    <w:p w14:paraId="2908088E" w14:textId="77777777" w:rsidR="00E0440E" w:rsidRPr="00E0440E" w:rsidRDefault="00E0440E">
      <w:pPr>
        <w:numPr>
          <w:ilvl w:val="0"/>
          <w:numId w:val="69"/>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v pridelavi kmetijskih pridelkov in živil izvedba aktivnosti z namenom zmanjšanja št. neskladnosti,  izvedba pregledov pri predhodno neskladnih in še nepregledanih tržnih pridelovalcih,</w:t>
      </w:r>
    </w:p>
    <w:p w14:paraId="343CE888" w14:textId="77777777" w:rsidR="00E0440E" w:rsidRPr="00E0440E" w:rsidRDefault="00E0440E">
      <w:pPr>
        <w:numPr>
          <w:ilvl w:val="0"/>
          <w:numId w:val="69"/>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v proizvodnji živil se prednostno izvede nadzor pri  večjih proizvajalcih in</w:t>
      </w:r>
    </w:p>
    <w:p w14:paraId="1FB1850C" w14:textId="77777777" w:rsidR="00E0440E" w:rsidRPr="00E0440E" w:rsidRDefault="00E0440E">
      <w:pPr>
        <w:numPr>
          <w:ilvl w:val="0"/>
          <w:numId w:val="69"/>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pri nadzoru distributerjev, kjer se preverja pristnost dokumentacije in preverja postopke sledljivosti tudi z vključitvijo drugih organov (FURS, TIRS); slednje se lahko uporabi tudi za ugotavljanje goljufivih in zavajajočih praks.</w:t>
      </w:r>
    </w:p>
    <w:p w14:paraId="7849D674" w14:textId="77777777" w:rsidR="00E0440E" w:rsidRPr="00E0440E" w:rsidRDefault="00E0440E" w:rsidP="00E0440E">
      <w:pPr>
        <w:autoSpaceDE w:val="0"/>
        <w:autoSpaceDN w:val="0"/>
        <w:adjustRightInd w:val="0"/>
        <w:spacing w:line="240" w:lineRule="auto"/>
        <w:ind w:left="2148"/>
        <w:jc w:val="both"/>
        <w:rPr>
          <w:rFonts w:cs="Arial"/>
          <w:szCs w:val="20"/>
        </w:rPr>
      </w:pPr>
    </w:p>
    <w:p w14:paraId="43B509B7" w14:textId="77777777" w:rsidR="00E0440E" w:rsidRPr="00E0440E" w:rsidRDefault="00E0440E">
      <w:pPr>
        <w:numPr>
          <w:ilvl w:val="0"/>
          <w:numId w:val="58"/>
        </w:numPr>
        <w:autoSpaceDE w:val="0"/>
        <w:autoSpaceDN w:val="0"/>
        <w:adjustRightInd w:val="0"/>
        <w:spacing w:line="240" w:lineRule="auto"/>
        <w:jc w:val="both"/>
        <w:rPr>
          <w:rFonts w:cs="Arial"/>
          <w:iCs/>
          <w:szCs w:val="20"/>
          <w:u w:val="single"/>
        </w:rPr>
      </w:pPr>
      <w:r w:rsidRPr="00E0440E">
        <w:rPr>
          <w:rFonts w:cs="Arial"/>
          <w:iCs/>
          <w:szCs w:val="20"/>
          <w:u w:val="single"/>
        </w:rPr>
        <w:t>Varnost živil:</w:t>
      </w:r>
    </w:p>
    <w:p w14:paraId="134288C6" w14:textId="77777777" w:rsidR="00E0440E" w:rsidRPr="00E0440E" w:rsidRDefault="00E0440E">
      <w:pPr>
        <w:numPr>
          <w:ilvl w:val="0"/>
          <w:numId w:val="70"/>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s poudarkom nad obvladovanjem novo porajajočih se tveganj,</w:t>
      </w:r>
    </w:p>
    <w:p w14:paraId="7A85DEDB" w14:textId="77777777" w:rsidR="00E0440E" w:rsidRPr="00E0440E" w:rsidRDefault="00E0440E">
      <w:pPr>
        <w:numPr>
          <w:ilvl w:val="0"/>
          <w:numId w:val="70"/>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nad higieno v gostinski dejavnosti,</w:t>
      </w:r>
    </w:p>
    <w:p w14:paraId="7CC369F9" w14:textId="77777777" w:rsidR="00E0440E" w:rsidRPr="00E0440E" w:rsidRDefault="00E0440E">
      <w:pPr>
        <w:numPr>
          <w:ilvl w:val="0"/>
          <w:numId w:val="70"/>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nad internetno prodajo in</w:t>
      </w:r>
    </w:p>
    <w:p w14:paraId="6FC55D61" w14:textId="77777777" w:rsidR="00E0440E" w:rsidRPr="00E0440E" w:rsidRDefault="00E0440E">
      <w:pPr>
        <w:numPr>
          <w:ilvl w:val="0"/>
          <w:numId w:val="70"/>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nad sledljivostjo (sadje in zelenjava, ostala živila določena glede na problematiko)</w:t>
      </w:r>
    </w:p>
    <w:p w14:paraId="019C500C" w14:textId="77777777" w:rsidR="00E0440E" w:rsidRPr="00E0440E" w:rsidRDefault="00E0440E" w:rsidP="00E0440E">
      <w:pPr>
        <w:autoSpaceDE w:val="0"/>
        <w:autoSpaceDN w:val="0"/>
        <w:adjustRightInd w:val="0"/>
        <w:spacing w:line="240" w:lineRule="auto"/>
        <w:ind w:left="1068"/>
        <w:jc w:val="both"/>
        <w:rPr>
          <w:rFonts w:cs="Arial"/>
          <w:szCs w:val="20"/>
        </w:rPr>
      </w:pPr>
    </w:p>
    <w:p w14:paraId="64B78EEF" w14:textId="77777777" w:rsidR="00E0440E" w:rsidRPr="00E0440E" w:rsidRDefault="00E0440E">
      <w:pPr>
        <w:numPr>
          <w:ilvl w:val="0"/>
          <w:numId w:val="58"/>
        </w:numPr>
        <w:autoSpaceDE w:val="0"/>
        <w:autoSpaceDN w:val="0"/>
        <w:adjustRightInd w:val="0"/>
        <w:spacing w:line="240" w:lineRule="auto"/>
        <w:jc w:val="both"/>
        <w:rPr>
          <w:rFonts w:cs="Arial"/>
          <w:iCs/>
          <w:szCs w:val="20"/>
          <w:u w:val="single"/>
        </w:rPr>
      </w:pPr>
      <w:r w:rsidRPr="00E0440E">
        <w:rPr>
          <w:rFonts w:cs="Arial"/>
          <w:iCs/>
          <w:szCs w:val="20"/>
          <w:u w:val="single"/>
        </w:rPr>
        <w:t>Kakovost živil ter označevanje živil:</w:t>
      </w:r>
    </w:p>
    <w:p w14:paraId="70F357F7" w14:textId="77777777" w:rsidR="00E0440E" w:rsidRPr="00E0440E" w:rsidRDefault="00E0440E">
      <w:pPr>
        <w:numPr>
          <w:ilvl w:val="0"/>
          <w:numId w:val="71"/>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nad kakovostjo sadja in zelenjave (EU  in OECD standardov),</w:t>
      </w:r>
    </w:p>
    <w:p w14:paraId="42828EAC" w14:textId="77777777" w:rsidR="00E0440E" w:rsidRPr="00E0440E" w:rsidRDefault="00E0440E">
      <w:pPr>
        <w:numPr>
          <w:ilvl w:val="0"/>
          <w:numId w:val="71"/>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 xml:space="preserve">sistem usposabljanja za izdajanje potrdil glede skladnosti s tržnimi standardi za izvoz in </w:t>
      </w:r>
    </w:p>
    <w:p w14:paraId="25A844B6" w14:textId="77777777" w:rsidR="00E0440E" w:rsidRPr="00E0440E" w:rsidRDefault="00E0440E">
      <w:pPr>
        <w:numPr>
          <w:ilvl w:val="0"/>
          <w:numId w:val="72"/>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nad ekološkimi proizvodi in oljčnim oljem.</w:t>
      </w:r>
    </w:p>
    <w:p w14:paraId="4360C6FE" w14:textId="77777777" w:rsidR="00E0440E" w:rsidRPr="00E0440E" w:rsidRDefault="00E0440E" w:rsidP="00E0440E">
      <w:pPr>
        <w:autoSpaceDE w:val="0"/>
        <w:autoSpaceDN w:val="0"/>
        <w:adjustRightInd w:val="0"/>
        <w:spacing w:line="240" w:lineRule="auto"/>
        <w:ind w:left="720"/>
        <w:jc w:val="both"/>
        <w:rPr>
          <w:rFonts w:cs="Arial"/>
          <w:snapToGrid w:val="0"/>
          <w:szCs w:val="20"/>
          <w:lang w:eastAsia="sl-SI"/>
        </w:rPr>
      </w:pPr>
    </w:p>
    <w:p w14:paraId="72BEE60C" w14:textId="77777777" w:rsidR="00E0440E" w:rsidRPr="00E0440E" w:rsidRDefault="00E0440E">
      <w:pPr>
        <w:numPr>
          <w:ilvl w:val="0"/>
          <w:numId w:val="58"/>
        </w:numPr>
        <w:autoSpaceDE w:val="0"/>
        <w:autoSpaceDN w:val="0"/>
        <w:adjustRightInd w:val="0"/>
        <w:spacing w:line="240" w:lineRule="auto"/>
        <w:jc w:val="both"/>
        <w:rPr>
          <w:rFonts w:cs="Arial"/>
          <w:iCs/>
          <w:szCs w:val="20"/>
          <w:u w:val="single"/>
        </w:rPr>
      </w:pPr>
      <w:r w:rsidRPr="00E0440E">
        <w:rPr>
          <w:rFonts w:cs="Arial"/>
          <w:iCs/>
          <w:szCs w:val="20"/>
          <w:u w:val="single"/>
        </w:rPr>
        <w:t>Nadzor nad izvajalci prenesenih nalog nadzora:</w:t>
      </w:r>
    </w:p>
    <w:p w14:paraId="208C4A28" w14:textId="77777777" w:rsidR="00E0440E" w:rsidRPr="00E0440E" w:rsidRDefault="00E0440E">
      <w:pPr>
        <w:numPr>
          <w:ilvl w:val="0"/>
          <w:numId w:val="73"/>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nad celotnim delovanjem izvajalcev vključno s preverjanjem na mestu izvajanja kontrol.</w:t>
      </w:r>
    </w:p>
    <w:p w14:paraId="4105944F" w14:textId="77777777" w:rsidR="00E0440E" w:rsidRPr="00E0440E" w:rsidRDefault="00E0440E" w:rsidP="00E0440E">
      <w:pPr>
        <w:autoSpaceDE w:val="0"/>
        <w:autoSpaceDN w:val="0"/>
        <w:adjustRightInd w:val="0"/>
        <w:spacing w:line="240" w:lineRule="auto"/>
        <w:ind w:left="720"/>
        <w:jc w:val="both"/>
        <w:rPr>
          <w:rFonts w:cs="Arial"/>
          <w:i/>
          <w:snapToGrid w:val="0"/>
          <w:szCs w:val="20"/>
          <w:lang w:eastAsia="sl-SI"/>
        </w:rPr>
      </w:pPr>
    </w:p>
    <w:p w14:paraId="0E1761E2" w14:textId="77777777" w:rsidR="00E0440E" w:rsidRPr="00E0440E" w:rsidRDefault="00E0440E">
      <w:pPr>
        <w:numPr>
          <w:ilvl w:val="0"/>
          <w:numId w:val="58"/>
        </w:numPr>
        <w:autoSpaceDE w:val="0"/>
        <w:autoSpaceDN w:val="0"/>
        <w:adjustRightInd w:val="0"/>
        <w:spacing w:line="240" w:lineRule="auto"/>
        <w:jc w:val="both"/>
        <w:rPr>
          <w:rFonts w:cs="Arial"/>
          <w:iCs/>
          <w:szCs w:val="20"/>
          <w:u w:val="single"/>
        </w:rPr>
      </w:pPr>
      <w:r w:rsidRPr="00E0440E">
        <w:rPr>
          <w:rFonts w:cs="Arial"/>
          <w:iCs/>
          <w:szCs w:val="20"/>
          <w:u w:val="single"/>
        </w:rPr>
        <w:t>Zdravje rastlin:</w:t>
      </w:r>
    </w:p>
    <w:p w14:paraId="3212E402" w14:textId="77777777" w:rsidR="00E0440E" w:rsidRPr="00E0440E" w:rsidRDefault="00E0440E">
      <w:pPr>
        <w:numPr>
          <w:ilvl w:val="0"/>
          <w:numId w:val="74"/>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pooblaščenih izvajalcev dejavnosti z dovoljenjem za izdajanje rastlinskih potnih listov in označevanje po ISPM 15,</w:t>
      </w:r>
    </w:p>
    <w:p w14:paraId="19C1F074" w14:textId="77777777" w:rsidR="00E0440E" w:rsidRPr="00E0440E" w:rsidRDefault="00E0440E">
      <w:pPr>
        <w:numPr>
          <w:ilvl w:val="0"/>
          <w:numId w:val="74"/>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registriranih izvajalcev dejavnosti, ki niso izpolnili obveznosti glede uskladitve registracije glede na nove zahteve na področju zdravja rastlin in nadzor pridelovalcev jedilnega krompirja,</w:t>
      </w:r>
    </w:p>
    <w:p w14:paraId="40324FCF" w14:textId="77777777" w:rsidR="00E0440E" w:rsidRPr="00E0440E" w:rsidRDefault="00E0440E">
      <w:pPr>
        <w:numPr>
          <w:ilvl w:val="0"/>
          <w:numId w:val="74"/>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izvedba pregledov in vzorčenja pri izvajalcih dejavnosti, ki premikajo rastline in predstavljajo največje tveganje za vnos karantenskih škodljivih organizmov,</w:t>
      </w:r>
    </w:p>
    <w:p w14:paraId="652C7E7B" w14:textId="77777777" w:rsidR="00E0440E" w:rsidRPr="00E0440E" w:rsidRDefault="00E0440E">
      <w:pPr>
        <w:numPr>
          <w:ilvl w:val="0"/>
          <w:numId w:val="74"/>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internetne prodaje,</w:t>
      </w:r>
    </w:p>
    <w:p w14:paraId="76FD1D0E" w14:textId="77777777" w:rsidR="00E0440E" w:rsidRPr="00E0440E" w:rsidRDefault="00E0440E">
      <w:pPr>
        <w:numPr>
          <w:ilvl w:val="0"/>
          <w:numId w:val="74"/>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lastRenderedPageBreak/>
        <w:t>nadzor pošiljk rastlin, rastlinskih proizvodov in nadzorovanih predmetov, ki se izvaja na podlagi 44. člena Uredbe o izvajanju uredbe (EU) o uradnem nadzoru in drugih uradnih dejavnostih na področju živil, krme, zdravja in dobrobiti živali ter zdravja rastlin in fitofarmacevtskih sredstev (Uradni list RS, št. </w:t>
      </w:r>
      <w:hyperlink r:id="rId89" w:tgtFrame="_blank" w:tooltip="Uredba o izvajanju uredbe (EU) o uradnem nadzoru in drugih uradnih dejavnostih na področju živil, krme, zdravja in dobrobiti živali ter zdravja rastlin in fitofarmacevtskih sredstev" w:history="1">
        <w:r w:rsidRPr="00E0440E">
          <w:rPr>
            <w:rFonts w:cs="Arial"/>
            <w:snapToGrid w:val="0"/>
            <w:szCs w:val="20"/>
            <w:lang w:eastAsia="sl-SI"/>
          </w:rPr>
          <w:t>129/20</w:t>
        </w:r>
      </w:hyperlink>
      <w:r w:rsidRPr="00E0440E">
        <w:rPr>
          <w:rFonts w:cs="Arial"/>
          <w:snapToGrid w:val="0"/>
          <w:szCs w:val="20"/>
          <w:lang w:eastAsia="sl-SI"/>
        </w:rPr>
        <w:t>),</w:t>
      </w:r>
    </w:p>
    <w:p w14:paraId="6750A343" w14:textId="77777777" w:rsidR="00E0440E" w:rsidRPr="00E0440E" w:rsidRDefault="00E0440E">
      <w:pPr>
        <w:numPr>
          <w:ilvl w:val="0"/>
          <w:numId w:val="74"/>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poostren nadzor semena pri vstopu v Evropsko unijo, vključno s pošiljkami, namenjenim fizičnim osebam v majhnih količinah in</w:t>
      </w:r>
    </w:p>
    <w:p w14:paraId="1B9420E0" w14:textId="77777777" w:rsidR="00E0440E" w:rsidRPr="00E0440E" w:rsidRDefault="00E0440E">
      <w:pPr>
        <w:numPr>
          <w:ilvl w:val="0"/>
          <w:numId w:val="74"/>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rastlin, rastlinskih proizvodov in nadzorovanih predmetov pri osebni potniški prtljagi.</w:t>
      </w:r>
    </w:p>
    <w:p w14:paraId="1CBDFB8E" w14:textId="77777777" w:rsidR="00E0440E" w:rsidRPr="00E0440E" w:rsidRDefault="00E0440E" w:rsidP="00E0440E">
      <w:pPr>
        <w:autoSpaceDE w:val="0"/>
        <w:autoSpaceDN w:val="0"/>
        <w:adjustRightInd w:val="0"/>
        <w:spacing w:line="240" w:lineRule="auto"/>
        <w:ind w:left="720"/>
        <w:jc w:val="both"/>
        <w:rPr>
          <w:rFonts w:cs="Arial"/>
          <w:snapToGrid w:val="0"/>
          <w:szCs w:val="20"/>
          <w:lang w:eastAsia="sl-SI"/>
        </w:rPr>
      </w:pPr>
    </w:p>
    <w:p w14:paraId="3F6849AF" w14:textId="77777777" w:rsidR="00E0440E" w:rsidRPr="00E0440E" w:rsidRDefault="00E0440E">
      <w:pPr>
        <w:numPr>
          <w:ilvl w:val="0"/>
          <w:numId w:val="58"/>
        </w:numPr>
        <w:autoSpaceDE w:val="0"/>
        <w:autoSpaceDN w:val="0"/>
        <w:adjustRightInd w:val="0"/>
        <w:spacing w:line="240" w:lineRule="auto"/>
        <w:jc w:val="both"/>
        <w:rPr>
          <w:rFonts w:cs="Arial"/>
          <w:iCs/>
          <w:szCs w:val="20"/>
          <w:u w:val="single"/>
        </w:rPr>
      </w:pPr>
      <w:r w:rsidRPr="00E0440E">
        <w:rPr>
          <w:rFonts w:cs="Arial"/>
          <w:iCs/>
          <w:szCs w:val="20"/>
          <w:u w:val="single"/>
        </w:rPr>
        <w:t>Semenski material kmetijskih rastlin:</w:t>
      </w:r>
    </w:p>
    <w:p w14:paraId="1EDF82E9" w14:textId="77777777" w:rsidR="00E0440E" w:rsidRPr="00E0440E" w:rsidRDefault="00E0440E">
      <w:pPr>
        <w:numPr>
          <w:ilvl w:val="0"/>
          <w:numId w:val="75"/>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dobaviteljev, ki imajo dovoljenje za izdajo etiket dobavitelja,</w:t>
      </w:r>
    </w:p>
    <w:p w14:paraId="7FADF14B" w14:textId="77777777" w:rsidR="00E0440E" w:rsidRPr="00E0440E" w:rsidRDefault="00E0440E">
      <w:pPr>
        <w:numPr>
          <w:ilvl w:val="0"/>
          <w:numId w:val="75"/>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semenskega materiala kmetijskih rastlin na trgu in izvedba naknadne kontrole semenskega materiala kmetijskih rastlin,</w:t>
      </w:r>
    </w:p>
    <w:p w14:paraId="4F0EC37B" w14:textId="77777777" w:rsidR="00E0440E" w:rsidRPr="00E0440E" w:rsidRDefault="00E0440E">
      <w:pPr>
        <w:numPr>
          <w:ilvl w:val="0"/>
          <w:numId w:val="75"/>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dobaviteljev, ki so registrirani za dejavnost pridelave,</w:t>
      </w:r>
    </w:p>
    <w:p w14:paraId="046E1BA1" w14:textId="77777777" w:rsidR="00E0440E" w:rsidRPr="00E0440E" w:rsidRDefault="00E0440E">
      <w:pPr>
        <w:numPr>
          <w:ilvl w:val="0"/>
          <w:numId w:val="75"/>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sledljivosti in pravilnosti označevanja semenskega materiala kmetijskih rastlin pri dobaviteljih,</w:t>
      </w:r>
    </w:p>
    <w:p w14:paraId="0F26B014" w14:textId="77777777" w:rsidR="00E0440E" w:rsidRPr="00E0440E" w:rsidRDefault="00E0440E">
      <w:pPr>
        <w:numPr>
          <w:ilvl w:val="0"/>
          <w:numId w:val="75"/>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nadzor internetne prodaje in</w:t>
      </w:r>
    </w:p>
    <w:p w14:paraId="5A3DB8C5" w14:textId="77777777" w:rsidR="00E0440E" w:rsidRPr="00E0440E" w:rsidRDefault="00E0440E">
      <w:pPr>
        <w:numPr>
          <w:ilvl w:val="0"/>
          <w:numId w:val="75"/>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 xml:space="preserve">poostren nadzor semenskega materiala kmetijskih rastlin ob uvozu.  </w:t>
      </w:r>
    </w:p>
    <w:p w14:paraId="0CE63EAD" w14:textId="77777777" w:rsidR="00E0440E" w:rsidRPr="00E0440E" w:rsidRDefault="00E0440E" w:rsidP="00E0440E">
      <w:pPr>
        <w:autoSpaceDE w:val="0"/>
        <w:autoSpaceDN w:val="0"/>
        <w:adjustRightInd w:val="0"/>
        <w:spacing w:line="240" w:lineRule="auto"/>
        <w:ind w:left="1440"/>
        <w:jc w:val="both"/>
        <w:rPr>
          <w:rFonts w:cs="Arial"/>
          <w:snapToGrid w:val="0"/>
          <w:szCs w:val="20"/>
          <w:lang w:eastAsia="sl-SI"/>
        </w:rPr>
      </w:pPr>
    </w:p>
    <w:p w14:paraId="77FF35E8" w14:textId="77777777" w:rsidR="00E0440E" w:rsidRPr="00E0440E" w:rsidRDefault="00E0440E">
      <w:pPr>
        <w:numPr>
          <w:ilvl w:val="0"/>
          <w:numId w:val="58"/>
        </w:numPr>
        <w:autoSpaceDE w:val="0"/>
        <w:autoSpaceDN w:val="0"/>
        <w:adjustRightInd w:val="0"/>
        <w:spacing w:line="240" w:lineRule="auto"/>
        <w:jc w:val="both"/>
        <w:rPr>
          <w:rFonts w:cs="Arial"/>
          <w:iCs/>
          <w:szCs w:val="20"/>
          <w:u w:val="single"/>
        </w:rPr>
      </w:pPr>
      <w:r w:rsidRPr="00E0440E">
        <w:rPr>
          <w:rFonts w:cs="Arial"/>
          <w:iCs/>
          <w:szCs w:val="20"/>
          <w:u w:val="single"/>
        </w:rPr>
        <w:t>Fitofarmacevtska sredstva (FFS):</w:t>
      </w:r>
    </w:p>
    <w:p w14:paraId="14C3F4ED" w14:textId="77777777" w:rsidR="00E0440E" w:rsidRPr="00E0440E" w:rsidRDefault="00E0440E">
      <w:pPr>
        <w:numPr>
          <w:ilvl w:val="0"/>
          <w:numId w:val="76"/>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usmerjen nadzor glede navzočnosti svetovalcev za FFS pri distributerjih na drobno,</w:t>
      </w:r>
    </w:p>
    <w:p w14:paraId="3C97F473" w14:textId="77777777" w:rsidR="00E0440E" w:rsidRPr="00E0440E" w:rsidRDefault="00E0440E">
      <w:pPr>
        <w:numPr>
          <w:ilvl w:val="0"/>
          <w:numId w:val="76"/>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okrepljen in usmerjen nadzor uporabnikov FFS glede pravilne uporabe FFS,</w:t>
      </w:r>
    </w:p>
    <w:p w14:paraId="2C89BD24" w14:textId="77777777" w:rsidR="00E0440E" w:rsidRPr="00E0440E" w:rsidRDefault="00E0440E">
      <w:pPr>
        <w:numPr>
          <w:ilvl w:val="0"/>
          <w:numId w:val="76"/>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 xml:space="preserve">zeleno vzorčenje kmetijskih rastlin in s tem preverjanje pravilne uporabe FFS, </w:t>
      </w:r>
    </w:p>
    <w:p w14:paraId="3B29CDFE" w14:textId="77777777" w:rsidR="00E0440E" w:rsidRPr="00E0440E" w:rsidRDefault="00E0440E">
      <w:pPr>
        <w:numPr>
          <w:ilvl w:val="0"/>
          <w:numId w:val="76"/>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vzorčenje FFS, glede na prijave in informacije drugih držav članic ter glede na količino prodanih FFS,</w:t>
      </w:r>
    </w:p>
    <w:p w14:paraId="4DD060CA" w14:textId="77777777" w:rsidR="00E0440E" w:rsidRPr="00E0440E" w:rsidRDefault="00E0440E">
      <w:pPr>
        <w:numPr>
          <w:ilvl w:val="0"/>
          <w:numId w:val="76"/>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 xml:space="preserve">nadzor internetne prodaje FFS, sodelovanje pri koordiniranih nadzorih Europola glede ilegalnih pesticidov (operacija </w:t>
      </w:r>
      <w:proofErr w:type="spellStart"/>
      <w:r w:rsidRPr="00E0440E">
        <w:rPr>
          <w:rFonts w:cs="Arial"/>
          <w:snapToGrid w:val="0"/>
          <w:szCs w:val="20"/>
          <w:lang w:eastAsia="sl-SI"/>
        </w:rPr>
        <w:t>Silver</w:t>
      </w:r>
      <w:proofErr w:type="spellEnd"/>
      <w:r w:rsidRPr="00E0440E">
        <w:rPr>
          <w:rFonts w:cs="Arial"/>
          <w:snapToGrid w:val="0"/>
          <w:szCs w:val="20"/>
          <w:lang w:eastAsia="sl-SI"/>
        </w:rPr>
        <w:t xml:space="preserve"> </w:t>
      </w:r>
      <w:proofErr w:type="spellStart"/>
      <w:r w:rsidRPr="00E0440E">
        <w:rPr>
          <w:rFonts w:cs="Arial"/>
          <w:snapToGrid w:val="0"/>
          <w:szCs w:val="20"/>
          <w:lang w:eastAsia="sl-SI"/>
        </w:rPr>
        <w:t>Axe</w:t>
      </w:r>
      <w:proofErr w:type="spellEnd"/>
      <w:r w:rsidRPr="00E0440E">
        <w:rPr>
          <w:rFonts w:cs="Arial"/>
          <w:snapToGrid w:val="0"/>
          <w:szCs w:val="20"/>
          <w:lang w:eastAsia="sl-SI"/>
        </w:rPr>
        <w:t xml:space="preserve"> in </w:t>
      </w:r>
      <w:proofErr w:type="spellStart"/>
      <w:r w:rsidRPr="00E0440E">
        <w:rPr>
          <w:rFonts w:cs="Arial"/>
          <w:snapToGrid w:val="0"/>
          <w:szCs w:val="20"/>
          <w:lang w:eastAsia="sl-SI"/>
        </w:rPr>
        <w:t>Snake</w:t>
      </w:r>
      <w:proofErr w:type="spellEnd"/>
      <w:r w:rsidRPr="00E0440E">
        <w:rPr>
          <w:rFonts w:cs="Arial"/>
          <w:snapToGrid w:val="0"/>
          <w:szCs w:val="20"/>
          <w:lang w:eastAsia="sl-SI"/>
        </w:rPr>
        <w:t>) in</w:t>
      </w:r>
    </w:p>
    <w:p w14:paraId="4E1E0537" w14:textId="77777777" w:rsidR="00E0440E" w:rsidRPr="00E0440E" w:rsidRDefault="00E0440E">
      <w:pPr>
        <w:numPr>
          <w:ilvl w:val="0"/>
          <w:numId w:val="76"/>
        </w:numPr>
        <w:autoSpaceDE w:val="0"/>
        <w:autoSpaceDN w:val="0"/>
        <w:adjustRightInd w:val="0"/>
        <w:spacing w:line="240" w:lineRule="auto"/>
        <w:contextualSpacing/>
        <w:jc w:val="both"/>
        <w:rPr>
          <w:rFonts w:cs="Arial"/>
          <w:snapToGrid w:val="0"/>
          <w:szCs w:val="20"/>
          <w:lang w:eastAsia="sl-SI"/>
        </w:rPr>
      </w:pPr>
      <w:r w:rsidRPr="00E0440E">
        <w:rPr>
          <w:rFonts w:cs="Arial"/>
          <w:snapToGrid w:val="0"/>
          <w:szCs w:val="20"/>
          <w:lang w:eastAsia="sl-SI"/>
        </w:rPr>
        <w:t>poostren nadzor FFS v povezavi z ilegalnimi pesticidi.</w:t>
      </w:r>
    </w:p>
    <w:p w14:paraId="70BAF508" w14:textId="77777777" w:rsidR="00E0440E" w:rsidRPr="00E0440E" w:rsidRDefault="00E0440E" w:rsidP="00E0440E">
      <w:pPr>
        <w:autoSpaceDE w:val="0"/>
        <w:autoSpaceDN w:val="0"/>
        <w:adjustRightInd w:val="0"/>
        <w:spacing w:line="240" w:lineRule="auto"/>
        <w:ind w:left="720"/>
        <w:jc w:val="both"/>
        <w:rPr>
          <w:rFonts w:cs="Arial"/>
          <w:szCs w:val="20"/>
        </w:rPr>
      </w:pPr>
    </w:p>
    <w:p w14:paraId="4F571CE1" w14:textId="77777777" w:rsidR="00E0440E" w:rsidRPr="00E0440E" w:rsidRDefault="00E0440E">
      <w:pPr>
        <w:numPr>
          <w:ilvl w:val="0"/>
          <w:numId w:val="58"/>
        </w:numPr>
        <w:autoSpaceDE w:val="0"/>
        <w:autoSpaceDN w:val="0"/>
        <w:adjustRightInd w:val="0"/>
        <w:spacing w:line="240" w:lineRule="auto"/>
        <w:jc w:val="both"/>
        <w:rPr>
          <w:rFonts w:cs="Arial"/>
          <w:iCs/>
          <w:szCs w:val="20"/>
          <w:u w:val="single"/>
        </w:rPr>
      </w:pPr>
      <w:r w:rsidRPr="00E0440E">
        <w:rPr>
          <w:rFonts w:cs="Arial"/>
          <w:iCs/>
          <w:szCs w:val="20"/>
          <w:u w:val="single"/>
        </w:rPr>
        <w:t>Izvajanje nalog, ki spadajo med druge uradne dejavnosti:</w:t>
      </w:r>
    </w:p>
    <w:p w14:paraId="5BFBD002" w14:textId="77777777" w:rsidR="00E0440E" w:rsidRPr="00E0440E" w:rsidRDefault="00E0440E">
      <w:pPr>
        <w:numPr>
          <w:ilvl w:val="0"/>
          <w:numId w:val="77"/>
        </w:numPr>
        <w:autoSpaceDE w:val="0"/>
        <w:autoSpaceDN w:val="0"/>
        <w:adjustRightInd w:val="0"/>
        <w:spacing w:line="240" w:lineRule="auto"/>
        <w:jc w:val="both"/>
        <w:rPr>
          <w:rFonts w:cs="Arial"/>
          <w:szCs w:val="20"/>
        </w:rPr>
      </w:pPr>
      <w:r w:rsidRPr="00E0440E">
        <w:rPr>
          <w:rFonts w:cs="Arial"/>
          <w:szCs w:val="20"/>
        </w:rPr>
        <w:t>priprava večletnega programa nadzora (MANCP) za obdobje 2023 do 2027,</w:t>
      </w:r>
    </w:p>
    <w:p w14:paraId="6667C89F" w14:textId="77777777" w:rsidR="00E0440E" w:rsidRPr="00E0440E" w:rsidRDefault="00E0440E">
      <w:pPr>
        <w:numPr>
          <w:ilvl w:val="0"/>
          <w:numId w:val="77"/>
        </w:numPr>
        <w:autoSpaceDE w:val="0"/>
        <w:autoSpaceDN w:val="0"/>
        <w:adjustRightInd w:val="0"/>
        <w:spacing w:line="240" w:lineRule="auto"/>
        <w:jc w:val="both"/>
        <w:rPr>
          <w:rFonts w:cs="Arial"/>
          <w:szCs w:val="20"/>
        </w:rPr>
      </w:pPr>
      <w:r w:rsidRPr="00E0440E">
        <w:rPr>
          <w:rFonts w:cs="Arial"/>
          <w:szCs w:val="20"/>
        </w:rPr>
        <w:t>sodelovanje pri pripravi novega informacijskega sistema inšpekcije, vključno s posodobitvijo registra obratov in ostalih aplikacij,</w:t>
      </w:r>
    </w:p>
    <w:p w14:paraId="36886B2E" w14:textId="77777777" w:rsidR="00E0440E" w:rsidRPr="00E0440E" w:rsidRDefault="00E0440E">
      <w:pPr>
        <w:numPr>
          <w:ilvl w:val="0"/>
          <w:numId w:val="77"/>
        </w:numPr>
        <w:autoSpaceDE w:val="0"/>
        <w:autoSpaceDN w:val="0"/>
        <w:adjustRightInd w:val="0"/>
        <w:spacing w:line="240" w:lineRule="auto"/>
        <w:jc w:val="both"/>
        <w:rPr>
          <w:rFonts w:cs="Arial"/>
          <w:szCs w:val="20"/>
        </w:rPr>
      </w:pPr>
      <w:r w:rsidRPr="00E0440E">
        <w:rPr>
          <w:rFonts w:cs="Arial"/>
          <w:szCs w:val="20"/>
        </w:rPr>
        <w:t>redna izmenjava informacij o ugotovljenih neskladjih preko različnih EU sistemov obveščanja (TRACES, RASFF, AAC, FF, OFIS) in</w:t>
      </w:r>
    </w:p>
    <w:p w14:paraId="2A84A15F" w14:textId="77777777" w:rsidR="00E0440E" w:rsidRPr="00E0440E" w:rsidRDefault="00E0440E">
      <w:pPr>
        <w:numPr>
          <w:ilvl w:val="0"/>
          <w:numId w:val="77"/>
        </w:numPr>
        <w:autoSpaceDE w:val="0"/>
        <w:autoSpaceDN w:val="0"/>
        <w:adjustRightInd w:val="0"/>
        <w:spacing w:line="240" w:lineRule="auto"/>
        <w:jc w:val="both"/>
        <w:rPr>
          <w:rFonts w:cs="Arial"/>
          <w:szCs w:val="20"/>
        </w:rPr>
      </w:pPr>
      <w:r w:rsidRPr="00E0440E">
        <w:rPr>
          <w:rFonts w:cs="Arial"/>
          <w:szCs w:val="20"/>
        </w:rPr>
        <w:t xml:space="preserve">koordinacija dela </w:t>
      </w:r>
      <w:r w:rsidRPr="00E0440E">
        <w:rPr>
          <w:rFonts w:cs="Arial"/>
          <w:iCs/>
          <w:szCs w:val="20"/>
        </w:rPr>
        <w:t>M</w:t>
      </w:r>
      <w:r w:rsidRPr="00E0440E">
        <w:rPr>
          <w:rFonts w:eastAsia="Calibri" w:cs="Arial"/>
          <w:bCs/>
          <w:szCs w:val="20"/>
        </w:rPr>
        <w:t>edresorske delovne skupine za preprečevanje goljufivih in zavajajočih praks v Republiki Sloveniji na področju agroživilske verige.</w:t>
      </w:r>
    </w:p>
    <w:p w14:paraId="3D2F954D" w14:textId="77777777" w:rsidR="00E0440E" w:rsidRPr="00E0440E" w:rsidRDefault="00E0440E" w:rsidP="00E0440E">
      <w:pPr>
        <w:autoSpaceDE w:val="0"/>
        <w:autoSpaceDN w:val="0"/>
        <w:adjustRightInd w:val="0"/>
        <w:spacing w:line="240" w:lineRule="auto"/>
        <w:ind w:left="720"/>
        <w:jc w:val="both"/>
        <w:rPr>
          <w:rFonts w:cs="Arial"/>
          <w:szCs w:val="20"/>
          <w:highlight w:val="yellow"/>
        </w:rPr>
      </w:pPr>
    </w:p>
    <w:p w14:paraId="342791A2" w14:textId="5CB91C1D" w:rsidR="00E0440E" w:rsidRPr="00E0440E" w:rsidRDefault="00FB3991" w:rsidP="00FB3991">
      <w:pPr>
        <w:keepNext/>
        <w:spacing w:before="240" w:after="60" w:line="260" w:lineRule="atLeast"/>
        <w:contextualSpacing/>
        <w:jc w:val="both"/>
        <w:outlineLvl w:val="0"/>
        <w:rPr>
          <w:rFonts w:cs="Arial"/>
          <w:b/>
          <w:caps/>
          <w:szCs w:val="20"/>
          <w:lang w:eastAsia="sl-SI"/>
        </w:rPr>
      </w:pPr>
      <w:r>
        <w:rPr>
          <w:rFonts w:cs="Arial"/>
          <w:b/>
          <w:kern w:val="32"/>
          <w:szCs w:val="20"/>
          <w:lang w:eastAsia="sl-SI"/>
        </w:rPr>
        <w:t xml:space="preserve">5.2.2 </w:t>
      </w:r>
      <w:r w:rsidR="00E0440E" w:rsidRPr="00E0440E">
        <w:rPr>
          <w:rFonts w:cs="Arial"/>
          <w:b/>
          <w:caps/>
          <w:szCs w:val="20"/>
          <w:lang w:eastAsia="sl-SI"/>
        </w:rPr>
        <w:t>Prioritetni inšpekcijski nadzori na osnovi prejetih pobud in prijav in inšpekcijski nadzori na podlagi ostalih prejetih pobud in prijav</w:t>
      </w:r>
    </w:p>
    <w:p w14:paraId="6D0AB0C4" w14:textId="77777777" w:rsidR="00E0440E" w:rsidRPr="00E0440E" w:rsidRDefault="00E0440E" w:rsidP="00E0440E">
      <w:pPr>
        <w:spacing w:line="240" w:lineRule="auto"/>
        <w:rPr>
          <w:rFonts w:cs="Arial"/>
          <w:szCs w:val="20"/>
        </w:rPr>
      </w:pPr>
    </w:p>
    <w:p w14:paraId="4E2C42E4" w14:textId="264AE7CD" w:rsidR="00E0440E" w:rsidRPr="00E0440E" w:rsidRDefault="00E0440E" w:rsidP="00E0440E">
      <w:pPr>
        <w:spacing w:line="240" w:lineRule="auto"/>
        <w:jc w:val="both"/>
        <w:rPr>
          <w:rFonts w:cs="Arial"/>
          <w:szCs w:val="20"/>
        </w:rPr>
      </w:pPr>
      <w:r w:rsidRPr="00E0440E">
        <w:rPr>
          <w:rFonts w:cs="Arial"/>
          <w:szCs w:val="20"/>
        </w:rPr>
        <w:t xml:space="preserve">IVHVVR obravnava vse sprejete prijave in pobude pravnih in fizičnih oseb. </w:t>
      </w:r>
      <w:r w:rsidRPr="00E0440E">
        <w:rPr>
          <w:rFonts w:cs="Arial"/>
          <w:szCs w:val="20"/>
          <w:lang w:eastAsia="sl-SI"/>
        </w:rPr>
        <w:t>V letu 2022 je UVHVVR prejela skupaj 3308 prijav, od tega 2032 na področju veterinarstva, 1061 na področju hrane in 215 na področju varstva rastlin.</w:t>
      </w:r>
      <w:r w:rsidRPr="00E0440E" w:rsidDel="00FC510E">
        <w:rPr>
          <w:rFonts w:cs="Arial"/>
          <w:szCs w:val="20"/>
        </w:rPr>
        <w:t xml:space="preserve"> </w:t>
      </w:r>
      <w:r w:rsidRPr="00E0440E">
        <w:rPr>
          <w:rFonts w:cs="Arial"/>
          <w:szCs w:val="20"/>
        </w:rPr>
        <w:t>V kolikor iz prijav izhaja sum sistemskih kršitev zakonodaje na določenem področju</w:t>
      </w:r>
      <w:r w:rsidR="00E73C59">
        <w:rPr>
          <w:rFonts w:cs="Arial"/>
          <w:szCs w:val="20"/>
        </w:rPr>
        <w:t>,</w:t>
      </w:r>
      <w:r w:rsidRPr="00E0440E">
        <w:rPr>
          <w:rFonts w:cs="Arial"/>
          <w:szCs w:val="20"/>
        </w:rPr>
        <w:t xml:space="preserve"> IVHVVR izvede nadzor skupine subjektov.</w:t>
      </w:r>
    </w:p>
    <w:p w14:paraId="130F100E" w14:textId="77777777" w:rsidR="00E0440E" w:rsidRPr="00E0440E" w:rsidRDefault="00E0440E" w:rsidP="00E0440E">
      <w:pPr>
        <w:spacing w:line="240" w:lineRule="auto"/>
        <w:jc w:val="both"/>
        <w:rPr>
          <w:rFonts w:cs="Arial"/>
          <w:szCs w:val="20"/>
        </w:rPr>
      </w:pPr>
    </w:p>
    <w:p w14:paraId="43E799CA" w14:textId="77777777" w:rsidR="00E0440E" w:rsidRPr="00E0440E" w:rsidRDefault="00E0440E" w:rsidP="00E0440E">
      <w:pPr>
        <w:spacing w:line="240" w:lineRule="auto"/>
        <w:jc w:val="both"/>
        <w:rPr>
          <w:rFonts w:cs="Arial"/>
          <w:szCs w:val="20"/>
        </w:rPr>
      </w:pPr>
      <w:r w:rsidRPr="00E0440E">
        <w:rPr>
          <w:rFonts w:cs="Arial"/>
          <w:szCs w:val="20"/>
        </w:rPr>
        <w:t>Povod za izredne naloge nadzora so tudi sporočila o tveganjih iz drugih držav članic, rezultati lastnega spremljanja skladnosti živali in blaga na trgu in pri uvozu ter evropski koordinirani programi nadzora na določenih področjih.</w:t>
      </w:r>
    </w:p>
    <w:p w14:paraId="2703B6C5" w14:textId="77777777" w:rsidR="00E0440E" w:rsidRPr="00E0440E" w:rsidRDefault="00E0440E" w:rsidP="00E0440E">
      <w:pPr>
        <w:spacing w:line="240" w:lineRule="auto"/>
        <w:jc w:val="both"/>
        <w:rPr>
          <w:rFonts w:cs="Arial"/>
          <w:szCs w:val="20"/>
        </w:rPr>
      </w:pPr>
    </w:p>
    <w:p w14:paraId="54877BFB" w14:textId="77777777" w:rsidR="00E0440E" w:rsidRPr="00E0440E" w:rsidRDefault="00E0440E" w:rsidP="00E0440E">
      <w:pPr>
        <w:spacing w:line="240" w:lineRule="auto"/>
        <w:jc w:val="both"/>
        <w:rPr>
          <w:rFonts w:cs="Arial"/>
          <w:szCs w:val="20"/>
        </w:rPr>
      </w:pPr>
      <w:r w:rsidRPr="00E0440E">
        <w:rPr>
          <w:rFonts w:cs="Arial"/>
          <w:szCs w:val="20"/>
        </w:rPr>
        <w:t>Vsaka informacija o tveganju za zdravje ljudi, zdravje živali, za dobrobit živali, o tveganju za zdravje rastlin ali okolje - kar se tiče fitofarmacevtskih sredstev in gensko spremenjenih organizmov - mora biti obravnavana v najkrajšem možnem času v skladu z določenimi prioritetami izvajanja nujnih nalog za obvladovanje tveganj v celotni agroživilski verigi</w:t>
      </w:r>
    </w:p>
    <w:p w14:paraId="6CAC32E8" w14:textId="77777777" w:rsidR="00E0440E" w:rsidRPr="00E0440E" w:rsidRDefault="00E0440E" w:rsidP="00E0440E">
      <w:pPr>
        <w:spacing w:line="240" w:lineRule="auto"/>
        <w:jc w:val="both"/>
        <w:rPr>
          <w:rFonts w:cs="Arial"/>
          <w:b/>
          <w:szCs w:val="20"/>
        </w:rPr>
      </w:pPr>
    </w:p>
    <w:p w14:paraId="54D9FAEE" w14:textId="22AB6689" w:rsidR="00E0440E" w:rsidRPr="00E0440E" w:rsidRDefault="00E0440E" w:rsidP="00E0440E">
      <w:pPr>
        <w:spacing w:line="240" w:lineRule="auto"/>
        <w:jc w:val="both"/>
        <w:rPr>
          <w:rFonts w:cs="Arial"/>
          <w:bCs/>
          <w:szCs w:val="20"/>
          <w:lang w:eastAsia="sl-SI"/>
        </w:rPr>
      </w:pPr>
      <w:r w:rsidRPr="00E0440E">
        <w:rPr>
          <w:rFonts w:cs="Arial"/>
          <w:bCs/>
          <w:szCs w:val="20"/>
          <w:lang w:eastAsia="sl-SI"/>
        </w:rPr>
        <w:t>Prednostna obravnava prijav</w:t>
      </w:r>
      <w:r w:rsidR="00E73C59" w:rsidRPr="00E73C59">
        <w:rPr>
          <w:rFonts w:cs="Arial"/>
          <w:bCs/>
          <w:szCs w:val="20"/>
          <w:lang w:eastAsia="sl-SI"/>
        </w:rPr>
        <w:t>:</w:t>
      </w:r>
    </w:p>
    <w:p w14:paraId="40894AD8" w14:textId="2DF7A3FE" w:rsidR="00E0440E" w:rsidRPr="00E0440E" w:rsidRDefault="00E73C59">
      <w:pPr>
        <w:numPr>
          <w:ilvl w:val="0"/>
          <w:numId w:val="78"/>
        </w:numPr>
        <w:autoSpaceDE w:val="0"/>
        <w:autoSpaceDN w:val="0"/>
        <w:adjustRightInd w:val="0"/>
        <w:spacing w:after="160" w:line="240" w:lineRule="auto"/>
        <w:contextualSpacing/>
        <w:jc w:val="both"/>
        <w:rPr>
          <w:rFonts w:cs="Arial"/>
          <w:b/>
          <w:snapToGrid w:val="0"/>
          <w:szCs w:val="20"/>
          <w:lang w:eastAsia="sl-SI"/>
        </w:rPr>
      </w:pPr>
      <w:r>
        <w:rPr>
          <w:rFonts w:eastAsia="Arial Unicode MS" w:cs="Arial"/>
          <w:snapToGrid w:val="0"/>
          <w:szCs w:val="20"/>
          <w:lang w:eastAsia="sl-SI"/>
        </w:rPr>
        <w:t>p</w:t>
      </w:r>
      <w:r w:rsidR="00E0440E" w:rsidRPr="00E0440E">
        <w:rPr>
          <w:rFonts w:eastAsia="Arial Unicode MS" w:cs="Arial"/>
          <w:snapToGrid w:val="0"/>
          <w:szCs w:val="20"/>
          <w:lang w:eastAsia="sl-SI"/>
        </w:rPr>
        <w:t>rednostna obravnava je upravičena z vidika javnega interesa (npr. sum mučenja živali, sum na navzočnost bolezni živali ali rastlin, sum ogrožanja okolja in zdravja ljudi zaradi FFS, …),</w:t>
      </w:r>
    </w:p>
    <w:p w14:paraId="6E0924DF" w14:textId="77777777" w:rsidR="00E0440E" w:rsidRPr="00E0440E" w:rsidRDefault="00E0440E">
      <w:pPr>
        <w:numPr>
          <w:ilvl w:val="0"/>
          <w:numId w:val="78"/>
        </w:numPr>
        <w:autoSpaceDE w:val="0"/>
        <w:autoSpaceDN w:val="0"/>
        <w:adjustRightInd w:val="0"/>
        <w:spacing w:after="160" w:line="240" w:lineRule="auto"/>
        <w:contextualSpacing/>
        <w:jc w:val="both"/>
        <w:rPr>
          <w:rFonts w:cs="Arial"/>
          <w:b/>
          <w:snapToGrid w:val="0"/>
          <w:szCs w:val="20"/>
          <w:lang w:eastAsia="sl-SI"/>
        </w:rPr>
      </w:pPr>
      <w:r w:rsidRPr="00E0440E">
        <w:rPr>
          <w:rFonts w:eastAsia="Arial Unicode MS" w:cs="Arial"/>
          <w:snapToGrid w:val="0"/>
          <w:szCs w:val="20"/>
          <w:lang w:eastAsia="sl-SI"/>
        </w:rPr>
        <w:lastRenderedPageBreak/>
        <w:t>večkratne kršitve, ki kažejo na očitno nezakonito poslovanje zavezanca,</w:t>
      </w:r>
    </w:p>
    <w:p w14:paraId="6FD86822" w14:textId="77777777" w:rsidR="00E0440E" w:rsidRPr="00E0440E" w:rsidRDefault="00E0440E">
      <w:pPr>
        <w:numPr>
          <w:ilvl w:val="0"/>
          <w:numId w:val="78"/>
        </w:numPr>
        <w:autoSpaceDE w:val="0"/>
        <w:autoSpaceDN w:val="0"/>
        <w:adjustRightInd w:val="0"/>
        <w:spacing w:after="160" w:line="240" w:lineRule="auto"/>
        <w:contextualSpacing/>
        <w:jc w:val="both"/>
        <w:rPr>
          <w:rFonts w:cs="Arial"/>
          <w:b/>
          <w:snapToGrid w:val="0"/>
          <w:szCs w:val="20"/>
          <w:lang w:eastAsia="sl-SI"/>
        </w:rPr>
      </w:pPr>
      <w:r w:rsidRPr="00E0440E">
        <w:rPr>
          <w:rFonts w:eastAsia="Arial Unicode MS" w:cs="Arial"/>
          <w:snapToGrid w:val="0"/>
          <w:szCs w:val="20"/>
          <w:lang w:eastAsia="sl-SI"/>
        </w:rPr>
        <w:t>ponavljajoče se kršitve oz. večje število kršitev oz. kršitve, ki nakazujejo na neurejeno področje ali drugo problematiko sum kršitev z večjimi finančnimi posledicami oz. sum na goljufive prakse,</w:t>
      </w:r>
    </w:p>
    <w:p w14:paraId="5C1FDA8F" w14:textId="77777777" w:rsidR="00E0440E" w:rsidRPr="00E0440E" w:rsidRDefault="00E0440E">
      <w:pPr>
        <w:numPr>
          <w:ilvl w:val="0"/>
          <w:numId w:val="78"/>
        </w:numPr>
        <w:autoSpaceDE w:val="0"/>
        <w:autoSpaceDN w:val="0"/>
        <w:adjustRightInd w:val="0"/>
        <w:spacing w:after="160" w:line="240" w:lineRule="auto"/>
        <w:contextualSpacing/>
        <w:jc w:val="both"/>
        <w:rPr>
          <w:rFonts w:cs="Arial"/>
          <w:b/>
          <w:snapToGrid w:val="0"/>
          <w:szCs w:val="20"/>
          <w:lang w:eastAsia="sl-SI"/>
        </w:rPr>
      </w:pPr>
      <w:r w:rsidRPr="00E0440E">
        <w:rPr>
          <w:rFonts w:eastAsia="Arial Unicode MS" w:cs="Arial"/>
          <w:snapToGrid w:val="0"/>
          <w:szCs w:val="20"/>
          <w:lang w:eastAsia="sl-SI"/>
        </w:rPr>
        <w:t>zadeve, v kateri je delo drugih organov ali inštitucij odvisno od ugotovitev inšpektorjev in</w:t>
      </w:r>
    </w:p>
    <w:p w14:paraId="4D1083AE" w14:textId="77777777" w:rsidR="00E0440E" w:rsidRPr="00E0440E" w:rsidRDefault="00E0440E">
      <w:pPr>
        <w:numPr>
          <w:ilvl w:val="0"/>
          <w:numId w:val="78"/>
        </w:numPr>
        <w:autoSpaceDE w:val="0"/>
        <w:autoSpaceDN w:val="0"/>
        <w:adjustRightInd w:val="0"/>
        <w:spacing w:after="160" w:line="240" w:lineRule="auto"/>
        <w:contextualSpacing/>
        <w:jc w:val="both"/>
        <w:rPr>
          <w:rFonts w:cs="Arial"/>
          <w:b/>
          <w:snapToGrid w:val="0"/>
          <w:szCs w:val="20"/>
          <w:lang w:eastAsia="sl-SI"/>
        </w:rPr>
      </w:pPr>
      <w:r w:rsidRPr="00E0440E">
        <w:rPr>
          <w:rFonts w:eastAsia="Arial Unicode MS" w:cs="Arial"/>
          <w:snapToGrid w:val="0"/>
          <w:szCs w:val="20"/>
          <w:lang w:eastAsia="sl-SI"/>
        </w:rPr>
        <w:t>kadar gre za več različnih prijav, ki se nanašajo na istega inšpekcijskega zavezanca.</w:t>
      </w:r>
    </w:p>
    <w:p w14:paraId="0D987AFD" w14:textId="7DF56592" w:rsidR="00E0440E" w:rsidRDefault="00E0440E" w:rsidP="00E0440E">
      <w:pPr>
        <w:autoSpaceDE w:val="0"/>
        <w:autoSpaceDN w:val="0"/>
        <w:adjustRightInd w:val="0"/>
        <w:spacing w:line="240" w:lineRule="auto"/>
        <w:ind w:left="720"/>
        <w:jc w:val="both"/>
        <w:rPr>
          <w:rFonts w:cs="Arial"/>
          <w:snapToGrid w:val="0"/>
          <w:szCs w:val="20"/>
          <w:lang w:eastAsia="sl-SI"/>
        </w:rPr>
      </w:pPr>
    </w:p>
    <w:p w14:paraId="437CC750" w14:textId="3DDFF329" w:rsidR="00E0440E" w:rsidRPr="00E0440E" w:rsidRDefault="00FB3991" w:rsidP="00FB3991">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5.2.3 </w:t>
      </w:r>
      <w:r w:rsidR="00E0440E" w:rsidRPr="00E0440E">
        <w:rPr>
          <w:rFonts w:cs="Arial"/>
          <w:b/>
          <w:caps/>
          <w:szCs w:val="20"/>
          <w:lang w:eastAsia="sl-SI"/>
        </w:rPr>
        <w:t>Prekrškovni postopki</w:t>
      </w:r>
    </w:p>
    <w:p w14:paraId="24F70F52" w14:textId="77777777" w:rsidR="00E0440E" w:rsidRPr="00E0440E" w:rsidRDefault="00E0440E" w:rsidP="00E0440E">
      <w:pPr>
        <w:spacing w:line="240" w:lineRule="auto"/>
        <w:rPr>
          <w:rFonts w:cs="Arial"/>
          <w:szCs w:val="20"/>
        </w:rPr>
      </w:pPr>
    </w:p>
    <w:p w14:paraId="35138CAA" w14:textId="77777777" w:rsidR="00E0440E" w:rsidRPr="00E0440E" w:rsidRDefault="00E0440E" w:rsidP="00E0440E">
      <w:pPr>
        <w:spacing w:line="240" w:lineRule="auto"/>
        <w:jc w:val="both"/>
        <w:rPr>
          <w:rFonts w:cs="Arial"/>
          <w:szCs w:val="20"/>
        </w:rPr>
      </w:pPr>
      <w:r w:rsidRPr="00E0440E">
        <w:rPr>
          <w:rFonts w:cs="Arial"/>
          <w:szCs w:val="20"/>
        </w:rPr>
        <w:t>Na vseh področjih so inšpektorji dolžni odrediti ukrepe za dosego skladnosti z inšpekcijsko upravnimi akti in za ugotovljena neskladja izreči predpisane sankcije. Cilj na tem področju je, da se prekrškovni postopki uvedejo čimprej, najpozneje pa v 6 mesecih od dneva storitve prekrška.</w:t>
      </w:r>
    </w:p>
    <w:p w14:paraId="34F4AAD4" w14:textId="77777777" w:rsidR="00E0440E" w:rsidRPr="00E0440E" w:rsidRDefault="00E0440E" w:rsidP="00E0440E">
      <w:pPr>
        <w:spacing w:line="240" w:lineRule="auto"/>
        <w:rPr>
          <w:rFonts w:cs="Arial"/>
          <w:szCs w:val="20"/>
        </w:rPr>
      </w:pPr>
    </w:p>
    <w:p w14:paraId="294A49C7" w14:textId="3624CDA1" w:rsidR="00E0440E" w:rsidRPr="00E0440E" w:rsidRDefault="00FB3991" w:rsidP="00FB3991">
      <w:pPr>
        <w:keepNext/>
        <w:spacing w:before="240" w:after="60" w:line="260" w:lineRule="atLeast"/>
        <w:contextualSpacing/>
        <w:jc w:val="both"/>
        <w:outlineLvl w:val="0"/>
        <w:rPr>
          <w:rFonts w:cs="Arial"/>
          <w:b/>
          <w:szCs w:val="20"/>
          <w:lang w:eastAsia="sl-SI"/>
        </w:rPr>
      </w:pPr>
      <w:bookmarkStart w:id="9" w:name="_Hlk130983861"/>
      <w:r>
        <w:rPr>
          <w:rFonts w:cs="Arial"/>
          <w:b/>
          <w:kern w:val="32"/>
          <w:szCs w:val="20"/>
          <w:lang w:eastAsia="sl-SI"/>
        </w:rPr>
        <w:t xml:space="preserve">5.2.4 </w:t>
      </w:r>
      <w:r w:rsidR="00E0440E" w:rsidRPr="00E0440E">
        <w:rPr>
          <w:rFonts w:cs="Arial"/>
          <w:b/>
          <w:caps/>
          <w:szCs w:val="20"/>
          <w:lang w:eastAsia="sl-SI"/>
        </w:rPr>
        <w:t>Skupni inšpekcijski nadzori in sodelovanja</w:t>
      </w:r>
    </w:p>
    <w:bookmarkEnd w:id="9"/>
    <w:p w14:paraId="21FD2B11" w14:textId="77777777" w:rsidR="00E0440E" w:rsidRPr="00E0440E" w:rsidRDefault="00E0440E" w:rsidP="00E0440E">
      <w:pPr>
        <w:spacing w:line="240" w:lineRule="auto"/>
        <w:rPr>
          <w:rFonts w:cs="Arial"/>
          <w:szCs w:val="20"/>
        </w:rPr>
      </w:pPr>
    </w:p>
    <w:p w14:paraId="0869E181" w14:textId="77777777" w:rsidR="00E0440E" w:rsidRPr="00E0440E" w:rsidRDefault="00E0440E">
      <w:pPr>
        <w:numPr>
          <w:ilvl w:val="0"/>
          <w:numId w:val="79"/>
        </w:numPr>
        <w:autoSpaceDE w:val="0"/>
        <w:autoSpaceDN w:val="0"/>
        <w:adjustRightInd w:val="0"/>
        <w:spacing w:after="160" w:line="240" w:lineRule="auto"/>
        <w:contextualSpacing/>
        <w:jc w:val="both"/>
        <w:rPr>
          <w:rFonts w:cs="Arial"/>
          <w:snapToGrid w:val="0"/>
          <w:szCs w:val="20"/>
          <w:lang w:eastAsia="sl-SI"/>
        </w:rPr>
      </w:pPr>
      <w:r w:rsidRPr="00E0440E">
        <w:rPr>
          <w:rFonts w:cs="Arial"/>
          <w:snapToGrid w:val="0"/>
          <w:szCs w:val="20"/>
          <w:lang w:eastAsia="sl-SI"/>
        </w:rPr>
        <w:t>redno sodelovanje z FURS pri nadzoru uvoza živali, rastlin, rastlinskih proizvodov in drugih predmetov, fitofarmacevtskih sredstev in živil,</w:t>
      </w:r>
    </w:p>
    <w:p w14:paraId="60FCB96C" w14:textId="77777777" w:rsidR="00E0440E" w:rsidRPr="00E0440E" w:rsidRDefault="00E0440E">
      <w:pPr>
        <w:numPr>
          <w:ilvl w:val="0"/>
          <w:numId w:val="79"/>
        </w:numPr>
        <w:autoSpaceDE w:val="0"/>
        <w:autoSpaceDN w:val="0"/>
        <w:adjustRightInd w:val="0"/>
        <w:spacing w:after="160" w:line="240" w:lineRule="auto"/>
        <w:contextualSpacing/>
        <w:jc w:val="both"/>
        <w:rPr>
          <w:rFonts w:cs="Arial"/>
          <w:snapToGrid w:val="0"/>
          <w:szCs w:val="20"/>
          <w:lang w:eastAsia="sl-SI"/>
        </w:rPr>
      </w:pPr>
      <w:r w:rsidRPr="00E0440E">
        <w:rPr>
          <w:rFonts w:cs="Arial"/>
          <w:snapToGrid w:val="0"/>
          <w:szCs w:val="20"/>
          <w:lang w:eastAsia="sl-SI"/>
        </w:rPr>
        <w:t>nadzor na področju primarne proizvodnje živil in prodaje proizvodov primarne pridelave na stojnicah izven tržnic,</w:t>
      </w:r>
    </w:p>
    <w:p w14:paraId="5A6260D7" w14:textId="1119A768" w:rsidR="00E0440E" w:rsidRPr="00E0440E" w:rsidRDefault="00E0440E">
      <w:pPr>
        <w:numPr>
          <w:ilvl w:val="0"/>
          <w:numId w:val="79"/>
        </w:numPr>
        <w:autoSpaceDE w:val="0"/>
        <w:autoSpaceDN w:val="0"/>
        <w:adjustRightInd w:val="0"/>
        <w:spacing w:after="160" w:line="240" w:lineRule="auto"/>
        <w:contextualSpacing/>
        <w:jc w:val="both"/>
        <w:rPr>
          <w:rFonts w:cs="Arial"/>
          <w:snapToGrid w:val="0"/>
          <w:szCs w:val="20"/>
          <w:lang w:eastAsia="sl-SI"/>
        </w:rPr>
      </w:pPr>
      <w:r w:rsidRPr="00E0440E">
        <w:rPr>
          <w:rFonts w:cs="Arial"/>
          <w:snapToGrid w:val="0"/>
          <w:szCs w:val="20"/>
          <w:lang w:eastAsia="sl-SI"/>
        </w:rPr>
        <w:t xml:space="preserve">redno sodelovanje s Policijo pri obravnavi nevarnih živali in kršitvah predvsem Zakona o zaščiti živali </w:t>
      </w:r>
      <w:r w:rsidR="00972E39" w:rsidRPr="00972E39">
        <w:t xml:space="preserve">(Uradni list RS, št. </w:t>
      </w:r>
      <w:hyperlink r:id="rId90" w:tgtFrame="_blank" w:tooltip="Zakon o zaščiti živali (uradno prečiščeno besedilo)" w:history="1">
        <w:r w:rsidR="00972E39" w:rsidRPr="00972E39">
          <w:t>38/13</w:t>
        </w:r>
      </w:hyperlink>
      <w:r w:rsidR="00972E39" w:rsidRPr="00972E39">
        <w:t xml:space="preserve"> – uradno prečiščeno besedilo, </w:t>
      </w:r>
      <w:hyperlink r:id="rId91" w:tgtFrame="_blank" w:tooltip="Zakon o nevladnih organizacijah" w:history="1">
        <w:r w:rsidR="00972E39" w:rsidRPr="00972E39">
          <w:t>21/18</w:t>
        </w:r>
      </w:hyperlink>
      <w:r w:rsidR="00972E39" w:rsidRPr="00972E39">
        <w:t xml:space="preserve"> – </w:t>
      </w:r>
      <w:proofErr w:type="spellStart"/>
      <w:r w:rsidR="00972E39" w:rsidRPr="00972E39">
        <w:t>ZNOrg</w:t>
      </w:r>
      <w:proofErr w:type="spellEnd"/>
      <w:r w:rsidR="00972E39" w:rsidRPr="00972E39">
        <w:t xml:space="preserve">, </w:t>
      </w:r>
      <w:hyperlink r:id="rId92" w:tgtFrame="_blank" w:tooltip="Zakon o spremembah in dopolnitvah Zakona o zaščiti živali" w:history="1">
        <w:r w:rsidR="00972E39" w:rsidRPr="00972E39">
          <w:t>92/20</w:t>
        </w:r>
      </w:hyperlink>
      <w:r w:rsidR="00972E39" w:rsidRPr="00972E39">
        <w:t xml:space="preserve"> in </w:t>
      </w:r>
      <w:hyperlink r:id="rId93" w:tgtFrame="_blank" w:tooltip="Zakon o spremembah in dopolnitvah Zakona o zaščiti živali" w:history="1">
        <w:r w:rsidR="00972E39" w:rsidRPr="00972E39">
          <w:t>159/21</w:t>
        </w:r>
      </w:hyperlink>
      <w:r w:rsidR="00972E39" w:rsidRPr="00972E39">
        <w:t xml:space="preserve">) </w:t>
      </w:r>
      <w:r w:rsidRPr="00E0440E">
        <w:rPr>
          <w:rFonts w:cs="Arial"/>
          <w:snapToGrid w:val="0"/>
          <w:szCs w:val="20"/>
          <w:lang w:eastAsia="sl-SI"/>
        </w:rPr>
        <w:t>in</w:t>
      </w:r>
    </w:p>
    <w:p w14:paraId="0B29F492" w14:textId="54ABFA10" w:rsidR="00E0440E" w:rsidRPr="002E284A" w:rsidRDefault="00E0440E">
      <w:pPr>
        <w:numPr>
          <w:ilvl w:val="0"/>
          <w:numId w:val="79"/>
        </w:numPr>
        <w:autoSpaceDE w:val="0"/>
        <w:autoSpaceDN w:val="0"/>
        <w:adjustRightInd w:val="0"/>
        <w:spacing w:after="160" w:line="240" w:lineRule="auto"/>
        <w:contextualSpacing/>
        <w:jc w:val="both"/>
        <w:rPr>
          <w:rFonts w:cs="Arial"/>
          <w:snapToGrid w:val="0"/>
          <w:szCs w:val="20"/>
          <w:lang w:eastAsia="sl-SI"/>
        </w:rPr>
      </w:pPr>
      <w:r w:rsidRPr="00E0440E">
        <w:rPr>
          <w:rFonts w:cs="Arial"/>
          <w:snapToGrid w:val="0"/>
          <w:szCs w:val="20"/>
          <w:lang w:eastAsia="sl-SI"/>
        </w:rPr>
        <w:t>sodelovanje v Medresorski delovni skupini za preprečevanje goljufivih in zavajajočih praks v Republiki</w:t>
      </w:r>
      <w:r w:rsidRPr="00E0440E">
        <w:rPr>
          <w:rFonts w:eastAsia="Calibri" w:cs="Arial"/>
          <w:bCs/>
          <w:snapToGrid w:val="0"/>
          <w:szCs w:val="20"/>
          <w:lang w:eastAsia="sl-SI"/>
        </w:rPr>
        <w:t xml:space="preserve"> Sloveniji na področju agroživilske verige z TIRS, ZIRS, IRSKGLR in FURS.</w:t>
      </w:r>
    </w:p>
    <w:p w14:paraId="64A52D86" w14:textId="3CC20EED" w:rsidR="002E284A" w:rsidRDefault="002E284A" w:rsidP="002E284A">
      <w:pPr>
        <w:autoSpaceDE w:val="0"/>
        <w:autoSpaceDN w:val="0"/>
        <w:adjustRightInd w:val="0"/>
        <w:spacing w:after="160" w:line="240" w:lineRule="auto"/>
        <w:contextualSpacing/>
        <w:jc w:val="both"/>
        <w:rPr>
          <w:rFonts w:eastAsia="Calibri" w:cs="Arial"/>
          <w:bCs/>
          <w:snapToGrid w:val="0"/>
          <w:szCs w:val="20"/>
          <w:lang w:eastAsia="sl-SI"/>
        </w:rPr>
      </w:pPr>
    </w:p>
    <w:p w14:paraId="7227D784" w14:textId="41D8D1A3" w:rsidR="00704AE6" w:rsidRPr="00737999" w:rsidRDefault="00C43285" w:rsidP="00C4328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6. </w:t>
      </w:r>
      <w:r w:rsidR="00704AE6" w:rsidRPr="00737999">
        <w:rPr>
          <w:rFonts w:cs="Arial"/>
          <w:b/>
          <w:szCs w:val="20"/>
          <w:lang w:val="x-none"/>
        </w:rPr>
        <w:t>MINISTRSTVO ZA KULTURO</w:t>
      </w:r>
    </w:p>
    <w:p w14:paraId="5086F05F" w14:textId="77777777" w:rsidR="00C43285" w:rsidRDefault="00C43285" w:rsidP="00C43285">
      <w:pPr>
        <w:keepNext/>
        <w:spacing w:before="240" w:after="60" w:line="260" w:lineRule="atLeast"/>
        <w:contextualSpacing/>
        <w:jc w:val="both"/>
        <w:outlineLvl w:val="0"/>
        <w:rPr>
          <w:rFonts w:cs="Arial"/>
          <w:b/>
          <w:kern w:val="32"/>
          <w:szCs w:val="20"/>
          <w:lang w:eastAsia="sl-SI"/>
        </w:rPr>
      </w:pPr>
    </w:p>
    <w:p w14:paraId="7D83DFEE" w14:textId="4C6000CF" w:rsidR="00704AE6" w:rsidRPr="0039294E" w:rsidRDefault="00C43285" w:rsidP="00C4328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6.1 </w:t>
      </w:r>
      <w:r w:rsidR="004F5056" w:rsidRPr="0039294E">
        <w:rPr>
          <w:rFonts w:cs="Arial"/>
          <w:b/>
          <w:szCs w:val="20"/>
        </w:rPr>
        <w:t>INŠPEKTORAT R</w:t>
      </w:r>
      <w:r w:rsidR="003D292D" w:rsidRPr="0039294E">
        <w:rPr>
          <w:rFonts w:cs="Arial"/>
          <w:b/>
          <w:szCs w:val="20"/>
        </w:rPr>
        <w:t>EPUBLIKE SLOVENIJE</w:t>
      </w:r>
      <w:r w:rsidR="004F5056" w:rsidRPr="0039294E">
        <w:rPr>
          <w:rFonts w:cs="Arial"/>
          <w:b/>
          <w:szCs w:val="20"/>
        </w:rPr>
        <w:t xml:space="preserve"> ZA KULTURO IN MEDIJE </w:t>
      </w:r>
    </w:p>
    <w:p w14:paraId="4732ACC4" w14:textId="1A0BF179" w:rsidR="00284B8E" w:rsidRDefault="00284B8E" w:rsidP="001A424F">
      <w:pPr>
        <w:spacing w:line="240" w:lineRule="auto"/>
        <w:jc w:val="both"/>
        <w:rPr>
          <w:rFonts w:cs="Arial"/>
          <w:b/>
          <w:szCs w:val="20"/>
          <w:u w:val="single"/>
        </w:rPr>
      </w:pPr>
    </w:p>
    <w:p w14:paraId="0AA6637A" w14:textId="231B9014" w:rsidR="00737999" w:rsidRPr="00C43285" w:rsidRDefault="00C43285" w:rsidP="00C4328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6.1.1 </w:t>
      </w:r>
      <w:r w:rsidR="00737999" w:rsidRPr="00737999">
        <w:rPr>
          <w:b/>
          <w:bCs/>
          <w:szCs w:val="20"/>
        </w:rPr>
        <w:t>Področja, ki bodo, upoštevaje oceno tveganja, predmet inšpekcijskih pregledov</w:t>
      </w:r>
    </w:p>
    <w:p w14:paraId="2C42F5CB" w14:textId="77777777" w:rsidR="00737999" w:rsidRPr="004C755B" w:rsidRDefault="00737999" w:rsidP="00737999">
      <w:pPr>
        <w:spacing w:line="300" w:lineRule="atLeast"/>
        <w:jc w:val="both"/>
        <w:rPr>
          <w:b/>
          <w:bCs/>
        </w:rPr>
      </w:pPr>
    </w:p>
    <w:p w14:paraId="1FDC489C" w14:textId="00776827" w:rsidR="00737999" w:rsidRDefault="00737999" w:rsidP="008E1367">
      <w:pPr>
        <w:spacing w:line="240" w:lineRule="auto"/>
        <w:jc w:val="both"/>
      </w:pPr>
      <w:r>
        <w:t>Inšpektorat RS za kulturo in medije (v nadaljnjem besedilu: IRSKM) bo v letu 2023 opravljal:</w:t>
      </w:r>
    </w:p>
    <w:p w14:paraId="60DA56AC" w14:textId="26C3CCC6" w:rsidR="00737999" w:rsidRDefault="008E1367">
      <w:pPr>
        <w:pStyle w:val="Odstavekseznama"/>
        <w:numPr>
          <w:ilvl w:val="0"/>
          <w:numId w:val="119"/>
        </w:numPr>
        <w:spacing w:line="240" w:lineRule="auto"/>
        <w:contextualSpacing/>
        <w:jc w:val="both"/>
      </w:pPr>
      <w:r>
        <w:t>s</w:t>
      </w:r>
      <w:r w:rsidR="00737999">
        <w:t>istemske (redne) inšpekcijske nadzore</w:t>
      </w:r>
      <w:r w:rsidR="007F1020">
        <w:t>;</w:t>
      </w:r>
    </w:p>
    <w:p w14:paraId="333BE1B2" w14:textId="775C1AA5" w:rsidR="00737999" w:rsidRDefault="008E1367">
      <w:pPr>
        <w:pStyle w:val="Odstavekseznama"/>
        <w:numPr>
          <w:ilvl w:val="0"/>
          <w:numId w:val="119"/>
        </w:numPr>
        <w:spacing w:line="240" w:lineRule="auto"/>
        <w:contextualSpacing/>
        <w:jc w:val="both"/>
      </w:pPr>
      <w:r>
        <w:t>p</w:t>
      </w:r>
      <w:r w:rsidR="00737999">
        <w:t>rioritetne inšpekcijske nadzore na osnovi prejetih prijav in pobud</w:t>
      </w:r>
      <w:r w:rsidR="007F1020">
        <w:t>;</w:t>
      </w:r>
    </w:p>
    <w:p w14:paraId="1B4E4202" w14:textId="1AC4E339" w:rsidR="00737999" w:rsidRDefault="008E1367">
      <w:pPr>
        <w:pStyle w:val="Odstavekseznama"/>
        <w:numPr>
          <w:ilvl w:val="0"/>
          <w:numId w:val="119"/>
        </w:numPr>
        <w:spacing w:line="240" w:lineRule="auto"/>
        <w:contextualSpacing/>
        <w:jc w:val="both"/>
      </w:pPr>
      <w:r>
        <w:t>i</w:t>
      </w:r>
      <w:r w:rsidR="00737999">
        <w:t>nšpekcijske nadzore na osnovi prejetih prijav, vlog, pritožb in sporočil, ki niso prioritetno obravnavani, in se v okviru razpoložljive kadrovske sestave inšpektorata obravnavajo glede na vrstni red prispetja.</w:t>
      </w:r>
    </w:p>
    <w:p w14:paraId="24470020" w14:textId="77777777" w:rsidR="00737999" w:rsidRDefault="00737999" w:rsidP="00737999">
      <w:pPr>
        <w:spacing w:line="300" w:lineRule="atLeast"/>
        <w:jc w:val="both"/>
      </w:pPr>
    </w:p>
    <w:p w14:paraId="52DC8458" w14:textId="0E4DC598" w:rsidR="00737999" w:rsidRDefault="00737999" w:rsidP="008E1367">
      <w:pPr>
        <w:spacing w:line="240" w:lineRule="auto"/>
        <w:jc w:val="both"/>
      </w:pPr>
      <w:r w:rsidRPr="007C6FDD">
        <w:rPr>
          <w:b/>
          <w:bCs/>
        </w:rPr>
        <w:t>Sistemski</w:t>
      </w:r>
      <w:r>
        <w:t xml:space="preserve"> oziroma redni inšpekcijski nadzori, na podlagi katerih se pri zavezancih preverja spoštovanje izvajanja predpisov, ki so v pristojnosti nadzora IRSKM, bodo izvedeni na področju nadzora nad:</w:t>
      </w:r>
    </w:p>
    <w:p w14:paraId="58A2216C" w14:textId="77777777" w:rsidR="008E1367" w:rsidRDefault="008E1367" w:rsidP="00737999">
      <w:pPr>
        <w:spacing w:line="300" w:lineRule="atLeast"/>
        <w:jc w:val="both"/>
      </w:pPr>
    </w:p>
    <w:p w14:paraId="70CE1110" w14:textId="08DA323A" w:rsidR="00737999" w:rsidRPr="008E1367" w:rsidRDefault="00737999">
      <w:pPr>
        <w:pStyle w:val="Odstavekseznama"/>
        <w:numPr>
          <w:ilvl w:val="3"/>
          <w:numId w:val="117"/>
        </w:numPr>
        <w:spacing w:line="240" w:lineRule="atLeast"/>
        <w:ind w:left="284" w:hanging="284"/>
        <w:contextualSpacing/>
        <w:jc w:val="both"/>
        <w:rPr>
          <w:szCs w:val="20"/>
        </w:rPr>
      </w:pPr>
      <w:r>
        <w:rPr>
          <w:szCs w:val="20"/>
        </w:rPr>
        <w:t xml:space="preserve">javna raba slovenščine: spletno predstavljanje (drugi odstavek 23. člena </w:t>
      </w:r>
      <w:r w:rsidR="008E1367" w:rsidRPr="008E1367">
        <w:t>Zakon</w:t>
      </w:r>
      <w:r w:rsidR="008E1367">
        <w:t>a</w:t>
      </w:r>
      <w:r w:rsidR="008E1367" w:rsidRPr="008E1367">
        <w:t xml:space="preserve"> o javni rabi slovenščine (Uradni list RS, št. </w:t>
      </w:r>
      <w:hyperlink r:id="rId94" w:tgtFrame="_blank" w:tooltip="Zakon o javni rabi slovenščine (ZJRS)" w:history="1">
        <w:r w:rsidR="008E1367" w:rsidRPr="008E1367">
          <w:t>86/04</w:t>
        </w:r>
      </w:hyperlink>
      <w:r w:rsidR="008E1367" w:rsidRPr="008E1367">
        <w:t xml:space="preserve"> in </w:t>
      </w:r>
      <w:hyperlink r:id="rId95" w:tgtFrame="_blank" w:tooltip="Zakon o spremembah in dopolnitvah Zakona o javni rabi slovenščine" w:history="1">
        <w:r w:rsidR="008E1367" w:rsidRPr="008E1367">
          <w:t>8/10</w:t>
        </w:r>
      </w:hyperlink>
      <w:r w:rsidR="00111E79">
        <w:t>; v nadaljnjem besedilu: ZJRS</w:t>
      </w:r>
      <w:r w:rsidR="008E1367" w:rsidRPr="008E1367">
        <w:t>)</w:t>
      </w:r>
      <w:r w:rsidRPr="008E1367">
        <w:rPr>
          <w:szCs w:val="20"/>
        </w:rPr>
        <w:t>)</w:t>
      </w:r>
      <w:r w:rsidR="00F74F6D">
        <w:rPr>
          <w:szCs w:val="20"/>
        </w:rPr>
        <w:t>;</w:t>
      </w:r>
    </w:p>
    <w:p w14:paraId="2C717EA3" w14:textId="29A9CAC7" w:rsidR="00737999" w:rsidRPr="00364962" w:rsidRDefault="00737999">
      <w:pPr>
        <w:pStyle w:val="Odstavekseznama"/>
        <w:numPr>
          <w:ilvl w:val="3"/>
          <w:numId w:val="117"/>
        </w:numPr>
        <w:spacing w:line="240" w:lineRule="atLeast"/>
        <w:ind w:left="284" w:hanging="284"/>
        <w:contextualSpacing/>
        <w:jc w:val="both"/>
        <w:rPr>
          <w:szCs w:val="20"/>
        </w:rPr>
      </w:pPr>
      <w:r w:rsidRPr="00364962">
        <w:t>varstvo dokumentarnega in arhivskega gradiva: nadzor nad izpolnjevanjem</w:t>
      </w:r>
      <w:r w:rsidRPr="00364962">
        <w:rPr>
          <w:szCs w:val="20"/>
        </w:rPr>
        <w:t xml:space="preserve"> določb </w:t>
      </w:r>
      <w:r w:rsidR="00384574" w:rsidRPr="00384574">
        <w:t>Zakon</w:t>
      </w:r>
      <w:r w:rsidR="00384574">
        <w:t>a</w:t>
      </w:r>
      <w:r w:rsidR="00384574" w:rsidRPr="00384574">
        <w:t xml:space="preserve"> o varstvu dokumentarnega in arhivskega gradiva ter arhivih (Uradni list RS, št. </w:t>
      </w:r>
      <w:hyperlink r:id="rId96" w:tgtFrame="_blank" w:tooltip="Zakon o varstvu dokumentarnega in arhivskega gradiva ter arhivih (ZVDAGA)" w:history="1">
        <w:r w:rsidR="00384574" w:rsidRPr="00384574">
          <w:t>30/06</w:t>
        </w:r>
      </w:hyperlink>
      <w:r w:rsidR="00384574" w:rsidRPr="00384574">
        <w:t xml:space="preserve"> in </w:t>
      </w:r>
      <w:hyperlink r:id="rId97" w:tgtFrame="_blank" w:tooltip="Zakon o spremembah in dopolnitvah Zakona o varstvu dokumentarnega in arhivskega gradiva ter arhivih" w:history="1">
        <w:r w:rsidR="00384574" w:rsidRPr="00384574">
          <w:t>51/14</w:t>
        </w:r>
      </w:hyperlink>
      <w:r w:rsidR="00384574" w:rsidRPr="00384574">
        <w:t xml:space="preserve">) </w:t>
      </w:r>
      <w:r w:rsidRPr="00364962">
        <w:rPr>
          <w:szCs w:val="20"/>
        </w:rPr>
        <w:t xml:space="preserve">glede varstva </w:t>
      </w:r>
      <w:r w:rsidRPr="00364962">
        <w:rPr>
          <w:rFonts w:cs="Arial"/>
          <w:color w:val="000000"/>
          <w:szCs w:val="20"/>
          <w:lang w:eastAsia="sl-SI"/>
        </w:rPr>
        <w:t xml:space="preserve">e-arhivske dediščine (npr. notranja pravila) pri ustvarjalcih arhivskega gradiva večjega pomena. </w:t>
      </w:r>
    </w:p>
    <w:p w14:paraId="30C87207" w14:textId="77777777" w:rsidR="008E1367" w:rsidRDefault="008E1367" w:rsidP="00737999">
      <w:pPr>
        <w:spacing w:line="300" w:lineRule="atLeast"/>
        <w:jc w:val="both"/>
        <w:rPr>
          <w:szCs w:val="20"/>
        </w:rPr>
      </w:pPr>
    </w:p>
    <w:p w14:paraId="1913F561" w14:textId="62A360E1" w:rsidR="00737999" w:rsidRPr="00FA0395" w:rsidRDefault="00737999" w:rsidP="00737999">
      <w:pPr>
        <w:spacing w:line="300" w:lineRule="atLeast"/>
        <w:jc w:val="both"/>
        <w:rPr>
          <w:szCs w:val="20"/>
        </w:rPr>
      </w:pPr>
      <w:r w:rsidRPr="00FA0395">
        <w:rPr>
          <w:szCs w:val="20"/>
        </w:rPr>
        <w:t>Nadzor traja daljše časovno obdobje.</w:t>
      </w:r>
    </w:p>
    <w:p w14:paraId="2DB94CA0" w14:textId="77777777" w:rsidR="00737999" w:rsidRDefault="00737999" w:rsidP="00737999">
      <w:pPr>
        <w:spacing w:line="300" w:lineRule="atLeast"/>
        <w:jc w:val="both"/>
      </w:pPr>
    </w:p>
    <w:p w14:paraId="38BD6D6B" w14:textId="582E89AC" w:rsidR="00737999" w:rsidRDefault="00737999" w:rsidP="006A3106">
      <w:pPr>
        <w:spacing w:line="240" w:lineRule="auto"/>
        <w:jc w:val="both"/>
        <w:rPr>
          <w:szCs w:val="20"/>
        </w:rPr>
      </w:pPr>
      <w:r w:rsidRPr="007C6FDD">
        <w:rPr>
          <w:b/>
          <w:bCs/>
        </w:rPr>
        <w:t>Prioritetni</w:t>
      </w:r>
      <w:r>
        <w:t xml:space="preserve"> inšpekcijski nadzori bodo opravljeni na podlagi prejetih prijav in pobud za nadzor</w:t>
      </w:r>
      <w:r w:rsidRPr="00402BE4">
        <w:rPr>
          <w:szCs w:val="20"/>
        </w:rPr>
        <w:t xml:space="preserve"> glede na težo kršitve in možne posledice, ki jih kršitev ima za javni interes</w:t>
      </w:r>
      <w:r>
        <w:rPr>
          <w:szCs w:val="20"/>
        </w:rPr>
        <w:t xml:space="preserve"> in kadar gre za zadevo, v kateri je delo drugih organov ali institucij odvisno od ugotovitev inšpektorjev. Prednostno se bo obravnavalo:</w:t>
      </w:r>
    </w:p>
    <w:p w14:paraId="0C646B9F" w14:textId="77777777" w:rsidR="006A3106" w:rsidRDefault="006A3106" w:rsidP="006A3106">
      <w:pPr>
        <w:spacing w:line="240" w:lineRule="auto"/>
        <w:jc w:val="both"/>
      </w:pPr>
    </w:p>
    <w:p w14:paraId="561B6CCC" w14:textId="77777777" w:rsidR="00737999" w:rsidRPr="00364962" w:rsidRDefault="00737999">
      <w:pPr>
        <w:pStyle w:val="Odstavekseznama"/>
        <w:numPr>
          <w:ilvl w:val="0"/>
          <w:numId w:val="118"/>
        </w:numPr>
        <w:spacing w:line="240" w:lineRule="auto"/>
        <w:contextualSpacing/>
        <w:jc w:val="both"/>
        <w:rPr>
          <w:szCs w:val="20"/>
        </w:rPr>
      </w:pPr>
      <w:r w:rsidRPr="00364962">
        <w:lastRenderedPageBreak/>
        <w:t>objekti</w:t>
      </w:r>
      <w:r w:rsidRPr="00364962">
        <w:rPr>
          <w:szCs w:val="20"/>
        </w:rPr>
        <w:t>, ki imajo status kulturnega spomenika, državnega ali lokalnega pomena in je, bodisi zaradi nedovoljenih posegov bodisi zaradi nevzdrževanja, ogrožena ohranitev njihovega kulturnega pomena in primeri, pri katerih objekti kulturne dediščine zaradi slabega gradbenega stanja lahko predstavljajo tudi nevarnost za premoženje, zdravje in življenje ljudi, oziroma lahko ogrožajo mimoidoči promet, sosednje objekte ali svojo neposredno okolico;</w:t>
      </w:r>
    </w:p>
    <w:p w14:paraId="7529C086" w14:textId="5BD2F43E" w:rsidR="00737999" w:rsidRPr="00364962" w:rsidRDefault="00737999">
      <w:pPr>
        <w:pStyle w:val="Odstavekseznama"/>
        <w:numPr>
          <w:ilvl w:val="0"/>
          <w:numId w:val="118"/>
        </w:numPr>
        <w:spacing w:line="240" w:lineRule="auto"/>
        <w:contextualSpacing/>
        <w:jc w:val="both"/>
        <w:rPr>
          <w:szCs w:val="20"/>
        </w:rPr>
      </w:pPr>
      <w:r w:rsidRPr="00364962">
        <w:rPr>
          <w:szCs w:val="20"/>
        </w:rPr>
        <w:t>arhivsko gradivo, ki ima status kulturnega spomenika, primeri</w:t>
      </w:r>
      <w:r w:rsidR="00F74F6D">
        <w:rPr>
          <w:szCs w:val="20"/>
        </w:rPr>
        <w:t>,</w:t>
      </w:r>
      <w:r w:rsidRPr="00364962">
        <w:rPr>
          <w:szCs w:val="20"/>
        </w:rPr>
        <w:t xml:space="preserve">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 zagotavljanja materialnih, kadrovskih in finančnih pogojev za varstvo arhivskega gradiva ali/in nepoznavanja/neupoštevanja arhivske zakonodaje);</w:t>
      </w:r>
    </w:p>
    <w:p w14:paraId="5DCBBC87" w14:textId="77777777" w:rsidR="00737999" w:rsidRPr="00364962" w:rsidRDefault="00737999">
      <w:pPr>
        <w:pStyle w:val="Odstavekseznama"/>
        <w:numPr>
          <w:ilvl w:val="0"/>
          <w:numId w:val="118"/>
        </w:numPr>
        <w:spacing w:line="240" w:lineRule="auto"/>
        <w:contextualSpacing/>
        <w:jc w:val="both"/>
        <w:rPr>
          <w:szCs w:val="20"/>
        </w:rPr>
      </w:pPr>
      <w:r w:rsidRPr="00364962">
        <w:rPr>
          <w:szCs w:val="20"/>
        </w:rPr>
        <w:t>nacionalno bogastvo oz. premičnina,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6C0C7DF4" w14:textId="77777777" w:rsidR="00737999" w:rsidRPr="00364962" w:rsidRDefault="00737999">
      <w:pPr>
        <w:pStyle w:val="Odstavekseznama"/>
        <w:numPr>
          <w:ilvl w:val="0"/>
          <w:numId w:val="118"/>
        </w:numPr>
        <w:spacing w:line="240" w:lineRule="auto"/>
        <w:contextualSpacing/>
        <w:jc w:val="both"/>
        <w:rPr>
          <w:szCs w:val="20"/>
        </w:rPr>
      </w:pPr>
      <w:r w:rsidRPr="00364962">
        <w:rPr>
          <w:szCs w:val="20"/>
        </w:rPr>
        <w:t xml:space="preserve">arheološka ostalina, ki ima status kulturnega spomenika, in je bodisi zaradi nedovoljenih posegov bodisi zaradi nevzdrževanja, ogrožena;  </w:t>
      </w:r>
    </w:p>
    <w:p w14:paraId="3648DD99" w14:textId="77777777" w:rsidR="00737999" w:rsidRPr="00364962" w:rsidRDefault="00737999">
      <w:pPr>
        <w:pStyle w:val="Odstavekseznama"/>
        <w:numPr>
          <w:ilvl w:val="0"/>
          <w:numId w:val="118"/>
        </w:numPr>
        <w:spacing w:line="240" w:lineRule="auto"/>
        <w:contextualSpacing/>
        <w:jc w:val="both"/>
        <w:rPr>
          <w:szCs w:val="20"/>
        </w:rPr>
      </w:pPr>
      <w:r w:rsidRPr="00364962">
        <w:rPr>
          <w:szCs w:val="20"/>
        </w:rPr>
        <w:t>izdajanje programskih vsebin prek medija, ki ni vpisan v razvid medijev pri pristojnem ministrstvu;</w:t>
      </w:r>
    </w:p>
    <w:p w14:paraId="2469F60C" w14:textId="77777777" w:rsidR="00737999" w:rsidRPr="00364962" w:rsidRDefault="00737999">
      <w:pPr>
        <w:pStyle w:val="Odstavekseznama"/>
        <w:numPr>
          <w:ilvl w:val="0"/>
          <w:numId w:val="118"/>
        </w:numPr>
        <w:spacing w:line="240" w:lineRule="auto"/>
        <w:contextualSpacing/>
        <w:jc w:val="both"/>
        <w:rPr>
          <w:szCs w:val="20"/>
        </w:rPr>
      </w:pPr>
      <w:r w:rsidRPr="00364962">
        <w:rPr>
          <w:szCs w:val="20"/>
        </w:rPr>
        <w:t>omejitve lastništva v medijih;</w:t>
      </w:r>
    </w:p>
    <w:p w14:paraId="1010FE6F" w14:textId="77777777" w:rsidR="00737999" w:rsidRPr="00364962" w:rsidRDefault="00737999">
      <w:pPr>
        <w:pStyle w:val="Odstavekseznama"/>
        <w:numPr>
          <w:ilvl w:val="0"/>
          <w:numId w:val="118"/>
        </w:numPr>
        <w:spacing w:line="240" w:lineRule="auto"/>
        <w:contextualSpacing/>
        <w:jc w:val="both"/>
        <w:rPr>
          <w:szCs w:val="20"/>
        </w:rPr>
      </w:pPr>
      <w:r w:rsidRPr="00364962">
        <w:rPr>
          <w:szCs w:val="20"/>
        </w:rPr>
        <w:t>nadzor nad oglaševalskimi vsebinami;</w:t>
      </w:r>
    </w:p>
    <w:p w14:paraId="76FD9427" w14:textId="77777777" w:rsidR="00737999" w:rsidRPr="00364962" w:rsidRDefault="00737999">
      <w:pPr>
        <w:pStyle w:val="Odstavekseznama"/>
        <w:numPr>
          <w:ilvl w:val="0"/>
          <w:numId w:val="118"/>
        </w:numPr>
        <w:spacing w:line="240" w:lineRule="auto"/>
        <w:contextualSpacing/>
        <w:jc w:val="both"/>
        <w:rPr>
          <w:szCs w:val="20"/>
        </w:rPr>
      </w:pPr>
      <w:r w:rsidRPr="00364962">
        <w:rPr>
          <w:szCs w:val="20"/>
        </w:rPr>
        <w:t>zaščita slovenskega jezika v medijih;</w:t>
      </w:r>
    </w:p>
    <w:p w14:paraId="7929A655" w14:textId="77777777" w:rsidR="00737999" w:rsidRPr="00364962" w:rsidRDefault="00737999">
      <w:pPr>
        <w:pStyle w:val="Odstavekseznama"/>
        <w:numPr>
          <w:ilvl w:val="0"/>
          <w:numId w:val="118"/>
        </w:numPr>
        <w:spacing w:line="240" w:lineRule="auto"/>
        <w:contextualSpacing/>
        <w:jc w:val="both"/>
        <w:rPr>
          <w:szCs w:val="20"/>
        </w:rPr>
      </w:pPr>
      <w:r w:rsidRPr="00364962">
        <w:rPr>
          <w:szCs w:val="20"/>
        </w:rPr>
        <w:t>nadzor in priporočila glede prepovedi razširjanja programskih vsebin, ki spodbujajo k rasni, verski, spolni ali drugi neenakopravnosti, k nasilju in vojni ter izvajajo narodno, rasno, versko, spolno ali drugo sovraštvo in nestrpnosti;</w:t>
      </w:r>
    </w:p>
    <w:p w14:paraId="4DDF08FC" w14:textId="77777777" w:rsidR="00737999" w:rsidRPr="001B0A99" w:rsidRDefault="00737999">
      <w:pPr>
        <w:pStyle w:val="Odstavekseznama"/>
        <w:numPr>
          <w:ilvl w:val="0"/>
          <w:numId w:val="118"/>
        </w:numPr>
        <w:spacing w:line="240" w:lineRule="auto"/>
        <w:contextualSpacing/>
        <w:rPr>
          <w:rFonts w:cs="Arial"/>
          <w:szCs w:val="20"/>
        </w:rPr>
      </w:pPr>
      <w:r>
        <w:rPr>
          <w:rFonts w:cs="Arial"/>
          <w:szCs w:val="20"/>
        </w:rPr>
        <w:t>javna raba slovenščine: spletno predstavljanje  (drugi odstavek 23. člena ZJRS);</w:t>
      </w:r>
    </w:p>
    <w:p w14:paraId="00687A00" w14:textId="6D94B4E3" w:rsidR="00737999" w:rsidRPr="006D11ED" w:rsidRDefault="00737999">
      <w:pPr>
        <w:pStyle w:val="Odstavekseznama"/>
        <w:numPr>
          <w:ilvl w:val="0"/>
          <w:numId w:val="118"/>
        </w:numPr>
        <w:spacing w:line="240" w:lineRule="auto"/>
        <w:contextualSpacing/>
        <w:jc w:val="both"/>
        <w:rPr>
          <w:szCs w:val="20"/>
        </w:rPr>
      </w:pPr>
      <w:r w:rsidRPr="006E1A53">
        <w:rPr>
          <w:szCs w:val="20"/>
        </w:rPr>
        <w:t>obvezni izvod publikacij</w:t>
      </w:r>
      <w:r w:rsidR="006D11ED">
        <w:rPr>
          <w:szCs w:val="20"/>
        </w:rPr>
        <w:t>:</w:t>
      </w:r>
      <w:r w:rsidRPr="006E1A53">
        <w:rPr>
          <w:szCs w:val="20"/>
        </w:rPr>
        <w:t xml:space="preserve"> oddaja obveznih izvodov </w:t>
      </w:r>
      <w:r w:rsidRPr="006D11ED">
        <w:rPr>
          <w:szCs w:val="20"/>
        </w:rPr>
        <w:t xml:space="preserve">(5. člen </w:t>
      </w:r>
      <w:r w:rsidR="006D11ED" w:rsidRPr="006D11ED">
        <w:t xml:space="preserve">Zakona o obveznem izvodu publikacij (Uradni list RS, št. </w:t>
      </w:r>
      <w:hyperlink r:id="rId98" w:tgtFrame="_blank" w:tooltip="Zakon o obveznem izvodu publikacij (ZOIPub)" w:history="1">
        <w:r w:rsidR="006D11ED" w:rsidRPr="006D11ED">
          <w:t>69/06</w:t>
        </w:r>
      </w:hyperlink>
      <w:r w:rsidR="006D11ED" w:rsidRPr="006D11ED">
        <w:t xml:space="preserve"> in </w:t>
      </w:r>
      <w:hyperlink r:id="rId99" w:tgtFrame="_blank" w:tooltip="Zakon o spremembah in dopolnitvah Zakona o obveznem izvodu publikacij" w:history="1">
        <w:r w:rsidR="006D11ED" w:rsidRPr="006D11ED">
          <w:t>86/09</w:t>
        </w:r>
      </w:hyperlink>
      <w:r w:rsidRPr="006D11ED">
        <w:rPr>
          <w:szCs w:val="20"/>
        </w:rPr>
        <w:t>)</w:t>
      </w:r>
      <w:r w:rsidR="006D11ED">
        <w:rPr>
          <w:szCs w:val="20"/>
        </w:rPr>
        <w:t>)</w:t>
      </w:r>
      <w:r w:rsidRPr="006D11ED">
        <w:rPr>
          <w:szCs w:val="20"/>
        </w:rPr>
        <w:t>;</w:t>
      </w:r>
    </w:p>
    <w:p w14:paraId="431D0C4B" w14:textId="58FF274C" w:rsidR="00737999" w:rsidRPr="003012D9" w:rsidRDefault="00737999">
      <w:pPr>
        <w:pStyle w:val="Odstavekseznama"/>
        <w:numPr>
          <w:ilvl w:val="0"/>
          <w:numId w:val="118"/>
        </w:numPr>
        <w:spacing w:line="240" w:lineRule="auto"/>
        <w:contextualSpacing/>
        <w:jc w:val="both"/>
        <w:rPr>
          <w:szCs w:val="20"/>
        </w:rPr>
      </w:pPr>
      <w:r>
        <w:rPr>
          <w:szCs w:val="20"/>
        </w:rPr>
        <w:t xml:space="preserve">knjižnična dejavnost: pravice uporabnikov </w:t>
      </w:r>
      <w:r w:rsidRPr="003012D9">
        <w:rPr>
          <w:szCs w:val="20"/>
        </w:rPr>
        <w:t xml:space="preserve">(8. člen </w:t>
      </w:r>
      <w:r w:rsidR="003012D9" w:rsidRPr="003012D9">
        <w:t xml:space="preserve">Zakona o knjižničarstvu (Uradni list RS, št. </w:t>
      </w:r>
      <w:hyperlink r:id="rId100" w:tgtFrame="_blank" w:tooltip="Zakon o knjižničarstvu (ZKnj-1)" w:history="1">
        <w:r w:rsidR="003012D9" w:rsidRPr="003012D9">
          <w:t>87/01</w:t>
        </w:r>
      </w:hyperlink>
      <w:r w:rsidR="003012D9" w:rsidRPr="003012D9">
        <w:t xml:space="preserve">, </w:t>
      </w:r>
      <w:hyperlink r:id="rId101" w:tgtFrame="_blank" w:tooltip="Zakon o uresničevanju javnega interesa za kulturo" w:history="1">
        <w:r w:rsidR="003012D9" w:rsidRPr="003012D9">
          <w:t>96/02</w:t>
        </w:r>
      </w:hyperlink>
      <w:r w:rsidR="003012D9" w:rsidRPr="003012D9">
        <w:t xml:space="preserve"> – ZUJIK in </w:t>
      </w:r>
      <w:hyperlink r:id="rId102" w:tgtFrame="_blank" w:tooltip="Zakon o spremembah in dopolnitvah Zakona o knjižničarstvu" w:history="1">
        <w:r w:rsidR="003012D9" w:rsidRPr="003012D9">
          <w:t>92/15</w:t>
        </w:r>
      </w:hyperlink>
      <w:r w:rsidR="003012D9" w:rsidRPr="003012D9">
        <w:t>)</w:t>
      </w:r>
      <w:r w:rsidRPr="003012D9">
        <w:rPr>
          <w:szCs w:val="20"/>
        </w:rPr>
        <w:t>).</w:t>
      </w:r>
    </w:p>
    <w:p w14:paraId="4C6D7F39" w14:textId="77777777" w:rsidR="00737999" w:rsidRDefault="00737999" w:rsidP="00737999">
      <w:pPr>
        <w:spacing w:line="300" w:lineRule="atLeast"/>
        <w:jc w:val="both"/>
      </w:pPr>
    </w:p>
    <w:p w14:paraId="1FB69E1A" w14:textId="77777777" w:rsidR="00737999" w:rsidRDefault="00737999" w:rsidP="00111E79">
      <w:pPr>
        <w:spacing w:line="240" w:lineRule="auto"/>
        <w:jc w:val="both"/>
      </w:pPr>
      <w:r w:rsidRPr="00AF567C">
        <w:rPr>
          <w:szCs w:val="20"/>
        </w:rPr>
        <w:t xml:space="preserve">Z </w:t>
      </w:r>
      <w:r w:rsidRPr="007C6FDD">
        <w:rPr>
          <w:b/>
          <w:bCs/>
          <w:szCs w:val="20"/>
        </w:rPr>
        <w:t xml:space="preserve">izrednimi </w:t>
      </w:r>
      <w:r w:rsidRPr="00AF567C">
        <w:rPr>
          <w:szCs w:val="20"/>
        </w:rPr>
        <w:t>nadzori pa se bodo preverjale vsebine navedb v konkretnih prijavah, kar pomeni, da se ti nadzori opravljajo na podlagi konkretnih prijav</w:t>
      </w:r>
      <w:r>
        <w:rPr>
          <w:szCs w:val="20"/>
        </w:rPr>
        <w:t>,</w:t>
      </w:r>
      <w:r w:rsidRPr="00CF7A6A">
        <w:t xml:space="preserve"> </w:t>
      </w:r>
      <w:r>
        <w:t>vlog, pritožb in sporočil. Inšpektor se bo na podlagi vsebine prijave odločil, ali bo pri zavezancu opravil inšpekcijski nadzor ali ne.</w:t>
      </w:r>
    </w:p>
    <w:p w14:paraId="0475D6E4" w14:textId="73731FBC" w:rsidR="00737999" w:rsidRDefault="00737999" w:rsidP="00737999">
      <w:pPr>
        <w:spacing w:line="300" w:lineRule="atLeast"/>
        <w:jc w:val="both"/>
        <w:rPr>
          <w:szCs w:val="20"/>
        </w:rPr>
      </w:pPr>
    </w:p>
    <w:p w14:paraId="37C18E5E" w14:textId="76CEF0D7" w:rsidR="00737999" w:rsidRPr="00C43285" w:rsidRDefault="00C43285" w:rsidP="00C4328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6.1.2 </w:t>
      </w:r>
      <w:r w:rsidR="00737999" w:rsidRPr="00C43285">
        <w:rPr>
          <w:b/>
          <w:bCs/>
        </w:rPr>
        <w:t>Vodenje prekrškovnih postopko</w:t>
      </w:r>
      <w:r w:rsidR="001C205C" w:rsidRPr="00C43285">
        <w:rPr>
          <w:b/>
          <w:bCs/>
        </w:rPr>
        <w:t>v:</w:t>
      </w:r>
    </w:p>
    <w:p w14:paraId="177F8611" w14:textId="77777777" w:rsidR="00737999" w:rsidRDefault="00737999" w:rsidP="00737999">
      <w:pPr>
        <w:spacing w:line="300" w:lineRule="atLeast"/>
        <w:jc w:val="both"/>
        <w:rPr>
          <w:szCs w:val="20"/>
        </w:rPr>
      </w:pPr>
    </w:p>
    <w:p w14:paraId="1246EC75" w14:textId="6392F118" w:rsidR="00737999" w:rsidRDefault="00737999" w:rsidP="001C205C">
      <w:pPr>
        <w:spacing w:line="240" w:lineRule="auto"/>
        <w:jc w:val="both"/>
        <w:rPr>
          <w:szCs w:val="20"/>
        </w:rPr>
      </w:pPr>
      <w:r>
        <w:rPr>
          <w:szCs w:val="20"/>
        </w:rPr>
        <w:t xml:space="preserve">IRSKM bo v okviru svojih pristojnosti vodil tudi hitre prekrškovne postopke v zvezi s kršitvami določb Zakona o medijih </w:t>
      </w:r>
      <w:r w:rsidR="00087DEB" w:rsidRPr="00087DEB">
        <w:t xml:space="preserve">(Uradni list RS, št. </w:t>
      </w:r>
      <w:hyperlink r:id="rId103" w:tgtFrame="_blank" w:tooltip="Zakon o medijih (uradno prečiščeno besedilo)" w:history="1">
        <w:r w:rsidR="00087DEB" w:rsidRPr="00087DEB">
          <w:t>110/06</w:t>
        </w:r>
      </w:hyperlink>
      <w:r w:rsidR="00087DEB" w:rsidRPr="00087DEB">
        <w:t xml:space="preserve"> – uradno prečiščeno besedilo, </w:t>
      </w:r>
      <w:hyperlink r:id="rId104" w:tgtFrame="_blank" w:tooltip="Zakon o preprečevanju omejevanja konkurence" w:history="1">
        <w:r w:rsidR="00087DEB" w:rsidRPr="00087DEB">
          <w:t>36/08</w:t>
        </w:r>
      </w:hyperlink>
      <w:r w:rsidR="00087DEB" w:rsidRPr="00087DEB">
        <w:t xml:space="preserve"> – ZPOmK-1, </w:t>
      </w:r>
      <w:hyperlink r:id="rId105" w:tgtFrame="_blank" w:tooltip="Zakon o Slovenskem filmskem centru, javni agenciji Republike Slovenije" w:history="1">
        <w:r w:rsidR="00087DEB" w:rsidRPr="00087DEB">
          <w:t>77/10</w:t>
        </w:r>
      </w:hyperlink>
      <w:r w:rsidR="00087DEB" w:rsidRPr="00087DEB">
        <w:t xml:space="preserve"> – ZSFCJA, </w:t>
      </w:r>
      <w:hyperlink r:id="rId106" w:tgtFrame="_blank" w:tooltip="Odločba o ugotovitvi, da je drugi odstavek 26. člena Zakona o medijih v neskladju z Ustavo, ter o razveljavitvi sodbe Vrhovnega sodišča, sodbe Višjega sodišča v Kopru in sodbe Okrajnega sodišča v Kopru" w:history="1">
        <w:r w:rsidR="00087DEB" w:rsidRPr="00087DEB">
          <w:t>90/10</w:t>
        </w:r>
      </w:hyperlink>
      <w:r w:rsidR="00087DEB" w:rsidRPr="00087DEB">
        <w:t xml:space="preserve"> – odl. US, </w:t>
      </w:r>
      <w:hyperlink r:id="rId107" w:tgtFrame="_blank" w:tooltip="Zakon o avdiovizualnih medijskih storitvah" w:history="1">
        <w:r w:rsidR="00087DEB" w:rsidRPr="00087DEB">
          <w:t>87/11</w:t>
        </w:r>
      </w:hyperlink>
      <w:r w:rsidR="00087DEB" w:rsidRPr="00087DEB">
        <w:t xml:space="preserve"> – ZAvMS, </w:t>
      </w:r>
      <w:hyperlink r:id="rId108" w:tgtFrame="_blank" w:tooltip="Zakon o spremembi Zakona o medijih" w:history="1">
        <w:r w:rsidR="00087DEB" w:rsidRPr="00087DEB">
          <w:t>47/12</w:t>
        </w:r>
      </w:hyperlink>
      <w:r w:rsidR="00087DEB" w:rsidRPr="00087DEB">
        <w:t xml:space="preserve">, </w:t>
      </w:r>
      <w:hyperlink r:id="rId109" w:tgtFrame="_blank" w:tooltip="Zakon o zaposlovanju, samozaposlovanju in delu tujcev" w:history="1">
        <w:r w:rsidR="00087DEB" w:rsidRPr="00087DEB">
          <w:t>47/15</w:t>
        </w:r>
      </w:hyperlink>
      <w:r w:rsidR="00087DEB" w:rsidRPr="00087DEB">
        <w:t xml:space="preserve"> – ZZSDT, </w:t>
      </w:r>
      <w:hyperlink r:id="rId110" w:tgtFrame="_blank" w:tooltip="Zakon o spremembah in dopolnitvah Zakona o medijih" w:history="1">
        <w:r w:rsidR="00087DEB" w:rsidRPr="00087DEB">
          <w:t>22/16</w:t>
        </w:r>
      </w:hyperlink>
      <w:r w:rsidR="00087DEB" w:rsidRPr="00087DEB">
        <w:t xml:space="preserve">, </w:t>
      </w:r>
      <w:hyperlink r:id="rId111" w:tgtFrame="_blank" w:tooltip="Zakon o spremembi Zakona o medijih" w:history="1">
        <w:r w:rsidR="00087DEB" w:rsidRPr="00087DEB">
          <w:t>39/16</w:t>
        </w:r>
      </w:hyperlink>
      <w:r w:rsidR="00087DEB" w:rsidRPr="00087DEB">
        <w:t xml:space="preserve">, </w:t>
      </w:r>
      <w:hyperlink r:id="rId112" w:tgtFrame="_blank" w:tooltip="Odločba o razveljavitvi drugega odstavka 39. člena Zakona o medijih" w:history="1">
        <w:r w:rsidR="00087DEB" w:rsidRPr="00087DEB">
          <w:t>45/19</w:t>
        </w:r>
      </w:hyperlink>
      <w:r w:rsidR="00087DEB" w:rsidRPr="00087DEB">
        <w:t xml:space="preserve"> – odl. US, </w:t>
      </w:r>
      <w:hyperlink r:id="rId113" w:tgtFrame="_blank" w:tooltip="Odločba o ugotovitvi, da sedmi odstavek 109. člena Zakona o medijih ni v neskladju z Ustavo Odločba o razveljavitvi prvega odstavka 86. člena in prvega do petega odstavka 86.a člena Zakona o medijih" w:history="1">
        <w:r w:rsidR="00087DEB" w:rsidRPr="00087DEB">
          <w:t>67/19</w:t>
        </w:r>
      </w:hyperlink>
      <w:r w:rsidR="00087DEB" w:rsidRPr="00087DEB">
        <w:t xml:space="preserve"> – odl. US in </w:t>
      </w:r>
      <w:hyperlink r:id="rId114" w:tgtFrame="_blank" w:tooltip="Zakon o spremembah Zakona o medijih" w:history="1">
        <w:r w:rsidR="00087DEB" w:rsidRPr="00087DEB">
          <w:t>82/21</w:t>
        </w:r>
      </w:hyperlink>
      <w:r w:rsidR="00087DEB" w:rsidRPr="00087DEB">
        <w:t xml:space="preserve">) </w:t>
      </w:r>
      <w:r>
        <w:rPr>
          <w:szCs w:val="20"/>
        </w:rPr>
        <w:t xml:space="preserve">ter </w:t>
      </w:r>
      <w:r w:rsidRPr="004A1CD6">
        <w:rPr>
          <w:szCs w:val="20"/>
        </w:rPr>
        <w:t>kršitvam</w:t>
      </w:r>
      <w:r>
        <w:rPr>
          <w:szCs w:val="20"/>
        </w:rPr>
        <w:t>i</w:t>
      </w:r>
      <w:r w:rsidRPr="004A1CD6">
        <w:rPr>
          <w:szCs w:val="20"/>
        </w:rPr>
        <w:t xml:space="preserve"> </w:t>
      </w:r>
      <w:r>
        <w:rPr>
          <w:szCs w:val="20"/>
        </w:rPr>
        <w:t>Z</w:t>
      </w:r>
      <w:r w:rsidR="001C205C">
        <w:rPr>
          <w:szCs w:val="20"/>
        </w:rPr>
        <w:t>JRS</w:t>
      </w:r>
      <w:r>
        <w:rPr>
          <w:szCs w:val="20"/>
        </w:rPr>
        <w:t>.</w:t>
      </w:r>
    </w:p>
    <w:p w14:paraId="7E2867AA" w14:textId="77777777" w:rsidR="00C43285" w:rsidRDefault="00C43285" w:rsidP="00C43285">
      <w:pPr>
        <w:keepNext/>
        <w:spacing w:before="240" w:after="60" w:line="260" w:lineRule="atLeast"/>
        <w:contextualSpacing/>
        <w:jc w:val="both"/>
        <w:outlineLvl w:val="0"/>
        <w:rPr>
          <w:rFonts w:cs="Arial"/>
          <w:b/>
          <w:kern w:val="32"/>
          <w:szCs w:val="20"/>
          <w:lang w:eastAsia="sl-SI"/>
        </w:rPr>
      </w:pPr>
    </w:p>
    <w:p w14:paraId="3B2BD1BF" w14:textId="026A06D9" w:rsidR="00737999" w:rsidRPr="00C43285" w:rsidRDefault="00C43285" w:rsidP="00C4328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6.1.3 </w:t>
      </w:r>
      <w:r w:rsidR="00737999" w:rsidRPr="00C43285">
        <w:rPr>
          <w:b/>
          <w:bCs/>
          <w:szCs w:val="20"/>
        </w:rPr>
        <w:t>Področja, na katerih so predvideni skupni inšpekcijski pregledi</w:t>
      </w:r>
      <w:r w:rsidR="00211822" w:rsidRPr="00C43285">
        <w:rPr>
          <w:b/>
          <w:bCs/>
          <w:szCs w:val="20"/>
        </w:rPr>
        <w:t>:</w:t>
      </w:r>
    </w:p>
    <w:p w14:paraId="1B1A549F" w14:textId="77777777" w:rsidR="00737999" w:rsidRDefault="00737999" w:rsidP="00737999">
      <w:pPr>
        <w:pStyle w:val="Odstavekseznama"/>
        <w:spacing w:line="300" w:lineRule="atLeast"/>
        <w:ind w:left="0"/>
        <w:jc w:val="both"/>
        <w:rPr>
          <w:szCs w:val="20"/>
        </w:rPr>
      </w:pPr>
    </w:p>
    <w:p w14:paraId="5C2D0F22" w14:textId="246CB840" w:rsidR="00737999" w:rsidRPr="004A73AA" w:rsidRDefault="00737999" w:rsidP="00211822">
      <w:pPr>
        <w:spacing w:line="240" w:lineRule="auto"/>
        <w:jc w:val="both"/>
        <w:rPr>
          <w:szCs w:val="20"/>
        </w:rPr>
      </w:pPr>
      <w:r w:rsidRPr="004A73AA">
        <w:rPr>
          <w:szCs w:val="20"/>
        </w:rPr>
        <w:t>IRSKM v letu 2023 zaenkrat na področju kulture ne načrtuje skupnih inšpekcijskih nadzorov z drugimi inšpekcijskimi organi. Na področju nadzora nad posegi v objekte kulturne dediščine se pričakuje sodelovanje oz. usklajena aktivnost z gradbeno in stanovanjsko inšpekcijo ter z občinskimi inšpektorji.</w:t>
      </w:r>
    </w:p>
    <w:p w14:paraId="6923949F" w14:textId="77777777" w:rsidR="00C43285" w:rsidRDefault="00C43285" w:rsidP="00C43285">
      <w:pPr>
        <w:keepNext/>
        <w:spacing w:before="240" w:after="60" w:line="260" w:lineRule="atLeast"/>
        <w:contextualSpacing/>
        <w:jc w:val="both"/>
        <w:outlineLvl w:val="0"/>
        <w:rPr>
          <w:rFonts w:cs="Arial"/>
          <w:b/>
          <w:kern w:val="32"/>
          <w:szCs w:val="20"/>
          <w:lang w:eastAsia="sl-SI"/>
        </w:rPr>
      </w:pPr>
    </w:p>
    <w:p w14:paraId="704EEB15" w14:textId="5430A480" w:rsidR="00737999" w:rsidRPr="00C43285" w:rsidRDefault="00C43285" w:rsidP="00C4328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6.1.4 </w:t>
      </w:r>
      <w:r w:rsidR="00737999" w:rsidRPr="001D7EB4">
        <w:rPr>
          <w:b/>
          <w:bCs/>
          <w:szCs w:val="20"/>
        </w:rPr>
        <w:t>Ocena števila oziroma deleža inšpekcijskih pregledov, izvedenih na podlagi prejetih prijav</w:t>
      </w:r>
      <w:r w:rsidR="001D7EB4" w:rsidRPr="001D7EB4">
        <w:rPr>
          <w:b/>
          <w:bCs/>
          <w:szCs w:val="20"/>
        </w:rPr>
        <w:t>:</w:t>
      </w:r>
    </w:p>
    <w:p w14:paraId="1E9D6656" w14:textId="77777777" w:rsidR="00737999" w:rsidRPr="00402BE4" w:rsidRDefault="00737999" w:rsidP="00737999">
      <w:pPr>
        <w:spacing w:line="300" w:lineRule="atLeast"/>
        <w:jc w:val="both"/>
        <w:rPr>
          <w:szCs w:val="20"/>
        </w:rPr>
      </w:pPr>
    </w:p>
    <w:p w14:paraId="176BC5B0" w14:textId="253C5BCA" w:rsidR="00737999" w:rsidRDefault="00737999" w:rsidP="001D7EB4">
      <w:pPr>
        <w:spacing w:line="240" w:lineRule="auto"/>
        <w:jc w:val="both"/>
        <w:rPr>
          <w:szCs w:val="20"/>
        </w:rPr>
      </w:pPr>
      <w:r>
        <w:rPr>
          <w:szCs w:val="20"/>
        </w:rPr>
        <w:t>Ocenjuje</w:t>
      </w:r>
      <w:r w:rsidR="001D7EB4">
        <w:rPr>
          <w:szCs w:val="20"/>
        </w:rPr>
        <w:t>j</w:t>
      </w:r>
      <w:r>
        <w:rPr>
          <w:szCs w:val="20"/>
        </w:rPr>
        <w:t>o, da bo v letu 2023 d</w:t>
      </w:r>
      <w:r w:rsidRPr="00052C72">
        <w:rPr>
          <w:szCs w:val="20"/>
        </w:rPr>
        <w:t>elež začetih post</w:t>
      </w:r>
      <w:r>
        <w:rPr>
          <w:szCs w:val="20"/>
        </w:rPr>
        <w:t>opkov</w:t>
      </w:r>
      <w:r w:rsidRPr="00052C72">
        <w:rPr>
          <w:szCs w:val="20"/>
        </w:rPr>
        <w:t xml:space="preserve"> na</w:t>
      </w:r>
      <w:r>
        <w:rPr>
          <w:szCs w:val="20"/>
        </w:rPr>
        <w:t xml:space="preserve"> podlagi prijav (tudi anonimnih) znašal med 70 in 80 odstotkov vseh postopkov.</w:t>
      </w:r>
    </w:p>
    <w:p w14:paraId="229E9190" w14:textId="77777777" w:rsidR="00903FFB" w:rsidRDefault="00903FFB" w:rsidP="00903FFB">
      <w:pPr>
        <w:keepNext/>
        <w:spacing w:before="240" w:after="60" w:line="260" w:lineRule="atLeast"/>
        <w:contextualSpacing/>
        <w:jc w:val="both"/>
        <w:outlineLvl w:val="0"/>
        <w:rPr>
          <w:rFonts w:cs="Arial"/>
          <w:b/>
          <w:kern w:val="32"/>
          <w:szCs w:val="20"/>
          <w:lang w:eastAsia="sl-SI"/>
        </w:rPr>
      </w:pPr>
    </w:p>
    <w:p w14:paraId="5DD30195" w14:textId="68C8DB0D" w:rsidR="00704AE6" w:rsidRDefault="00903FFB" w:rsidP="00903FFB">
      <w:pPr>
        <w:keepNext/>
        <w:spacing w:before="240" w:after="60" w:line="260" w:lineRule="atLeast"/>
        <w:contextualSpacing/>
        <w:jc w:val="both"/>
        <w:outlineLvl w:val="0"/>
        <w:rPr>
          <w:rFonts w:cs="Arial"/>
          <w:b/>
          <w:szCs w:val="20"/>
          <w:lang w:val="x-none"/>
        </w:rPr>
      </w:pPr>
      <w:r>
        <w:rPr>
          <w:rFonts w:cs="Arial"/>
          <w:b/>
          <w:kern w:val="32"/>
          <w:szCs w:val="20"/>
          <w:lang w:eastAsia="sl-SI"/>
        </w:rPr>
        <w:t xml:space="preserve">7. </w:t>
      </w:r>
      <w:r w:rsidR="00704AE6" w:rsidRPr="00F21431">
        <w:rPr>
          <w:rFonts w:cs="Arial"/>
          <w:b/>
          <w:szCs w:val="20"/>
          <w:lang w:val="x-none"/>
        </w:rPr>
        <w:t>MINISTRSTVO ZA NOTRANJE ZADEVE</w:t>
      </w:r>
    </w:p>
    <w:p w14:paraId="7C888179" w14:textId="77777777" w:rsidR="00903FFB" w:rsidRPr="00F21431" w:rsidRDefault="00903FFB" w:rsidP="00903FFB">
      <w:pPr>
        <w:keepNext/>
        <w:spacing w:before="240" w:after="60" w:line="260" w:lineRule="atLeast"/>
        <w:contextualSpacing/>
        <w:jc w:val="both"/>
        <w:outlineLvl w:val="0"/>
        <w:rPr>
          <w:rFonts w:cs="Arial"/>
          <w:b/>
          <w:szCs w:val="20"/>
          <w:lang w:eastAsia="sl-SI"/>
        </w:rPr>
      </w:pPr>
    </w:p>
    <w:p w14:paraId="02F09131" w14:textId="28DE1827" w:rsidR="00704AE6" w:rsidRPr="0039294E" w:rsidRDefault="00903FFB" w:rsidP="00903FFB">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7.1 </w:t>
      </w:r>
      <w:r w:rsidR="004F5056" w:rsidRPr="0039294E">
        <w:rPr>
          <w:rFonts w:cs="Arial"/>
          <w:b/>
          <w:szCs w:val="20"/>
        </w:rPr>
        <w:t>INŠPEKTORAT R</w:t>
      </w:r>
      <w:r w:rsidR="002E5C33" w:rsidRPr="0039294E">
        <w:rPr>
          <w:rFonts w:cs="Arial"/>
          <w:b/>
          <w:szCs w:val="20"/>
        </w:rPr>
        <w:t>EPUBLIKE SLOVENIJE</w:t>
      </w:r>
      <w:r w:rsidR="004F5056" w:rsidRPr="0039294E">
        <w:rPr>
          <w:rFonts w:cs="Arial"/>
          <w:b/>
          <w:szCs w:val="20"/>
        </w:rPr>
        <w:t xml:space="preserve"> ZA NOTRANJE ZADEVE </w:t>
      </w:r>
    </w:p>
    <w:p w14:paraId="0953FC38" w14:textId="71726826" w:rsidR="00DF4DD2" w:rsidRDefault="00DF4DD2" w:rsidP="00DF4DD2">
      <w:pPr>
        <w:jc w:val="both"/>
        <w:rPr>
          <w:rFonts w:cs="Arial"/>
          <w:szCs w:val="20"/>
        </w:rPr>
      </w:pPr>
    </w:p>
    <w:p w14:paraId="629CACCC" w14:textId="76275853" w:rsidR="00EB4C53" w:rsidRDefault="00EB4C53" w:rsidP="00EB4C53">
      <w:pPr>
        <w:autoSpaceDE w:val="0"/>
        <w:autoSpaceDN w:val="0"/>
        <w:adjustRightInd w:val="0"/>
        <w:jc w:val="both"/>
        <w:rPr>
          <w:rFonts w:cs="Arial"/>
          <w:szCs w:val="20"/>
        </w:rPr>
      </w:pPr>
      <w:r w:rsidRPr="005534EB">
        <w:rPr>
          <w:rFonts w:cs="Arial"/>
          <w:color w:val="000000"/>
          <w:szCs w:val="20"/>
          <w:lang w:eastAsia="sl-SI"/>
        </w:rPr>
        <w:t>Strateške usmeritve in prioritete dela Inšpektorata RS za notranje zadeve (v nadalj</w:t>
      </w:r>
      <w:r w:rsidR="00D85F29">
        <w:rPr>
          <w:rFonts w:cs="Arial"/>
          <w:color w:val="000000"/>
          <w:szCs w:val="20"/>
          <w:lang w:eastAsia="sl-SI"/>
        </w:rPr>
        <w:t>njem besedilu:</w:t>
      </w:r>
      <w:r w:rsidRPr="005534EB">
        <w:rPr>
          <w:rFonts w:cs="Arial"/>
          <w:color w:val="000000"/>
          <w:szCs w:val="20"/>
          <w:lang w:eastAsia="sl-SI"/>
        </w:rPr>
        <w:t xml:space="preserve"> IRSNZ) </w:t>
      </w:r>
      <w:r w:rsidRPr="005534EB">
        <w:rPr>
          <w:rFonts w:cs="Arial"/>
          <w:szCs w:val="20"/>
        </w:rPr>
        <w:t>temeljijo na podlagi Programa dela Inšpektorata RS za notranje zadeve za leto 2023</w:t>
      </w:r>
      <w:r w:rsidR="00870E9E">
        <w:rPr>
          <w:rFonts w:cs="Arial"/>
          <w:szCs w:val="20"/>
        </w:rPr>
        <w:t>,</w:t>
      </w:r>
      <w:r w:rsidRPr="005534EB">
        <w:rPr>
          <w:rFonts w:cs="Arial"/>
          <w:szCs w:val="20"/>
        </w:rPr>
        <w:t xml:space="preserve"> št. 0071-3/2022/1 z 23. 12. 2022 in na trenutni aktualni problematiki z vidika varnosti življenja, premoženja in zdravja ljudi. </w:t>
      </w:r>
    </w:p>
    <w:p w14:paraId="2E2C174A" w14:textId="77777777" w:rsidR="00100984" w:rsidRDefault="00100984" w:rsidP="00100984">
      <w:pPr>
        <w:keepNext/>
        <w:spacing w:before="240" w:after="60" w:line="260" w:lineRule="atLeast"/>
        <w:contextualSpacing/>
        <w:jc w:val="both"/>
        <w:outlineLvl w:val="0"/>
        <w:rPr>
          <w:rFonts w:cs="Arial"/>
          <w:b/>
          <w:kern w:val="32"/>
          <w:szCs w:val="20"/>
          <w:lang w:eastAsia="sl-SI"/>
        </w:rPr>
      </w:pPr>
    </w:p>
    <w:p w14:paraId="2F9DF37D" w14:textId="69285AD1" w:rsidR="00EB4C53" w:rsidRPr="00100984" w:rsidRDefault="00100984" w:rsidP="00100984">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7.1.1 </w:t>
      </w:r>
      <w:r w:rsidR="00EB4C53" w:rsidRPr="00100984">
        <w:rPr>
          <w:rFonts w:cs="Arial"/>
          <w:b/>
          <w:szCs w:val="20"/>
        </w:rPr>
        <w:t>Inšpekcijski (sistemski) nadzori v letu 2023</w:t>
      </w:r>
      <w:r w:rsidR="00B22309" w:rsidRPr="00100984">
        <w:rPr>
          <w:rFonts w:cs="Arial"/>
          <w:b/>
          <w:szCs w:val="20"/>
        </w:rPr>
        <w:t>:</w:t>
      </w:r>
    </w:p>
    <w:p w14:paraId="5992D308" w14:textId="77777777" w:rsidR="00EB4C53" w:rsidRPr="005534EB" w:rsidRDefault="00EB4C53" w:rsidP="00EB4C53">
      <w:pPr>
        <w:autoSpaceDE w:val="0"/>
        <w:autoSpaceDN w:val="0"/>
        <w:adjustRightInd w:val="0"/>
        <w:ind w:left="720"/>
        <w:jc w:val="both"/>
        <w:rPr>
          <w:rFonts w:cs="Arial"/>
          <w:b/>
          <w:szCs w:val="20"/>
        </w:rPr>
      </w:pPr>
    </w:p>
    <w:p w14:paraId="70B6C4D4" w14:textId="77777777" w:rsidR="00EB4C53" w:rsidRPr="005534EB" w:rsidRDefault="00EB4C53">
      <w:pPr>
        <w:numPr>
          <w:ilvl w:val="0"/>
          <w:numId w:val="84"/>
        </w:numPr>
        <w:autoSpaceDE w:val="0"/>
        <w:autoSpaceDN w:val="0"/>
        <w:adjustRightInd w:val="0"/>
        <w:jc w:val="both"/>
        <w:rPr>
          <w:rFonts w:cs="Arial"/>
          <w:szCs w:val="20"/>
        </w:rPr>
      </w:pPr>
      <w:r w:rsidRPr="005534EB">
        <w:rPr>
          <w:rFonts w:cs="Arial"/>
          <w:szCs w:val="20"/>
        </w:rPr>
        <w:t xml:space="preserve">Izvedeni bodo na podlagi problematike od najbolj do najmanj prioritetnih: a) zasebno varovanje, b) orožje, eksploziva in pirotehnika, c) varnost na smučiščih, d) detektivska dejavnost in e) tajni podatki. </w:t>
      </w:r>
    </w:p>
    <w:p w14:paraId="2EA9DA93" w14:textId="77777777" w:rsidR="00EB4C53" w:rsidRPr="005534EB" w:rsidRDefault="00EB4C53">
      <w:pPr>
        <w:numPr>
          <w:ilvl w:val="0"/>
          <w:numId w:val="84"/>
        </w:numPr>
        <w:autoSpaceDE w:val="0"/>
        <w:autoSpaceDN w:val="0"/>
        <w:adjustRightInd w:val="0"/>
        <w:jc w:val="both"/>
        <w:rPr>
          <w:rFonts w:cs="Arial"/>
          <w:szCs w:val="20"/>
        </w:rPr>
      </w:pPr>
      <w:r w:rsidRPr="005534EB">
        <w:rPr>
          <w:rFonts w:cs="Arial"/>
          <w:szCs w:val="20"/>
        </w:rPr>
        <w:t xml:space="preserve">Glede na organizacijske, kadrovske in finančne zmožnosti bo v letu 2023 izvedenih med 650 in 750 inšpekcijskih nadzorov. </w:t>
      </w:r>
    </w:p>
    <w:p w14:paraId="4533000F" w14:textId="77777777" w:rsidR="00EB4C53" w:rsidRPr="005534EB" w:rsidRDefault="00EB4C53">
      <w:pPr>
        <w:numPr>
          <w:ilvl w:val="0"/>
          <w:numId w:val="84"/>
        </w:numPr>
        <w:autoSpaceDE w:val="0"/>
        <w:autoSpaceDN w:val="0"/>
        <w:adjustRightInd w:val="0"/>
        <w:jc w:val="both"/>
        <w:rPr>
          <w:rFonts w:cs="Arial"/>
          <w:szCs w:val="20"/>
        </w:rPr>
      </w:pPr>
      <w:r w:rsidRPr="005534EB">
        <w:rPr>
          <w:rFonts w:cs="Arial"/>
          <w:szCs w:val="20"/>
        </w:rPr>
        <w:t xml:space="preserve">Na podlagi ocene tveganja in aktualne problematike v okviru zgoraj navedenih področjih, bo dodatno glede na prioritete, ustrezno prilagojeno število inšpekcijskih nadzorov. </w:t>
      </w:r>
    </w:p>
    <w:p w14:paraId="5096244D" w14:textId="77777777" w:rsidR="00EB4C53" w:rsidRPr="005534EB" w:rsidRDefault="00EB4C53" w:rsidP="00EB4C53">
      <w:pPr>
        <w:autoSpaceDE w:val="0"/>
        <w:autoSpaceDN w:val="0"/>
        <w:adjustRightInd w:val="0"/>
        <w:ind w:left="360"/>
        <w:jc w:val="both"/>
        <w:rPr>
          <w:rFonts w:cs="Arial"/>
          <w:szCs w:val="20"/>
        </w:rPr>
      </w:pPr>
    </w:p>
    <w:p w14:paraId="2AFB8A8C" w14:textId="77777777" w:rsidR="00EB4C53" w:rsidRPr="005534EB" w:rsidRDefault="00EB4C53" w:rsidP="00EB4C53">
      <w:pPr>
        <w:jc w:val="both"/>
        <w:rPr>
          <w:rFonts w:cs="Arial"/>
          <w:szCs w:val="20"/>
        </w:rPr>
      </w:pPr>
      <w:r w:rsidRPr="005534EB">
        <w:rPr>
          <w:rFonts w:cs="Arial"/>
          <w:szCs w:val="20"/>
        </w:rPr>
        <w:t xml:space="preserve">Nadzirana področja so z vsebinskega vidika zelo široka, zato bodo inšpekcijski nadzori na posameznih področij dela ciljno usmerjeni predvsem na ključno problematiko določenega področja in sicer: </w:t>
      </w:r>
    </w:p>
    <w:p w14:paraId="0EFED7E8" w14:textId="77777777" w:rsidR="00EB4C53" w:rsidRPr="005534EB" w:rsidRDefault="00EB4C53" w:rsidP="00EB4C53">
      <w:pPr>
        <w:jc w:val="both"/>
        <w:rPr>
          <w:rFonts w:cs="Arial"/>
          <w:b/>
          <w:szCs w:val="20"/>
        </w:rPr>
      </w:pPr>
    </w:p>
    <w:p w14:paraId="61AD97DA" w14:textId="2727EB8A" w:rsidR="00EB4C53" w:rsidRDefault="00EB4C53">
      <w:pPr>
        <w:numPr>
          <w:ilvl w:val="0"/>
          <w:numId w:val="82"/>
        </w:numPr>
        <w:jc w:val="both"/>
        <w:rPr>
          <w:rFonts w:cs="Arial"/>
          <w:b/>
          <w:szCs w:val="20"/>
        </w:rPr>
      </w:pPr>
      <w:r w:rsidRPr="005534EB">
        <w:rPr>
          <w:rFonts w:cs="Arial"/>
          <w:b/>
          <w:szCs w:val="20"/>
        </w:rPr>
        <w:t>Zasebno varovanje:</w:t>
      </w:r>
    </w:p>
    <w:p w14:paraId="5BA7655A" w14:textId="77777777" w:rsidR="00EB4C53" w:rsidRPr="005534EB" w:rsidRDefault="00EB4C53">
      <w:pPr>
        <w:numPr>
          <w:ilvl w:val="0"/>
          <w:numId w:val="85"/>
        </w:numPr>
        <w:jc w:val="both"/>
        <w:rPr>
          <w:rFonts w:cs="Arial"/>
          <w:szCs w:val="20"/>
        </w:rPr>
      </w:pPr>
      <w:r w:rsidRPr="005534EB">
        <w:rPr>
          <w:rFonts w:cs="Arial"/>
          <w:szCs w:val="20"/>
        </w:rPr>
        <w:t>nočni lokali in diskoteke, kjer se prirejajo javne prireditve,</w:t>
      </w:r>
    </w:p>
    <w:p w14:paraId="3FE821C2" w14:textId="77777777" w:rsidR="00EB4C53" w:rsidRPr="005534EB" w:rsidRDefault="00EB4C53">
      <w:pPr>
        <w:numPr>
          <w:ilvl w:val="0"/>
          <w:numId w:val="85"/>
        </w:numPr>
        <w:jc w:val="both"/>
        <w:rPr>
          <w:rFonts w:cs="Arial"/>
          <w:szCs w:val="20"/>
        </w:rPr>
      </w:pPr>
      <w:r w:rsidRPr="005534EB">
        <w:rPr>
          <w:rFonts w:cs="Arial"/>
          <w:szCs w:val="20"/>
        </w:rPr>
        <w:t xml:space="preserve">večje javne prireditve (športne in zabavne) po celotni državi, kjer gre za veliko koncentracijo ljudi oz. obiskovalcev in je stopnja tveganja višja, </w:t>
      </w:r>
    </w:p>
    <w:p w14:paraId="4763F72D" w14:textId="77777777" w:rsidR="00EB4C53" w:rsidRPr="005534EB" w:rsidRDefault="00EB4C53">
      <w:pPr>
        <w:numPr>
          <w:ilvl w:val="0"/>
          <w:numId w:val="85"/>
        </w:numPr>
        <w:jc w:val="both"/>
        <w:rPr>
          <w:rFonts w:cs="Arial"/>
          <w:szCs w:val="20"/>
        </w:rPr>
      </w:pPr>
      <w:r w:rsidRPr="005534EB">
        <w:rPr>
          <w:rFonts w:cs="Arial"/>
          <w:szCs w:val="20"/>
        </w:rPr>
        <w:t>varovanje za državo pomembnih objektov (kritična infrastruktura),</w:t>
      </w:r>
    </w:p>
    <w:p w14:paraId="610E622C" w14:textId="77777777" w:rsidR="00EB4C53" w:rsidRPr="005534EB" w:rsidRDefault="00EB4C53">
      <w:pPr>
        <w:numPr>
          <w:ilvl w:val="0"/>
          <w:numId w:val="85"/>
        </w:numPr>
        <w:jc w:val="both"/>
        <w:rPr>
          <w:rFonts w:cs="Arial"/>
          <w:szCs w:val="20"/>
        </w:rPr>
      </w:pPr>
      <w:r w:rsidRPr="005534EB">
        <w:rPr>
          <w:rFonts w:cs="Arial"/>
          <w:szCs w:val="20"/>
        </w:rPr>
        <w:t>varnostne službe na sedežih - predvsem tam in pri tistih, kjer se pojavljajo pogoste kršitve in nepravilnosti ter prijave,</w:t>
      </w:r>
    </w:p>
    <w:p w14:paraId="7FD9103E" w14:textId="77777777" w:rsidR="00EB4C53" w:rsidRPr="005534EB" w:rsidRDefault="00EB4C53">
      <w:pPr>
        <w:numPr>
          <w:ilvl w:val="0"/>
          <w:numId w:val="85"/>
        </w:numPr>
        <w:jc w:val="both"/>
        <w:rPr>
          <w:rFonts w:cs="Arial"/>
          <w:szCs w:val="20"/>
        </w:rPr>
      </w:pPr>
      <w:r w:rsidRPr="005534EB">
        <w:rPr>
          <w:rFonts w:cs="Arial"/>
          <w:szCs w:val="20"/>
        </w:rPr>
        <w:t xml:space="preserve">delovanje varnostno nadzornih centrov, </w:t>
      </w:r>
    </w:p>
    <w:p w14:paraId="455107B2" w14:textId="77777777" w:rsidR="00EB4C53" w:rsidRPr="005534EB" w:rsidRDefault="00EB4C53">
      <w:pPr>
        <w:numPr>
          <w:ilvl w:val="0"/>
          <w:numId w:val="85"/>
        </w:numPr>
        <w:jc w:val="both"/>
        <w:rPr>
          <w:rFonts w:cs="Arial"/>
          <w:szCs w:val="20"/>
        </w:rPr>
      </w:pPr>
      <w:r w:rsidRPr="005534EB">
        <w:rPr>
          <w:rFonts w:cs="Arial"/>
          <w:szCs w:val="20"/>
        </w:rPr>
        <w:t>spoštovanje standardov na področju zasebnega varovanja,</w:t>
      </w:r>
    </w:p>
    <w:p w14:paraId="50A1042A" w14:textId="77777777" w:rsidR="00EB4C53" w:rsidRPr="005534EB" w:rsidRDefault="00EB4C53">
      <w:pPr>
        <w:numPr>
          <w:ilvl w:val="0"/>
          <w:numId w:val="85"/>
        </w:numPr>
        <w:jc w:val="both"/>
        <w:rPr>
          <w:rFonts w:cs="Arial"/>
          <w:szCs w:val="20"/>
        </w:rPr>
      </w:pPr>
      <w:r w:rsidRPr="005534EB">
        <w:rPr>
          <w:rFonts w:cs="Arial"/>
          <w:szCs w:val="20"/>
        </w:rPr>
        <w:t xml:space="preserve">varovanje prevoza denarja in drugih vrednostnih pošiljk, </w:t>
      </w:r>
    </w:p>
    <w:p w14:paraId="4C29AA8E" w14:textId="77777777" w:rsidR="00EB4C53" w:rsidRPr="005534EB" w:rsidRDefault="00EB4C53">
      <w:pPr>
        <w:numPr>
          <w:ilvl w:val="0"/>
          <w:numId w:val="85"/>
        </w:numPr>
        <w:jc w:val="both"/>
        <w:rPr>
          <w:rFonts w:cs="Arial"/>
          <w:szCs w:val="20"/>
        </w:rPr>
      </w:pPr>
      <w:r w:rsidRPr="005534EB">
        <w:rPr>
          <w:rFonts w:cs="Arial"/>
          <w:szCs w:val="20"/>
        </w:rPr>
        <w:t xml:space="preserve">varovanje denarnih ustanov, trgovskih centrov in drugih pomembnih objektov (npr. državni organi). </w:t>
      </w:r>
    </w:p>
    <w:p w14:paraId="7580E79E" w14:textId="77777777" w:rsidR="00EB4C53" w:rsidRPr="005534EB" w:rsidRDefault="00EB4C53" w:rsidP="00EB4C53">
      <w:pPr>
        <w:ind w:left="720"/>
        <w:jc w:val="both"/>
        <w:rPr>
          <w:rFonts w:cs="Arial"/>
          <w:szCs w:val="20"/>
        </w:rPr>
      </w:pPr>
    </w:p>
    <w:p w14:paraId="6D429706" w14:textId="7073CB38" w:rsidR="00EB4C53" w:rsidRPr="005534EB" w:rsidRDefault="00EB4C53">
      <w:pPr>
        <w:numPr>
          <w:ilvl w:val="0"/>
          <w:numId w:val="82"/>
        </w:numPr>
        <w:jc w:val="both"/>
        <w:rPr>
          <w:rFonts w:cs="Arial"/>
          <w:b/>
          <w:szCs w:val="20"/>
        </w:rPr>
      </w:pPr>
      <w:r w:rsidRPr="005534EB">
        <w:rPr>
          <w:rFonts w:cs="Arial"/>
          <w:b/>
          <w:szCs w:val="20"/>
        </w:rPr>
        <w:t>Orožje, eksploziva in pirotehnika</w:t>
      </w:r>
      <w:r w:rsidR="00870E9E">
        <w:rPr>
          <w:rFonts w:cs="Arial"/>
          <w:b/>
          <w:szCs w:val="20"/>
        </w:rPr>
        <w:t>:</w:t>
      </w:r>
    </w:p>
    <w:p w14:paraId="2EA8C07C" w14:textId="77777777" w:rsidR="00EB4C53" w:rsidRPr="005534EB" w:rsidRDefault="00EB4C53">
      <w:pPr>
        <w:numPr>
          <w:ilvl w:val="0"/>
          <w:numId w:val="86"/>
        </w:numPr>
        <w:jc w:val="both"/>
        <w:rPr>
          <w:rFonts w:cs="Arial"/>
          <w:szCs w:val="20"/>
        </w:rPr>
      </w:pPr>
      <w:r w:rsidRPr="005534EB">
        <w:rPr>
          <w:rFonts w:cs="Arial"/>
          <w:szCs w:val="20"/>
        </w:rPr>
        <w:t>trgovine z orožjem,</w:t>
      </w:r>
    </w:p>
    <w:p w14:paraId="1AED1FE7" w14:textId="77777777" w:rsidR="00EB4C53" w:rsidRPr="005534EB" w:rsidRDefault="00EB4C53">
      <w:pPr>
        <w:numPr>
          <w:ilvl w:val="0"/>
          <w:numId w:val="86"/>
        </w:numPr>
        <w:jc w:val="both"/>
        <w:rPr>
          <w:rFonts w:cs="Arial"/>
          <w:szCs w:val="20"/>
        </w:rPr>
      </w:pPr>
      <w:r w:rsidRPr="005534EB">
        <w:rPr>
          <w:rFonts w:cs="Arial"/>
          <w:szCs w:val="20"/>
        </w:rPr>
        <w:t>varnost na streliščih,</w:t>
      </w:r>
    </w:p>
    <w:p w14:paraId="15EDA601" w14:textId="77777777" w:rsidR="00EB4C53" w:rsidRPr="005534EB" w:rsidRDefault="00EB4C53">
      <w:pPr>
        <w:numPr>
          <w:ilvl w:val="0"/>
          <w:numId w:val="86"/>
        </w:numPr>
        <w:jc w:val="both"/>
        <w:rPr>
          <w:rFonts w:cs="Arial"/>
          <w:color w:val="000000"/>
          <w:szCs w:val="20"/>
          <w:lang w:eastAsia="sl-SI"/>
        </w:rPr>
      </w:pPr>
      <w:r w:rsidRPr="005534EB">
        <w:rPr>
          <w:rFonts w:cs="Arial"/>
          <w:color w:val="000000"/>
          <w:szCs w:val="20"/>
          <w:lang w:eastAsia="sl-SI"/>
        </w:rPr>
        <w:t>nadzor nad subjekti, ki posedujejo orožne posestne listine in imajo v posesti več kosov orožja (strelska društva in različna druga društva),</w:t>
      </w:r>
    </w:p>
    <w:p w14:paraId="590639F8" w14:textId="77777777" w:rsidR="00EB4C53" w:rsidRPr="005534EB" w:rsidRDefault="00EB4C53">
      <w:pPr>
        <w:numPr>
          <w:ilvl w:val="0"/>
          <w:numId w:val="86"/>
        </w:numPr>
        <w:jc w:val="both"/>
        <w:rPr>
          <w:rFonts w:cs="Arial"/>
          <w:szCs w:val="20"/>
        </w:rPr>
      </w:pPr>
      <w:r w:rsidRPr="005534EB">
        <w:rPr>
          <w:rFonts w:cs="Arial"/>
          <w:szCs w:val="20"/>
        </w:rPr>
        <w:t>priprava in izvedba ognjemetov,</w:t>
      </w:r>
    </w:p>
    <w:p w14:paraId="5EEAD57B" w14:textId="77777777" w:rsidR="00EB4C53" w:rsidRPr="005534EB" w:rsidRDefault="00EB4C53">
      <w:pPr>
        <w:numPr>
          <w:ilvl w:val="0"/>
          <w:numId w:val="86"/>
        </w:numPr>
        <w:jc w:val="both"/>
        <w:rPr>
          <w:rFonts w:cs="Arial"/>
          <w:szCs w:val="20"/>
        </w:rPr>
      </w:pPr>
      <w:r w:rsidRPr="005534EB">
        <w:rPr>
          <w:rFonts w:cs="Arial"/>
          <w:szCs w:val="20"/>
        </w:rPr>
        <w:t>distribucija, skladiščenja in prodaja pirotehničnih izdelkov.</w:t>
      </w:r>
    </w:p>
    <w:p w14:paraId="720CA938" w14:textId="77777777" w:rsidR="00EB4C53" w:rsidRPr="005534EB" w:rsidRDefault="00EB4C53" w:rsidP="00EB4C53">
      <w:pPr>
        <w:jc w:val="both"/>
        <w:rPr>
          <w:rFonts w:cs="Arial"/>
          <w:b/>
          <w:szCs w:val="20"/>
        </w:rPr>
      </w:pPr>
    </w:p>
    <w:p w14:paraId="6AC4CBDE" w14:textId="6AD74154" w:rsidR="00EB4C53" w:rsidRPr="005534EB" w:rsidRDefault="00EB4C53">
      <w:pPr>
        <w:numPr>
          <w:ilvl w:val="0"/>
          <w:numId w:val="82"/>
        </w:numPr>
        <w:jc w:val="both"/>
        <w:rPr>
          <w:rFonts w:cs="Arial"/>
          <w:b/>
          <w:szCs w:val="20"/>
        </w:rPr>
      </w:pPr>
      <w:r w:rsidRPr="005534EB">
        <w:rPr>
          <w:rFonts w:cs="Arial"/>
          <w:b/>
          <w:szCs w:val="20"/>
        </w:rPr>
        <w:t>Varnost na smučiščih</w:t>
      </w:r>
      <w:r w:rsidR="00596640">
        <w:rPr>
          <w:rFonts w:cs="Arial"/>
          <w:b/>
          <w:szCs w:val="20"/>
        </w:rPr>
        <w:t>:</w:t>
      </w:r>
    </w:p>
    <w:p w14:paraId="1ACDEDAD" w14:textId="3B7E5057" w:rsidR="00EB4C53" w:rsidRPr="005534EB" w:rsidRDefault="00EB4C53">
      <w:pPr>
        <w:numPr>
          <w:ilvl w:val="0"/>
          <w:numId w:val="87"/>
        </w:numPr>
        <w:jc w:val="both"/>
        <w:rPr>
          <w:rFonts w:cs="Arial"/>
          <w:color w:val="000000"/>
          <w:szCs w:val="20"/>
          <w:lang w:eastAsia="sl-SI"/>
        </w:rPr>
      </w:pPr>
      <w:r w:rsidRPr="005534EB">
        <w:rPr>
          <w:rFonts w:cs="Arial"/>
          <w:color w:val="000000"/>
          <w:szCs w:val="20"/>
          <w:lang w:eastAsia="sl-SI"/>
        </w:rPr>
        <w:t>zagotavljanje varnosti in reda na smučiščih s poudarkom na delu nadzornikov na smučiščih,</w:t>
      </w:r>
      <w:r w:rsidR="00596640">
        <w:rPr>
          <w:rFonts w:cs="Arial"/>
          <w:color w:val="000000"/>
          <w:szCs w:val="20"/>
          <w:lang w:eastAsia="sl-SI"/>
        </w:rPr>
        <w:t xml:space="preserve"> </w:t>
      </w:r>
      <w:r w:rsidRPr="005534EB">
        <w:rPr>
          <w:rFonts w:cs="Arial"/>
          <w:color w:val="000000"/>
          <w:szCs w:val="20"/>
          <w:lang w:eastAsia="sl-SI"/>
        </w:rPr>
        <w:t>še posebej v času šolskih počitnic, ko je povečana obiskanost smučišč.</w:t>
      </w:r>
    </w:p>
    <w:p w14:paraId="6923BA38" w14:textId="77777777" w:rsidR="00EB4C53" w:rsidRPr="005534EB" w:rsidRDefault="00EB4C53" w:rsidP="00EB4C53">
      <w:pPr>
        <w:jc w:val="both"/>
        <w:rPr>
          <w:rFonts w:cs="Arial"/>
          <w:b/>
          <w:szCs w:val="20"/>
        </w:rPr>
      </w:pPr>
    </w:p>
    <w:p w14:paraId="1AABF546" w14:textId="77DCFE75" w:rsidR="00EB4C53" w:rsidRPr="005534EB" w:rsidRDefault="00EB4C53">
      <w:pPr>
        <w:numPr>
          <w:ilvl w:val="0"/>
          <w:numId w:val="82"/>
        </w:numPr>
        <w:jc w:val="both"/>
        <w:rPr>
          <w:rFonts w:cs="Arial"/>
          <w:b/>
          <w:szCs w:val="20"/>
        </w:rPr>
      </w:pPr>
      <w:r w:rsidRPr="005534EB">
        <w:rPr>
          <w:rFonts w:cs="Arial"/>
          <w:b/>
          <w:szCs w:val="20"/>
        </w:rPr>
        <w:t>Detektivska dejavnost</w:t>
      </w:r>
      <w:r w:rsidR="00596640">
        <w:rPr>
          <w:rFonts w:cs="Arial"/>
          <w:b/>
          <w:szCs w:val="20"/>
        </w:rPr>
        <w:t>:</w:t>
      </w:r>
    </w:p>
    <w:p w14:paraId="51ED4CBB" w14:textId="77777777" w:rsidR="00EB4C53" w:rsidRPr="005534EB" w:rsidRDefault="00EB4C53">
      <w:pPr>
        <w:numPr>
          <w:ilvl w:val="0"/>
          <w:numId w:val="88"/>
        </w:numPr>
        <w:jc w:val="both"/>
        <w:rPr>
          <w:rFonts w:cs="Arial"/>
          <w:color w:val="000000"/>
          <w:szCs w:val="20"/>
          <w:lang w:eastAsia="sl-SI"/>
        </w:rPr>
      </w:pPr>
      <w:r w:rsidRPr="005534EB">
        <w:rPr>
          <w:rFonts w:cs="Arial"/>
          <w:color w:val="000000"/>
          <w:szCs w:val="20"/>
          <w:lang w:eastAsia="sl-SI"/>
        </w:rPr>
        <w:t xml:space="preserve">izvajanje detektivske dejavnosti in preverjanje izpolnjevanja pogojev nosilcev, </w:t>
      </w:r>
    </w:p>
    <w:p w14:paraId="17A574A8" w14:textId="77777777" w:rsidR="00EB4C53" w:rsidRPr="005534EB" w:rsidRDefault="00EB4C53">
      <w:pPr>
        <w:numPr>
          <w:ilvl w:val="0"/>
          <w:numId w:val="88"/>
        </w:numPr>
        <w:jc w:val="both"/>
        <w:rPr>
          <w:rFonts w:cs="Arial"/>
          <w:color w:val="000000"/>
          <w:szCs w:val="20"/>
          <w:lang w:eastAsia="sl-SI"/>
        </w:rPr>
      </w:pPr>
      <w:r w:rsidRPr="005534EB">
        <w:rPr>
          <w:rFonts w:cs="Arial"/>
          <w:color w:val="000000"/>
          <w:szCs w:val="20"/>
          <w:lang w:eastAsia="sl-SI"/>
        </w:rPr>
        <w:t>preverjanje subjektov, ki oglašujejo to dejavnost brez ustrezne licence.</w:t>
      </w:r>
    </w:p>
    <w:p w14:paraId="417918E3" w14:textId="77777777" w:rsidR="00EB4C53" w:rsidRPr="005534EB" w:rsidRDefault="00EB4C53" w:rsidP="00EB4C53">
      <w:pPr>
        <w:jc w:val="both"/>
        <w:rPr>
          <w:rFonts w:cs="Arial"/>
          <w:b/>
          <w:szCs w:val="20"/>
        </w:rPr>
      </w:pPr>
    </w:p>
    <w:p w14:paraId="5DBC9DB8" w14:textId="15D82BD3" w:rsidR="00EB4C53" w:rsidRPr="005534EB" w:rsidRDefault="00EB4C53">
      <w:pPr>
        <w:numPr>
          <w:ilvl w:val="0"/>
          <w:numId w:val="82"/>
        </w:numPr>
        <w:jc w:val="both"/>
        <w:rPr>
          <w:rFonts w:cs="Arial"/>
          <w:b/>
          <w:szCs w:val="20"/>
        </w:rPr>
      </w:pPr>
      <w:r w:rsidRPr="005534EB">
        <w:rPr>
          <w:rFonts w:cs="Arial"/>
          <w:b/>
          <w:szCs w:val="20"/>
        </w:rPr>
        <w:lastRenderedPageBreak/>
        <w:t>Tajni podatki</w:t>
      </w:r>
      <w:r w:rsidR="00596640">
        <w:rPr>
          <w:rFonts w:cs="Arial"/>
          <w:b/>
          <w:szCs w:val="20"/>
        </w:rPr>
        <w:t>:</w:t>
      </w:r>
    </w:p>
    <w:p w14:paraId="27FB9335" w14:textId="77777777" w:rsidR="00EB4C53" w:rsidRPr="005534EB" w:rsidRDefault="00EB4C53">
      <w:pPr>
        <w:numPr>
          <w:ilvl w:val="0"/>
          <w:numId w:val="89"/>
        </w:numPr>
        <w:jc w:val="both"/>
        <w:rPr>
          <w:rFonts w:cs="Arial"/>
          <w:b/>
          <w:szCs w:val="20"/>
        </w:rPr>
      </w:pPr>
      <w:r w:rsidRPr="005534EB">
        <w:rPr>
          <w:rFonts w:cs="Arial"/>
          <w:color w:val="000000"/>
          <w:szCs w:val="20"/>
          <w:lang w:eastAsia="sl-SI"/>
        </w:rPr>
        <w:t>varovanje in poslovanje s tajnimi podatki v zasebnem in javnem sektorju.</w:t>
      </w:r>
    </w:p>
    <w:p w14:paraId="794B194A" w14:textId="4C30EF73" w:rsidR="00EB4C53" w:rsidRDefault="00EB4C53" w:rsidP="00EB4C53">
      <w:pPr>
        <w:pStyle w:val="Odstavekseznama"/>
        <w:autoSpaceDE w:val="0"/>
        <w:autoSpaceDN w:val="0"/>
        <w:adjustRightInd w:val="0"/>
        <w:spacing w:line="260" w:lineRule="exact"/>
        <w:ind w:left="645"/>
        <w:jc w:val="both"/>
        <w:rPr>
          <w:rFonts w:cs="Arial"/>
          <w:b/>
          <w:szCs w:val="20"/>
        </w:rPr>
      </w:pPr>
    </w:p>
    <w:p w14:paraId="51161F32" w14:textId="400604FF" w:rsidR="00EB4C53" w:rsidRPr="00100984" w:rsidRDefault="00100984" w:rsidP="00100984">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7.1.2  </w:t>
      </w:r>
      <w:r w:rsidR="00EB4C53" w:rsidRPr="00100984">
        <w:rPr>
          <w:rFonts w:cs="Arial"/>
          <w:b/>
          <w:szCs w:val="20"/>
        </w:rPr>
        <w:t>Prioritetni inšpekcijski nadzori na podlagi prejetih pobud in prijav</w:t>
      </w:r>
      <w:r w:rsidR="009718D4" w:rsidRPr="00100984">
        <w:rPr>
          <w:rFonts w:cs="Arial"/>
          <w:b/>
          <w:szCs w:val="20"/>
        </w:rPr>
        <w:t>:</w:t>
      </w:r>
    </w:p>
    <w:p w14:paraId="58B7AFFB" w14:textId="77777777" w:rsidR="00EB4C53" w:rsidRPr="005534EB" w:rsidRDefault="00EB4C53" w:rsidP="00EB4C53">
      <w:pPr>
        <w:autoSpaceDE w:val="0"/>
        <w:autoSpaceDN w:val="0"/>
        <w:adjustRightInd w:val="0"/>
        <w:ind w:left="720"/>
        <w:jc w:val="both"/>
        <w:rPr>
          <w:rFonts w:cs="Arial"/>
          <w:b/>
          <w:szCs w:val="20"/>
        </w:rPr>
      </w:pPr>
    </w:p>
    <w:p w14:paraId="19E722D4" w14:textId="54C01696" w:rsidR="00EB4C53" w:rsidRPr="005534EB" w:rsidRDefault="00EB4C53" w:rsidP="00EB4C53">
      <w:pPr>
        <w:jc w:val="both"/>
        <w:rPr>
          <w:rFonts w:cs="Arial"/>
          <w:szCs w:val="20"/>
        </w:rPr>
      </w:pPr>
      <w:r w:rsidRPr="005534EB">
        <w:rPr>
          <w:rFonts w:cs="Arial"/>
          <w:szCs w:val="20"/>
        </w:rPr>
        <w:t>Ocenjuje</w:t>
      </w:r>
      <w:r w:rsidR="000E4C99">
        <w:rPr>
          <w:rFonts w:cs="Arial"/>
          <w:szCs w:val="20"/>
        </w:rPr>
        <w:t>j</w:t>
      </w:r>
      <w:r w:rsidRPr="005534EB">
        <w:rPr>
          <w:rFonts w:cs="Arial"/>
          <w:szCs w:val="20"/>
        </w:rPr>
        <w:t xml:space="preserve">o, da bodo inšpektorji IRSNZ uspeli izvesti vse inšpekcijske nadzore na podlagi prejetih pobud in prijav. V prvi fazi se poskuša prijavo ali pobudo preveriti v okviru že načrtovanih sistemskih inšpekcijskih nadzorov, v kolikor pa to ni mogoče, se v nadaljevanju izvedejo izredni inšpekcijski nadzori. Praviloma IRNSZ prejme največ prijav s področja zasebnega varovanja, a je število obvladljivo, zato jih je mogoče obravnavati v tekočem letu. </w:t>
      </w:r>
    </w:p>
    <w:p w14:paraId="532FCF0B" w14:textId="77777777" w:rsidR="00EB4C53" w:rsidRPr="005534EB" w:rsidRDefault="00EB4C53" w:rsidP="00EB4C53">
      <w:pPr>
        <w:jc w:val="both"/>
        <w:rPr>
          <w:rFonts w:cs="Arial"/>
          <w:szCs w:val="20"/>
        </w:rPr>
      </w:pPr>
    </w:p>
    <w:p w14:paraId="6C26C364" w14:textId="7B596E55" w:rsidR="00EB4C53" w:rsidRPr="005534EB" w:rsidRDefault="00EB4C53" w:rsidP="00EB4C53">
      <w:pPr>
        <w:jc w:val="both"/>
        <w:rPr>
          <w:rFonts w:cs="Arial"/>
          <w:szCs w:val="20"/>
        </w:rPr>
      </w:pPr>
      <w:r w:rsidRPr="005534EB">
        <w:rPr>
          <w:rFonts w:cs="Arial"/>
          <w:szCs w:val="20"/>
        </w:rPr>
        <w:t>Ocenjuje</w:t>
      </w:r>
      <w:r w:rsidR="000E4C99">
        <w:rPr>
          <w:rFonts w:cs="Arial"/>
          <w:szCs w:val="20"/>
        </w:rPr>
        <w:t>j</w:t>
      </w:r>
      <w:r w:rsidRPr="005534EB">
        <w:rPr>
          <w:rFonts w:cs="Arial"/>
          <w:szCs w:val="20"/>
        </w:rPr>
        <w:t xml:space="preserve">o, da bo na podlagi prejetih pobud in prijav v letu 2023 izvedeno okvirno med 50 in 60 inšpekcijskih nadzorov. Prioritetne inšpekcijske nadzore, kjer se bo ocenilo, da obstaja nevarnost za življenje, zdravje in premoženje ljudi oziroma to zahteva javni interes, se bo izvedlo nemudoma. </w:t>
      </w:r>
    </w:p>
    <w:p w14:paraId="20B25ED0" w14:textId="1E0C4368" w:rsidR="00EB4C53" w:rsidRPr="00100984" w:rsidRDefault="00EB4C53" w:rsidP="00100984">
      <w:pPr>
        <w:pStyle w:val="Odstavekseznama"/>
        <w:keepNext/>
        <w:numPr>
          <w:ilvl w:val="2"/>
          <w:numId w:val="219"/>
        </w:numPr>
        <w:spacing w:before="240" w:after="60"/>
        <w:contextualSpacing/>
        <w:jc w:val="both"/>
        <w:outlineLvl w:val="0"/>
        <w:rPr>
          <w:rFonts w:cs="Arial"/>
          <w:b/>
          <w:szCs w:val="20"/>
          <w:lang w:eastAsia="sl-SI"/>
        </w:rPr>
      </w:pPr>
      <w:r w:rsidRPr="00100984">
        <w:rPr>
          <w:rFonts w:cs="Arial"/>
          <w:b/>
          <w:szCs w:val="20"/>
        </w:rPr>
        <w:t>Prekrškovni postopki</w:t>
      </w:r>
      <w:r w:rsidR="00BD220D" w:rsidRPr="00100984">
        <w:rPr>
          <w:rFonts w:cs="Arial"/>
          <w:b/>
          <w:szCs w:val="20"/>
        </w:rPr>
        <w:t>:</w:t>
      </w:r>
    </w:p>
    <w:p w14:paraId="75EC0675" w14:textId="77777777" w:rsidR="00EB4C53" w:rsidRPr="005534EB" w:rsidRDefault="00EB4C53" w:rsidP="00EB4C53">
      <w:pPr>
        <w:pStyle w:val="Odstavekseznama"/>
        <w:jc w:val="both"/>
        <w:rPr>
          <w:rFonts w:cs="Arial"/>
          <w:b/>
          <w:szCs w:val="20"/>
        </w:rPr>
      </w:pPr>
    </w:p>
    <w:p w14:paraId="7AC0BFD8" w14:textId="77777777" w:rsidR="00EB4C53" w:rsidRPr="005534EB" w:rsidRDefault="00EB4C53" w:rsidP="00EB4C53">
      <w:pPr>
        <w:jc w:val="both"/>
        <w:rPr>
          <w:rFonts w:cs="Arial"/>
          <w:szCs w:val="20"/>
        </w:rPr>
      </w:pPr>
      <w:r w:rsidRPr="005534EB">
        <w:rPr>
          <w:rFonts w:cs="Arial"/>
          <w:szCs w:val="20"/>
        </w:rPr>
        <w:t xml:space="preserve">Temelja usmeritev in prioriteta dela IRSNZ na tem področju je, da se prekrškovni postopki rešujejo zakonito, strokovno, hitro in brez nepotrebnega odlašanja. Sledilo se bo cilju, da bodo prva dejanja inšpektorja izvedena v najkrajšem možnem času, upoštevaje njihov obseg dela. Največ prekrškovnih postopkov bo izvedeno na podlagi prejetih predlogov za uvedbo postopka s strani upravičenih predlagateljev, saj je IRSNZ prekrškovni organ tudi na drugih področjih dela. </w:t>
      </w:r>
    </w:p>
    <w:p w14:paraId="7F00BDE0" w14:textId="77777777" w:rsidR="00100984" w:rsidRDefault="00100984" w:rsidP="00100984">
      <w:pPr>
        <w:keepNext/>
        <w:spacing w:before="240" w:after="60" w:line="260" w:lineRule="atLeast"/>
        <w:contextualSpacing/>
        <w:jc w:val="both"/>
        <w:outlineLvl w:val="0"/>
        <w:rPr>
          <w:rFonts w:cs="Arial"/>
          <w:b/>
          <w:kern w:val="32"/>
          <w:szCs w:val="20"/>
          <w:lang w:eastAsia="sl-SI"/>
        </w:rPr>
      </w:pPr>
    </w:p>
    <w:p w14:paraId="65A3F897" w14:textId="1AC501E2" w:rsidR="00EB4C53" w:rsidRPr="00100984" w:rsidRDefault="00100984" w:rsidP="00100984">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7.1.4 </w:t>
      </w:r>
      <w:r w:rsidR="00EB4C53" w:rsidRPr="00100984">
        <w:rPr>
          <w:rFonts w:cs="Arial"/>
          <w:b/>
          <w:szCs w:val="20"/>
        </w:rPr>
        <w:t>Sodelovanje z drugimi inšpekcijami</w:t>
      </w:r>
      <w:r w:rsidR="000E4C99" w:rsidRPr="00100984">
        <w:rPr>
          <w:rFonts w:cs="Arial"/>
          <w:b/>
          <w:szCs w:val="20"/>
        </w:rPr>
        <w:t>:</w:t>
      </w:r>
    </w:p>
    <w:p w14:paraId="5E84B7A2" w14:textId="77777777" w:rsidR="00EB4C53" w:rsidRPr="005534EB" w:rsidRDefault="00EB4C53" w:rsidP="00EB4C53">
      <w:pPr>
        <w:pStyle w:val="Odstavekseznama"/>
        <w:jc w:val="both"/>
        <w:rPr>
          <w:rFonts w:cs="Arial"/>
          <w:b/>
          <w:szCs w:val="20"/>
          <w:lang w:val="sv-SE"/>
        </w:rPr>
      </w:pPr>
    </w:p>
    <w:p w14:paraId="2485A895" w14:textId="0D121EBE" w:rsidR="00EB4C53" w:rsidRDefault="00EB4C53" w:rsidP="00EB4C53">
      <w:pPr>
        <w:jc w:val="both"/>
        <w:rPr>
          <w:rFonts w:cs="Arial"/>
          <w:szCs w:val="20"/>
          <w:lang w:val="sv-SE"/>
        </w:rPr>
      </w:pPr>
      <w:r w:rsidRPr="005534EB">
        <w:rPr>
          <w:rFonts w:cs="Arial"/>
          <w:szCs w:val="20"/>
          <w:lang w:val="sv-SE"/>
        </w:rPr>
        <w:t>Izvedeni bodo skupni nadzori z drugimi inšpekcijskimi organi ter Policijo. Inšpektorat sodeluje z drugimi inšpekcijskimi organi na vseh področjih, ki so v pristojnosti inšpektorata. Glede na pretekla leta lahko pričakuje</w:t>
      </w:r>
      <w:r w:rsidR="001E471F">
        <w:rPr>
          <w:rFonts w:cs="Arial"/>
          <w:szCs w:val="20"/>
          <w:lang w:val="sv-SE"/>
        </w:rPr>
        <w:t>j</w:t>
      </w:r>
      <w:r w:rsidRPr="005534EB">
        <w:rPr>
          <w:rFonts w:cs="Arial"/>
          <w:szCs w:val="20"/>
          <w:lang w:val="sv-SE"/>
        </w:rPr>
        <w:t xml:space="preserve">o največ sodelovanja z Inšpektoratom RS za delo, Tržnim inšpektoratom RS ter Finančno upravo RS. </w:t>
      </w:r>
    </w:p>
    <w:p w14:paraId="0B320C22" w14:textId="77777777" w:rsidR="00781DE2" w:rsidRPr="005534EB" w:rsidRDefault="00781DE2" w:rsidP="00EB4C53">
      <w:pPr>
        <w:jc w:val="both"/>
        <w:rPr>
          <w:rFonts w:cs="Arial"/>
          <w:szCs w:val="20"/>
          <w:lang w:val="sv-SE"/>
        </w:rPr>
      </w:pPr>
    </w:p>
    <w:p w14:paraId="277CEB10" w14:textId="71098EA0" w:rsidR="00704AE6" w:rsidRDefault="00A02935" w:rsidP="00A02935">
      <w:pPr>
        <w:keepNext/>
        <w:spacing w:before="240" w:after="60" w:line="260" w:lineRule="atLeast"/>
        <w:contextualSpacing/>
        <w:jc w:val="both"/>
        <w:outlineLvl w:val="0"/>
        <w:rPr>
          <w:rFonts w:cs="Arial"/>
          <w:b/>
          <w:szCs w:val="20"/>
          <w:lang w:val="x-none"/>
        </w:rPr>
      </w:pPr>
      <w:r>
        <w:rPr>
          <w:rFonts w:cs="Arial"/>
          <w:b/>
          <w:kern w:val="32"/>
          <w:szCs w:val="20"/>
          <w:lang w:eastAsia="sl-SI"/>
        </w:rPr>
        <w:t xml:space="preserve">8. </w:t>
      </w:r>
      <w:r w:rsidR="00704AE6" w:rsidRPr="00DA5672">
        <w:rPr>
          <w:rFonts w:cs="Arial"/>
          <w:b/>
          <w:szCs w:val="20"/>
          <w:lang w:val="x-none"/>
        </w:rPr>
        <w:t xml:space="preserve"> MINISTRSTVO ZA JAVNO UPRAVO</w:t>
      </w:r>
    </w:p>
    <w:p w14:paraId="16B19520" w14:textId="35B2AFFD" w:rsidR="00A02935" w:rsidRDefault="00A02935" w:rsidP="00A02935">
      <w:pPr>
        <w:keepNext/>
        <w:spacing w:before="240" w:after="60" w:line="260" w:lineRule="atLeast"/>
        <w:contextualSpacing/>
        <w:jc w:val="both"/>
        <w:outlineLvl w:val="0"/>
        <w:rPr>
          <w:rFonts w:cs="Arial"/>
          <w:b/>
          <w:szCs w:val="20"/>
          <w:lang w:val="x-none"/>
        </w:rPr>
      </w:pPr>
    </w:p>
    <w:p w14:paraId="2D201BEB" w14:textId="379DDB52" w:rsidR="00704AE6" w:rsidRDefault="00A02935" w:rsidP="00A02935">
      <w:pPr>
        <w:keepNext/>
        <w:spacing w:before="240" w:after="60" w:line="260" w:lineRule="atLeast"/>
        <w:contextualSpacing/>
        <w:jc w:val="both"/>
        <w:outlineLvl w:val="0"/>
        <w:rPr>
          <w:rFonts w:cs="Arial"/>
          <w:b/>
          <w:szCs w:val="20"/>
          <w:lang w:val="x-none"/>
        </w:rPr>
      </w:pPr>
      <w:r>
        <w:rPr>
          <w:rFonts w:cs="Arial"/>
          <w:b/>
          <w:kern w:val="32"/>
          <w:szCs w:val="20"/>
          <w:lang w:eastAsia="sl-SI"/>
        </w:rPr>
        <w:t xml:space="preserve">8.1 </w:t>
      </w:r>
      <w:r w:rsidR="00C144F3" w:rsidRPr="002957F0">
        <w:rPr>
          <w:rFonts w:cs="Arial"/>
          <w:b/>
          <w:szCs w:val="20"/>
          <w:lang w:val="x-none"/>
        </w:rPr>
        <w:t>INŠPEKTORAT ZA JAVNI SEKTOR</w:t>
      </w:r>
    </w:p>
    <w:p w14:paraId="3DF3B2DA" w14:textId="77777777" w:rsidR="00A02935" w:rsidRPr="002957F0" w:rsidRDefault="00A02935" w:rsidP="00A02935">
      <w:pPr>
        <w:keepNext/>
        <w:spacing w:before="240" w:after="60" w:line="260" w:lineRule="atLeast"/>
        <w:contextualSpacing/>
        <w:jc w:val="both"/>
        <w:outlineLvl w:val="0"/>
        <w:rPr>
          <w:rFonts w:cs="Arial"/>
          <w:b/>
          <w:szCs w:val="20"/>
          <w:lang w:eastAsia="sl-SI"/>
        </w:rPr>
      </w:pPr>
    </w:p>
    <w:p w14:paraId="465D2F22" w14:textId="65281247" w:rsidR="00350BFC" w:rsidRPr="002957F0" w:rsidRDefault="00350BFC" w:rsidP="00350BFC">
      <w:pPr>
        <w:jc w:val="both"/>
        <w:rPr>
          <w:rFonts w:cs="Arial"/>
          <w:b/>
          <w:szCs w:val="20"/>
        </w:rPr>
      </w:pPr>
      <w:r w:rsidRPr="002957F0">
        <w:rPr>
          <w:rFonts w:cs="Arial"/>
          <w:szCs w:val="20"/>
        </w:rPr>
        <w:t>Iz Načrta dela Inšpektorata za javni sektor (</w:t>
      </w:r>
      <w:r w:rsidR="00DA5672" w:rsidRPr="002957F0">
        <w:rPr>
          <w:rFonts w:cs="Arial"/>
          <w:szCs w:val="20"/>
        </w:rPr>
        <w:t xml:space="preserve">v nadaljnjem besedilu: </w:t>
      </w:r>
      <w:r w:rsidRPr="002957F0">
        <w:rPr>
          <w:rFonts w:cs="Arial"/>
          <w:szCs w:val="20"/>
        </w:rPr>
        <w:t>IJS) za leto 2023 izhajajo naslednje usmeritve in prioritete dela</w:t>
      </w:r>
      <w:r w:rsidR="0074260B" w:rsidRPr="002957F0">
        <w:rPr>
          <w:rFonts w:cs="Arial"/>
          <w:szCs w:val="20"/>
        </w:rPr>
        <w:t xml:space="preserve"> Inšpekcije za sistem javnih uslužbencev in plačni sistem ter Upravne inšpekcije, ki delujeta v okviru IJS.</w:t>
      </w:r>
      <w:r w:rsidRPr="002957F0">
        <w:rPr>
          <w:rFonts w:cs="Arial"/>
          <w:szCs w:val="20"/>
        </w:rPr>
        <w:t xml:space="preserve"> </w:t>
      </w:r>
    </w:p>
    <w:p w14:paraId="37171253" w14:textId="49213BC6" w:rsidR="00350BFC" w:rsidRDefault="00350BFC" w:rsidP="00350BFC">
      <w:pPr>
        <w:spacing w:line="240" w:lineRule="auto"/>
        <w:jc w:val="both"/>
        <w:rPr>
          <w:rFonts w:cs="Arial"/>
          <w:szCs w:val="20"/>
        </w:rPr>
      </w:pPr>
    </w:p>
    <w:p w14:paraId="0B26DC89" w14:textId="576D9B2D" w:rsidR="00350BFC" w:rsidRPr="00A02935" w:rsidRDefault="00A02935" w:rsidP="00A0293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8.1.1 </w:t>
      </w:r>
      <w:r w:rsidR="00350BFC" w:rsidRPr="00A02935">
        <w:rPr>
          <w:rFonts w:cs="Arial"/>
          <w:b/>
          <w:szCs w:val="20"/>
        </w:rPr>
        <w:t>INŠPEKCIJA ZA SISTEM JAVNIH USLUŽBENCEV</w:t>
      </w:r>
      <w:r w:rsidR="00ED0803" w:rsidRPr="00A02935">
        <w:rPr>
          <w:rFonts w:cs="Arial"/>
          <w:b/>
          <w:szCs w:val="20"/>
        </w:rPr>
        <w:t xml:space="preserve"> IN PLAČNI SISTEM</w:t>
      </w:r>
    </w:p>
    <w:p w14:paraId="6CE73A33" w14:textId="77777777" w:rsidR="00350BFC" w:rsidRPr="002957F0" w:rsidRDefault="00350BFC" w:rsidP="00350BFC">
      <w:pPr>
        <w:spacing w:line="240" w:lineRule="auto"/>
        <w:ind w:left="720"/>
        <w:jc w:val="both"/>
        <w:rPr>
          <w:rFonts w:cs="Arial"/>
          <w:b/>
          <w:szCs w:val="20"/>
        </w:rPr>
      </w:pPr>
    </w:p>
    <w:p w14:paraId="7DB0ACD6" w14:textId="79816249" w:rsidR="00350BFC" w:rsidRPr="002957F0" w:rsidRDefault="00350BFC" w:rsidP="00350BFC">
      <w:pPr>
        <w:spacing w:line="240" w:lineRule="auto"/>
        <w:jc w:val="both"/>
        <w:rPr>
          <w:rFonts w:cs="Arial"/>
          <w:bCs/>
          <w:szCs w:val="20"/>
        </w:rPr>
      </w:pPr>
      <w:r w:rsidRPr="002957F0">
        <w:rPr>
          <w:rFonts w:cs="Arial"/>
          <w:bCs/>
          <w:szCs w:val="20"/>
        </w:rPr>
        <w:t>Inšpekcija za sistem javnih uslužbencev</w:t>
      </w:r>
      <w:r w:rsidR="000D6E44" w:rsidRPr="002957F0">
        <w:rPr>
          <w:rFonts w:cs="Arial"/>
          <w:bCs/>
          <w:szCs w:val="20"/>
        </w:rPr>
        <w:t xml:space="preserve"> in plačni sistem</w:t>
      </w:r>
      <w:r w:rsidRPr="002957F0">
        <w:rPr>
          <w:rFonts w:cs="Arial"/>
          <w:bCs/>
          <w:szCs w:val="20"/>
        </w:rPr>
        <w:t xml:space="preserve"> (ISJU) bo v letu 2023 opravljala:</w:t>
      </w:r>
    </w:p>
    <w:p w14:paraId="7DE386BF" w14:textId="77777777" w:rsidR="00350BFC" w:rsidRPr="002957F0" w:rsidRDefault="00350BFC">
      <w:pPr>
        <w:numPr>
          <w:ilvl w:val="0"/>
          <w:numId w:val="93"/>
        </w:numPr>
        <w:spacing w:line="240" w:lineRule="auto"/>
        <w:jc w:val="both"/>
        <w:rPr>
          <w:rFonts w:cs="Arial"/>
          <w:bCs/>
          <w:szCs w:val="20"/>
        </w:rPr>
      </w:pPr>
      <w:r w:rsidRPr="002957F0">
        <w:rPr>
          <w:rFonts w:cs="Arial"/>
          <w:bCs/>
          <w:szCs w:val="20"/>
        </w:rPr>
        <w:t xml:space="preserve">sistemske inšpekcijske nadzore, </w:t>
      </w:r>
    </w:p>
    <w:p w14:paraId="1CB55B14" w14:textId="77777777" w:rsidR="00350BFC" w:rsidRPr="002957F0" w:rsidRDefault="00350BFC">
      <w:pPr>
        <w:numPr>
          <w:ilvl w:val="0"/>
          <w:numId w:val="93"/>
        </w:numPr>
        <w:spacing w:line="240" w:lineRule="auto"/>
        <w:jc w:val="both"/>
        <w:rPr>
          <w:rFonts w:cs="Arial"/>
          <w:bCs/>
          <w:szCs w:val="20"/>
        </w:rPr>
      </w:pPr>
      <w:r w:rsidRPr="002957F0">
        <w:rPr>
          <w:rFonts w:cs="Arial"/>
          <w:bCs/>
          <w:szCs w:val="20"/>
        </w:rPr>
        <w:t xml:space="preserve">prioritetne inšpekcijske nadzore na osnovi prejetih pobud in prijav, </w:t>
      </w:r>
    </w:p>
    <w:p w14:paraId="7473D452" w14:textId="77777777" w:rsidR="00350BFC" w:rsidRPr="002957F0" w:rsidRDefault="00350BFC">
      <w:pPr>
        <w:numPr>
          <w:ilvl w:val="0"/>
          <w:numId w:val="93"/>
        </w:numPr>
        <w:spacing w:line="240" w:lineRule="auto"/>
        <w:jc w:val="both"/>
        <w:rPr>
          <w:rFonts w:cs="Arial"/>
          <w:bCs/>
          <w:szCs w:val="20"/>
        </w:rPr>
      </w:pPr>
      <w:r w:rsidRPr="002957F0">
        <w:rPr>
          <w:rFonts w:cs="Arial"/>
          <w:bCs/>
          <w:szCs w:val="20"/>
        </w:rPr>
        <w:t>inšpekcijske nadzore po vrstnem redu prijav – na osnovi preostalih prejetih pobud in prijav, ki niso bili določeni kot prioritetni.</w:t>
      </w:r>
    </w:p>
    <w:p w14:paraId="1AA547A0" w14:textId="77777777" w:rsidR="00350BFC" w:rsidRPr="0093327D" w:rsidRDefault="00350BFC" w:rsidP="00350BFC">
      <w:pPr>
        <w:spacing w:line="240" w:lineRule="auto"/>
        <w:jc w:val="both"/>
        <w:outlineLvl w:val="1"/>
        <w:rPr>
          <w:rFonts w:cs="Arial"/>
          <w:szCs w:val="20"/>
        </w:rPr>
      </w:pPr>
    </w:p>
    <w:p w14:paraId="30E79165" w14:textId="77777777" w:rsidR="001B2ADB" w:rsidRDefault="00350BFC" w:rsidP="008F5525">
      <w:pPr>
        <w:autoSpaceDE w:val="0"/>
        <w:autoSpaceDN w:val="0"/>
        <w:adjustRightInd w:val="0"/>
        <w:spacing w:line="240" w:lineRule="auto"/>
        <w:jc w:val="both"/>
        <w:rPr>
          <w:rFonts w:cs="Arial"/>
          <w:szCs w:val="20"/>
        </w:rPr>
      </w:pPr>
      <w:r w:rsidRPr="0093327D">
        <w:rPr>
          <w:rFonts w:cs="Arial"/>
          <w:b/>
          <w:szCs w:val="20"/>
        </w:rPr>
        <w:t>Sistemski inšpekcijski nadzori</w:t>
      </w:r>
      <w:r w:rsidRPr="0093327D">
        <w:rPr>
          <w:rFonts w:cs="Arial"/>
          <w:szCs w:val="20"/>
        </w:rPr>
        <w:t xml:space="preserve"> bodo izvedeni na podlagi izbranih aktualnih vsebinskih področij in temeljijo na oceni, da obstaja večja verjetnost nepravilnosti pri izplačilih in pri urejanju uslužbenskih razmerij, ki v preteklih letih večinoma niso bila predmet obsežnejšega nadzora.  V letu 2023 bo ISJU kot sistemske nadzore opravila naslednje nadzore:</w:t>
      </w:r>
      <w:r w:rsidR="008F5525">
        <w:rPr>
          <w:rFonts w:cs="Arial"/>
          <w:szCs w:val="20"/>
        </w:rPr>
        <w:t xml:space="preserve"> </w:t>
      </w:r>
    </w:p>
    <w:p w14:paraId="230540F2" w14:textId="77777777" w:rsidR="001B2ADB" w:rsidRDefault="001B2ADB" w:rsidP="008F5525">
      <w:pPr>
        <w:autoSpaceDE w:val="0"/>
        <w:autoSpaceDN w:val="0"/>
        <w:adjustRightInd w:val="0"/>
        <w:spacing w:line="240" w:lineRule="auto"/>
        <w:jc w:val="both"/>
        <w:rPr>
          <w:rFonts w:cs="Arial"/>
          <w:szCs w:val="20"/>
        </w:rPr>
      </w:pPr>
    </w:p>
    <w:p w14:paraId="5559E656" w14:textId="4537A0E9" w:rsidR="00350BFC" w:rsidRPr="001B2ADB" w:rsidRDefault="001B2ADB" w:rsidP="001B2ADB">
      <w:pPr>
        <w:autoSpaceDE w:val="0"/>
        <w:autoSpaceDN w:val="0"/>
        <w:adjustRightInd w:val="0"/>
        <w:spacing w:line="240" w:lineRule="auto"/>
        <w:jc w:val="both"/>
        <w:rPr>
          <w:rFonts w:cs="Arial"/>
          <w:i/>
          <w:iCs/>
          <w:szCs w:val="20"/>
        </w:rPr>
      </w:pPr>
      <w:r>
        <w:rPr>
          <w:rFonts w:cs="Arial"/>
          <w:b/>
          <w:bCs/>
          <w:szCs w:val="20"/>
        </w:rPr>
        <w:t xml:space="preserve">1. </w:t>
      </w:r>
      <w:r w:rsidR="00350BFC" w:rsidRPr="001B2ADB">
        <w:rPr>
          <w:rFonts w:cs="Arial"/>
          <w:b/>
          <w:bCs/>
          <w:szCs w:val="20"/>
        </w:rPr>
        <w:t xml:space="preserve">Nadzori določanja plač direktorjem in drugih pravic iz delovnega razmerja v javnih agencijah, javnih skladih, javnih zavodih in občinah ter nadzor izplačil plač, s poudarkom </w:t>
      </w:r>
      <w:r w:rsidR="00350BFC" w:rsidRPr="001B2ADB">
        <w:rPr>
          <w:rFonts w:cs="Arial"/>
          <w:b/>
          <w:bCs/>
          <w:szCs w:val="20"/>
        </w:rPr>
        <w:lastRenderedPageBreak/>
        <w:t xml:space="preserve">na izplačilih dodatkov, ki jih omejuje četrti odstavek 23. člena </w:t>
      </w:r>
      <w:r w:rsidR="002C3B9E" w:rsidRPr="001B2ADB">
        <w:rPr>
          <w:b/>
          <w:bCs/>
        </w:rPr>
        <w:t xml:space="preserve">Zakona o sistemu plač v javnem sektorju </w:t>
      </w:r>
      <w:r w:rsidR="002C3B9E" w:rsidRPr="001B2ADB">
        <w:t xml:space="preserve">(Uradni list RS, št. </w:t>
      </w:r>
      <w:hyperlink r:id="rId115" w:tgtFrame="_blank" w:tooltip="Zakon o sistemu plač v javnem sektorju (uradno prečiščeno besedilo)" w:history="1">
        <w:r w:rsidR="002C3B9E" w:rsidRPr="001B2ADB">
          <w:t>108/09</w:t>
        </w:r>
      </w:hyperlink>
      <w:r w:rsidR="002C3B9E" w:rsidRPr="001B2ADB">
        <w:t xml:space="preserve"> – uradno prečiščeno besedilo, </w:t>
      </w:r>
      <w:hyperlink r:id="rId116" w:tgtFrame="_blank" w:tooltip="Zakon o spremembah Zakona o sistemu plač v javnem sektorju" w:history="1">
        <w:r w:rsidR="002C3B9E" w:rsidRPr="001B2ADB">
          <w:t>13/10</w:t>
        </w:r>
      </w:hyperlink>
      <w:r w:rsidR="002C3B9E" w:rsidRPr="001B2ADB">
        <w:t xml:space="preserve">, </w:t>
      </w:r>
      <w:hyperlink r:id="rId117" w:tgtFrame="_blank" w:tooltip="Zakon o spremembah in dopolnitvah Zakona o sistemu plač v javnem sektorju" w:history="1">
        <w:r w:rsidR="002C3B9E" w:rsidRPr="001B2ADB">
          <w:t>59/10</w:t>
        </w:r>
      </w:hyperlink>
      <w:r w:rsidR="002C3B9E" w:rsidRPr="001B2ADB">
        <w:t xml:space="preserve">, </w:t>
      </w:r>
      <w:hyperlink r:id="rId118" w:tgtFrame="_blank" w:tooltip="Zakon o spremembi Zakona o sistemu plač v javnem sektorju" w:history="1">
        <w:r w:rsidR="002C3B9E" w:rsidRPr="001B2ADB">
          <w:t>85/10</w:t>
        </w:r>
      </w:hyperlink>
      <w:r w:rsidR="002C3B9E" w:rsidRPr="001B2ADB">
        <w:t xml:space="preserve">, </w:t>
      </w:r>
      <w:hyperlink r:id="rId119" w:tgtFrame="_blank" w:tooltip="Zakon o spremembi Zakona o sistemu plač v javnem sektorju" w:history="1">
        <w:r w:rsidR="002C3B9E" w:rsidRPr="001B2ADB">
          <w:t>107/10</w:t>
        </w:r>
      </w:hyperlink>
      <w:r w:rsidR="002C3B9E" w:rsidRPr="001B2ADB">
        <w:t xml:space="preserve">, </w:t>
      </w:r>
      <w:hyperlink r:id="rId120" w:tgtFrame="_blank" w:tooltip="Avtentična razlaga 49.a člena Zakona o sistemu plač v javnem sektorju" w:history="1">
        <w:r w:rsidR="002C3B9E" w:rsidRPr="001B2ADB">
          <w:t>35/11</w:t>
        </w:r>
      </w:hyperlink>
      <w:r w:rsidR="002C3B9E" w:rsidRPr="001B2ADB">
        <w:t xml:space="preserve"> – ORZSPJS49a, </w:t>
      </w:r>
      <w:hyperlink r:id="rId121"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2C3B9E" w:rsidRPr="001B2ADB">
          <w:t>27/12</w:t>
        </w:r>
      </w:hyperlink>
      <w:r w:rsidR="002C3B9E" w:rsidRPr="001B2ADB">
        <w:t xml:space="preserve"> – odl. US, </w:t>
      </w:r>
      <w:hyperlink r:id="rId122" w:tgtFrame="_blank" w:tooltip="Zakon za uravnoteženje javnih financ" w:history="1">
        <w:r w:rsidR="002C3B9E" w:rsidRPr="001B2ADB">
          <w:t>40/12</w:t>
        </w:r>
      </w:hyperlink>
      <w:r w:rsidR="002C3B9E" w:rsidRPr="001B2ADB">
        <w:t xml:space="preserve"> – ZUJF, </w:t>
      </w:r>
      <w:hyperlink r:id="rId123" w:tgtFrame="_blank" w:tooltip="Zakon o spremembi in dopolnitvah Zakona o sistemu plač v javnem sektorju" w:history="1">
        <w:r w:rsidR="002C3B9E" w:rsidRPr="001B2ADB">
          <w:t>46/13</w:t>
        </w:r>
      </w:hyperlink>
      <w:r w:rsidR="002C3B9E" w:rsidRPr="001B2ADB">
        <w:t xml:space="preserve">, </w:t>
      </w:r>
      <w:hyperlink r:id="rId124" w:tgtFrame="_blank" w:tooltip="Zakon o finančni upravi" w:history="1">
        <w:r w:rsidR="002C3B9E" w:rsidRPr="001B2ADB">
          <w:t>25/14</w:t>
        </w:r>
      </w:hyperlink>
      <w:r w:rsidR="002C3B9E" w:rsidRPr="001B2ADB">
        <w:t xml:space="preserve"> – ZFU, </w:t>
      </w:r>
      <w:hyperlink r:id="rId125" w:tgtFrame="_blank" w:tooltip="Zakon o spremembah Zakona o sistemu plač v javnem sektorju" w:history="1">
        <w:r w:rsidR="002C3B9E" w:rsidRPr="001B2ADB">
          <w:t>50/14</w:t>
        </w:r>
      </w:hyperlink>
      <w:r w:rsidR="002C3B9E" w:rsidRPr="001B2ADB">
        <w:t xml:space="preserve">, </w:t>
      </w:r>
      <w:hyperlink r:id="rId126" w:tgtFrame="_blank" w:tooltip="Zakon o ukrepih na področju plač in drugih stroškov dela v javnem sektorju za leto 2015" w:history="1">
        <w:r w:rsidR="002C3B9E" w:rsidRPr="001B2ADB">
          <w:t>95/14</w:t>
        </w:r>
      </w:hyperlink>
      <w:r w:rsidR="002C3B9E" w:rsidRPr="001B2ADB">
        <w:t xml:space="preserve"> – ZUPPJS15, </w:t>
      </w:r>
      <w:hyperlink r:id="rId127" w:tgtFrame="_blank" w:tooltip="Zakon o dopolnitvi Zakona o sistemu plač v javnem sektorju" w:history="1">
        <w:r w:rsidR="002C3B9E" w:rsidRPr="001B2ADB">
          <w:t>82/15</w:t>
        </w:r>
      </w:hyperlink>
      <w:r w:rsidR="002C3B9E" w:rsidRPr="001B2ADB">
        <w:t xml:space="preserve">, </w:t>
      </w:r>
      <w:hyperlink r:id="rId128" w:tgtFrame="_blank" w:tooltip="Zakon o državnem odvetništvu" w:history="1">
        <w:r w:rsidR="002C3B9E" w:rsidRPr="001B2ADB">
          <w:t>23/17</w:t>
        </w:r>
      </w:hyperlink>
      <w:r w:rsidR="002C3B9E" w:rsidRPr="001B2ADB">
        <w:t xml:space="preserve"> – </w:t>
      </w:r>
      <w:proofErr w:type="spellStart"/>
      <w:r w:rsidR="002C3B9E" w:rsidRPr="001B2ADB">
        <w:t>ZDOdv</w:t>
      </w:r>
      <w:proofErr w:type="spellEnd"/>
      <w:r w:rsidR="002C3B9E" w:rsidRPr="001B2ADB">
        <w:t xml:space="preserve">, </w:t>
      </w:r>
      <w:hyperlink r:id="rId129" w:tgtFrame="_blank" w:tooltip="Zakon o spremembah Zakona o sistemu plač v javnem sektorju" w:history="1">
        <w:r w:rsidR="002C3B9E" w:rsidRPr="001B2ADB">
          <w:t>67/17</w:t>
        </w:r>
      </w:hyperlink>
      <w:r w:rsidR="002C3B9E" w:rsidRPr="001B2ADB">
        <w:t xml:space="preserve">, </w:t>
      </w:r>
      <w:hyperlink r:id="rId130" w:tgtFrame="_blank" w:tooltip="Zakon o spremembi in dopolnitvah Zakona o sistemu plač v javnem sektorju" w:history="1">
        <w:r w:rsidR="002C3B9E" w:rsidRPr="001B2ADB">
          <w:t>84/18</w:t>
        </w:r>
      </w:hyperlink>
      <w:r w:rsidR="002C3B9E" w:rsidRPr="001B2ADB">
        <w:t xml:space="preserve">, </w:t>
      </w:r>
      <w:hyperlink r:id="rId131" w:tgtFrame="_blank" w:tooltip="Zakon o spremembi Zakona o sistemu plač v javnem sektorju" w:history="1">
        <w:r w:rsidR="002C3B9E" w:rsidRPr="001B2ADB">
          <w:t>204/21</w:t>
        </w:r>
      </w:hyperlink>
      <w:r w:rsidR="002C3B9E" w:rsidRPr="001B2ADB">
        <w:t xml:space="preserve"> in </w:t>
      </w:r>
      <w:hyperlink r:id="rId132" w:tgtFrame="_blank" w:tooltip="Zakon o spremembah in dopolnitvah Zakona o sistemu plač v javnem sektorju" w:history="1">
        <w:r w:rsidR="002C3B9E" w:rsidRPr="001B2ADB">
          <w:t>139/22</w:t>
        </w:r>
      </w:hyperlink>
      <w:r w:rsidR="002C3B9E" w:rsidRPr="001B2ADB">
        <w:rPr>
          <w:rFonts w:cs="Arial"/>
          <w:szCs w:val="20"/>
        </w:rPr>
        <w:t>)</w:t>
      </w:r>
      <w:r w:rsidR="00350BFC" w:rsidRPr="001B2ADB">
        <w:rPr>
          <w:rFonts w:cs="Arial"/>
          <w:szCs w:val="20"/>
        </w:rPr>
        <w:t>.</w:t>
      </w:r>
    </w:p>
    <w:p w14:paraId="74E6641B" w14:textId="77777777" w:rsidR="00350BFC" w:rsidRPr="0093327D" w:rsidRDefault="00350BFC" w:rsidP="00350BFC">
      <w:pPr>
        <w:spacing w:line="240" w:lineRule="auto"/>
        <w:jc w:val="both"/>
        <w:rPr>
          <w:rFonts w:cs="Arial"/>
          <w:bCs/>
          <w:szCs w:val="20"/>
        </w:rPr>
      </w:pPr>
    </w:p>
    <w:p w14:paraId="459B4B1B" w14:textId="697E3439" w:rsidR="00350BFC" w:rsidRDefault="00350BFC" w:rsidP="00350BFC">
      <w:pPr>
        <w:spacing w:line="240" w:lineRule="auto"/>
        <w:jc w:val="both"/>
        <w:rPr>
          <w:rFonts w:cs="Arial"/>
          <w:szCs w:val="20"/>
        </w:rPr>
      </w:pPr>
      <w:r w:rsidRPr="0093327D">
        <w:rPr>
          <w:rFonts w:cs="Arial"/>
          <w:b/>
          <w:szCs w:val="20"/>
        </w:rPr>
        <w:t>Prioritetni inšpekcijski nadzori</w:t>
      </w:r>
      <w:r w:rsidRPr="0093327D">
        <w:rPr>
          <w:rFonts w:cs="Arial"/>
          <w:szCs w:val="20"/>
        </w:rPr>
        <w:t xml:space="preserve"> bodo opravljeni na osnovi prijav in pobud za nadzor:</w:t>
      </w:r>
    </w:p>
    <w:p w14:paraId="29A65DD4" w14:textId="77777777" w:rsidR="00826EC5" w:rsidRPr="0093327D" w:rsidRDefault="00826EC5" w:rsidP="00350BFC">
      <w:pPr>
        <w:spacing w:line="240" w:lineRule="auto"/>
        <w:jc w:val="both"/>
        <w:rPr>
          <w:rFonts w:cs="Arial"/>
          <w:szCs w:val="20"/>
        </w:rPr>
      </w:pPr>
    </w:p>
    <w:p w14:paraId="719D28D7" w14:textId="430B41A8" w:rsidR="00350BFC" w:rsidRPr="0093327D" w:rsidRDefault="00350BFC">
      <w:pPr>
        <w:numPr>
          <w:ilvl w:val="0"/>
          <w:numId w:val="90"/>
        </w:numPr>
        <w:spacing w:after="60" w:line="240" w:lineRule="auto"/>
        <w:jc w:val="both"/>
        <w:rPr>
          <w:rFonts w:cs="Arial"/>
          <w:szCs w:val="20"/>
        </w:rPr>
      </w:pPr>
      <w:r w:rsidRPr="0093327D">
        <w:rPr>
          <w:rFonts w:cs="Arial"/>
          <w:szCs w:val="20"/>
        </w:rPr>
        <w:t>pri katerih je prednostna obravnava upravičena z vidika javnega interesa, ker gre za</w:t>
      </w:r>
      <w:r w:rsidR="00EF7019">
        <w:rPr>
          <w:rFonts w:cs="Arial"/>
          <w:szCs w:val="20"/>
        </w:rPr>
        <w:t>:</w:t>
      </w:r>
    </w:p>
    <w:p w14:paraId="3534BEBC" w14:textId="77777777" w:rsidR="00350BFC" w:rsidRPr="0093327D" w:rsidRDefault="00350BFC">
      <w:pPr>
        <w:numPr>
          <w:ilvl w:val="0"/>
          <w:numId w:val="94"/>
        </w:numPr>
        <w:spacing w:after="60" w:line="240" w:lineRule="auto"/>
        <w:jc w:val="both"/>
        <w:rPr>
          <w:rFonts w:cs="Arial"/>
          <w:szCs w:val="20"/>
        </w:rPr>
      </w:pPr>
      <w:r w:rsidRPr="0093327D">
        <w:rPr>
          <w:rFonts w:cs="Arial"/>
          <w:szCs w:val="20"/>
        </w:rPr>
        <w:t xml:space="preserve">zatrjevane kršitve z večjimi finančnimi posledicami, </w:t>
      </w:r>
    </w:p>
    <w:p w14:paraId="43860B3D" w14:textId="77777777" w:rsidR="00350BFC" w:rsidRPr="0093327D" w:rsidRDefault="00350BFC">
      <w:pPr>
        <w:numPr>
          <w:ilvl w:val="0"/>
          <w:numId w:val="94"/>
        </w:numPr>
        <w:spacing w:after="60" w:line="240" w:lineRule="auto"/>
        <w:jc w:val="both"/>
        <w:rPr>
          <w:rFonts w:cs="Arial"/>
          <w:szCs w:val="20"/>
        </w:rPr>
      </w:pPr>
      <w:r w:rsidRPr="0093327D">
        <w:rPr>
          <w:rFonts w:cs="Arial"/>
          <w:szCs w:val="20"/>
        </w:rPr>
        <w:t xml:space="preserve">večkratne kršitve, ki kažejo na očitno nezakonito poslovanje organa, ponavljajoče se kršitve oziroma večje število kršitev, </w:t>
      </w:r>
    </w:p>
    <w:p w14:paraId="0869EDF1" w14:textId="77777777" w:rsidR="00350BFC" w:rsidRPr="0093327D" w:rsidRDefault="00350BFC">
      <w:pPr>
        <w:numPr>
          <w:ilvl w:val="0"/>
          <w:numId w:val="94"/>
        </w:numPr>
        <w:spacing w:after="60" w:line="240" w:lineRule="auto"/>
        <w:jc w:val="both"/>
        <w:rPr>
          <w:rFonts w:cs="Arial"/>
          <w:szCs w:val="20"/>
        </w:rPr>
      </w:pPr>
      <w:r w:rsidRPr="0093327D">
        <w:rPr>
          <w:rFonts w:cs="Arial"/>
          <w:szCs w:val="20"/>
        </w:rPr>
        <w:t>kršitve, ki nakazujejo na neurejeno področje ali problematiko, ki naj bi ovirala normalno poslovanje organa (npr. nepravilnosti na vodilnih in vodstvenih delovnih mestih),</w:t>
      </w:r>
    </w:p>
    <w:p w14:paraId="62D9F4AA" w14:textId="77777777" w:rsidR="00350BFC" w:rsidRPr="0093327D" w:rsidRDefault="00350BFC">
      <w:pPr>
        <w:numPr>
          <w:ilvl w:val="0"/>
          <w:numId w:val="90"/>
        </w:numPr>
        <w:spacing w:line="240" w:lineRule="auto"/>
        <w:jc w:val="both"/>
        <w:rPr>
          <w:rFonts w:cs="Arial"/>
          <w:szCs w:val="20"/>
        </w:rPr>
      </w:pPr>
      <w:r w:rsidRPr="0093327D">
        <w:rPr>
          <w:rFonts w:cs="Arial"/>
          <w:szCs w:val="20"/>
        </w:rPr>
        <w:t>kadar gre za zadevo, v kateri je delo drugih organov ali inštitucij odvisno od ugotovitev inšpektorjev,</w:t>
      </w:r>
    </w:p>
    <w:p w14:paraId="5E8C0DD9" w14:textId="77777777" w:rsidR="00350BFC" w:rsidRPr="0093327D" w:rsidRDefault="00350BFC">
      <w:pPr>
        <w:numPr>
          <w:ilvl w:val="0"/>
          <w:numId w:val="90"/>
        </w:numPr>
        <w:spacing w:line="240" w:lineRule="auto"/>
        <w:jc w:val="both"/>
        <w:rPr>
          <w:rFonts w:cs="Arial"/>
          <w:szCs w:val="20"/>
        </w:rPr>
      </w:pPr>
      <w:r w:rsidRPr="0093327D">
        <w:rPr>
          <w:rFonts w:cs="Arial"/>
          <w:szCs w:val="20"/>
        </w:rPr>
        <w:t>kadar gre za več različnih prijav, ki se nanašajo na istega inšpekcijskega zavezanca,</w:t>
      </w:r>
    </w:p>
    <w:p w14:paraId="3DFC33D8" w14:textId="77777777" w:rsidR="00350BFC" w:rsidRPr="0093327D" w:rsidRDefault="00350BFC">
      <w:pPr>
        <w:numPr>
          <w:ilvl w:val="0"/>
          <w:numId w:val="90"/>
        </w:numPr>
        <w:spacing w:line="240" w:lineRule="auto"/>
        <w:jc w:val="both"/>
        <w:rPr>
          <w:rFonts w:cs="Arial"/>
          <w:szCs w:val="20"/>
        </w:rPr>
      </w:pPr>
      <w:r w:rsidRPr="0093327D">
        <w:rPr>
          <w:rFonts w:cs="Arial"/>
          <w:szCs w:val="20"/>
        </w:rPr>
        <w:t>v zvezi z določitvijo in izplačili plač, ki jih urejajo interventni zakoni s področja zdravstva, sprejeti v 2022 in 2023.</w:t>
      </w:r>
    </w:p>
    <w:p w14:paraId="0F5DC288" w14:textId="77777777" w:rsidR="00350BFC" w:rsidRPr="0093327D" w:rsidRDefault="00350BFC" w:rsidP="00350BFC">
      <w:pPr>
        <w:spacing w:line="240" w:lineRule="auto"/>
        <w:ind w:left="720"/>
        <w:jc w:val="both"/>
        <w:rPr>
          <w:rFonts w:cs="Arial"/>
          <w:szCs w:val="20"/>
        </w:rPr>
      </w:pPr>
    </w:p>
    <w:p w14:paraId="1AFCA5D0" w14:textId="77777777" w:rsidR="00350BFC" w:rsidRPr="0093327D" w:rsidRDefault="00350BFC" w:rsidP="00350BFC">
      <w:pPr>
        <w:spacing w:line="240" w:lineRule="auto"/>
        <w:jc w:val="both"/>
        <w:rPr>
          <w:rFonts w:cs="Arial"/>
          <w:szCs w:val="20"/>
        </w:rPr>
      </w:pPr>
      <w:r w:rsidRPr="0093327D">
        <w:rPr>
          <w:rFonts w:cs="Arial"/>
          <w:b/>
          <w:bCs/>
          <w:szCs w:val="20"/>
        </w:rPr>
        <w:t>Inšpekcijski nadzori po vrstnem redu prispetja prijav</w:t>
      </w:r>
      <w:r w:rsidRPr="0093327D">
        <w:rPr>
          <w:rFonts w:cs="Arial"/>
          <w:szCs w:val="20"/>
        </w:rPr>
        <w:t xml:space="preserve"> bodo opravljeni na osnovi preostalih prejetih pobud in prijav, glede katerih nadzori niso bili določeni kot prioritetni. Ti nadzori se bodo v okviru razpoložljivih kadrovskih kapacitet izvajali glede na vrstni red prispetja pobude.</w:t>
      </w:r>
    </w:p>
    <w:p w14:paraId="1493967A" w14:textId="77777777" w:rsidR="00A02935" w:rsidRDefault="00A02935" w:rsidP="00A02935">
      <w:pPr>
        <w:keepNext/>
        <w:spacing w:before="240" w:after="60" w:line="260" w:lineRule="atLeast"/>
        <w:contextualSpacing/>
        <w:jc w:val="both"/>
        <w:outlineLvl w:val="0"/>
        <w:rPr>
          <w:rFonts w:cs="Arial"/>
          <w:b/>
          <w:kern w:val="32"/>
          <w:szCs w:val="20"/>
          <w:lang w:eastAsia="sl-SI"/>
        </w:rPr>
      </w:pPr>
    </w:p>
    <w:p w14:paraId="5BF22DAD" w14:textId="04AC9CB3" w:rsidR="00350BFC" w:rsidRPr="00A02935" w:rsidRDefault="00A02935" w:rsidP="00A0293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8.1.2 </w:t>
      </w:r>
      <w:r w:rsidR="00350BFC" w:rsidRPr="00A02935">
        <w:rPr>
          <w:rFonts w:cs="Arial"/>
          <w:b/>
          <w:szCs w:val="20"/>
        </w:rPr>
        <w:t>UPRAVNA INŠPEKCIJA</w:t>
      </w:r>
    </w:p>
    <w:p w14:paraId="74CF2B73" w14:textId="77777777" w:rsidR="00350BFC" w:rsidRPr="0093327D" w:rsidRDefault="00350BFC" w:rsidP="00350BFC">
      <w:pPr>
        <w:spacing w:line="240" w:lineRule="auto"/>
        <w:ind w:left="720"/>
        <w:jc w:val="both"/>
        <w:rPr>
          <w:rFonts w:cs="Arial"/>
          <w:b/>
          <w:szCs w:val="20"/>
        </w:rPr>
      </w:pPr>
    </w:p>
    <w:p w14:paraId="4AC2C04E" w14:textId="77777777" w:rsidR="00350BFC" w:rsidRPr="0093327D" w:rsidRDefault="00350BFC" w:rsidP="00350BFC">
      <w:pPr>
        <w:spacing w:line="240" w:lineRule="auto"/>
        <w:jc w:val="both"/>
        <w:rPr>
          <w:rFonts w:cs="Arial"/>
          <w:szCs w:val="20"/>
        </w:rPr>
      </w:pPr>
      <w:r w:rsidRPr="0093327D">
        <w:rPr>
          <w:rFonts w:cs="Arial"/>
          <w:szCs w:val="20"/>
        </w:rPr>
        <w:t>Upravna inšpekcija (UI) bo v letu 2023 opravljala:</w:t>
      </w:r>
    </w:p>
    <w:p w14:paraId="2C584EF9" w14:textId="77777777" w:rsidR="00350BFC" w:rsidRPr="0093327D" w:rsidRDefault="00350BFC">
      <w:pPr>
        <w:numPr>
          <w:ilvl w:val="0"/>
          <w:numId w:val="95"/>
        </w:numPr>
        <w:jc w:val="both"/>
        <w:rPr>
          <w:rFonts w:cs="Arial"/>
          <w:szCs w:val="20"/>
        </w:rPr>
      </w:pPr>
      <w:r w:rsidRPr="0093327D">
        <w:rPr>
          <w:rFonts w:cs="Arial"/>
          <w:szCs w:val="20"/>
        </w:rPr>
        <w:t>sistemske inšpekcijske nadzore,</w:t>
      </w:r>
    </w:p>
    <w:p w14:paraId="52DA69BE" w14:textId="77777777" w:rsidR="00350BFC" w:rsidRPr="0093327D" w:rsidRDefault="00350BFC">
      <w:pPr>
        <w:numPr>
          <w:ilvl w:val="0"/>
          <w:numId w:val="95"/>
        </w:numPr>
        <w:jc w:val="both"/>
        <w:rPr>
          <w:rFonts w:cs="Arial"/>
          <w:szCs w:val="20"/>
        </w:rPr>
      </w:pPr>
      <w:r w:rsidRPr="0093327D">
        <w:rPr>
          <w:rFonts w:cs="Arial"/>
          <w:szCs w:val="20"/>
        </w:rPr>
        <w:t>prioritetne inšpekcijske nadzore na osnovi prejetih pobud in prijav,</w:t>
      </w:r>
    </w:p>
    <w:p w14:paraId="20177C36" w14:textId="77777777" w:rsidR="00350BFC" w:rsidRPr="0093327D" w:rsidRDefault="00350BFC">
      <w:pPr>
        <w:numPr>
          <w:ilvl w:val="0"/>
          <w:numId w:val="95"/>
        </w:numPr>
        <w:jc w:val="both"/>
        <w:rPr>
          <w:rFonts w:cs="Arial"/>
          <w:szCs w:val="20"/>
        </w:rPr>
      </w:pPr>
      <w:r w:rsidRPr="0093327D">
        <w:rPr>
          <w:rFonts w:cs="Arial"/>
          <w:szCs w:val="20"/>
        </w:rPr>
        <w:t>inšpekcijske nadzore po vrstnem redu prijav – na osnovi preostalih prejetih pobud in prijav, ki niso bili določeni kot prioritetni.</w:t>
      </w:r>
    </w:p>
    <w:p w14:paraId="4004E375" w14:textId="77777777" w:rsidR="00350BFC" w:rsidRPr="0093327D" w:rsidRDefault="00350BFC" w:rsidP="00350BFC">
      <w:pPr>
        <w:spacing w:line="240" w:lineRule="auto"/>
        <w:ind w:left="1080"/>
        <w:jc w:val="both"/>
        <w:rPr>
          <w:rFonts w:cs="Arial"/>
          <w:szCs w:val="20"/>
        </w:rPr>
      </w:pPr>
    </w:p>
    <w:p w14:paraId="1696D00E" w14:textId="40A3DE85" w:rsidR="00350BFC" w:rsidRDefault="00350BFC" w:rsidP="00350BFC">
      <w:pPr>
        <w:spacing w:line="240" w:lineRule="auto"/>
        <w:jc w:val="both"/>
        <w:rPr>
          <w:rFonts w:cs="Arial"/>
          <w:szCs w:val="20"/>
        </w:rPr>
      </w:pPr>
      <w:r w:rsidRPr="0093327D">
        <w:rPr>
          <w:rFonts w:cs="Arial"/>
          <w:szCs w:val="20"/>
        </w:rPr>
        <w:t xml:space="preserve">Kot </w:t>
      </w:r>
      <w:r w:rsidRPr="0093327D">
        <w:rPr>
          <w:rFonts w:cs="Arial"/>
          <w:b/>
          <w:bCs/>
          <w:szCs w:val="20"/>
        </w:rPr>
        <w:t>sistemske inšpekcijske nadzore</w:t>
      </w:r>
      <w:r w:rsidRPr="0093327D">
        <w:rPr>
          <w:rFonts w:cs="Arial"/>
          <w:szCs w:val="20"/>
        </w:rPr>
        <w:t xml:space="preserve"> bo UI izvedla naslednje nadzore:</w:t>
      </w:r>
    </w:p>
    <w:p w14:paraId="699C74BF" w14:textId="77777777" w:rsidR="00826EC5" w:rsidRPr="0093327D" w:rsidRDefault="00826EC5" w:rsidP="00350BFC">
      <w:pPr>
        <w:spacing w:line="240" w:lineRule="auto"/>
        <w:jc w:val="both"/>
        <w:rPr>
          <w:rFonts w:cs="Arial"/>
          <w:szCs w:val="20"/>
        </w:rPr>
      </w:pPr>
    </w:p>
    <w:p w14:paraId="32B866AE" w14:textId="50EFB878" w:rsidR="00350BFC" w:rsidRPr="003874B8" w:rsidRDefault="00350BFC">
      <w:pPr>
        <w:numPr>
          <w:ilvl w:val="0"/>
          <w:numId w:val="92"/>
        </w:numPr>
        <w:jc w:val="both"/>
        <w:rPr>
          <w:rFonts w:cs="Arial"/>
          <w:szCs w:val="20"/>
        </w:rPr>
      </w:pPr>
      <w:r w:rsidRPr="003874B8">
        <w:rPr>
          <w:rFonts w:cs="Arial"/>
          <w:szCs w:val="20"/>
        </w:rPr>
        <w:t>Nadzori nad zadnjimi spremembami (novosti), opredeljeni</w:t>
      </w:r>
      <w:r w:rsidR="00926A05">
        <w:rPr>
          <w:rFonts w:cs="Arial"/>
          <w:szCs w:val="20"/>
        </w:rPr>
        <w:t>mi</w:t>
      </w:r>
      <w:r w:rsidRPr="003874B8">
        <w:rPr>
          <w:rFonts w:cs="Arial"/>
          <w:szCs w:val="20"/>
        </w:rPr>
        <w:t xml:space="preserve"> v ZUP in UUP, pri različnih organih; </w:t>
      </w:r>
    </w:p>
    <w:p w14:paraId="6747E086" w14:textId="77777777" w:rsidR="00350BFC" w:rsidRPr="003874B8" w:rsidRDefault="00350BFC">
      <w:pPr>
        <w:numPr>
          <w:ilvl w:val="0"/>
          <w:numId w:val="92"/>
        </w:numPr>
        <w:jc w:val="both"/>
        <w:rPr>
          <w:rFonts w:cs="Arial"/>
          <w:szCs w:val="20"/>
        </w:rPr>
      </w:pPr>
      <w:r w:rsidRPr="003874B8">
        <w:rPr>
          <w:rFonts w:cs="Arial"/>
          <w:color w:val="000000"/>
          <w:szCs w:val="20"/>
          <w:lang w:eastAsia="sl-SI"/>
        </w:rPr>
        <w:t>N</w:t>
      </w:r>
      <w:r w:rsidRPr="003874B8">
        <w:rPr>
          <w:rFonts w:cs="Arial"/>
          <w:szCs w:val="20"/>
          <w:lang w:eastAsia="sl-SI"/>
        </w:rPr>
        <w:t>adzori nad organi, ki rešujejo vloge strank in od katerih pravočasna rešitev pomeni za stranke pridobivanja investicijskih sredstev</w:t>
      </w:r>
      <w:r w:rsidRPr="003874B8">
        <w:rPr>
          <w:rFonts w:cs="Arial"/>
          <w:szCs w:val="20"/>
        </w:rPr>
        <w:t xml:space="preserve">; </w:t>
      </w:r>
    </w:p>
    <w:p w14:paraId="4B7D612D" w14:textId="77777777" w:rsidR="00350BFC" w:rsidRPr="003874B8" w:rsidRDefault="00350BFC">
      <w:pPr>
        <w:numPr>
          <w:ilvl w:val="0"/>
          <w:numId w:val="92"/>
        </w:numPr>
        <w:jc w:val="both"/>
        <w:rPr>
          <w:rFonts w:cs="Arial"/>
          <w:szCs w:val="20"/>
        </w:rPr>
      </w:pPr>
      <w:r w:rsidRPr="003874B8">
        <w:rPr>
          <w:rFonts w:cs="Arial"/>
          <w:color w:val="000000"/>
          <w:szCs w:val="20"/>
          <w:lang w:eastAsia="sl-SI"/>
        </w:rPr>
        <w:t>Nadzori nad spoštovanjem instrukcijskih rokov pri izdaji gradbenih dovoljenj na upravnih enotah;</w:t>
      </w:r>
    </w:p>
    <w:p w14:paraId="2405D5CA" w14:textId="77777777" w:rsidR="00350BFC" w:rsidRPr="003874B8" w:rsidRDefault="00350BFC">
      <w:pPr>
        <w:numPr>
          <w:ilvl w:val="0"/>
          <w:numId w:val="92"/>
        </w:numPr>
        <w:jc w:val="both"/>
        <w:rPr>
          <w:rFonts w:cs="Arial"/>
          <w:szCs w:val="20"/>
        </w:rPr>
      </w:pPr>
      <w:r w:rsidRPr="003874B8">
        <w:rPr>
          <w:rFonts w:cs="Arial"/>
          <w:szCs w:val="20"/>
        </w:rPr>
        <w:t>Nadzor nad organi, ki v pretežni meri poslujejo s strankami in vodijo upravne postopke na zahteve strank (občine) in v preteklosti ni bilo izvedenih nadzorov;</w:t>
      </w:r>
    </w:p>
    <w:p w14:paraId="0EE76314" w14:textId="77777777" w:rsidR="00350BFC" w:rsidRPr="003874B8" w:rsidRDefault="00350BFC">
      <w:pPr>
        <w:numPr>
          <w:ilvl w:val="0"/>
          <w:numId w:val="92"/>
        </w:numPr>
        <w:jc w:val="both"/>
        <w:rPr>
          <w:rFonts w:cs="Arial"/>
          <w:szCs w:val="20"/>
        </w:rPr>
      </w:pPr>
      <w:r w:rsidRPr="003874B8">
        <w:rPr>
          <w:rFonts w:cs="Arial"/>
          <w:szCs w:val="20"/>
        </w:rPr>
        <w:t>Nadzor nad inšpekcijskimi organi, pri katerih v preteklosti ni bilo izvedenih nadzorov.</w:t>
      </w:r>
    </w:p>
    <w:p w14:paraId="5DD0AEAF" w14:textId="77777777" w:rsidR="00350BFC" w:rsidRPr="0093327D" w:rsidRDefault="00350BFC" w:rsidP="00350BFC">
      <w:pPr>
        <w:spacing w:line="240" w:lineRule="auto"/>
        <w:jc w:val="both"/>
        <w:rPr>
          <w:rFonts w:cs="Arial"/>
          <w:szCs w:val="20"/>
        </w:rPr>
      </w:pPr>
      <w:r w:rsidRPr="0093327D">
        <w:rPr>
          <w:rFonts w:cs="Arial"/>
          <w:szCs w:val="20"/>
        </w:rPr>
        <w:t xml:space="preserve"> </w:t>
      </w:r>
    </w:p>
    <w:p w14:paraId="29CA6729" w14:textId="3237BAD3" w:rsidR="00350BFC" w:rsidRDefault="00350BFC" w:rsidP="00350BFC">
      <w:pPr>
        <w:spacing w:line="240" w:lineRule="auto"/>
        <w:jc w:val="both"/>
        <w:rPr>
          <w:rFonts w:cs="Arial"/>
          <w:szCs w:val="20"/>
        </w:rPr>
      </w:pPr>
      <w:r w:rsidRPr="0093327D">
        <w:rPr>
          <w:rFonts w:cs="Arial"/>
          <w:b/>
          <w:bCs/>
          <w:szCs w:val="20"/>
        </w:rPr>
        <w:t>Prioritetni inšpekcijski nadzori</w:t>
      </w:r>
      <w:r w:rsidRPr="0093327D">
        <w:rPr>
          <w:rFonts w:cs="Arial"/>
          <w:szCs w:val="20"/>
        </w:rPr>
        <w:t xml:space="preserve"> bodo opravljeni na osnovi prijav in pobud za nadzor:</w:t>
      </w:r>
    </w:p>
    <w:p w14:paraId="1F06F8A9" w14:textId="77777777" w:rsidR="00826EC5" w:rsidRPr="0093327D" w:rsidRDefault="00826EC5" w:rsidP="00350BFC">
      <w:pPr>
        <w:spacing w:line="240" w:lineRule="auto"/>
        <w:jc w:val="both"/>
        <w:rPr>
          <w:rFonts w:cs="Arial"/>
          <w:szCs w:val="20"/>
        </w:rPr>
      </w:pPr>
    </w:p>
    <w:p w14:paraId="54E465D6" w14:textId="1784B47B" w:rsidR="00350BFC" w:rsidRPr="0093327D" w:rsidRDefault="00350BFC">
      <w:pPr>
        <w:numPr>
          <w:ilvl w:val="0"/>
          <w:numId w:val="91"/>
        </w:numPr>
        <w:spacing w:after="60" w:line="240" w:lineRule="auto"/>
        <w:jc w:val="both"/>
        <w:rPr>
          <w:rFonts w:cs="Arial"/>
          <w:szCs w:val="20"/>
        </w:rPr>
      </w:pPr>
      <w:r w:rsidRPr="0093327D">
        <w:rPr>
          <w:rFonts w:cs="Arial"/>
          <w:szCs w:val="20"/>
        </w:rPr>
        <w:t>pri katerih je prednostna obravnava upravičena z vidika javnega interesa, kadar gre za</w:t>
      </w:r>
      <w:r w:rsidR="00926A05">
        <w:rPr>
          <w:rFonts w:cs="Arial"/>
          <w:szCs w:val="20"/>
        </w:rPr>
        <w:t>:</w:t>
      </w:r>
    </w:p>
    <w:p w14:paraId="5923A9B1" w14:textId="77777777" w:rsidR="00350BFC" w:rsidRPr="0093327D" w:rsidRDefault="00350BFC">
      <w:pPr>
        <w:numPr>
          <w:ilvl w:val="0"/>
          <w:numId w:val="96"/>
        </w:numPr>
        <w:jc w:val="both"/>
        <w:rPr>
          <w:rFonts w:cs="Arial"/>
          <w:szCs w:val="20"/>
        </w:rPr>
      </w:pPr>
      <w:r w:rsidRPr="0093327D">
        <w:rPr>
          <w:rFonts w:cs="Arial"/>
          <w:szCs w:val="20"/>
        </w:rPr>
        <w:t>zatrjevane večje ali večkratne kršitve določb ZUP, ki pomenijo bistvene kršitve pravic strank v postopku in samega postopka,</w:t>
      </w:r>
    </w:p>
    <w:p w14:paraId="4831DB2B" w14:textId="77777777" w:rsidR="00350BFC" w:rsidRPr="0093327D" w:rsidRDefault="00350BFC">
      <w:pPr>
        <w:numPr>
          <w:ilvl w:val="0"/>
          <w:numId w:val="96"/>
        </w:numPr>
        <w:jc w:val="both"/>
        <w:rPr>
          <w:rFonts w:cs="Arial"/>
          <w:szCs w:val="20"/>
        </w:rPr>
      </w:pPr>
      <w:r w:rsidRPr="0093327D">
        <w:rPr>
          <w:rFonts w:cs="Arial"/>
          <w:szCs w:val="20"/>
        </w:rPr>
        <w:t>za zatrjevane kršitve, ki nakazujejo na neurejeno področje upravnega postopka,</w:t>
      </w:r>
    </w:p>
    <w:p w14:paraId="3BB1E1BB" w14:textId="77777777" w:rsidR="00350BFC" w:rsidRPr="0093327D" w:rsidRDefault="00350BFC">
      <w:pPr>
        <w:numPr>
          <w:ilvl w:val="0"/>
          <w:numId w:val="96"/>
        </w:numPr>
        <w:jc w:val="both"/>
        <w:rPr>
          <w:rFonts w:cs="Arial"/>
          <w:szCs w:val="20"/>
        </w:rPr>
      </w:pPr>
      <w:r w:rsidRPr="0093327D">
        <w:rPr>
          <w:rFonts w:cs="Arial"/>
          <w:szCs w:val="20"/>
        </w:rPr>
        <w:t>za zatrjevane kršitve, ki kažejo na pogosta ali redna neodgovarjanja na dopise strank in siceršnjo neodzivnost organa ter</w:t>
      </w:r>
    </w:p>
    <w:p w14:paraId="322D85FF" w14:textId="77777777" w:rsidR="00350BFC" w:rsidRPr="0093327D" w:rsidRDefault="00350BFC">
      <w:pPr>
        <w:numPr>
          <w:ilvl w:val="0"/>
          <w:numId w:val="96"/>
        </w:numPr>
        <w:jc w:val="both"/>
        <w:rPr>
          <w:rFonts w:cs="Arial"/>
          <w:szCs w:val="20"/>
        </w:rPr>
      </w:pPr>
      <w:r w:rsidRPr="0093327D">
        <w:rPr>
          <w:rFonts w:cs="Arial"/>
          <w:szCs w:val="20"/>
        </w:rPr>
        <w:t>druge pomembnejše oziroma obsežnejše kršitve določb predpisov o upravnem postopku ali upravnem poslovanju;</w:t>
      </w:r>
    </w:p>
    <w:p w14:paraId="177A50EB" w14:textId="618D849B" w:rsidR="00350BFC" w:rsidRPr="0093327D" w:rsidRDefault="00350BFC">
      <w:pPr>
        <w:numPr>
          <w:ilvl w:val="0"/>
          <w:numId w:val="91"/>
        </w:numPr>
        <w:spacing w:after="60" w:line="240" w:lineRule="auto"/>
        <w:jc w:val="both"/>
        <w:rPr>
          <w:rFonts w:cs="Arial"/>
          <w:szCs w:val="20"/>
        </w:rPr>
      </w:pPr>
      <w:r w:rsidRPr="0093327D">
        <w:rPr>
          <w:rFonts w:cs="Arial"/>
          <w:szCs w:val="20"/>
        </w:rPr>
        <w:t>pri katerih je prednostna obravnava upravičena z vidika javnega interesa, ker gre za zadeve s področij</w:t>
      </w:r>
      <w:r w:rsidR="004A0455">
        <w:rPr>
          <w:rFonts w:cs="Arial"/>
          <w:szCs w:val="20"/>
        </w:rPr>
        <w:t>:</w:t>
      </w:r>
    </w:p>
    <w:p w14:paraId="4A7F1393" w14:textId="77777777" w:rsidR="00350BFC" w:rsidRPr="0093327D" w:rsidRDefault="00350BFC">
      <w:pPr>
        <w:numPr>
          <w:ilvl w:val="0"/>
          <w:numId w:val="97"/>
        </w:numPr>
        <w:jc w:val="both"/>
        <w:rPr>
          <w:rFonts w:cs="Arial"/>
          <w:szCs w:val="20"/>
        </w:rPr>
      </w:pPr>
      <w:r w:rsidRPr="0093327D">
        <w:rPr>
          <w:rFonts w:cs="Arial"/>
          <w:szCs w:val="20"/>
        </w:rPr>
        <w:lastRenderedPageBreak/>
        <w:t>izdaje različnih dovoljenj za pravne osebe in samostojne podjetnike oziroma za tiste, ki načrtujejo opravljanje poslovne dejavnosti,</w:t>
      </w:r>
    </w:p>
    <w:p w14:paraId="081EBDD4" w14:textId="77777777" w:rsidR="00350BFC" w:rsidRPr="0093327D" w:rsidRDefault="00350BFC">
      <w:pPr>
        <w:numPr>
          <w:ilvl w:val="0"/>
          <w:numId w:val="97"/>
        </w:numPr>
        <w:jc w:val="both"/>
        <w:rPr>
          <w:rFonts w:cs="Arial"/>
          <w:szCs w:val="20"/>
        </w:rPr>
      </w:pPr>
      <w:r w:rsidRPr="0093327D">
        <w:rPr>
          <w:rFonts w:cs="Arial"/>
          <w:szCs w:val="20"/>
        </w:rPr>
        <w:t>postopkov za dodelitev socialnih pravic,</w:t>
      </w:r>
    </w:p>
    <w:p w14:paraId="1E65362D" w14:textId="77777777" w:rsidR="00350BFC" w:rsidRPr="0093327D" w:rsidRDefault="00350BFC">
      <w:pPr>
        <w:numPr>
          <w:ilvl w:val="0"/>
          <w:numId w:val="97"/>
        </w:numPr>
        <w:jc w:val="both"/>
        <w:rPr>
          <w:rFonts w:cs="Arial"/>
          <w:szCs w:val="20"/>
        </w:rPr>
      </w:pPr>
      <w:r w:rsidRPr="0093327D">
        <w:rPr>
          <w:rFonts w:cs="Arial"/>
          <w:szCs w:val="20"/>
        </w:rPr>
        <w:t>postopkov za ureditev statusa prebivalcev (državljanstvo, dovoljenje za bivanje, dovoljenje za delo, …), ki so pomembni za njihovo življenje in delo,</w:t>
      </w:r>
    </w:p>
    <w:p w14:paraId="2BDC0CC1" w14:textId="77777777" w:rsidR="00350BFC" w:rsidRPr="0093327D" w:rsidRDefault="00350BFC">
      <w:pPr>
        <w:numPr>
          <w:ilvl w:val="0"/>
          <w:numId w:val="91"/>
        </w:numPr>
        <w:spacing w:line="240" w:lineRule="auto"/>
        <w:jc w:val="both"/>
        <w:rPr>
          <w:rFonts w:cs="Arial"/>
          <w:szCs w:val="20"/>
        </w:rPr>
      </w:pPr>
      <w:r w:rsidRPr="0093327D">
        <w:rPr>
          <w:rFonts w:cs="Arial"/>
          <w:szCs w:val="20"/>
        </w:rPr>
        <w:t xml:space="preserve">kadar gre za zadevo, v kateri je delo drugih organov ali inštitucij odvisno od ugotovitev inšpektorjev, </w:t>
      </w:r>
    </w:p>
    <w:p w14:paraId="33E208A1" w14:textId="77777777" w:rsidR="00350BFC" w:rsidRPr="0093327D" w:rsidRDefault="00350BFC">
      <w:pPr>
        <w:numPr>
          <w:ilvl w:val="0"/>
          <w:numId w:val="91"/>
        </w:numPr>
        <w:spacing w:after="60" w:line="240" w:lineRule="auto"/>
        <w:jc w:val="both"/>
        <w:rPr>
          <w:rFonts w:cs="Arial"/>
          <w:szCs w:val="20"/>
        </w:rPr>
      </w:pPr>
      <w:r w:rsidRPr="0093327D">
        <w:rPr>
          <w:rFonts w:cs="Arial"/>
          <w:szCs w:val="20"/>
        </w:rPr>
        <w:t>kadar gre za več različnih prijav, ki se nanašajo na istega inšpekcijskega zavezanca. (pri inšpekcijskih zavezancih, zoper katere je UI v preteklosti prejela največ pobud, bo v letu 2023 združila več zadev v en inšpekcijski nadzor, tako da bo v okviru načrtovanih prioritetnih nadzorov pri posameznem organu inšpektor obravnaval več prejetih pobud hkrati).</w:t>
      </w:r>
    </w:p>
    <w:p w14:paraId="0171CB07" w14:textId="77777777" w:rsidR="00350BFC" w:rsidRPr="0093327D" w:rsidRDefault="00350BFC" w:rsidP="00350BFC">
      <w:pPr>
        <w:pStyle w:val="podpisi"/>
        <w:spacing w:line="240" w:lineRule="auto"/>
        <w:ind w:left="774"/>
        <w:rPr>
          <w:rFonts w:cs="Arial"/>
          <w:szCs w:val="20"/>
          <w:lang w:val="sl-SI"/>
        </w:rPr>
      </w:pPr>
    </w:p>
    <w:p w14:paraId="05868A69" w14:textId="77777777" w:rsidR="00350BFC" w:rsidRPr="0093327D" w:rsidRDefault="00350BFC" w:rsidP="00350BFC">
      <w:pPr>
        <w:spacing w:line="240" w:lineRule="auto"/>
        <w:jc w:val="both"/>
        <w:rPr>
          <w:rFonts w:cs="Arial"/>
          <w:szCs w:val="20"/>
        </w:rPr>
      </w:pPr>
      <w:r w:rsidRPr="0093327D">
        <w:rPr>
          <w:rFonts w:cs="Arial"/>
          <w:b/>
          <w:bCs/>
          <w:szCs w:val="20"/>
        </w:rPr>
        <w:t>Inšpekcijski nadzori po vrstnem redu prispetja prijav</w:t>
      </w:r>
      <w:r w:rsidRPr="0093327D">
        <w:rPr>
          <w:rFonts w:cs="Arial"/>
          <w:szCs w:val="20"/>
        </w:rPr>
        <w:t xml:space="preserve"> bodo opravljeni na osnovi preostalih prejetih pobud in prijav, glede katerih nadzori niso bili določeni kot prioritetni. Ti nadzori se bodo v okviru razpoložljivih kadrovskih kapacitet izvajali glede na vrstni red prispetja pobude.</w:t>
      </w:r>
    </w:p>
    <w:p w14:paraId="0182B593" w14:textId="77777777" w:rsidR="00A02935" w:rsidRDefault="00350BFC" w:rsidP="00A02935">
      <w:pPr>
        <w:keepNext/>
        <w:spacing w:before="240" w:after="60" w:line="260" w:lineRule="atLeast"/>
        <w:contextualSpacing/>
        <w:jc w:val="both"/>
        <w:outlineLvl w:val="0"/>
        <w:rPr>
          <w:rFonts w:cs="Arial"/>
        </w:rPr>
      </w:pPr>
      <w:r w:rsidRPr="00D34522">
        <w:rPr>
          <w:rFonts w:cs="Arial"/>
        </w:rPr>
        <w:t xml:space="preserve"> </w:t>
      </w:r>
    </w:p>
    <w:p w14:paraId="59FA4C83" w14:textId="3103388F" w:rsidR="00350BFC" w:rsidRPr="00A02935" w:rsidRDefault="00A02935" w:rsidP="00A0293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8.1.3 </w:t>
      </w:r>
      <w:r w:rsidR="00350BFC" w:rsidRPr="00A02935">
        <w:rPr>
          <w:rFonts w:cs="Arial"/>
          <w:b/>
          <w:szCs w:val="20"/>
        </w:rPr>
        <w:t xml:space="preserve">IZVAJANJE PREKRŠKOVNIH POSTOPKOV </w:t>
      </w:r>
    </w:p>
    <w:p w14:paraId="72561F98" w14:textId="77777777" w:rsidR="00350BFC" w:rsidRPr="00942E1E" w:rsidRDefault="00350BFC" w:rsidP="00350BFC">
      <w:pPr>
        <w:spacing w:line="240" w:lineRule="auto"/>
        <w:ind w:left="1440"/>
        <w:jc w:val="both"/>
        <w:outlineLvl w:val="0"/>
        <w:rPr>
          <w:rFonts w:cs="Arial"/>
          <w:b/>
          <w:caps/>
          <w:szCs w:val="20"/>
        </w:rPr>
      </w:pPr>
    </w:p>
    <w:p w14:paraId="6D06FA89" w14:textId="12AFA3FA" w:rsidR="00350BFC" w:rsidRPr="00942E1E" w:rsidRDefault="000D6E44" w:rsidP="00350BFC">
      <w:pPr>
        <w:jc w:val="both"/>
        <w:rPr>
          <w:rFonts w:cs="Arial"/>
          <w:szCs w:val="20"/>
        </w:rPr>
      </w:pPr>
      <w:r w:rsidRPr="002957F0">
        <w:rPr>
          <w:rFonts w:cs="Arial"/>
          <w:szCs w:val="20"/>
        </w:rPr>
        <w:t>Obe inšpekciji</w:t>
      </w:r>
      <w:r w:rsidR="00350BFC" w:rsidRPr="002957F0">
        <w:rPr>
          <w:rFonts w:cs="Arial"/>
          <w:szCs w:val="20"/>
        </w:rPr>
        <w:t xml:space="preserve"> bo</w:t>
      </w:r>
      <w:r w:rsidRPr="002957F0">
        <w:rPr>
          <w:rFonts w:cs="Arial"/>
          <w:szCs w:val="20"/>
        </w:rPr>
        <w:t>sta</w:t>
      </w:r>
      <w:r w:rsidR="00350BFC" w:rsidRPr="002957F0">
        <w:rPr>
          <w:rFonts w:cs="Arial"/>
          <w:szCs w:val="20"/>
        </w:rPr>
        <w:t xml:space="preserve"> v primerih ugotovljenih nepravilnosti v okviru svojih pristojnosti vodil</w:t>
      </w:r>
      <w:r w:rsidRPr="002957F0">
        <w:rPr>
          <w:rFonts w:cs="Arial"/>
          <w:szCs w:val="20"/>
        </w:rPr>
        <w:t>i</w:t>
      </w:r>
      <w:r w:rsidR="00350BFC" w:rsidRPr="002957F0">
        <w:rPr>
          <w:rFonts w:cs="Arial"/>
          <w:szCs w:val="20"/>
        </w:rPr>
        <w:t xml:space="preserve"> tudi prekrškovne postopke.</w:t>
      </w:r>
    </w:p>
    <w:p w14:paraId="7C05D2D6" w14:textId="77777777" w:rsidR="006D5242" w:rsidRDefault="006D5242" w:rsidP="006D5242">
      <w:pPr>
        <w:keepNext/>
        <w:spacing w:before="240" w:after="60" w:line="260" w:lineRule="atLeast"/>
        <w:contextualSpacing/>
        <w:jc w:val="both"/>
        <w:outlineLvl w:val="0"/>
        <w:rPr>
          <w:rFonts w:cs="Arial"/>
          <w:b/>
          <w:kern w:val="32"/>
          <w:szCs w:val="20"/>
          <w:lang w:eastAsia="sl-SI"/>
        </w:rPr>
      </w:pPr>
    </w:p>
    <w:p w14:paraId="078F4F32" w14:textId="77777777" w:rsidR="006D5242" w:rsidRDefault="006D5242" w:rsidP="006D5242">
      <w:pPr>
        <w:keepNext/>
        <w:spacing w:before="240" w:after="60" w:line="260" w:lineRule="atLeast"/>
        <w:contextualSpacing/>
        <w:jc w:val="both"/>
        <w:outlineLvl w:val="0"/>
        <w:rPr>
          <w:rFonts w:cs="Arial"/>
          <w:b/>
          <w:kern w:val="32"/>
          <w:szCs w:val="20"/>
          <w:lang w:eastAsia="sl-SI"/>
        </w:rPr>
      </w:pPr>
    </w:p>
    <w:p w14:paraId="0C51C8FD" w14:textId="7DEB9998" w:rsidR="00704AE6" w:rsidRDefault="006D5242" w:rsidP="006D5242">
      <w:pPr>
        <w:keepNext/>
        <w:spacing w:before="240" w:after="60" w:line="260" w:lineRule="atLeast"/>
        <w:contextualSpacing/>
        <w:jc w:val="both"/>
        <w:outlineLvl w:val="0"/>
        <w:rPr>
          <w:rFonts w:cs="Arial"/>
          <w:b/>
          <w:szCs w:val="20"/>
        </w:rPr>
      </w:pPr>
      <w:r>
        <w:rPr>
          <w:rFonts w:cs="Arial"/>
          <w:b/>
          <w:kern w:val="32"/>
          <w:szCs w:val="20"/>
          <w:lang w:eastAsia="sl-SI"/>
        </w:rPr>
        <w:t xml:space="preserve">9. </w:t>
      </w:r>
      <w:r w:rsidR="00AE1EEC" w:rsidRPr="00D604BA">
        <w:rPr>
          <w:rFonts w:cs="Arial"/>
          <w:b/>
          <w:szCs w:val="20"/>
        </w:rPr>
        <w:t>MINISTRSTVO ZA OBRAMBO</w:t>
      </w:r>
    </w:p>
    <w:p w14:paraId="369C399C" w14:textId="77777777" w:rsidR="006D5242" w:rsidRDefault="006D5242" w:rsidP="006D5242">
      <w:pPr>
        <w:keepNext/>
        <w:spacing w:before="240" w:after="60" w:line="260" w:lineRule="atLeast"/>
        <w:contextualSpacing/>
        <w:jc w:val="both"/>
        <w:outlineLvl w:val="0"/>
        <w:rPr>
          <w:rFonts w:cs="Arial"/>
          <w:b/>
          <w:kern w:val="32"/>
          <w:szCs w:val="20"/>
          <w:lang w:eastAsia="sl-SI"/>
        </w:rPr>
      </w:pPr>
    </w:p>
    <w:p w14:paraId="3898465C" w14:textId="641E34ED" w:rsidR="00704AE6" w:rsidRPr="00584A83" w:rsidRDefault="006D5242" w:rsidP="006D5242">
      <w:pPr>
        <w:keepNext/>
        <w:spacing w:before="240" w:after="60" w:line="260" w:lineRule="atLeast"/>
        <w:contextualSpacing/>
        <w:jc w:val="both"/>
        <w:outlineLvl w:val="0"/>
        <w:rPr>
          <w:rFonts w:cs="Arial"/>
          <w:b/>
          <w:szCs w:val="20"/>
          <w:lang w:eastAsia="sl-SI"/>
        </w:rPr>
      </w:pPr>
      <w:r>
        <w:rPr>
          <w:rFonts w:cs="Arial"/>
          <w:b/>
          <w:kern w:val="32"/>
          <w:szCs w:val="20"/>
          <w:lang w:eastAsia="sl-SI"/>
        </w:rPr>
        <w:t>9.1</w:t>
      </w:r>
      <w:r w:rsidR="00704AE6" w:rsidRPr="00584A83">
        <w:rPr>
          <w:rFonts w:cs="Arial"/>
          <w:b/>
          <w:szCs w:val="20"/>
        </w:rPr>
        <w:t xml:space="preserve"> </w:t>
      </w:r>
      <w:r w:rsidR="003D1076" w:rsidRPr="00584A83">
        <w:rPr>
          <w:rFonts w:cs="Arial"/>
          <w:b/>
          <w:szCs w:val="20"/>
        </w:rPr>
        <w:t xml:space="preserve">INŠPEKTORAT REPUBLIKE SLOVENIJE ZA OBRAMBO </w:t>
      </w:r>
    </w:p>
    <w:p w14:paraId="31CE6860" w14:textId="30B9DC1F" w:rsidR="006B5A59" w:rsidRDefault="006B5A59" w:rsidP="001A424F">
      <w:pPr>
        <w:autoSpaceDE w:val="0"/>
        <w:autoSpaceDN w:val="0"/>
        <w:adjustRightInd w:val="0"/>
        <w:spacing w:line="240" w:lineRule="auto"/>
        <w:rPr>
          <w:rFonts w:cs="Arial"/>
          <w:b/>
          <w:szCs w:val="20"/>
          <w:highlight w:val="yellow"/>
        </w:rPr>
      </w:pPr>
    </w:p>
    <w:p w14:paraId="4B0D6AFC" w14:textId="620F6B04" w:rsidR="009A2325" w:rsidRPr="00B0019D" w:rsidRDefault="009A2325" w:rsidP="00CA5562">
      <w:pPr>
        <w:spacing w:line="240" w:lineRule="auto"/>
        <w:jc w:val="both"/>
        <w:rPr>
          <w:szCs w:val="20"/>
        </w:rPr>
      </w:pPr>
      <w:r w:rsidRPr="00B0019D">
        <w:rPr>
          <w:szCs w:val="20"/>
        </w:rPr>
        <w:t>Na podlagi 86. in 87. člena Zakona o obrambi (Uradni list RS, št. 103/04 – UPB, 95/15 in 139/20</w:t>
      </w:r>
      <w:r w:rsidR="00793D91">
        <w:rPr>
          <w:szCs w:val="20"/>
        </w:rPr>
        <w:t>; v nadaljnjem besedilu</w:t>
      </w:r>
      <w:r w:rsidRPr="00B0019D">
        <w:rPr>
          <w:szCs w:val="20"/>
        </w:rPr>
        <w:t>: ZObr) ter Pravilnik</w:t>
      </w:r>
      <w:r w:rsidR="00E668DC">
        <w:rPr>
          <w:szCs w:val="20"/>
        </w:rPr>
        <w:t>a</w:t>
      </w:r>
      <w:r w:rsidRPr="00B0019D">
        <w:rPr>
          <w:szCs w:val="20"/>
        </w:rPr>
        <w:t xml:space="preserve"> o inšpekcijskem nadzoru na obrambnem področju (Uradni list RS, št. 88/03,</w:t>
      </w:r>
      <w:r w:rsidR="00E668DC">
        <w:rPr>
          <w:szCs w:val="20"/>
        </w:rPr>
        <w:t xml:space="preserve"> </w:t>
      </w:r>
      <w:r w:rsidRPr="00B0019D">
        <w:rPr>
          <w:szCs w:val="20"/>
        </w:rPr>
        <w:t>92/15 in 62/19) je bil z odobritvijo ministra za obrambo določen letni načrt dela Inšpektorata Republike Slovenije za obrambo (IRSO) za leto 2023 (MO, št.0100-130/2022-6 z dne 3.</w:t>
      </w:r>
      <w:r w:rsidR="007D5C8C">
        <w:rPr>
          <w:szCs w:val="20"/>
        </w:rPr>
        <w:t xml:space="preserve"> </w:t>
      </w:r>
      <w:r w:rsidRPr="00B0019D">
        <w:rPr>
          <w:szCs w:val="20"/>
        </w:rPr>
        <w:t>1.</w:t>
      </w:r>
      <w:r w:rsidR="007D5C8C">
        <w:rPr>
          <w:szCs w:val="20"/>
        </w:rPr>
        <w:t xml:space="preserve"> </w:t>
      </w:r>
      <w:r w:rsidRPr="00B0019D">
        <w:rPr>
          <w:szCs w:val="20"/>
        </w:rPr>
        <w:t>2023).</w:t>
      </w:r>
    </w:p>
    <w:p w14:paraId="2DA9D7D0" w14:textId="77777777" w:rsidR="007D5C8C" w:rsidRDefault="007D5C8C" w:rsidP="009A2325">
      <w:pPr>
        <w:spacing w:line="276" w:lineRule="auto"/>
        <w:jc w:val="both"/>
        <w:rPr>
          <w:szCs w:val="20"/>
        </w:rPr>
      </w:pPr>
    </w:p>
    <w:p w14:paraId="5CCE1DF6" w14:textId="2CF77E02" w:rsidR="009A2325" w:rsidRPr="00B0019D" w:rsidRDefault="009A2325" w:rsidP="00CA5562">
      <w:pPr>
        <w:spacing w:line="240" w:lineRule="auto"/>
        <w:jc w:val="both"/>
        <w:rPr>
          <w:szCs w:val="20"/>
        </w:rPr>
      </w:pPr>
      <w:r w:rsidRPr="00B0019D">
        <w:rPr>
          <w:szCs w:val="20"/>
        </w:rPr>
        <w:t>Skladno z letnim načrtom dela IRSO za 2023, upoštevajoč kadrovsko popolnjenost kot tudi letni program dela Ministrstva za obrambo za leto 2023, bo IRSO skrbel za:</w:t>
      </w:r>
    </w:p>
    <w:p w14:paraId="6A604D17" w14:textId="77777777" w:rsidR="009A2325" w:rsidRPr="00B0019D" w:rsidRDefault="009A2325">
      <w:pPr>
        <w:numPr>
          <w:ilvl w:val="0"/>
          <w:numId w:val="205"/>
        </w:numPr>
        <w:spacing w:line="240" w:lineRule="auto"/>
        <w:jc w:val="both"/>
        <w:rPr>
          <w:rFonts w:eastAsia="Calibri"/>
          <w:szCs w:val="20"/>
        </w:rPr>
      </w:pPr>
      <w:r w:rsidRPr="00B0019D">
        <w:rPr>
          <w:rFonts w:eastAsia="Calibri"/>
          <w:szCs w:val="20"/>
        </w:rPr>
        <w:t>izvedbo vseh načrtovanih inšpekcijskih nadzorov,</w:t>
      </w:r>
    </w:p>
    <w:p w14:paraId="0B7A6CAF" w14:textId="77777777" w:rsidR="009A2325" w:rsidRPr="00B0019D" w:rsidRDefault="009A2325">
      <w:pPr>
        <w:numPr>
          <w:ilvl w:val="0"/>
          <w:numId w:val="205"/>
        </w:numPr>
        <w:spacing w:line="240" w:lineRule="auto"/>
        <w:jc w:val="both"/>
        <w:rPr>
          <w:rFonts w:eastAsia="Calibri"/>
          <w:szCs w:val="20"/>
        </w:rPr>
      </w:pPr>
      <w:r w:rsidRPr="00B0019D">
        <w:rPr>
          <w:rFonts w:eastAsia="Calibri"/>
          <w:szCs w:val="20"/>
        </w:rPr>
        <w:t xml:space="preserve">izvedbo izrednih nenapovedanih nadzorov, </w:t>
      </w:r>
    </w:p>
    <w:p w14:paraId="72A83CAE" w14:textId="0D7144D0" w:rsidR="009A2325" w:rsidRPr="00B0019D" w:rsidRDefault="009A2325">
      <w:pPr>
        <w:numPr>
          <w:ilvl w:val="0"/>
          <w:numId w:val="205"/>
        </w:numPr>
        <w:spacing w:line="240" w:lineRule="auto"/>
        <w:jc w:val="both"/>
        <w:rPr>
          <w:rFonts w:eastAsia="Calibri"/>
          <w:szCs w:val="20"/>
        </w:rPr>
      </w:pPr>
      <w:r w:rsidRPr="00B0019D">
        <w:rPr>
          <w:rFonts w:eastAsia="Calibri"/>
          <w:szCs w:val="20"/>
        </w:rPr>
        <w:t>ustrezno reševanje in odločanje v prekrškovnih postopkih na podlagi Z</w:t>
      </w:r>
      <w:r w:rsidR="007D2EBC">
        <w:rPr>
          <w:rFonts w:eastAsia="Calibri"/>
          <w:szCs w:val="20"/>
        </w:rPr>
        <w:t>P-1</w:t>
      </w:r>
      <w:r w:rsidRPr="00B0019D">
        <w:rPr>
          <w:rFonts w:eastAsia="Calibri"/>
          <w:szCs w:val="20"/>
        </w:rPr>
        <w:t>,</w:t>
      </w:r>
    </w:p>
    <w:p w14:paraId="3B2CC783" w14:textId="77777777" w:rsidR="009A2325" w:rsidRPr="00B0019D" w:rsidRDefault="009A2325">
      <w:pPr>
        <w:numPr>
          <w:ilvl w:val="0"/>
          <w:numId w:val="205"/>
        </w:numPr>
        <w:spacing w:line="240" w:lineRule="auto"/>
        <w:jc w:val="both"/>
        <w:rPr>
          <w:rFonts w:eastAsia="Calibri"/>
          <w:szCs w:val="20"/>
        </w:rPr>
      </w:pPr>
      <w:r w:rsidRPr="00B0019D">
        <w:rPr>
          <w:rFonts w:eastAsia="Calibri"/>
          <w:szCs w:val="20"/>
        </w:rPr>
        <w:t xml:space="preserve">mednarodno multilateralno in bilateralno sodelovanje v okviru ministrstva za obrambo,  </w:t>
      </w:r>
    </w:p>
    <w:p w14:paraId="3FEEC06F" w14:textId="77777777" w:rsidR="009A2325" w:rsidRPr="00B0019D" w:rsidRDefault="009A2325">
      <w:pPr>
        <w:numPr>
          <w:ilvl w:val="0"/>
          <w:numId w:val="205"/>
        </w:numPr>
        <w:spacing w:line="240" w:lineRule="auto"/>
        <w:jc w:val="both"/>
        <w:rPr>
          <w:rFonts w:eastAsia="Calibri"/>
          <w:szCs w:val="20"/>
        </w:rPr>
      </w:pPr>
      <w:r w:rsidRPr="00B0019D">
        <w:rPr>
          <w:rFonts w:eastAsia="Calibri"/>
          <w:szCs w:val="20"/>
        </w:rPr>
        <w:t xml:space="preserve">načrtno in sistemsko kadrovsko popolnjevanje in </w:t>
      </w:r>
      <w:r w:rsidRPr="00B0019D">
        <w:rPr>
          <w:szCs w:val="20"/>
        </w:rPr>
        <w:t>usposabljanje inšpektorjev in zaposlenih v IRSO</w:t>
      </w:r>
      <w:r w:rsidRPr="00B0019D">
        <w:rPr>
          <w:rFonts w:eastAsia="Calibri"/>
          <w:szCs w:val="20"/>
        </w:rPr>
        <w:t>,</w:t>
      </w:r>
    </w:p>
    <w:p w14:paraId="455945FB" w14:textId="50CF0EC3" w:rsidR="009A2325" w:rsidRPr="004253D1" w:rsidRDefault="009A2325">
      <w:pPr>
        <w:numPr>
          <w:ilvl w:val="0"/>
          <w:numId w:val="205"/>
        </w:numPr>
        <w:spacing w:line="240" w:lineRule="auto"/>
        <w:jc w:val="both"/>
        <w:rPr>
          <w:rFonts w:eastAsia="Calibri"/>
          <w:szCs w:val="20"/>
        </w:rPr>
      </w:pPr>
      <w:r w:rsidRPr="00B0019D">
        <w:rPr>
          <w:rFonts w:eastAsia="Calibri"/>
          <w:szCs w:val="20"/>
        </w:rPr>
        <w:t>posredovanje podatkov na podlagi Zakona o dostopu do informacij javnega značaja</w:t>
      </w:r>
      <w:r w:rsidR="004253D1">
        <w:rPr>
          <w:rFonts w:eastAsia="Calibri"/>
          <w:szCs w:val="20"/>
        </w:rPr>
        <w:t xml:space="preserve"> </w:t>
      </w:r>
      <w:r w:rsidR="004253D1" w:rsidRPr="004253D1">
        <w:t xml:space="preserve">(Uradni list RS, št. </w:t>
      </w:r>
      <w:hyperlink r:id="rId133" w:tgtFrame="_blank" w:tooltip="Zakon o dostopu do informacij javnega značaja (uradno prečiščeno besedilo)" w:history="1">
        <w:r w:rsidR="004253D1" w:rsidRPr="004253D1">
          <w:t>51/06</w:t>
        </w:r>
      </w:hyperlink>
      <w:r w:rsidR="004253D1" w:rsidRPr="004253D1">
        <w:t xml:space="preserve"> – uradno prečiščeno besedilo, </w:t>
      </w:r>
      <w:hyperlink r:id="rId134" w:tgtFrame="_blank" w:tooltip="Zakon o davčnem postopku" w:history="1">
        <w:r w:rsidR="004253D1" w:rsidRPr="004253D1">
          <w:t>117/06</w:t>
        </w:r>
      </w:hyperlink>
      <w:r w:rsidR="004253D1" w:rsidRPr="004253D1">
        <w:t xml:space="preserve"> – ZDavP-2, </w:t>
      </w:r>
      <w:hyperlink r:id="rId135" w:tgtFrame="_blank" w:tooltip="Zakon o spremembah in dopolnitvah Zakona o dostopu do informacij javnega značaja" w:history="1">
        <w:r w:rsidR="004253D1" w:rsidRPr="004253D1">
          <w:t>23/14</w:t>
        </w:r>
      </w:hyperlink>
      <w:r w:rsidR="004253D1" w:rsidRPr="004253D1">
        <w:t xml:space="preserve">, </w:t>
      </w:r>
      <w:hyperlink r:id="rId136" w:tgtFrame="_blank" w:tooltip="Zakon o spremembah in dopolnitvah Zakona o dostopu do informacij javnega značaja" w:history="1">
        <w:r w:rsidR="004253D1" w:rsidRPr="004253D1">
          <w:t>50/14</w:t>
        </w:r>
      </w:hyperlink>
      <w:r w:rsidR="004253D1" w:rsidRPr="004253D1">
        <w:t xml:space="preserve">, </w:t>
      </w:r>
      <w:hyperlink r:id="rId137"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4253D1" w:rsidRPr="004253D1">
          <w:t>19/15</w:t>
        </w:r>
      </w:hyperlink>
      <w:r w:rsidR="004253D1" w:rsidRPr="004253D1">
        <w:t xml:space="preserve"> – odl. US, </w:t>
      </w:r>
      <w:hyperlink r:id="rId138" w:tgtFrame="_blank" w:tooltip="Zakon o spremembah in dopolnitvah Zakona o dostopu do informacij javnega značaja" w:history="1">
        <w:r w:rsidR="004253D1" w:rsidRPr="004253D1">
          <w:t>102/15</w:t>
        </w:r>
      </w:hyperlink>
      <w:r w:rsidR="004253D1" w:rsidRPr="004253D1">
        <w:t xml:space="preserve">, </w:t>
      </w:r>
      <w:hyperlink r:id="rId139" w:tgtFrame="_blank" w:tooltip="Zakon o dopolnitvi Zakona o dostopu do informacij javnega značaja" w:history="1">
        <w:r w:rsidR="004253D1" w:rsidRPr="004253D1">
          <w:t>7/18</w:t>
        </w:r>
      </w:hyperlink>
      <w:r w:rsidR="004253D1" w:rsidRPr="004253D1">
        <w:t xml:space="preserve"> in </w:t>
      </w:r>
      <w:hyperlink r:id="rId140" w:tgtFrame="_blank" w:tooltip="Zakon o spremembah in dopolnitvah Zakona o dostopu do informacij javnega značaja" w:history="1">
        <w:r w:rsidR="004253D1" w:rsidRPr="004253D1">
          <w:t>141/22</w:t>
        </w:r>
      </w:hyperlink>
      <w:r w:rsidR="004253D1" w:rsidRPr="004253D1">
        <w:t>)</w:t>
      </w:r>
      <w:r w:rsidRPr="004253D1">
        <w:rPr>
          <w:rFonts w:eastAsia="Calibri"/>
          <w:szCs w:val="20"/>
        </w:rPr>
        <w:t>,</w:t>
      </w:r>
      <w:r w:rsidRPr="004253D1">
        <w:rPr>
          <w:szCs w:val="20"/>
        </w:rPr>
        <w:t xml:space="preserve"> </w:t>
      </w:r>
    </w:p>
    <w:p w14:paraId="0CDE77FE" w14:textId="77777777" w:rsidR="009A2325" w:rsidRPr="00B0019D" w:rsidRDefault="009A2325">
      <w:pPr>
        <w:numPr>
          <w:ilvl w:val="0"/>
          <w:numId w:val="205"/>
        </w:numPr>
        <w:spacing w:line="240" w:lineRule="auto"/>
        <w:jc w:val="both"/>
        <w:rPr>
          <w:rFonts w:eastAsia="Calibri"/>
          <w:szCs w:val="20"/>
        </w:rPr>
      </w:pPr>
      <w:r w:rsidRPr="00B0019D">
        <w:rPr>
          <w:rFonts w:eastAsia="Calibri"/>
          <w:szCs w:val="20"/>
        </w:rPr>
        <w:t>sprotno obravnavo prijav in pobud ter podajanje odgovorov vprašanja,</w:t>
      </w:r>
    </w:p>
    <w:p w14:paraId="4DADFB87" w14:textId="320A69D8" w:rsidR="009A2325" w:rsidRPr="00B0019D" w:rsidRDefault="009A2325">
      <w:pPr>
        <w:numPr>
          <w:ilvl w:val="0"/>
          <w:numId w:val="205"/>
        </w:numPr>
        <w:spacing w:line="240" w:lineRule="auto"/>
        <w:jc w:val="both"/>
        <w:rPr>
          <w:rFonts w:eastAsia="Calibri"/>
          <w:szCs w:val="20"/>
        </w:rPr>
      </w:pPr>
      <w:r w:rsidRPr="00B0019D">
        <w:rPr>
          <w:rFonts w:eastAsia="Calibri"/>
          <w:szCs w:val="20"/>
        </w:rPr>
        <w:t>sodelovanje z drugimi organi v Republiki Sloveniji in z Inšpekcijskim svetom</w:t>
      </w:r>
      <w:r w:rsidR="00C14FDA">
        <w:rPr>
          <w:rFonts w:eastAsia="Calibri"/>
          <w:szCs w:val="20"/>
        </w:rPr>
        <w:t>.</w:t>
      </w:r>
    </w:p>
    <w:p w14:paraId="269742FC" w14:textId="77777777" w:rsidR="009A2325" w:rsidRPr="00B0019D" w:rsidRDefault="009A2325" w:rsidP="009A2325">
      <w:pPr>
        <w:spacing w:line="276" w:lineRule="auto"/>
        <w:jc w:val="both"/>
        <w:rPr>
          <w:szCs w:val="20"/>
        </w:rPr>
      </w:pPr>
    </w:p>
    <w:p w14:paraId="13F18854" w14:textId="47B35409" w:rsidR="009A2325" w:rsidRDefault="009A2325" w:rsidP="00CA5562">
      <w:pPr>
        <w:spacing w:line="240" w:lineRule="auto"/>
        <w:jc w:val="both"/>
        <w:rPr>
          <w:rFonts w:eastAsia="Calibri"/>
          <w:szCs w:val="20"/>
        </w:rPr>
      </w:pPr>
      <w:r w:rsidRPr="00B0019D">
        <w:rPr>
          <w:szCs w:val="20"/>
        </w:rPr>
        <w:t>Delo IRSO</w:t>
      </w:r>
      <w:r w:rsidRPr="00B0019D">
        <w:rPr>
          <w:rFonts w:eastAsia="Calibri"/>
          <w:bCs/>
          <w:szCs w:val="20"/>
        </w:rPr>
        <w:t xml:space="preserve"> bo v letu 2023 usmerjeno v izvedbo</w:t>
      </w:r>
      <w:r w:rsidRPr="00B0019D">
        <w:rPr>
          <w:rFonts w:eastAsia="Calibri"/>
          <w:b/>
          <w:bCs/>
          <w:szCs w:val="20"/>
        </w:rPr>
        <w:t xml:space="preserve"> </w:t>
      </w:r>
      <w:r w:rsidRPr="00B0019D">
        <w:rPr>
          <w:rFonts w:eastAsia="Calibri"/>
          <w:szCs w:val="20"/>
        </w:rPr>
        <w:t>načrtovanih inšpekcijskih nadzorov</w:t>
      </w:r>
      <w:r w:rsidR="00EA59AA">
        <w:rPr>
          <w:rFonts w:eastAsia="Calibri"/>
          <w:szCs w:val="20"/>
        </w:rPr>
        <w:t>,</w:t>
      </w:r>
      <w:r w:rsidRPr="00B0019D">
        <w:rPr>
          <w:rFonts w:eastAsia="Calibri"/>
          <w:szCs w:val="20"/>
        </w:rPr>
        <w:t xml:space="preserve"> skladno z letnim načrtom dela. Izredne inšpekcijske nadzore bo IRSO opravljal po uradni dolžnosti in na podlagi varovanja javnega interesa, prav tako pa bo sledil ciljem in namenom za večjo učinkovitost delovanja obrambnega sistema, vključno z mirnodobnim delovanjem Slovenske vojske.</w:t>
      </w:r>
    </w:p>
    <w:p w14:paraId="45ABAD25" w14:textId="77777777" w:rsidR="006D5242" w:rsidRPr="00B0019D" w:rsidRDefault="006D5242" w:rsidP="00CA5562">
      <w:pPr>
        <w:spacing w:line="240" w:lineRule="auto"/>
        <w:jc w:val="both"/>
        <w:rPr>
          <w:rFonts w:eastAsia="Calibri"/>
          <w:szCs w:val="20"/>
        </w:rPr>
      </w:pPr>
    </w:p>
    <w:p w14:paraId="27DC5C95" w14:textId="42D38573" w:rsidR="009A2325" w:rsidRPr="006D5242" w:rsidRDefault="006D5242" w:rsidP="006D5242">
      <w:pPr>
        <w:keepNext/>
        <w:spacing w:before="240" w:after="60" w:line="260" w:lineRule="atLeast"/>
        <w:contextualSpacing/>
        <w:jc w:val="both"/>
        <w:outlineLvl w:val="0"/>
        <w:rPr>
          <w:rFonts w:cs="Arial"/>
          <w:b/>
          <w:bCs/>
          <w:szCs w:val="20"/>
          <w:lang w:eastAsia="sl-SI"/>
        </w:rPr>
      </w:pPr>
      <w:r w:rsidRPr="006D5242">
        <w:rPr>
          <w:rFonts w:eastAsia="Arial"/>
          <w:b/>
          <w:bCs/>
          <w:color w:val="000000"/>
          <w:szCs w:val="20"/>
          <w:u w:color="000000"/>
          <w:lang w:eastAsia="sl-SI"/>
        </w:rPr>
        <w:t xml:space="preserve">9.1.1 </w:t>
      </w:r>
      <w:r w:rsidRPr="006D5242">
        <w:rPr>
          <w:rFonts w:cs="Arial"/>
          <w:b/>
          <w:bCs/>
          <w:kern w:val="32"/>
          <w:szCs w:val="20"/>
          <w:lang w:eastAsia="sl-SI"/>
        </w:rPr>
        <w:t xml:space="preserve"> </w:t>
      </w:r>
      <w:r w:rsidR="009A2325" w:rsidRPr="006D5242">
        <w:rPr>
          <w:rFonts w:eastAsia="Arial"/>
          <w:b/>
          <w:bCs/>
          <w:color w:val="000000"/>
          <w:szCs w:val="20"/>
          <w:u w:color="000000"/>
          <w:lang w:eastAsia="sl-SI"/>
        </w:rPr>
        <w:t>Sistemski inšpekcijski nadzori IRSO v letu 2023 bodo izvedeni na področju:</w:t>
      </w:r>
    </w:p>
    <w:p w14:paraId="0236CED2" w14:textId="77777777" w:rsidR="00EA59AA" w:rsidRPr="00B0019D" w:rsidRDefault="00EA59AA" w:rsidP="009A2325">
      <w:pPr>
        <w:spacing w:line="276" w:lineRule="auto"/>
        <w:ind w:left="-5" w:hanging="10"/>
        <w:jc w:val="both"/>
        <w:rPr>
          <w:rFonts w:eastAsia="Arial"/>
          <w:color w:val="000000"/>
          <w:szCs w:val="20"/>
          <w:lang w:eastAsia="sl-SI"/>
        </w:rPr>
      </w:pPr>
    </w:p>
    <w:p w14:paraId="4BD88FC7" w14:textId="77777777" w:rsidR="009A2325" w:rsidRPr="00B0019D" w:rsidRDefault="009A2325">
      <w:pPr>
        <w:pStyle w:val="Telobesedila2"/>
        <w:numPr>
          <w:ilvl w:val="0"/>
          <w:numId w:val="197"/>
        </w:numPr>
        <w:tabs>
          <w:tab w:val="left" w:pos="360"/>
        </w:tabs>
        <w:spacing w:after="0" w:line="240" w:lineRule="auto"/>
        <w:ind w:left="11" w:right="-312"/>
        <w:contextualSpacing/>
        <w:jc w:val="both"/>
        <w:rPr>
          <w:rFonts w:cs="Arial"/>
          <w:szCs w:val="20"/>
        </w:rPr>
      </w:pPr>
      <w:r w:rsidRPr="00B0019D">
        <w:rPr>
          <w:rFonts w:cs="Arial"/>
          <w:szCs w:val="20"/>
        </w:rPr>
        <w:t>Obrambno načrtovanje pri zavezancih obrambnega načrtovanja;</w:t>
      </w:r>
    </w:p>
    <w:p w14:paraId="4E10A25A" w14:textId="5241D5A8" w:rsidR="009A2325" w:rsidRPr="005A39DB" w:rsidRDefault="009A2325">
      <w:pPr>
        <w:pStyle w:val="Telobesedila2"/>
        <w:numPr>
          <w:ilvl w:val="0"/>
          <w:numId w:val="197"/>
        </w:numPr>
        <w:tabs>
          <w:tab w:val="left" w:pos="360"/>
        </w:tabs>
        <w:spacing w:after="0" w:line="240" w:lineRule="auto"/>
        <w:ind w:left="11" w:right="-7"/>
        <w:contextualSpacing/>
        <w:jc w:val="both"/>
        <w:rPr>
          <w:rFonts w:cs="Arial"/>
          <w:szCs w:val="20"/>
        </w:rPr>
      </w:pPr>
      <w:r w:rsidRPr="00B0019D">
        <w:rPr>
          <w:rFonts w:cs="Arial"/>
          <w:szCs w:val="20"/>
        </w:rPr>
        <w:lastRenderedPageBreak/>
        <w:t>Zaščita kritične infrastrukture po Zakonu o kritični infrastrukturi</w:t>
      </w:r>
      <w:r w:rsidR="005A39DB" w:rsidRPr="005A39DB">
        <w:t xml:space="preserve"> (Uradni list RS, št. </w:t>
      </w:r>
      <w:hyperlink r:id="rId141" w:tgtFrame="_blank" w:tooltip="Zakon o kritični infrastrukturi (ZKI)" w:history="1">
        <w:r w:rsidR="005A39DB" w:rsidRPr="005A39DB">
          <w:t>75/17</w:t>
        </w:r>
      </w:hyperlink>
      <w:r w:rsidR="005A39DB" w:rsidRPr="005A39DB">
        <w:t xml:space="preserve"> in </w:t>
      </w:r>
      <w:hyperlink r:id="rId142" w:tgtFrame="_blank" w:tooltip="Zakon o spremembah Zakona o državni upravi" w:history="1">
        <w:r w:rsidR="005A39DB" w:rsidRPr="005A39DB">
          <w:t>189/21</w:t>
        </w:r>
      </w:hyperlink>
      <w:r w:rsidR="005A39DB" w:rsidRPr="005A39DB">
        <w:t xml:space="preserve"> – ZDU-1M)</w:t>
      </w:r>
      <w:r w:rsidRPr="005A39DB">
        <w:rPr>
          <w:rFonts w:cs="Arial"/>
          <w:szCs w:val="20"/>
        </w:rPr>
        <w:t>;</w:t>
      </w:r>
    </w:p>
    <w:p w14:paraId="6F314776" w14:textId="77777777" w:rsidR="009A2325" w:rsidRPr="00B0019D" w:rsidRDefault="009A2325">
      <w:pPr>
        <w:pStyle w:val="Telobesedila2"/>
        <w:numPr>
          <w:ilvl w:val="0"/>
          <w:numId w:val="197"/>
        </w:numPr>
        <w:tabs>
          <w:tab w:val="left" w:pos="360"/>
        </w:tabs>
        <w:spacing w:after="0" w:line="240" w:lineRule="auto"/>
        <w:ind w:left="11" w:right="-312"/>
        <w:contextualSpacing/>
        <w:jc w:val="both"/>
        <w:rPr>
          <w:rFonts w:cs="Arial"/>
          <w:szCs w:val="20"/>
        </w:rPr>
      </w:pPr>
      <w:r w:rsidRPr="00B0019D">
        <w:rPr>
          <w:rFonts w:cs="Arial"/>
          <w:szCs w:val="20"/>
        </w:rPr>
        <w:t>Obravnava in varovanje tajnih obrambnih podatkov;</w:t>
      </w:r>
    </w:p>
    <w:p w14:paraId="508F61DE" w14:textId="77777777" w:rsidR="009A2325" w:rsidRPr="00B0019D" w:rsidRDefault="009A2325">
      <w:pPr>
        <w:pStyle w:val="Telobesedila2"/>
        <w:numPr>
          <w:ilvl w:val="0"/>
          <w:numId w:val="197"/>
        </w:numPr>
        <w:tabs>
          <w:tab w:val="left" w:pos="360"/>
        </w:tabs>
        <w:spacing w:after="0" w:line="240" w:lineRule="auto"/>
        <w:ind w:left="11" w:right="-312"/>
        <w:contextualSpacing/>
        <w:jc w:val="both"/>
        <w:rPr>
          <w:rFonts w:cs="Arial"/>
          <w:szCs w:val="20"/>
        </w:rPr>
      </w:pPr>
      <w:r w:rsidRPr="00B0019D">
        <w:rPr>
          <w:rFonts w:cs="Arial"/>
          <w:szCs w:val="20"/>
        </w:rPr>
        <w:t>Sodelovanje SV v Natovi strukturi (Kosovo in Slovaška);</w:t>
      </w:r>
    </w:p>
    <w:p w14:paraId="27AA5FFC" w14:textId="77777777" w:rsidR="009A2325" w:rsidRPr="00B0019D" w:rsidRDefault="009A2325">
      <w:pPr>
        <w:pStyle w:val="Telobesedila2"/>
        <w:numPr>
          <w:ilvl w:val="0"/>
          <w:numId w:val="197"/>
        </w:numPr>
        <w:tabs>
          <w:tab w:val="left" w:pos="360"/>
        </w:tabs>
        <w:spacing w:after="0" w:line="240" w:lineRule="auto"/>
        <w:ind w:left="11" w:right="-312"/>
        <w:contextualSpacing/>
        <w:jc w:val="both"/>
        <w:rPr>
          <w:rFonts w:cs="Arial"/>
          <w:szCs w:val="20"/>
        </w:rPr>
      </w:pPr>
      <w:r w:rsidRPr="00B0019D">
        <w:rPr>
          <w:rFonts w:cs="Arial"/>
          <w:szCs w:val="20"/>
        </w:rPr>
        <w:t>Doseganje ciljev zmogljivosti (NATO);</w:t>
      </w:r>
    </w:p>
    <w:p w14:paraId="4E311452" w14:textId="77777777" w:rsidR="009A2325" w:rsidRPr="00B0019D" w:rsidRDefault="009A2325">
      <w:pPr>
        <w:pStyle w:val="Telobesedila2"/>
        <w:numPr>
          <w:ilvl w:val="0"/>
          <w:numId w:val="197"/>
        </w:numPr>
        <w:tabs>
          <w:tab w:val="left" w:pos="360"/>
        </w:tabs>
        <w:spacing w:after="0" w:line="240" w:lineRule="auto"/>
        <w:ind w:left="11" w:right="-312"/>
        <w:contextualSpacing/>
        <w:jc w:val="both"/>
        <w:rPr>
          <w:rFonts w:cs="Arial"/>
          <w:szCs w:val="20"/>
        </w:rPr>
      </w:pPr>
      <w:r w:rsidRPr="00B0019D">
        <w:rPr>
          <w:rFonts w:cs="Arial"/>
          <w:szCs w:val="20"/>
        </w:rPr>
        <w:t>Uvajanje oborožitve in opreme v operativno uporabo v SV;</w:t>
      </w:r>
    </w:p>
    <w:p w14:paraId="4BE57C75" w14:textId="77777777" w:rsidR="009A2325" w:rsidRPr="00B0019D" w:rsidRDefault="009A2325">
      <w:pPr>
        <w:pStyle w:val="Telobesedila2"/>
        <w:numPr>
          <w:ilvl w:val="0"/>
          <w:numId w:val="197"/>
        </w:numPr>
        <w:tabs>
          <w:tab w:val="left" w:pos="360"/>
        </w:tabs>
        <w:spacing w:after="0" w:line="240" w:lineRule="auto"/>
        <w:ind w:left="11" w:right="-312"/>
        <w:contextualSpacing/>
        <w:jc w:val="both"/>
        <w:rPr>
          <w:rFonts w:cs="Arial"/>
          <w:szCs w:val="20"/>
        </w:rPr>
      </w:pPr>
      <w:r w:rsidRPr="00B0019D">
        <w:rPr>
          <w:rFonts w:cs="Arial"/>
          <w:szCs w:val="20"/>
        </w:rPr>
        <w:t>Upravljanje in vzdrževanje nepremičnin MO;</w:t>
      </w:r>
    </w:p>
    <w:p w14:paraId="3DE47935" w14:textId="77777777" w:rsidR="009A2325" w:rsidRPr="00B0019D" w:rsidRDefault="009A2325">
      <w:pPr>
        <w:pStyle w:val="Telobesedila2"/>
        <w:numPr>
          <w:ilvl w:val="0"/>
          <w:numId w:val="197"/>
        </w:numPr>
        <w:tabs>
          <w:tab w:val="left" w:pos="360"/>
        </w:tabs>
        <w:spacing w:after="0" w:line="240" w:lineRule="auto"/>
        <w:ind w:left="11" w:right="-312"/>
        <w:contextualSpacing/>
        <w:jc w:val="both"/>
        <w:rPr>
          <w:rFonts w:cs="Arial"/>
          <w:szCs w:val="20"/>
        </w:rPr>
      </w:pPr>
      <w:r w:rsidRPr="00B0019D">
        <w:rPr>
          <w:rFonts w:cs="Arial"/>
          <w:szCs w:val="20"/>
        </w:rPr>
        <w:t xml:space="preserve">Izvajanje tehničnega varovanja objektov in izvajanje videonadzora v objektih MORS in   </w:t>
      </w:r>
    </w:p>
    <w:p w14:paraId="010AC4E4" w14:textId="77777777" w:rsidR="009A2325" w:rsidRPr="00B0019D" w:rsidRDefault="009A2325" w:rsidP="00CA5562">
      <w:pPr>
        <w:pStyle w:val="Telobesedila2"/>
        <w:tabs>
          <w:tab w:val="left" w:pos="360"/>
        </w:tabs>
        <w:spacing w:line="240" w:lineRule="auto"/>
        <w:ind w:left="11" w:right="-312"/>
        <w:contextualSpacing/>
        <w:jc w:val="both"/>
        <w:rPr>
          <w:rFonts w:cs="Arial"/>
          <w:szCs w:val="20"/>
        </w:rPr>
      </w:pPr>
      <w:r w:rsidRPr="00B0019D">
        <w:rPr>
          <w:rFonts w:cs="Arial"/>
          <w:szCs w:val="20"/>
        </w:rPr>
        <w:t xml:space="preserve">      SV;</w:t>
      </w:r>
    </w:p>
    <w:p w14:paraId="1530221E" w14:textId="77777777" w:rsidR="009A2325" w:rsidRPr="00B0019D" w:rsidRDefault="009A2325">
      <w:pPr>
        <w:pStyle w:val="Telobesedila2"/>
        <w:numPr>
          <w:ilvl w:val="0"/>
          <w:numId w:val="197"/>
        </w:numPr>
        <w:tabs>
          <w:tab w:val="left" w:pos="360"/>
        </w:tabs>
        <w:spacing w:after="0" w:line="240" w:lineRule="auto"/>
        <w:ind w:left="11" w:right="-312"/>
        <w:contextualSpacing/>
        <w:jc w:val="both"/>
        <w:rPr>
          <w:rFonts w:cs="Arial"/>
          <w:szCs w:val="20"/>
        </w:rPr>
      </w:pPr>
      <w:r w:rsidRPr="00B0019D">
        <w:rPr>
          <w:rFonts w:cs="Arial"/>
          <w:szCs w:val="20"/>
        </w:rPr>
        <w:t>Promet in proizvodnja vojaškega orožja in opreme;</w:t>
      </w:r>
    </w:p>
    <w:p w14:paraId="729990B8" w14:textId="77777777" w:rsidR="009A2325" w:rsidRPr="00B0019D" w:rsidRDefault="009A2325">
      <w:pPr>
        <w:pStyle w:val="Telobesedila2"/>
        <w:numPr>
          <w:ilvl w:val="0"/>
          <w:numId w:val="197"/>
        </w:numPr>
        <w:tabs>
          <w:tab w:val="left" w:pos="360"/>
        </w:tabs>
        <w:spacing w:after="0" w:line="240" w:lineRule="auto"/>
        <w:ind w:left="11" w:right="-312"/>
        <w:contextualSpacing/>
        <w:jc w:val="both"/>
        <w:rPr>
          <w:rFonts w:cs="Arial"/>
          <w:szCs w:val="20"/>
        </w:rPr>
      </w:pPr>
      <w:r w:rsidRPr="00B0019D">
        <w:rPr>
          <w:rFonts w:cs="Arial"/>
          <w:szCs w:val="20"/>
        </w:rPr>
        <w:t xml:space="preserve">Nenapovedani inšpekcijski nadzori na področju notranje službe, vojaškega reda in </w:t>
      </w:r>
    </w:p>
    <w:p w14:paraId="0851D48D" w14:textId="77777777" w:rsidR="009A2325" w:rsidRPr="00B0019D" w:rsidRDefault="009A2325" w:rsidP="00CA5562">
      <w:pPr>
        <w:pStyle w:val="Telobesedila2"/>
        <w:tabs>
          <w:tab w:val="left" w:pos="360"/>
        </w:tabs>
        <w:spacing w:line="240" w:lineRule="auto"/>
        <w:ind w:left="11" w:right="-312"/>
        <w:contextualSpacing/>
        <w:jc w:val="both"/>
        <w:rPr>
          <w:rFonts w:cs="Arial"/>
          <w:szCs w:val="20"/>
        </w:rPr>
      </w:pPr>
      <w:r w:rsidRPr="00B0019D">
        <w:rPr>
          <w:rFonts w:cs="Arial"/>
          <w:szCs w:val="20"/>
        </w:rPr>
        <w:t xml:space="preserve">      discipline in spoštovanja dnevnega razporeda dela v vojašnicah SV;</w:t>
      </w:r>
    </w:p>
    <w:p w14:paraId="4653DE18" w14:textId="77777777" w:rsidR="009A2325" w:rsidRPr="00B0019D" w:rsidRDefault="009A2325">
      <w:pPr>
        <w:pStyle w:val="Telobesedila2"/>
        <w:numPr>
          <w:ilvl w:val="0"/>
          <w:numId w:val="197"/>
        </w:numPr>
        <w:tabs>
          <w:tab w:val="left" w:pos="360"/>
        </w:tabs>
        <w:spacing w:after="0" w:line="240" w:lineRule="auto"/>
        <w:ind w:left="11" w:right="-312"/>
        <w:contextualSpacing/>
        <w:jc w:val="both"/>
        <w:rPr>
          <w:rFonts w:cs="Arial"/>
          <w:szCs w:val="20"/>
        </w:rPr>
      </w:pPr>
      <w:r w:rsidRPr="00B0019D">
        <w:rPr>
          <w:rFonts w:cs="Arial"/>
          <w:szCs w:val="20"/>
        </w:rPr>
        <w:t xml:space="preserve">Ponovni inšpekcijski nadzori na področjih, kjer so bile v preteklosti ugotovljene večje </w:t>
      </w:r>
    </w:p>
    <w:p w14:paraId="1A7C1364" w14:textId="77777777" w:rsidR="009A2325" w:rsidRPr="00B0019D" w:rsidRDefault="009A2325" w:rsidP="00CA5562">
      <w:pPr>
        <w:pStyle w:val="Telobesedila2"/>
        <w:tabs>
          <w:tab w:val="left" w:pos="360"/>
        </w:tabs>
        <w:spacing w:line="240" w:lineRule="auto"/>
        <w:ind w:left="11" w:right="-312"/>
        <w:contextualSpacing/>
        <w:jc w:val="both"/>
        <w:rPr>
          <w:rFonts w:cs="Arial"/>
          <w:szCs w:val="20"/>
        </w:rPr>
      </w:pPr>
      <w:r w:rsidRPr="00B0019D">
        <w:rPr>
          <w:rFonts w:cs="Arial"/>
          <w:szCs w:val="20"/>
        </w:rPr>
        <w:t xml:space="preserve">      nepravilnosti.</w:t>
      </w:r>
    </w:p>
    <w:p w14:paraId="1EE81987" w14:textId="77777777" w:rsidR="00BC5D20" w:rsidRDefault="00BC5D20">
      <w:pPr>
        <w:keepNext/>
        <w:keepLines/>
        <w:numPr>
          <w:ilvl w:val="0"/>
          <w:numId w:val="4"/>
        </w:numPr>
        <w:tabs>
          <w:tab w:val="num" w:pos="360"/>
        </w:tabs>
        <w:spacing w:line="276" w:lineRule="auto"/>
        <w:ind w:left="-5" w:right="312" w:hanging="10"/>
        <w:jc w:val="both"/>
        <w:outlineLvl w:val="0"/>
        <w:rPr>
          <w:rFonts w:eastAsia="Arial"/>
          <w:b/>
          <w:bCs/>
          <w:color w:val="000000"/>
          <w:szCs w:val="20"/>
          <w:lang w:eastAsia="sl-SI"/>
        </w:rPr>
      </w:pPr>
    </w:p>
    <w:p w14:paraId="241BDDB3" w14:textId="6CCA1081" w:rsidR="009A2325" w:rsidRPr="00A70247" w:rsidRDefault="00A70247">
      <w:pPr>
        <w:keepNext/>
        <w:keepLines/>
        <w:numPr>
          <w:ilvl w:val="0"/>
          <w:numId w:val="4"/>
        </w:numPr>
        <w:tabs>
          <w:tab w:val="num" w:pos="360"/>
        </w:tabs>
        <w:spacing w:line="276" w:lineRule="auto"/>
        <w:ind w:left="-5" w:right="312" w:hanging="10"/>
        <w:jc w:val="both"/>
        <w:outlineLvl w:val="0"/>
        <w:rPr>
          <w:rFonts w:eastAsia="Arial"/>
          <w:b/>
          <w:bCs/>
          <w:color w:val="000000"/>
          <w:szCs w:val="20"/>
          <w:lang w:eastAsia="sl-SI"/>
        </w:rPr>
      </w:pPr>
      <w:r w:rsidRPr="00A70247">
        <w:rPr>
          <w:rFonts w:eastAsia="Arial"/>
          <w:b/>
          <w:bCs/>
          <w:color w:val="000000"/>
          <w:szCs w:val="20"/>
          <w:lang w:eastAsia="sl-SI"/>
        </w:rPr>
        <w:t xml:space="preserve">9.1.2 </w:t>
      </w:r>
      <w:r w:rsidR="009A2325" w:rsidRPr="00A70247">
        <w:rPr>
          <w:rFonts w:eastAsia="Arial"/>
          <w:b/>
          <w:bCs/>
          <w:color w:val="000000"/>
          <w:szCs w:val="20"/>
          <w:lang w:eastAsia="sl-SI"/>
        </w:rPr>
        <w:t>Prioritetni inšpekcijski nadzori na osnovi prejetih pobud in prijav</w:t>
      </w:r>
      <w:r w:rsidRPr="00A70247">
        <w:rPr>
          <w:rFonts w:eastAsia="Arial"/>
          <w:b/>
          <w:bCs/>
          <w:color w:val="000000"/>
          <w:szCs w:val="20"/>
          <w:lang w:eastAsia="sl-SI"/>
        </w:rPr>
        <w:t>:</w:t>
      </w:r>
    </w:p>
    <w:p w14:paraId="5C14D067" w14:textId="77777777" w:rsidR="009A2325" w:rsidRPr="00B0019D" w:rsidRDefault="009A2325" w:rsidP="009A2325">
      <w:pPr>
        <w:spacing w:line="276" w:lineRule="auto"/>
        <w:ind w:left="10" w:right="297" w:hanging="10"/>
        <w:jc w:val="both"/>
        <w:rPr>
          <w:rFonts w:eastAsia="Arial"/>
          <w:color w:val="000000"/>
          <w:szCs w:val="20"/>
          <w:lang w:eastAsia="sl-SI"/>
        </w:rPr>
      </w:pPr>
    </w:p>
    <w:p w14:paraId="258BD7FC" w14:textId="77B76945" w:rsidR="009A2325" w:rsidRPr="00B0019D" w:rsidRDefault="009A2325" w:rsidP="00CA5562">
      <w:pPr>
        <w:spacing w:line="240" w:lineRule="auto"/>
        <w:ind w:left="10" w:right="-7" w:hanging="10"/>
        <w:jc w:val="both"/>
        <w:rPr>
          <w:rFonts w:eastAsia="Arial"/>
          <w:color w:val="000000"/>
          <w:szCs w:val="20"/>
          <w:lang w:eastAsia="sl-SI"/>
        </w:rPr>
      </w:pPr>
      <w:r w:rsidRPr="00B0019D">
        <w:rPr>
          <w:rFonts w:eastAsia="Arial"/>
          <w:color w:val="000000"/>
          <w:szCs w:val="20"/>
          <w:lang w:eastAsia="sl-SI"/>
        </w:rPr>
        <w:t xml:space="preserve">IRSO bo na podlagi vsebine prijetih pobud in prijav sproti ocenjeval in odločal o morebitni izvedbi inšpekcijskih nadzorov.  V primerih, ko bo na podlagi vsebine prejete pobude ali prijave ocenil, da je potrebno takojšnje ukrepanje, bodo izvedeni prioritetni inšpekcijski nadzori. </w:t>
      </w:r>
    </w:p>
    <w:p w14:paraId="00E9ACDA" w14:textId="77777777" w:rsidR="009A2325" w:rsidRPr="00B0019D" w:rsidRDefault="009A2325">
      <w:pPr>
        <w:keepNext/>
        <w:keepLines/>
        <w:numPr>
          <w:ilvl w:val="0"/>
          <w:numId w:val="4"/>
        </w:numPr>
        <w:tabs>
          <w:tab w:val="num" w:pos="360"/>
        </w:tabs>
        <w:spacing w:line="276" w:lineRule="auto"/>
        <w:ind w:left="-5" w:right="312" w:hanging="10"/>
        <w:jc w:val="both"/>
        <w:outlineLvl w:val="0"/>
        <w:rPr>
          <w:rFonts w:eastAsia="Arial"/>
          <w:color w:val="000000"/>
          <w:szCs w:val="20"/>
          <w:u w:val="single" w:color="000000"/>
          <w:lang w:eastAsia="sl-SI"/>
        </w:rPr>
      </w:pPr>
    </w:p>
    <w:p w14:paraId="1F98D38E" w14:textId="41CF2A80" w:rsidR="009A2325" w:rsidRPr="005B3E33" w:rsidRDefault="005B3E33">
      <w:pPr>
        <w:keepNext/>
        <w:keepLines/>
        <w:numPr>
          <w:ilvl w:val="0"/>
          <w:numId w:val="4"/>
        </w:numPr>
        <w:tabs>
          <w:tab w:val="num" w:pos="360"/>
        </w:tabs>
        <w:spacing w:line="276" w:lineRule="auto"/>
        <w:ind w:left="-5" w:right="-7" w:hanging="10"/>
        <w:jc w:val="both"/>
        <w:outlineLvl w:val="0"/>
        <w:rPr>
          <w:rFonts w:eastAsia="Arial"/>
          <w:b/>
          <w:bCs/>
          <w:color w:val="000000"/>
          <w:szCs w:val="20"/>
          <w:u w:color="000000"/>
          <w:lang w:eastAsia="sl-SI"/>
        </w:rPr>
      </w:pPr>
      <w:r w:rsidRPr="005B3E33">
        <w:rPr>
          <w:rFonts w:eastAsia="Arial"/>
          <w:b/>
          <w:bCs/>
          <w:color w:val="000000"/>
          <w:szCs w:val="20"/>
          <w:u w:color="000000"/>
          <w:lang w:eastAsia="sl-SI"/>
        </w:rPr>
        <w:t xml:space="preserve">9.1.3 </w:t>
      </w:r>
      <w:r w:rsidR="009A2325" w:rsidRPr="005B3E33">
        <w:rPr>
          <w:rFonts w:eastAsia="Arial"/>
          <w:b/>
          <w:bCs/>
          <w:color w:val="000000"/>
          <w:szCs w:val="20"/>
          <w:u w:color="000000"/>
          <w:lang w:eastAsia="sl-SI"/>
        </w:rPr>
        <w:t>Inšpekcijski nadzor na osnovi prejetih pobud in prijav, ki niso bile določene kot prioritetne</w:t>
      </w:r>
      <w:r w:rsidRPr="005B3E33">
        <w:rPr>
          <w:rFonts w:eastAsia="Arial"/>
          <w:b/>
          <w:bCs/>
          <w:color w:val="000000"/>
          <w:szCs w:val="20"/>
          <w:u w:color="000000"/>
          <w:lang w:eastAsia="sl-SI"/>
        </w:rPr>
        <w:t>:</w:t>
      </w:r>
    </w:p>
    <w:p w14:paraId="259B107E" w14:textId="77777777" w:rsidR="006E6B3E" w:rsidRDefault="006E6B3E" w:rsidP="009A2325">
      <w:pPr>
        <w:spacing w:line="276" w:lineRule="auto"/>
        <w:ind w:left="11" w:right="295" w:hanging="11"/>
        <w:jc w:val="both"/>
        <w:rPr>
          <w:rFonts w:eastAsia="Arial"/>
          <w:color w:val="000000"/>
          <w:szCs w:val="20"/>
          <w:lang w:eastAsia="sl-SI"/>
        </w:rPr>
      </w:pPr>
    </w:p>
    <w:p w14:paraId="44F8B672" w14:textId="3200DFEC" w:rsidR="009A2325" w:rsidRPr="00B0019D" w:rsidRDefault="009A2325" w:rsidP="00CA5562">
      <w:pPr>
        <w:spacing w:line="240" w:lineRule="auto"/>
        <w:ind w:left="11" w:right="-7" w:hanging="11"/>
        <w:jc w:val="both"/>
        <w:rPr>
          <w:rFonts w:eastAsia="Arial"/>
          <w:color w:val="000000"/>
          <w:szCs w:val="20"/>
          <w:lang w:eastAsia="sl-SI"/>
        </w:rPr>
      </w:pPr>
      <w:r w:rsidRPr="00B0019D">
        <w:rPr>
          <w:rFonts w:eastAsia="Arial"/>
          <w:color w:val="000000"/>
          <w:szCs w:val="20"/>
          <w:lang w:eastAsia="sl-SI"/>
        </w:rPr>
        <w:t>IRSO bo skladno s 24. členom ZIN in načrtom dela IRSO obravnaval vse prejete pobude in prijave. Ocenjuje se, da bo v letu 2023 opravil približno do 10 % nadzorov na podlagi pobud in prijav.</w:t>
      </w:r>
    </w:p>
    <w:p w14:paraId="147BF9D0" w14:textId="661E300B" w:rsidR="009A2325" w:rsidRDefault="009A2325" w:rsidP="009A2325">
      <w:pPr>
        <w:spacing w:line="276" w:lineRule="auto"/>
        <w:ind w:right="297"/>
        <w:jc w:val="both"/>
        <w:rPr>
          <w:rFonts w:eastAsia="Arial"/>
          <w:color w:val="000000"/>
          <w:szCs w:val="20"/>
          <w:lang w:eastAsia="sl-SI"/>
        </w:rPr>
      </w:pPr>
    </w:p>
    <w:p w14:paraId="732B59CE" w14:textId="7E98FB39" w:rsidR="009A2325" w:rsidRPr="006D5242" w:rsidRDefault="006D5242" w:rsidP="006D5242">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9.1.4 </w:t>
      </w:r>
      <w:r w:rsidR="009A2325" w:rsidRPr="001D3E35">
        <w:rPr>
          <w:rFonts w:eastAsia="Arial"/>
          <w:b/>
          <w:bCs/>
          <w:color w:val="000000"/>
          <w:szCs w:val="20"/>
          <w:u w:color="000000"/>
          <w:lang w:eastAsia="sl-SI"/>
        </w:rPr>
        <w:t>Prekrškovni postopki</w:t>
      </w:r>
      <w:r w:rsidR="001D3E35">
        <w:rPr>
          <w:rFonts w:eastAsia="Arial"/>
          <w:b/>
          <w:bCs/>
          <w:color w:val="000000"/>
          <w:szCs w:val="20"/>
          <w:u w:color="000000"/>
          <w:lang w:eastAsia="sl-SI"/>
        </w:rPr>
        <w:t>:</w:t>
      </w:r>
    </w:p>
    <w:p w14:paraId="6D08E0BA" w14:textId="77777777" w:rsidR="001D3E35" w:rsidRDefault="001D3E35" w:rsidP="009A2325">
      <w:pPr>
        <w:spacing w:line="276" w:lineRule="auto"/>
        <w:ind w:right="297"/>
        <w:jc w:val="both"/>
        <w:rPr>
          <w:rFonts w:eastAsia="Arial"/>
          <w:color w:val="000000"/>
          <w:szCs w:val="20"/>
          <w:lang w:eastAsia="sl-SI"/>
        </w:rPr>
      </w:pPr>
    </w:p>
    <w:p w14:paraId="61212B58" w14:textId="669B4091" w:rsidR="009A2325" w:rsidRPr="00B0019D" w:rsidRDefault="009A2325" w:rsidP="00CA5562">
      <w:pPr>
        <w:spacing w:line="240" w:lineRule="auto"/>
        <w:ind w:right="-7"/>
        <w:jc w:val="both"/>
        <w:rPr>
          <w:rFonts w:eastAsia="Arial"/>
          <w:color w:val="000000"/>
          <w:szCs w:val="20"/>
          <w:lang w:eastAsia="sl-SI"/>
        </w:rPr>
      </w:pPr>
      <w:r w:rsidRPr="00B0019D">
        <w:rPr>
          <w:rFonts w:eastAsia="Arial"/>
          <w:color w:val="000000"/>
          <w:szCs w:val="20"/>
          <w:lang w:eastAsia="sl-SI"/>
        </w:rPr>
        <w:t xml:space="preserve">IRSO bo v 2023 dosledno izvajal naloge prekrškovnega organa na vseh področjih nadzora, ki so v njegovi pristojnosti. </w:t>
      </w:r>
    </w:p>
    <w:p w14:paraId="5088C461" w14:textId="4DEAC227" w:rsidR="009A2325" w:rsidRDefault="009A2325" w:rsidP="009A2325">
      <w:pPr>
        <w:spacing w:line="276" w:lineRule="auto"/>
        <w:ind w:right="297"/>
        <w:jc w:val="both"/>
        <w:rPr>
          <w:rFonts w:eastAsia="Arial"/>
          <w:color w:val="000000"/>
          <w:szCs w:val="20"/>
          <w:lang w:eastAsia="sl-SI"/>
        </w:rPr>
      </w:pPr>
    </w:p>
    <w:p w14:paraId="29E2AF48" w14:textId="479D705C" w:rsidR="009A2325" w:rsidRPr="006D5242" w:rsidRDefault="006D5242" w:rsidP="006D5242">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9.1.5 </w:t>
      </w:r>
      <w:r w:rsidR="009A2325" w:rsidRPr="001D3E35">
        <w:rPr>
          <w:rFonts w:eastAsia="Arial"/>
          <w:b/>
          <w:bCs/>
          <w:color w:val="000000"/>
          <w:szCs w:val="20"/>
          <w:u w:color="000000"/>
          <w:lang w:eastAsia="sl-SI"/>
        </w:rPr>
        <w:t>Skupni inšpekcijski nadzori</w:t>
      </w:r>
      <w:r w:rsidR="001D3E35">
        <w:rPr>
          <w:rFonts w:eastAsia="Arial"/>
          <w:b/>
          <w:bCs/>
          <w:color w:val="000000"/>
          <w:szCs w:val="20"/>
          <w:u w:color="000000"/>
          <w:lang w:eastAsia="sl-SI"/>
        </w:rPr>
        <w:t>:</w:t>
      </w:r>
    </w:p>
    <w:p w14:paraId="5006DCA4" w14:textId="77777777" w:rsidR="001D3E35" w:rsidRDefault="001D3E35" w:rsidP="009A2325">
      <w:pPr>
        <w:spacing w:line="276" w:lineRule="auto"/>
        <w:ind w:left="10" w:right="297" w:hanging="11"/>
        <w:jc w:val="both"/>
        <w:rPr>
          <w:rFonts w:eastAsia="Arial"/>
          <w:color w:val="000000"/>
          <w:szCs w:val="20"/>
          <w:lang w:eastAsia="sl-SI"/>
        </w:rPr>
      </w:pPr>
    </w:p>
    <w:p w14:paraId="786B2229" w14:textId="7E9FB59A" w:rsidR="009A2325" w:rsidRPr="00B0019D" w:rsidRDefault="009A2325" w:rsidP="00CA5562">
      <w:pPr>
        <w:spacing w:line="240" w:lineRule="auto"/>
        <w:ind w:left="10" w:right="-7" w:hanging="11"/>
        <w:jc w:val="both"/>
        <w:rPr>
          <w:rFonts w:eastAsia="Arial"/>
          <w:color w:val="000000"/>
          <w:szCs w:val="20"/>
          <w:lang w:eastAsia="sl-SI"/>
        </w:rPr>
      </w:pPr>
      <w:r w:rsidRPr="00B0019D">
        <w:rPr>
          <w:rFonts w:eastAsia="Arial"/>
          <w:color w:val="000000"/>
          <w:szCs w:val="20"/>
          <w:lang w:eastAsia="sl-SI"/>
        </w:rPr>
        <w:t>IRSO za leto 2023 ne načrtuje skupnih inšpekcijskih nadzorov, bo pa po potrebi sodeloval tudi z drugimi inšpekcijskimi organi na posameznih področjih, če bo to izkazano kot potrebno.</w:t>
      </w:r>
    </w:p>
    <w:p w14:paraId="410A8A43" w14:textId="77777777" w:rsidR="009A2325" w:rsidRPr="00B0019D" w:rsidRDefault="009A2325" w:rsidP="00CA5562">
      <w:pPr>
        <w:spacing w:line="240" w:lineRule="auto"/>
        <w:jc w:val="both"/>
        <w:rPr>
          <w:rFonts w:eastAsia="Calibri"/>
          <w:szCs w:val="20"/>
        </w:rPr>
      </w:pPr>
    </w:p>
    <w:p w14:paraId="4C67007C" w14:textId="77777777" w:rsidR="009A2325" w:rsidRPr="00B0019D" w:rsidRDefault="009A2325" w:rsidP="00CA5562">
      <w:pPr>
        <w:spacing w:line="240" w:lineRule="auto"/>
        <w:jc w:val="both"/>
        <w:rPr>
          <w:szCs w:val="20"/>
        </w:rPr>
      </w:pPr>
      <w:r w:rsidRPr="00B0019D">
        <w:rPr>
          <w:szCs w:val="20"/>
        </w:rPr>
        <w:t>V letu 2023 IRSO načrtuje izvedbo 24 različnih tematskih inšpekcijskih nadzorov pri približno 40 zavezancih. V okviru navedenega bodo izvedeni tudi nenapovedani nadzori v enotah in poveljstvih Slovenske vojske.</w:t>
      </w:r>
    </w:p>
    <w:p w14:paraId="3737D5A4" w14:textId="22D410C6" w:rsidR="00793C14" w:rsidRDefault="00793C14" w:rsidP="00584A83">
      <w:pPr>
        <w:spacing w:line="240" w:lineRule="atLeast"/>
        <w:jc w:val="both"/>
        <w:rPr>
          <w:rFonts w:cs="Arial"/>
          <w:szCs w:val="20"/>
        </w:rPr>
      </w:pPr>
    </w:p>
    <w:p w14:paraId="26DBB567" w14:textId="6B6DB817" w:rsidR="00704AE6" w:rsidRPr="0039294E" w:rsidRDefault="004A6D9B" w:rsidP="004A6D9B">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9.2 </w:t>
      </w:r>
      <w:r w:rsidR="003D1076" w:rsidRPr="0029542B">
        <w:rPr>
          <w:rFonts w:cs="Arial"/>
          <w:b/>
          <w:szCs w:val="20"/>
        </w:rPr>
        <w:t>INŠPEKTORAT REPUBLIKE SLOVENIJE ZA VARSTVO PRED NARAVNIMI IN DRUGIMI NESREČAMI</w:t>
      </w:r>
      <w:r w:rsidR="003D1076" w:rsidRPr="0039294E">
        <w:rPr>
          <w:rFonts w:cs="Arial"/>
          <w:b/>
          <w:szCs w:val="20"/>
        </w:rPr>
        <w:t xml:space="preserve"> </w:t>
      </w:r>
    </w:p>
    <w:p w14:paraId="55CAF760" w14:textId="6B3C3A25" w:rsidR="00704AE6" w:rsidRDefault="00704AE6" w:rsidP="001A424F">
      <w:pPr>
        <w:autoSpaceDE w:val="0"/>
        <w:autoSpaceDN w:val="0"/>
        <w:adjustRightInd w:val="0"/>
        <w:spacing w:line="240" w:lineRule="auto"/>
        <w:rPr>
          <w:rFonts w:cs="Arial"/>
          <w:szCs w:val="20"/>
          <w:u w:val="single"/>
        </w:rPr>
      </w:pPr>
    </w:p>
    <w:p w14:paraId="41C85306" w14:textId="64748E53" w:rsidR="0060541E" w:rsidRPr="004A6D9B" w:rsidRDefault="004A6D9B" w:rsidP="004A6D9B">
      <w:pPr>
        <w:keepNext/>
        <w:spacing w:before="240" w:after="60" w:line="260" w:lineRule="atLeast"/>
        <w:contextualSpacing/>
        <w:jc w:val="both"/>
        <w:outlineLvl w:val="0"/>
        <w:rPr>
          <w:rFonts w:cs="Arial"/>
          <w:b/>
          <w:szCs w:val="20"/>
          <w:lang w:eastAsia="sl-SI"/>
        </w:rPr>
      </w:pPr>
      <w:r>
        <w:rPr>
          <w:rFonts w:cs="Arial"/>
          <w:b/>
          <w:kern w:val="32"/>
          <w:szCs w:val="20"/>
          <w:lang w:eastAsia="sl-SI"/>
        </w:rPr>
        <w:t>9.2.1</w:t>
      </w:r>
      <w:r w:rsidR="004B73F9" w:rsidRPr="004B73F9">
        <w:rPr>
          <w:rFonts w:cs="Arial"/>
          <w:b/>
          <w:bCs/>
          <w:szCs w:val="20"/>
        </w:rPr>
        <w:t xml:space="preserve"> </w:t>
      </w:r>
      <w:r w:rsidR="0060541E" w:rsidRPr="004B73F9">
        <w:rPr>
          <w:rFonts w:cs="Arial"/>
          <w:b/>
          <w:bCs/>
          <w:szCs w:val="20"/>
        </w:rPr>
        <w:t>Sistemski inšpekcijski nadzori IRSVNDN v letu 2023 so:</w:t>
      </w:r>
    </w:p>
    <w:p w14:paraId="3D25F5A1" w14:textId="77777777" w:rsidR="0060541E" w:rsidRPr="00046B25" w:rsidRDefault="0060541E" w:rsidP="0060541E">
      <w:pPr>
        <w:autoSpaceDE w:val="0"/>
        <w:autoSpaceDN w:val="0"/>
        <w:adjustRightInd w:val="0"/>
        <w:spacing w:line="276" w:lineRule="auto"/>
        <w:rPr>
          <w:rFonts w:cs="Arial"/>
          <w:szCs w:val="20"/>
        </w:rPr>
      </w:pPr>
    </w:p>
    <w:p w14:paraId="744D0344" w14:textId="77777777" w:rsidR="0060541E" w:rsidRPr="004B73F9" w:rsidRDefault="0060541E" w:rsidP="00CA5562">
      <w:pPr>
        <w:autoSpaceDE w:val="0"/>
        <w:autoSpaceDN w:val="0"/>
        <w:adjustRightInd w:val="0"/>
        <w:spacing w:line="240" w:lineRule="auto"/>
        <w:rPr>
          <w:rFonts w:cs="Arial"/>
          <w:szCs w:val="20"/>
          <w:u w:val="single"/>
        </w:rPr>
      </w:pPr>
      <w:r w:rsidRPr="004B73F9">
        <w:rPr>
          <w:rFonts w:cs="Arial"/>
          <w:bCs/>
          <w:szCs w:val="20"/>
          <w:u w:val="single"/>
        </w:rPr>
        <w:t>Varstvo pred požarom</w:t>
      </w:r>
      <w:r w:rsidRPr="004B73F9">
        <w:rPr>
          <w:rFonts w:cs="Arial"/>
          <w:szCs w:val="20"/>
          <w:u w:val="single"/>
        </w:rPr>
        <w:t>:</w:t>
      </w:r>
    </w:p>
    <w:p w14:paraId="4983497B" w14:textId="77777777" w:rsidR="0060541E" w:rsidRPr="00046B25" w:rsidRDefault="0060541E" w:rsidP="00CA5562">
      <w:pPr>
        <w:autoSpaceDE w:val="0"/>
        <w:autoSpaceDN w:val="0"/>
        <w:adjustRightInd w:val="0"/>
        <w:spacing w:line="240" w:lineRule="auto"/>
        <w:rPr>
          <w:rFonts w:cs="Arial"/>
          <w:szCs w:val="20"/>
          <w:highlight w:val="yellow"/>
        </w:rPr>
      </w:pPr>
    </w:p>
    <w:p w14:paraId="4CA6BE3D" w14:textId="77777777" w:rsidR="0060541E" w:rsidRPr="00046B25" w:rsidRDefault="0060541E">
      <w:pPr>
        <w:numPr>
          <w:ilvl w:val="0"/>
          <w:numId w:val="203"/>
        </w:numPr>
        <w:autoSpaceDE w:val="0"/>
        <w:autoSpaceDN w:val="0"/>
        <w:adjustRightInd w:val="0"/>
        <w:spacing w:line="240" w:lineRule="auto"/>
        <w:jc w:val="both"/>
        <w:rPr>
          <w:rFonts w:cs="Arial"/>
          <w:szCs w:val="20"/>
        </w:rPr>
      </w:pPr>
      <w:r w:rsidRPr="00046B25">
        <w:rPr>
          <w:rFonts w:cs="Arial"/>
          <w:szCs w:val="20"/>
        </w:rPr>
        <w:t>nadzori celotnega področja varstva pred požarom v objektih, ki so v javnem interesu in niso bili pregledani v zadnjih treh letih;</w:t>
      </w:r>
    </w:p>
    <w:p w14:paraId="33DCF9BC" w14:textId="77777777" w:rsidR="0060541E" w:rsidRPr="00046B25" w:rsidRDefault="0060541E">
      <w:pPr>
        <w:numPr>
          <w:ilvl w:val="0"/>
          <w:numId w:val="198"/>
        </w:numPr>
        <w:autoSpaceDE w:val="0"/>
        <w:autoSpaceDN w:val="0"/>
        <w:adjustRightInd w:val="0"/>
        <w:spacing w:line="240" w:lineRule="auto"/>
        <w:jc w:val="both"/>
        <w:rPr>
          <w:rFonts w:cs="Arial"/>
          <w:szCs w:val="20"/>
        </w:rPr>
      </w:pPr>
      <w:r w:rsidRPr="00046B25">
        <w:rPr>
          <w:rFonts w:cs="Arial"/>
          <w:szCs w:val="20"/>
        </w:rPr>
        <w:t>nadzori celotnega področja varstva pred požarom pri ostalih objektih, ki niso bili pregledani pet ali več let (tudi nadzori v objektih, v katerih se opravlja verska dejavnost);</w:t>
      </w:r>
    </w:p>
    <w:p w14:paraId="3F657764" w14:textId="77777777" w:rsidR="0060541E" w:rsidRPr="00046B25" w:rsidRDefault="0060541E">
      <w:pPr>
        <w:numPr>
          <w:ilvl w:val="0"/>
          <w:numId w:val="198"/>
        </w:numPr>
        <w:autoSpaceDE w:val="0"/>
        <w:autoSpaceDN w:val="0"/>
        <w:adjustRightInd w:val="0"/>
        <w:spacing w:line="240" w:lineRule="auto"/>
        <w:jc w:val="both"/>
        <w:rPr>
          <w:rFonts w:cs="Arial"/>
          <w:szCs w:val="20"/>
        </w:rPr>
      </w:pPr>
      <w:r w:rsidRPr="00046B25">
        <w:rPr>
          <w:rFonts w:cs="Arial"/>
          <w:szCs w:val="20"/>
        </w:rPr>
        <w:t>usmerjeni nadzori v nakupovalnih centrih v času velikonočnih in novoletnih praznikih;</w:t>
      </w:r>
    </w:p>
    <w:p w14:paraId="32A205DB" w14:textId="31208397" w:rsidR="0060541E" w:rsidRPr="003B18A9" w:rsidRDefault="0060541E">
      <w:pPr>
        <w:numPr>
          <w:ilvl w:val="0"/>
          <w:numId w:val="203"/>
        </w:numPr>
        <w:autoSpaceDE w:val="0"/>
        <w:autoSpaceDN w:val="0"/>
        <w:adjustRightInd w:val="0"/>
        <w:spacing w:line="240" w:lineRule="auto"/>
        <w:jc w:val="both"/>
        <w:rPr>
          <w:rFonts w:cs="Arial"/>
          <w:szCs w:val="20"/>
        </w:rPr>
      </w:pPr>
      <w:r w:rsidRPr="00046B25">
        <w:rPr>
          <w:rFonts w:cs="Arial"/>
          <w:szCs w:val="20"/>
        </w:rPr>
        <w:t xml:space="preserve">inšpekcijski nadzori na podlagi </w:t>
      </w:r>
      <w:r w:rsidRPr="00046B25">
        <w:rPr>
          <w:rFonts w:cs="Arial"/>
          <w:bCs/>
          <w:szCs w:val="20"/>
          <w:lang w:eastAsia="sl-SI"/>
        </w:rPr>
        <w:t>Uredbe o skladiščenju trdnih gorljivih odpadkov na prostem</w:t>
      </w:r>
      <w:r w:rsidR="003B18A9" w:rsidRPr="003B18A9">
        <w:t xml:space="preserve"> (Uradni list RS, št. </w:t>
      </w:r>
      <w:hyperlink r:id="rId143" w:tgtFrame="_blank" w:tooltip="Uredba o skladiščenju trdnih gorljivih odpadkov na prostem" w:history="1">
        <w:r w:rsidR="003B18A9" w:rsidRPr="003B18A9">
          <w:t>53/19</w:t>
        </w:r>
      </w:hyperlink>
      <w:r w:rsidR="003B18A9" w:rsidRPr="003B18A9">
        <w:t xml:space="preserve"> in </w:t>
      </w:r>
      <w:hyperlink r:id="rId144" w:tgtFrame="_blank" w:tooltip="Zakon o varstvu okolja" w:history="1">
        <w:r w:rsidR="003B18A9" w:rsidRPr="003B18A9">
          <w:t>44/22</w:t>
        </w:r>
      </w:hyperlink>
      <w:r w:rsidR="003B18A9" w:rsidRPr="003B18A9">
        <w:t xml:space="preserve"> – ZVO-2)</w:t>
      </w:r>
      <w:r w:rsidRPr="003B18A9">
        <w:rPr>
          <w:rFonts w:cs="Arial"/>
          <w:bCs/>
          <w:szCs w:val="20"/>
          <w:lang w:eastAsia="sl-SI"/>
        </w:rPr>
        <w:t>;</w:t>
      </w:r>
    </w:p>
    <w:p w14:paraId="0CC763D3" w14:textId="77777777" w:rsidR="0060541E" w:rsidRPr="00046B25" w:rsidRDefault="0060541E">
      <w:pPr>
        <w:numPr>
          <w:ilvl w:val="0"/>
          <w:numId w:val="203"/>
        </w:numPr>
        <w:autoSpaceDE w:val="0"/>
        <w:autoSpaceDN w:val="0"/>
        <w:adjustRightInd w:val="0"/>
        <w:spacing w:line="240" w:lineRule="auto"/>
        <w:jc w:val="both"/>
        <w:rPr>
          <w:rFonts w:cs="Arial"/>
          <w:szCs w:val="20"/>
        </w:rPr>
      </w:pPr>
      <w:r w:rsidRPr="00046B25">
        <w:rPr>
          <w:rFonts w:cs="Arial"/>
          <w:szCs w:val="20"/>
        </w:rPr>
        <w:lastRenderedPageBreak/>
        <w:t xml:space="preserve">pri organizacijah, ki so si pridobile pooblastilo Uprave RS za zaščito in reševanje </w:t>
      </w:r>
      <w:r w:rsidRPr="00046B25">
        <w:rPr>
          <w:rFonts w:cs="Arial"/>
          <w:szCs w:val="20"/>
          <w:lang w:eastAsia="sl-SI"/>
        </w:rPr>
        <w:t>za vzdrževanje gasilnikov, izdelavo požarnih redov, požarnih načrtov in načrtov evakuacije, za izvajanje usposabljanj in drugih ukrepov varstva pred požarom ter za izvajanje požarnega varovanja</w:t>
      </w:r>
      <w:r w:rsidRPr="00046B25">
        <w:rPr>
          <w:rFonts w:cs="Arial"/>
          <w:szCs w:val="20"/>
        </w:rPr>
        <w:t xml:space="preserve"> pooblastila ter nadzor na področju sive ekonomije ter dela na črno;</w:t>
      </w:r>
    </w:p>
    <w:p w14:paraId="584D5125" w14:textId="77777777" w:rsidR="0060541E" w:rsidRPr="00046B25" w:rsidRDefault="0060541E">
      <w:pPr>
        <w:numPr>
          <w:ilvl w:val="0"/>
          <w:numId w:val="198"/>
        </w:numPr>
        <w:autoSpaceDE w:val="0"/>
        <w:autoSpaceDN w:val="0"/>
        <w:adjustRightInd w:val="0"/>
        <w:spacing w:line="240" w:lineRule="auto"/>
        <w:jc w:val="both"/>
        <w:rPr>
          <w:rFonts w:cs="Arial"/>
          <w:szCs w:val="20"/>
        </w:rPr>
      </w:pPr>
      <w:r w:rsidRPr="00046B25">
        <w:rPr>
          <w:rFonts w:cs="Arial"/>
          <w:szCs w:val="20"/>
        </w:rPr>
        <w:t xml:space="preserve">nadzori naravnega okolja, predvsem v času razglašene velike ali zelo velike požarne ogroženosti, </w:t>
      </w:r>
    </w:p>
    <w:p w14:paraId="292EDAD3" w14:textId="77777777" w:rsidR="0060541E" w:rsidRPr="00046B25" w:rsidRDefault="0060541E">
      <w:pPr>
        <w:numPr>
          <w:ilvl w:val="0"/>
          <w:numId w:val="198"/>
        </w:numPr>
        <w:autoSpaceDE w:val="0"/>
        <w:autoSpaceDN w:val="0"/>
        <w:adjustRightInd w:val="0"/>
        <w:spacing w:line="240" w:lineRule="auto"/>
        <w:jc w:val="both"/>
        <w:rPr>
          <w:rFonts w:cs="Arial"/>
          <w:szCs w:val="20"/>
        </w:rPr>
      </w:pPr>
      <w:r w:rsidRPr="00046B25">
        <w:rPr>
          <w:rFonts w:cs="Arial"/>
          <w:szCs w:val="20"/>
        </w:rPr>
        <w:t>izvajanje inšpekcijskih nadzorov na podlagi Gradbenega zakona – v času gradnje glede izpolnjevanja bistvenih zahtev varstva pred požarom;</w:t>
      </w:r>
    </w:p>
    <w:p w14:paraId="058D9717" w14:textId="41D69952" w:rsidR="0060541E" w:rsidRPr="00B85B83" w:rsidRDefault="0060541E">
      <w:pPr>
        <w:numPr>
          <w:ilvl w:val="0"/>
          <w:numId w:val="198"/>
        </w:numPr>
        <w:autoSpaceDE w:val="0"/>
        <w:autoSpaceDN w:val="0"/>
        <w:adjustRightInd w:val="0"/>
        <w:spacing w:line="240" w:lineRule="auto"/>
        <w:jc w:val="both"/>
        <w:rPr>
          <w:rFonts w:cs="Arial"/>
          <w:szCs w:val="20"/>
        </w:rPr>
      </w:pPr>
      <w:r w:rsidRPr="00046B25">
        <w:rPr>
          <w:rFonts w:cs="Arial"/>
          <w:szCs w:val="20"/>
        </w:rPr>
        <w:t>izvajanje inšpekcijskih nalog na podlagi Zakona o dimnikarskih storitvah</w:t>
      </w:r>
      <w:r w:rsidR="00B85B83">
        <w:rPr>
          <w:rFonts w:cs="Arial"/>
          <w:szCs w:val="20"/>
        </w:rPr>
        <w:t xml:space="preserve"> </w:t>
      </w:r>
      <w:r w:rsidR="00B85B83" w:rsidRPr="00B85B83">
        <w:t xml:space="preserve">(Uradni list RS, št. </w:t>
      </w:r>
      <w:hyperlink r:id="rId145" w:tgtFrame="_blank" w:tooltip="Zakon o dimnikarskih storitvah (ZDimS)" w:history="1">
        <w:r w:rsidR="00B85B83" w:rsidRPr="00B85B83">
          <w:t>68/16</w:t>
        </w:r>
      </w:hyperlink>
      <w:r w:rsidR="00B85B83" w:rsidRPr="00B85B83">
        <w:t>)</w:t>
      </w:r>
      <w:r w:rsidRPr="00B85B83">
        <w:rPr>
          <w:rFonts w:cs="Arial"/>
          <w:szCs w:val="20"/>
        </w:rPr>
        <w:t>;</w:t>
      </w:r>
    </w:p>
    <w:p w14:paraId="23E9F6F1" w14:textId="77777777" w:rsidR="0060541E" w:rsidRPr="00046B25" w:rsidRDefault="0060541E">
      <w:pPr>
        <w:numPr>
          <w:ilvl w:val="0"/>
          <w:numId w:val="198"/>
        </w:numPr>
        <w:autoSpaceDE w:val="0"/>
        <w:autoSpaceDN w:val="0"/>
        <w:adjustRightInd w:val="0"/>
        <w:spacing w:line="240" w:lineRule="auto"/>
        <w:jc w:val="both"/>
        <w:rPr>
          <w:rFonts w:cs="Arial"/>
          <w:szCs w:val="20"/>
        </w:rPr>
      </w:pPr>
      <w:r w:rsidRPr="00046B25">
        <w:rPr>
          <w:rFonts w:cs="Arial"/>
          <w:szCs w:val="20"/>
        </w:rPr>
        <w:t>nadzori javnih prireditev.</w:t>
      </w:r>
    </w:p>
    <w:p w14:paraId="61B34E1F" w14:textId="77777777" w:rsidR="0060541E" w:rsidRPr="00046B25" w:rsidRDefault="0060541E" w:rsidP="0060541E">
      <w:pPr>
        <w:autoSpaceDE w:val="0"/>
        <w:autoSpaceDN w:val="0"/>
        <w:adjustRightInd w:val="0"/>
        <w:spacing w:line="276" w:lineRule="auto"/>
        <w:rPr>
          <w:rFonts w:cs="Arial"/>
          <w:bCs/>
          <w:szCs w:val="20"/>
        </w:rPr>
      </w:pPr>
    </w:p>
    <w:p w14:paraId="529B4CFF" w14:textId="77777777" w:rsidR="0060541E" w:rsidRPr="009C3AEB" w:rsidRDefault="0060541E" w:rsidP="00CA5562">
      <w:pPr>
        <w:autoSpaceDE w:val="0"/>
        <w:autoSpaceDN w:val="0"/>
        <w:adjustRightInd w:val="0"/>
        <w:spacing w:line="240" w:lineRule="auto"/>
        <w:rPr>
          <w:rFonts w:cs="Arial"/>
          <w:bCs/>
          <w:szCs w:val="20"/>
          <w:u w:val="single"/>
        </w:rPr>
      </w:pPr>
      <w:r w:rsidRPr="009C3AEB">
        <w:rPr>
          <w:rFonts w:cs="Arial"/>
          <w:bCs/>
          <w:szCs w:val="20"/>
          <w:u w:val="single"/>
        </w:rPr>
        <w:t>Varstvo pred naravnimi in drugimi nesrečami:</w:t>
      </w:r>
    </w:p>
    <w:p w14:paraId="2AE5A2E3" w14:textId="77777777" w:rsidR="0060541E" w:rsidRPr="00046B25" w:rsidRDefault="0060541E" w:rsidP="00CA5562">
      <w:pPr>
        <w:autoSpaceDE w:val="0"/>
        <w:autoSpaceDN w:val="0"/>
        <w:adjustRightInd w:val="0"/>
        <w:spacing w:line="240" w:lineRule="auto"/>
        <w:rPr>
          <w:rFonts w:cs="Arial"/>
          <w:bCs/>
          <w:szCs w:val="20"/>
          <w:highlight w:val="yellow"/>
        </w:rPr>
      </w:pPr>
    </w:p>
    <w:p w14:paraId="46A6A68C" w14:textId="77777777" w:rsidR="0060541E" w:rsidRPr="00046B25" w:rsidRDefault="0060541E">
      <w:pPr>
        <w:numPr>
          <w:ilvl w:val="0"/>
          <w:numId w:val="204"/>
        </w:numPr>
        <w:autoSpaceDE w:val="0"/>
        <w:autoSpaceDN w:val="0"/>
        <w:adjustRightInd w:val="0"/>
        <w:spacing w:line="240" w:lineRule="auto"/>
        <w:jc w:val="both"/>
        <w:rPr>
          <w:rFonts w:cs="Arial"/>
          <w:szCs w:val="20"/>
          <w:lang w:eastAsia="sl-SI"/>
        </w:rPr>
      </w:pPr>
      <w:r w:rsidRPr="00046B25">
        <w:rPr>
          <w:rFonts w:cs="Arial"/>
          <w:szCs w:val="20"/>
          <w:lang w:eastAsia="sl-SI"/>
        </w:rPr>
        <w:t>nadzori organizacijah, ki v delovnem procesu uporabljajo, proizvajajo, prevažajo ali skladiščijo jedrske snovi, nafto in njene derivate ter energetske pline in opravljajo dejavnost ali upravljajo s sredstvi za delo, ki pomenijo nevarnost za nastanek nesreče, ali upravljajo velike infrastrukturne in druge sisteme in morajo izdelati načrte zaščite in reševanja;</w:t>
      </w:r>
    </w:p>
    <w:p w14:paraId="025018A9" w14:textId="77777777" w:rsidR="0060541E" w:rsidRPr="00046B25" w:rsidRDefault="0060541E">
      <w:pPr>
        <w:numPr>
          <w:ilvl w:val="0"/>
          <w:numId w:val="204"/>
        </w:numPr>
        <w:autoSpaceDE w:val="0"/>
        <w:autoSpaceDN w:val="0"/>
        <w:adjustRightInd w:val="0"/>
        <w:spacing w:line="240" w:lineRule="auto"/>
        <w:jc w:val="both"/>
        <w:rPr>
          <w:rFonts w:cs="Arial"/>
          <w:szCs w:val="20"/>
          <w:lang w:eastAsia="sl-SI"/>
        </w:rPr>
      </w:pPr>
      <w:r w:rsidRPr="00046B25">
        <w:rPr>
          <w:rFonts w:cs="Arial"/>
          <w:szCs w:val="20"/>
          <w:lang w:eastAsia="sl-SI"/>
        </w:rPr>
        <w:t>inšpekcijski nadzori ocen ogroženosti in načrtov zaščite in reševanja;</w:t>
      </w:r>
    </w:p>
    <w:p w14:paraId="55CED007" w14:textId="77777777" w:rsidR="0060541E" w:rsidRPr="00046B25" w:rsidRDefault="0060541E">
      <w:pPr>
        <w:numPr>
          <w:ilvl w:val="0"/>
          <w:numId w:val="199"/>
        </w:numPr>
        <w:autoSpaceDE w:val="0"/>
        <w:autoSpaceDN w:val="0"/>
        <w:adjustRightInd w:val="0"/>
        <w:spacing w:line="240" w:lineRule="auto"/>
        <w:jc w:val="both"/>
        <w:rPr>
          <w:rFonts w:cs="Arial"/>
          <w:szCs w:val="20"/>
        </w:rPr>
      </w:pPr>
      <w:r w:rsidRPr="00046B25">
        <w:rPr>
          <w:rFonts w:cs="Arial"/>
          <w:szCs w:val="20"/>
        </w:rPr>
        <w:t>nadzori na področju organiziranja, opremljanja in usposabljanja sil zaščite, reševanja in pomoči države, regije, občine, podjetij, izobraževalnih ustanovah;</w:t>
      </w:r>
    </w:p>
    <w:p w14:paraId="7A0F8511" w14:textId="77777777" w:rsidR="0060541E" w:rsidRPr="00046B25" w:rsidRDefault="0060541E">
      <w:pPr>
        <w:numPr>
          <w:ilvl w:val="0"/>
          <w:numId w:val="199"/>
        </w:numPr>
        <w:autoSpaceDE w:val="0"/>
        <w:autoSpaceDN w:val="0"/>
        <w:adjustRightInd w:val="0"/>
        <w:spacing w:line="240" w:lineRule="auto"/>
        <w:jc w:val="both"/>
        <w:rPr>
          <w:rFonts w:cs="Arial"/>
          <w:szCs w:val="20"/>
        </w:rPr>
      </w:pPr>
      <w:r w:rsidRPr="00046B25">
        <w:rPr>
          <w:rFonts w:cs="Arial"/>
          <w:szCs w:val="20"/>
        </w:rPr>
        <w:t>nadzori v podjetjih in občinah kjer so podjetja, ki so opredeljena kot viri večjega tveganja;</w:t>
      </w:r>
    </w:p>
    <w:p w14:paraId="4070DCEE" w14:textId="77777777" w:rsidR="0060541E" w:rsidRPr="00046B25" w:rsidRDefault="0060541E">
      <w:pPr>
        <w:numPr>
          <w:ilvl w:val="0"/>
          <w:numId w:val="199"/>
        </w:numPr>
        <w:autoSpaceDE w:val="0"/>
        <w:autoSpaceDN w:val="0"/>
        <w:adjustRightInd w:val="0"/>
        <w:spacing w:line="240" w:lineRule="auto"/>
        <w:jc w:val="both"/>
        <w:rPr>
          <w:rFonts w:cs="Arial"/>
          <w:szCs w:val="20"/>
        </w:rPr>
      </w:pPr>
      <w:r w:rsidRPr="00046B25">
        <w:rPr>
          <w:rFonts w:cs="Arial"/>
          <w:szCs w:val="20"/>
        </w:rPr>
        <w:t xml:space="preserve">nadzori enot in sil za zaščito, reševanje in pomoč, ki jih organizira država; </w:t>
      </w:r>
    </w:p>
    <w:p w14:paraId="44D864C3" w14:textId="77777777" w:rsidR="0060541E" w:rsidRPr="00046B25" w:rsidRDefault="0060541E">
      <w:pPr>
        <w:numPr>
          <w:ilvl w:val="0"/>
          <w:numId w:val="199"/>
        </w:numPr>
        <w:autoSpaceDE w:val="0"/>
        <w:autoSpaceDN w:val="0"/>
        <w:adjustRightInd w:val="0"/>
        <w:spacing w:line="240" w:lineRule="auto"/>
        <w:jc w:val="both"/>
        <w:rPr>
          <w:rFonts w:cs="Arial"/>
          <w:szCs w:val="20"/>
        </w:rPr>
      </w:pPr>
      <w:r w:rsidRPr="00046B25">
        <w:rPr>
          <w:rFonts w:cs="Arial"/>
          <w:szCs w:val="20"/>
        </w:rPr>
        <w:t>sodelovanje pri ocenjevanjih vaj na področju zaščite in reševanja.</w:t>
      </w:r>
    </w:p>
    <w:p w14:paraId="3C9E5F90" w14:textId="77777777" w:rsidR="0060541E" w:rsidRPr="00046B25" w:rsidRDefault="0060541E" w:rsidP="00CA5562">
      <w:pPr>
        <w:autoSpaceDE w:val="0"/>
        <w:autoSpaceDN w:val="0"/>
        <w:adjustRightInd w:val="0"/>
        <w:spacing w:line="240" w:lineRule="auto"/>
        <w:rPr>
          <w:rFonts w:cs="Arial"/>
          <w:szCs w:val="20"/>
          <w:highlight w:val="yellow"/>
        </w:rPr>
      </w:pPr>
    </w:p>
    <w:p w14:paraId="22C4DF2C" w14:textId="77777777" w:rsidR="0060541E" w:rsidRPr="00B76028" w:rsidRDefault="0060541E" w:rsidP="00CA5562">
      <w:pPr>
        <w:autoSpaceDE w:val="0"/>
        <w:autoSpaceDN w:val="0"/>
        <w:adjustRightInd w:val="0"/>
        <w:spacing w:line="240" w:lineRule="auto"/>
        <w:rPr>
          <w:rFonts w:cs="Arial"/>
          <w:bCs/>
          <w:szCs w:val="20"/>
          <w:u w:val="single"/>
        </w:rPr>
      </w:pPr>
      <w:r w:rsidRPr="00B76028">
        <w:rPr>
          <w:rFonts w:cs="Arial"/>
          <w:bCs/>
          <w:szCs w:val="20"/>
          <w:u w:val="single"/>
        </w:rPr>
        <w:t>Varstvo pred utopitvami:</w:t>
      </w:r>
    </w:p>
    <w:p w14:paraId="75B255E0" w14:textId="77777777" w:rsidR="0060541E" w:rsidRPr="00046B25" w:rsidRDefault="0060541E" w:rsidP="00CA5562">
      <w:pPr>
        <w:autoSpaceDE w:val="0"/>
        <w:autoSpaceDN w:val="0"/>
        <w:adjustRightInd w:val="0"/>
        <w:spacing w:line="240" w:lineRule="auto"/>
        <w:rPr>
          <w:rFonts w:cs="Arial"/>
          <w:bCs/>
          <w:szCs w:val="20"/>
          <w:highlight w:val="yellow"/>
        </w:rPr>
      </w:pPr>
    </w:p>
    <w:p w14:paraId="559569BC" w14:textId="77777777" w:rsidR="0060541E" w:rsidRPr="00046B25" w:rsidRDefault="0060541E">
      <w:pPr>
        <w:numPr>
          <w:ilvl w:val="0"/>
          <w:numId w:val="200"/>
        </w:numPr>
        <w:autoSpaceDE w:val="0"/>
        <w:autoSpaceDN w:val="0"/>
        <w:adjustRightInd w:val="0"/>
        <w:spacing w:line="240" w:lineRule="auto"/>
        <w:jc w:val="both"/>
        <w:rPr>
          <w:rFonts w:cs="Arial"/>
          <w:szCs w:val="20"/>
        </w:rPr>
      </w:pPr>
      <w:r w:rsidRPr="00046B25">
        <w:rPr>
          <w:rFonts w:cs="Arial"/>
          <w:szCs w:val="20"/>
        </w:rPr>
        <w:t>redni nenapovedani ter izredni nadzori kopališč glede izpolnjevanja zahtev varnosti na kopališčih in reševalcev iz vode,</w:t>
      </w:r>
    </w:p>
    <w:p w14:paraId="600638C5" w14:textId="77777777" w:rsidR="0060541E" w:rsidRPr="00046B25" w:rsidRDefault="0060541E">
      <w:pPr>
        <w:numPr>
          <w:ilvl w:val="0"/>
          <w:numId w:val="200"/>
        </w:numPr>
        <w:autoSpaceDE w:val="0"/>
        <w:autoSpaceDN w:val="0"/>
        <w:adjustRightInd w:val="0"/>
        <w:spacing w:line="240" w:lineRule="auto"/>
        <w:jc w:val="both"/>
        <w:rPr>
          <w:rFonts w:cs="Arial"/>
          <w:szCs w:val="20"/>
        </w:rPr>
      </w:pPr>
      <w:r w:rsidRPr="00046B25">
        <w:rPr>
          <w:rFonts w:cs="Arial"/>
          <w:szCs w:val="20"/>
        </w:rPr>
        <w:t>nadzor izvajalcev raftinga, kajakaštva, soteskanja in drugih pridobitnih dejavnosti na vodi ter izposojevalcev plovil,</w:t>
      </w:r>
    </w:p>
    <w:p w14:paraId="69BCD7D9" w14:textId="77777777" w:rsidR="0060541E" w:rsidRPr="00046B25" w:rsidRDefault="0060541E">
      <w:pPr>
        <w:numPr>
          <w:ilvl w:val="0"/>
          <w:numId w:val="200"/>
        </w:numPr>
        <w:autoSpaceDE w:val="0"/>
        <w:autoSpaceDN w:val="0"/>
        <w:adjustRightInd w:val="0"/>
        <w:spacing w:line="240" w:lineRule="auto"/>
        <w:jc w:val="both"/>
        <w:rPr>
          <w:rFonts w:cs="Arial"/>
          <w:szCs w:val="20"/>
        </w:rPr>
      </w:pPr>
      <w:r w:rsidRPr="00046B25">
        <w:rPr>
          <w:rFonts w:cs="Arial"/>
          <w:szCs w:val="20"/>
        </w:rPr>
        <w:t>nadzor izvajalcev usposabljanj za reševalce iz vode,</w:t>
      </w:r>
    </w:p>
    <w:p w14:paraId="0CB18A75" w14:textId="77777777" w:rsidR="0060541E" w:rsidRPr="00046B25" w:rsidRDefault="0060541E">
      <w:pPr>
        <w:numPr>
          <w:ilvl w:val="0"/>
          <w:numId w:val="200"/>
        </w:numPr>
        <w:autoSpaceDE w:val="0"/>
        <w:autoSpaceDN w:val="0"/>
        <w:adjustRightInd w:val="0"/>
        <w:spacing w:line="240" w:lineRule="auto"/>
        <w:jc w:val="both"/>
        <w:rPr>
          <w:rFonts w:cs="Arial"/>
          <w:szCs w:val="20"/>
        </w:rPr>
      </w:pPr>
      <w:r w:rsidRPr="00046B25">
        <w:rPr>
          <w:rFonts w:cs="Arial"/>
          <w:szCs w:val="20"/>
        </w:rPr>
        <w:t>nadzori javnih prireditev ob, v in na vodi.</w:t>
      </w:r>
    </w:p>
    <w:p w14:paraId="12197031" w14:textId="77777777" w:rsidR="0060541E" w:rsidRPr="00046B25" w:rsidRDefault="0060541E" w:rsidP="00CA5562">
      <w:pPr>
        <w:autoSpaceDE w:val="0"/>
        <w:autoSpaceDN w:val="0"/>
        <w:adjustRightInd w:val="0"/>
        <w:spacing w:line="240" w:lineRule="auto"/>
        <w:rPr>
          <w:rFonts w:cs="Arial"/>
          <w:bCs/>
          <w:szCs w:val="20"/>
          <w:highlight w:val="yellow"/>
        </w:rPr>
      </w:pPr>
    </w:p>
    <w:p w14:paraId="74F1B86D" w14:textId="77777777" w:rsidR="0060541E" w:rsidRPr="00B76028" w:rsidRDefault="0060541E" w:rsidP="00CA5562">
      <w:pPr>
        <w:autoSpaceDE w:val="0"/>
        <w:autoSpaceDN w:val="0"/>
        <w:adjustRightInd w:val="0"/>
        <w:spacing w:line="240" w:lineRule="auto"/>
        <w:rPr>
          <w:rFonts w:cs="Arial"/>
          <w:bCs/>
          <w:szCs w:val="20"/>
          <w:u w:val="single"/>
        </w:rPr>
      </w:pPr>
      <w:r w:rsidRPr="00B76028">
        <w:rPr>
          <w:rFonts w:cs="Arial"/>
          <w:bCs/>
          <w:szCs w:val="20"/>
          <w:u w:val="single"/>
        </w:rPr>
        <w:t>Gasilstvo:</w:t>
      </w:r>
    </w:p>
    <w:p w14:paraId="783D2960" w14:textId="77777777" w:rsidR="0060541E" w:rsidRPr="00046B25" w:rsidRDefault="0060541E" w:rsidP="00CA5562">
      <w:pPr>
        <w:autoSpaceDE w:val="0"/>
        <w:autoSpaceDN w:val="0"/>
        <w:adjustRightInd w:val="0"/>
        <w:spacing w:line="240" w:lineRule="auto"/>
        <w:rPr>
          <w:rFonts w:cs="Arial"/>
          <w:bCs/>
          <w:szCs w:val="20"/>
          <w:highlight w:val="yellow"/>
        </w:rPr>
      </w:pPr>
    </w:p>
    <w:p w14:paraId="2B66745C" w14:textId="5A728958" w:rsidR="0060541E" w:rsidRPr="00B76028" w:rsidRDefault="0060541E">
      <w:pPr>
        <w:numPr>
          <w:ilvl w:val="0"/>
          <w:numId w:val="201"/>
        </w:numPr>
        <w:autoSpaceDE w:val="0"/>
        <w:autoSpaceDN w:val="0"/>
        <w:adjustRightInd w:val="0"/>
        <w:spacing w:line="240" w:lineRule="auto"/>
        <w:jc w:val="both"/>
        <w:rPr>
          <w:rFonts w:cs="Arial"/>
          <w:szCs w:val="20"/>
        </w:rPr>
      </w:pPr>
      <w:r w:rsidRPr="00046B25">
        <w:rPr>
          <w:rFonts w:cs="Arial"/>
          <w:szCs w:val="20"/>
        </w:rPr>
        <w:t>nadzori zdravniških pregledov, uporaba osebne varovalne opreme ter izpolnjevanje kadrovskih pogojev gasilcev in vozil v gasilskih enotah, v gasilskih enotah širšega pomena tudi izpolnjevanja obveznosti po pogodbah za izvajanje nalog širšega pomena.</w:t>
      </w:r>
    </w:p>
    <w:p w14:paraId="148AAC84" w14:textId="545D74BD" w:rsidR="0060541E" w:rsidRDefault="0060541E" w:rsidP="00CA5562">
      <w:pPr>
        <w:autoSpaceDE w:val="0"/>
        <w:autoSpaceDN w:val="0"/>
        <w:adjustRightInd w:val="0"/>
        <w:spacing w:line="240" w:lineRule="auto"/>
        <w:jc w:val="both"/>
        <w:rPr>
          <w:rFonts w:cs="Arial"/>
          <w:szCs w:val="20"/>
          <w:u w:val="single"/>
        </w:rPr>
      </w:pPr>
    </w:p>
    <w:p w14:paraId="2708F52F" w14:textId="0247F8B3" w:rsidR="0060541E" w:rsidRPr="008263BF" w:rsidRDefault="008263BF" w:rsidP="008263BF">
      <w:pPr>
        <w:keepNext/>
        <w:spacing w:before="240" w:after="60" w:line="260" w:lineRule="atLeast"/>
        <w:contextualSpacing/>
        <w:jc w:val="both"/>
        <w:outlineLvl w:val="0"/>
        <w:rPr>
          <w:rFonts w:cs="Arial"/>
          <w:b/>
          <w:szCs w:val="20"/>
          <w:lang w:eastAsia="sl-SI"/>
        </w:rPr>
      </w:pPr>
      <w:r>
        <w:rPr>
          <w:rFonts w:cs="Arial"/>
          <w:b/>
          <w:kern w:val="32"/>
          <w:szCs w:val="20"/>
          <w:lang w:eastAsia="sl-SI"/>
        </w:rPr>
        <w:t>9.2.2</w:t>
      </w:r>
      <w:r w:rsidR="0060541E" w:rsidRPr="00B76028">
        <w:rPr>
          <w:rFonts w:cs="Arial"/>
          <w:b/>
          <w:bCs/>
          <w:szCs w:val="20"/>
        </w:rPr>
        <w:t xml:space="preserve"> Prioritetni inšpekcijski nadzori na osnovi prejetih pobud in prijav</w:t>
      </w:r>
      <w:r w:rsidR="00B76028">
        <w:rPr>
          <w:rFonts w:cs="Arial"/>
          <w:b/>
          <w:bCs/>
          <w:szCs w:val="20"/>
        </w:rPr>
        <w:t>:</w:t>
      </w:r>
      <w:r w:rsidR="0060541E" w:rsidRPr="00B76028">
        <w:rPr>
          <w:rFonts w:cs="Arial"/>
          <w:b/>
          <w:bCs/>
          <w:szCs w:val="20"/>
        </w:rPr>
        <w:t xml:space="preserve"> </w:t>
      </w:r>
    </w:p>
    <w:p w14:paraId="1DB2CC84" w14:textId="77777777" w:rsidR="0060541E" w:rsidRPr="00046B25" w:rsidRDefault="0060541E" w:rsidP="00CA5562">
      <w:pPr>
        <w:autoSpaceDE w:val="0"/>
        <w:autoSpaceDN w:val="0"/>
        <w:adjustRightInd w:val="0"/>
        <w:spacing w:line="240" w:lineRule="auto"/>
        <w:rPr>
          <w:rFonts w:cs="Arial"/>
          <w:szCs w:val="20"/>
        </w:rPr>
      </w:pPr>
    </w:p>
    <w:p w14:paraId="6F5C9F85" w14:textId="77777777" w:rsidR="0060541E" w:rsidRPr="00046B25" w:rsidRDefault="0060541E" w:rsidP="00CA5562">
      <w:pPr>
        <w:autoSpaceDE w:val="0"/>
        <w:autoSpaceDN w:val="0"/>
        <w:adjustRightInd w:val="0"/>
        <w:spacing w:line="240" w:lineRule="auto"/>
        <w:jc w:val="both"/>
        <w:rPr>
          <w:rFonts w:cs="Arial"/>
          <w:szCs w:val="20"/>
        </w:rPr>
      </w:pPr>
      <w:r w:rsidRPr="00046B25">
        <w:rPr>
          <w:rFonts w:cs="Arial"/>
          <w:szCs w:val="20"/>
        </w:rPr>
        <w:t xml:space="preserve">IRSVNDN bo na osnovi prejetih prijav opravil prednostno tiste nadzore, kjer bo na podlagi vsebine prejete prijave ocenil, da je zaradi velike neposredne ogroženosti človeških življenj </w:t>
      </w:r>
      <w:r w:rsidRPr="00046B25">
        <w:rPr>
          <w:rFonts w:cs="Arial"/>
          <w:szCs w:val="20"/>
          <w:lang w:eastAsia="sl-SI"/>
        </w:rPr>
        <w:t xml:space="preserve">oziroma nastanka večje materialne škode </w:t>
      </w:r>
      <w:r w:rsidRPr="00046B25">
        <w:rPr>
          <w:rFonts w:cs="Arial"/>
          <w:szCs w:val="20"/>
        </w:rPr>
        <w:t xml:space="preserve">potrebno takojšnje ukrepanje. </w:t>
      </w:r>
    </w:p>
    <w:p w14:paraId="616D1220" w14:textId="77777777" w:rsidR="008263BF" w:rsidRDefault="008263BF" w:rsidP="008263BF">
      <w:pPr>
        <w:keepNext/>
        <w:spacing w:before="240" w:after="60" w:line="260" w:lineRule="atLeast"/>
        <w:contextualSpacing/>
        <w:jc w:val="both"/>
        <w:outlineLvl w:val="0"/>
        <w:rPr>
          <w:rFonts w:cs="Arial"/>
          <w:szCs w:val="20"/>
        </w:rPr>
      </w:pPr>
    </w:p>
    <w:p w14:paraId="481A5495" w14:textId="02F4E984" w:rsidR="0060541E" w:rsidRPr="008263BF" w:rsidRDefault="008263BF" w:rsidP="008263BF">
      <w:pPr>
        <w:keepNext/>
        <w:spacing w:before="240" w:after="60" w:line="260" w:lineRule="atLeast"/>
        <w:contextualSpacing/>
        <w:jc w:val="both"/>
        <w:outlineLvl w:val="0"/>
        <w:rPr>
          <w:rFonts w:cs="Arial"/>
          <w:b/>
          <w:bCs/>
          <w:szCs w:val="20"/>
          <w:lang w:eastAsia="sl-SI"/>
        </w:rPr>
      </w:pPr>
      <w:r w:rsidRPr="008263BF">
        <w:rPr>
          <w:rFonts w:cs="Arial"/>
          <w:b/>
          <w:bCs/>
          <w:szCs w:val="20"/>
        </w:rPr>
        <w:t xml:space="preserve">9.2.3 </w:t>
      </w:r>
      <w:r w:rsidR="0060541E" w:rsidRPr="008263BF">
        <w:rPr>
          <w:rFonts w:cs="Arial"/>
          <w:b/>
          <w:bCs/>
          <w:szCs w:val="20"/>
        </w:rPr>
        <w:t>Inšpekcijski nadzor na osnovi prejetih pobud in prijav, ki niso bile določene kot prioritetne</w:t>
      </w:r>
      <w:r w:rsidR="00B76028" w:rsidRPr="008263BF">
        <w:rPr>
          <w:rFonts w:cs="Arial"/>
          <w:b/>
          <w:bCs/>
          <w:szCs w:val="20"/>
        </w:rPr>
        <w:t>:</w:t>
      </w:r>
    </w:p>
    <w:p w14:paraId="352BB664" w14:textId="77777777" w:rsidR="0060541E" w:rsidRPr="00046B25" w:rsidRDefault="0060541E" w:rsidP="00CA5562">
      <w:pPr>
        <w:autoSpaceDE w:val="0"/>
        <w:autoSpaceDN w:val="0"/>
        <w:adjustRightInd w:val="0"/>
        <w:spacing w:line="240" w:lineRule="auto"/>
        <w:rPr>
          <w:rFonts w:cs="Arial"/>
          <w:szCs w:val="20"/>
        </w:rPr>
      </w:pPr>
    </w:p>
    <w:p w14:paraId="6900E122" w14:textId="325F0F87" w:rsidR="0060541E" w:rsidRPr="00046B25" w:rsidRDefault="0060541E" w:rsidP="00CA5562">
      <w:pPr>
        <w:autoSpaceDE w:val="0"/>
        <w:autoSpaceDN w:val="0"/>
        <w:adjustRightInd w:val="0"/>
        <w:spacing w:line="240" w:lineRule="auto"/>
        <w:jc w:val="both"/>
        <w:rPr>
          <w:rFonts w:cs="Arial"/>
          <w:b/>
          <w:szCs w:val="20"/>
        </w:rPr>
      </w:pPr>
      <w:r w:rsidRPr="00046B25">
        <w:rPr>
          <w:rFonts w:cs="Arial"/>
          <w:szCs w:val="20"/>
        </w:rPr>
        <w:t>V IRSVNDN bodo na podlagi usmeritev glavnega inšpektorja obravnavane vse prejete prijave. Na podlagi omenjenih usmeritev je treba p</w:t>
      </w:r>
      <w:r w:rsidRPr="00046B25">
        <w:rPr>
          <w:rFonts w:cs="Arial"/>
          <w:szCs w:val="20"/>
          <w:lang w:eastAsia="sl-SI"/>
        </w:rPr>
        <w:t>rijave začeti obravnavati najkasneje v 15 dneh po prejemu ter v primeru odločitve za izvedbo inšpekcijskega nadzora le-tega izvesti čimprej, najkasneje pa v 30 dneh od prejema prijave.</w:t>
      </w:r>
      <w:r w:rsidRPr="00046B25">
        <w:rPr>
          <w:rFonts w:cs="Arial"/>
          <w:szCs w:val="20"/>
        </w:rPr>
        <w:t xml:space="preserve"> Ocenjuje</w:t>
      </w:r>
      <w:r w:rsidR="00204551">
        <w:rPr>
          <w:rFonts w:cs="Arial"/>
          <w:szCs w:val="20"/>
        </w:rPr>
        <w:t>j</w:t>
      </w:r>
      <w:r w:rsidRPr="00046B25">
        <w:rPr>
          <w:rFonts w:cs="Arial"/>
          <w:szCs w:val="20"/>
        </w:rPr>
        <w:t>o, da bo v letu 2023 opravljeno med 5 do 10 % nadzorov na podlagi prijav pravnih in fizičnih oseb.</w:t>
      </w:r>
    </w:p>
    <w:p w14:paraId="61C9C824" w14:textId="77777777" w:rsidR="0060541E" w:rsidRPr="00046B25" w:rsidRDefault="0060541E" w:rsidP="00CA5562">
      <w:pPr>
        <w:spacing w:line="240" w:lineRule="auto"/>
        <w:rPr>
          <w:rFonts w:cs="Arial"/>
          <w:szCs w:val="20"/>
          <w:highlight w:val="yellow"/>
        </w:rPr>
      </w:pPr>
    </w:p>
    <w:p w14:paraId="150FF169" w14:textId="4D395F89" w:rsidR="0060541E" w:rsidRPr="00AE1763" w:rsidRDefault="00AE1763" w:rsidP="00AE1763">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9.2.4 </w:t>
      </w:r>
      <w:r w:rsidR="0060541E" w:rsidRPr="00204551">
        <w:rPr>
          <w:rFonts w:cs="Arial"/>
          <w:b/>
          <w:bCs/>
          <w:szCs w:val="20"/>
        </w:rPr>
        <w:t>Prekrškovni postopki</w:t>
      </w:r>
      <w:r w:rsidR="00204551">
        <w:rPr>
          <w:rFonts w:cs="Arial"/>
          <w:b/>
          <w:bCs/>
          <w:szCs w:val="20"/>
        </w:rPr>
        <w:t>:</w:t>
      </w:r>
    </w:p>
    <w:p w14:paraId="1FAD04F1" w14:textId="77777777" w:rsidR="0060541E" w:rsidRPr="00046B25" w:rsidRDefault="0060541E" w:rsidP="00CA5562">
      <w:pPr>
        <w:spacing w:line="240" w:lineRule="auto"/>
        <w:rPr>
          <w:rFonts w:cs="Arial"/>
          <w:szCs w:val="20"/>
          <w:highlight w:val="yellow"/>
        </w:rPr>
      </w:pPr>
    </w:p>
    <w:p w14:paraId="4BA34314" w14:textId="77777777" w:rsidR="0060541E" w:rsidRPr="00046B25" w:rsidRDefault="0060541E" w:rsidP="00CA5562">
      <w:pPr>
        <w:spacing w:line="240" w:lineRule="auto"/>
        <w:jc w:val="both"/>
        <w:rPr>
          <w:rFonts w:cs="Arial"/>
          <w:szCs w:val="20"/>
        </w:rPr>
      </w:pPr>
      <w:r w:rsidRPr="00046B25">
        <w:rPr>
          <w:rFonts w:cs="Arial"/>
          <w:szCs w:val="20"/>
        </w:rPr>
        <w:lastRenderedPageBreak/>
        <w:t xml:space="preserve">IRSVNDN bo tudi v 2023 dosledno izvajal naloge prekrškovnega organa na vseh področjih nadzora, ki so v njegovi pristojnosti. </w:t>
      </w:r>
    </w:p>
    <w:p w14:paraId="51513294" w14:textId="77777777" w:rsidR="0060541E" w:rsidRPr="00046B25" w:rsidRDefault="0060541E" w:rsidP="00CA5562">
      <w:pPr>
        <w:spacing w:line="240" w:lineRule="auto"/>
        <w:rPr>
          <w:rFonts w:cs="Arial"/>
          <w:szCs w:val="20"/>
        </w:rPr>
      </w:pPr>
    </w:p>
    <w:p w14:paraId="330E2937" w14:textId="18BC35F5" w:rsidR="0060541E" w:rsidRPr="00AE1763" w:rsidRDefault="00AE1763" w:rsidP="00AE1763">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9.2.5 </w:t>
      </w:r>
      <w:r w:rsidR="0060541E" w:rsidRPr="00433D80">
        <w:rPr>
          <w:rFonts w:cs="Arial"/>
          <w:b/>
          <w:bCs/>
          <w:szCs w:val="20"/>
        </w:rPr>
        <w:t>Skupni inšpekcijski nadzori</w:t>
      </w:r>
      <w:r w:rsidR="00433D80" w:rsidRPr="00433D80">
        <w:rPr>
          <w:rFonts w:cs="Arial"/>
          <w:b/>
          <w:bCs/>
          <w:szCs w:val="20"/>
        </w:rPr>
        <w:t>:</w:t>
      </w:r>
    </w:p>
    <w:p w14:paraId="414FE777" w14:textId="77777777" w:rsidR="0060541E" w:rsidRPr="00046B25" w:rsidRDefault="0060541E" w:rsidP="00CA5562">
      <w:pPr>
        <w:spacing w:line="240" w:lineRule="auto"/>
        <w:rPr>
          <w:rFonts w:cs="Arial"/>
          <w:szCs w:val="20"/>
          <w:highlight w:val="yellow"/>
        </w:rPr>
      </w:pPr>
    </w:p>
    <w:p w14:paraId="316F9AD2" w14:textId="77777777" w:rsidR="0060541E" w:rsidRPr="00046B25" w:rsidRDefault="0060541E" w:rsidP="00CA5562">
      <w:pPr>
        <w:autoSpaceDE w:val="0"/>
        <w:autoSpaceDN w:val="0"/>
        <w:adjustRightInd w:val="0"/>
        <w:spacing w:line="240" w:lineRule="auto"/>
        <w:rPr>
          <w:rFonts w:cs="Arial"/>
          <w:szCs w:val="20"/>
        </w:rPr>
      </w:pPr>
      <w:r w:rsidRPr="00046B25">
        <w:rPr>
          <w:rFonts w:cs="Arial"/>
          <w:szCs w:val="20"/>
        </w:rPr>
        <w:t>IRSVNDN bo sodeloval pri skupnih inšpekcijskih pregledih na področjih:</w:t>
      </w:r>
    </w:p>
    <w:p w14:paraId="2761F1EA" w14:textId="77777777" w:rsidR="0060541E" w:rsidRPr="00046B25" w:rsidRDefault="0060541E">
      <w:pPr>
        <w:numPr>
          <w:ilvl w:val="0"/>
          <w:numId w:val="202"/>
        </w:numPr>
        <w:autoSpaceDE w:val="0"/>
        <w:autoSpaceDN w:val="0"/>
        <w:adjustRightInd w:val="0"/>
        <w:spacing w:line="240" w:lineRule="auto"/>
        <w:rPr>
          <w:rFonts w:cs="Arial"/>
          <w:szCs w:val="20"/>
        </w:rPr>
      </w:pPr>
      <w:r w:rsidRPr="00046B25">
        <w:rPr>
          <w:rFonts w:cs="Arial"/>
          <w:szCs w:val="20"/>
        </w:rPr>
        <w:t>gostinskih in zabaviščnih objektov;</w:t>
      </w:r>
    </w:p>
    <w:p w14:paraId="738A6FFA" w14:textId="77777777" w:rsidR="0060541E" w:rsidRPr="00046B25" w:rsidRDefault="0060541E">
      <w:pPr>
        <w:numPr>
          <w:ilvl w:val="0"/>
          <w:numId w:val="202"/>
        </w:numPr>
        <w:autoSpaceDE w:val="0"/>
        <w:autoSpaceDN w:val="0"/>
        <w:adjustRightInd w:val="0"/>
        <w:spacing w:line="240" w:lineRule="auto"/>
        <w:ind w:left="714" w:hanging="357"/>
        <w:rPr>
          <w:rFonts w:cs="Arial"/>
          <w:szCs w:val="20"/>
        </w:rPr>
      </w:pPr>
      <w:r w:rsidRPr="00046B25">
        <w:rPr>
          <w:rFonts w:cs="Arial"/>
          <w:szCs w:val="20"/>
        </w:rPr>
        <w:t>športnih storitev (rafting, kajakaštvo, soteskanje in druge pridobitne dejavnosti na vodi);</w:t>
      </w:r>
    </w:p>
    <w:p w14:paraId="20F6BF16" w14:textId="77777777" w:rsidR="0060541E" w:rsidRPr="00046B25" w:rsidRDefault="0060541E">
      <w:pPr>
        <w:numPr>
          <w:ilvl w:val="0"/>
          <w:numId w:val="202"/>
        </w:numPr>
        <w:autoSpaceDE w:val="0"/>
        <w:autoSpaceDN w:val="0"/>
        <w:adjustRightInd w:val="0"/>
        <w:spacing w:line="240" w:lineRule="auto"/>
        <w:rPr>
          <w:rFonts w:cs="Arial"/>
          <w:szCs w:val="20"/>
        </w:rPr>
      </w:pPr>
      <w:r w:rsidRPr="00046B25">
        <w:rPr>
          <w:rFonts w:cs="Arial"/>
          <w:szCs w:val="20"/>
        </w:rPr>
        <w:t>varnosti kopališč;</w:t>
      </w:r>
    </w:p>
    <w:p w14:paraId="350D6CCF" w14:textId="77777777" w:rsidR="0060541E" w:rsidRPr="00046B25" w:rsidRDefault="0060541E">
      <w:pPr>
        <w:numPr>
          <w:ilvl w:val="0"/>
          <w:numId w:val="202"/>
        </w:numPr>
        <w:autoSpaceDE w:val="0"/>
        <w:autoSpaceDN w:val="0"/>
        <w:adjustRightInd w:val="0"/>
        <w:spacing w:line="240" w:lineRule="auto"/>
        <w:ind w:left="714" w:hanging="357"/>
        <w:rPr>
          <w:rFonts w:cs="Arial"/>
          <w:szCs w:val="20"/>
        </w:rPr>
      </w:pPr>
      <w:r w:rsidRPr="00046B25">
        <w:rPr>
          <w:rFonts w:cs="Arial"/>
          <w:szCs w:val="20"/>
        </w:rPr>
        <w:t>izposoje plovil;</w:t>
      </w:r>
    </w:p>
    <w:p w14:paraId="5F14156B" w14:textId="77777777" w:rsidR="0060541E" w:rsidRPr="00046B25" w:rsidRDefault="0060541E">
      <w:pPr>
        <w:numPr>
          <w:ilvl w:val="0"/>
          <w:numId w:val="202"/>
        </w:numPr>
        <w:autoSpaceDE w:val="0"/>
        <w:autoSpaceDN w:val="0"/>
        <w:adjustRightInd w:val="0"/>
        <w:spacing w:line="240" w:lineRule="auto"/>
        <w:rPr>
          <w:rFonts w:cs="Arial"/>
          <w:szCs w:val="20"/>
        </w:rPr>
      </w:pPr>
      <w:r w:rsidRPr="00046B25">
        <w:rPr>
          <w:rFonts w:cs="Arial"/>
          <w:szCs w:val="20"/>
        </w:rPr>
        <w:t>varstva pred požarom v naravnem okolju;</w:t>
      </w:r>
    </w:p>
    <w:p w14:paraId="20868A02" w14:textId="408B9114" w:rsidR="0060541E" w:rsidRDefault="0060541E">
      <w:pPr>
        <w:numPr>
          <w:ilvl w:val="0"/>
          <w:numId w:val="202"/>
        </w:numPr>
        <w:autoSpaceDE w:val="0"/>
        <w:autoSpaceDN w:val="0"/>
        <w:adjustRightInd w:val="0"/>
        <w:spacing w:line="240" w:lineRule="auto"/>
        <w:rPr>
          <w:rFonts w:cs="Arial"/>
          <w:szCs w:val="20"/>
        </w:rPr>
      </w:pPr>
      <w:r w:rsidRPr="00046B25">
        <w:rPr>
          <w:rFonts w:cs="Arial"/>
          <w:szCs w:val="20"/>
        </w:rPr>
        <w:t>javnih prireditev</w:t>
      </w:r>
      <w:r w:rsidR="00D56C32">
        <w:rPr>
          <w:rFonts w:cs="Arial"/>
          <w:szCs w:val="20"/>
        </w:rPr>
        <w:t>;</w:t>
      </w:r>
    </w:p>
    <w:p w14:paraId="4549849B" w14:textId="753F820A" w:rsidR="00D56C32" w:rsidRDefault="00D56C32">
      <w:pPr>
        <w:numPr>
          <w:ilvl w:val="0"/>
          <w:numId w:val="202"/>
        </w:numPr>
        <w:autoSpaceDE w:val="0"/>
        <w:autoSpaceDN w:val="0"/>
        <w:adjustRightInd w:val="0"/>
        <w:spacing w:line="240" w:lineRule="auto"/>
        <w:jc w:val="both"/>
        <w:rPr>
          <w:rFonts w:cs="Arial"/>
          <w:szCs w:val="20"/>
        </w:rPr>
      </w:pPr>
      <w:r w:rsidRPr="0081585D">
        <w:rPr>
          <w:rFonts w:cs="Arial"/>
          <w:szCs w:val="20"/>
        </w:rPr>
        <w:t xml:space="preserve">koordinirana akcija nadzorov SEVESO obratov </w:t>
      </w:r>
      <w:r w:rsidR="00D63304">
        <w:rPr>
          <w:rFonts w:cs="Arial"/>
          <w:szCs w:val="20"/>
        </w:rPr>
        <w:t xml:space="preserve">(ali del obratov) </w:t>
      </w:r>
      <w:r w:rsidR="00ED310B">
        <w:rPr>
          <w:rFonts w:cs="Arial"/>
          <w:szCs w:val="20"/>
        </w:rPr>
        <w:t>manjšega</w:t>
      </w:r>
      <w:r w:rsidR="00D63304">
        <w:rPr>
          <w:rFonts w:cs="Arial"/>
          <w:szCs w:val="20"/>
        </w:rPr>
        <w:t xml:space="preserve"> tveganja za okolje.</w:t>
      </w:r>
    </w:p>
    <w:p w14:paraId="7683B1BA" w14:textId="77777777" w:rsidR="00080A56" w:rsidRPr="0081585D" w:rsidRDefault="00080A56" w:rsidP="00080A56">
      <w:pPr>
        <w:autoSpaceDE w:val="0"/>
        <w:autoSpaceDN w:val="0"/>
        <w:adjustRightInd w:val="0"/>
        <w:spacing w:line="240" w:lineRule="auto"/>
        <w:ind w:left="720"/>
        <w:rPr>
          <w:rFonts w:cs="Arial"/>
          <w:szCs w:val="20"/>
        </w:rPr>
      </w:pPr>
    </w:p>
    <w:p w14:paraId="1F085074" w14:textId="518EC14E" w:rsidR="00704AE6" w:rsidRDefault="004E5551" w:rsidP="004E5551">
      <w:pPr>
        <w:keepNext/>
        <w:spacing w:before="240" w:after="60" w:line="260" w:lineRule="atLeast"/>
        <w:contextualSpacing/>
        <w:jc w:val="both"/>
        <w:outlineLvl w:val="0"/>
        <w:rPr>
          <w:rFonts w:cs="Arial"/>
          <w:b/>
          <w:szCs w:val="20"/>
          <w:lang w:val="x-none"/>
        </w:rPr>
      </w:pPr>
      <w:r>
        <w:rPr>
          <w:rFonts w:cs="Arial"/>
          <w:b/>
          <w:kern w:val="32"/>
          <w:szCs w:val="20"/>
          <w:lang w:eastAsia="sl-SI"/>
        </w:rPr>
        <w:t xml:space="preserve">10. </w:t>
      </w:r>
      <w:r w:rsidR="002F5B1B" w:rsidRPr="0081585D">
        <w:rPr>
          <w:rFonts w:cs="Arial"/>
          <w:b/>
          <w:szCs w:val="20"/>
          <w:lang w:val="x-none"/>
        </w:rPr>
        <w:t>MINISTRSTVO ZA INFRASTRUKTURO</w:t>
      </w:r>
    </w:p>
    <w:p w14:paraId="6C9AA4A0" w14:textId="03AA7F6C" w:rsidR="004E5551" w:rsidRDefault="004E5551" w:rsidP="004E5551">
      <w:pPr>
        <w:keepNext/>
        <w:spacing w:before="240" w:after="60" w:line="260" w:lineRule="atLeast"/>
        <w:contextualSpacing/>
        <w:jc w:val="both"/>
        <w:outlineLvl w:val="0"/>
        <w:rPr>
          <w:rFonts w:cs="Arial"/>
          <w:b/>
          <w:szCs w:val="20"/>
          <w:lang w:val="x-none"/>
        </w:rPr>
      </w:pPr>
    </w:p>
    <w:p w14:paraId="300473E2" w14:textId="26B4A89C" w:rsidR="00EF2B1C" w:rsidRDefault="004E5551" w:rsidP="004E5551">
      <w:pPr>
        <w:keepNext/>
        <w:spacing w:before="240" w:after="60" w:line="260" w:lineRule="atLeast"/>
        <w:contextualSpacing/>
        <w:jc w:val="both"/>
        <w:outlineLvl w:val="0"/>
        <w:rPr>
          <w:rFonts w:cs="Arial"/>
          <w:b/>
          <w:szCs w:val="20"/>
        </w:rPr>
      </w:pPr>
      <w:r>
        <w:rPr>
          <w:rFonts w:cs="Arial"/>
          <w:b/>
          <w:kern w:val="32"/>
          <w:szCs w:val="20"/>
          <w:lang w:eastAsia="sl-SI"/>
        </w:rPr>
        <w:t xml:space="preserve">10.1 </w:t>
      </w:r>
      <w:r w:rsidR="00FA4B90" w:rsidRPr="0081585D">
        <w:rPr>
          <w:rFonts w:cs="Arial"/>
          <w:b/>
          <w:szCs w:val="20"/>
          <w:lang w:val="x-none"/>
        </w:rPr>
        <w:t>INŠPEKTORAT REPUBLIKE SLOVENIJE ZA INFRASTRUKTURO</w:t>
      </w:r>
      <w:r w:rsidR="00EF2B1C" w:rsidRPr="0081585D">
        <w:rPr>
          <w:rFonts w:cs="Arial"/>
          <w:b/>
          <w:szCs w:val="20"/>
        </w:rPr>
        <w:t xml:space="preserve"> </w:t>
      </w:r>
    </w:p>
    <w:p w14:paraId="7BB53745" w14:textId="77777777" w:rsidR="004E5551" w:rsidRDefault="004E5551" w:rsidP="004E5551">
      <w:pPr>
        <w:keepNext/>
        <w:spacing w:before="240" w:after="60" w:line="260" w:lineRule="atLeast"/>
        <w:contextualSpacing/>
        <w:jc w:val="both"/>
        <w:outlineLvl w:val="0"/>
        <w:rPr>
          <w:rFonts w:cs="Arial"/>
          <w:b/>
          <w:szCs w:val="20"/>
        </w:rPr>
      </w:pPr>
    </w:p>
    <w:p w14:paraId="36D0121F" w14:textId="523A6EAC" w:rsidR="00703038" w:rsidRPr="004E5551" w:rsidRDefault="004E5551" w:rsidP="004E5551">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10.1.1  </w:t>
      </w:r>
      <w:r w:rsidR="00703038" w:rsidRPr="004E5551">
        <w:rPr>
          <w:b/>
          <w:bCs/>
        </w:rPr>
        <w:t>UVOD</w:t>
      </w:r>
    </w:p>
    <w:p w14:paraId="71D69F3C" w14:textId="77777777" w:rsidR="00703038" w:rsidRDefault="00703038" w:rsidP="00703038">
      <w:pPr>
        <w:pStyle w:val="Odstavekseznama"/>
        <w:ind w:left="720"/>
        <w:jc w:val="both"/>
      </w:pPr>
    </w:p>
    <w:p w14:paraId="6975EE71" w14:textId="5B1BA213" w:rsidR="00893EFC" w:rsidRDefault="00893EFC" w:rsidP="00893EFC">
      <w:pPr>
        <w:jc w:val="both"/>
      </w:pPr>
      <w:r>
        <w:t>Inšpektorat RS infrastrukturo (v nadalj</w:t>
      </w:r>
      <w:r w:rsidR="00A34D98">
        <w:t>njem besedilu:</w:t>
      </w:r>
      <w:r>
        <w:t xml:space="preserve"> IRSI) deluje kot organ v sestavi Ministrstva za infrastrukturo. Javni uslužbenci organa opravljajo naloge inšpekcijskega nadzora nad izvajanjem predpisov na področju železniškega prometa, cestnega prometa in prometne infrastrukture za vse vrste kopenskega prometa ter na področju žičniških naprav in varnosti na smučiščih, naloge inšpekcijskega nadzora nad izvajanjem določb predpisov, ki določajo pravila cestnega prometa in predpisov, izdanih na njegovi podlagi, predpisov, povezanih z delom subjektov, ki usposabljajo kandidate za voznike motornih vozil, izvajajo programe za voznike začetnike in izvajajo programe dodatnih izobraževanj in usposabljanj voznikov, predpisov, ki urejajo pogoje za dajanje motornih in priklopnih vozil na trg, njihovo registracijo in udeležbo v cestnem prometu, pogoje za opravljanje nalog tehničnih služb, strokovnih in registracijskih organizacij</w:t>
      </w:r>
      <w:r w:rsidR="00311336">
        <w:t xml:space="preserve"> in</w:t>
      </w:r>
      <w:r>
        <w:t xml:space="preserve"> predpisov, ki določajo pogoje za prevoz nevarnega blaga za posamezne vrste prometa</w:t>
      </w:r>
      <w:r w:rsidR="00F262B0">
        <w:t>.</w:t>
      </w:r>
    </w:p>
    <w:p w14:paraId="6C495DAF" w14:textId="77777777" w:rsidR="00893EFC" w:rsidRDefault="00893EFC" w:rsidP="00893EFC"/>
    <w:p w14:paraId="559BED59" w14:textId="1080C1FA" w:rsidR="00893EFC" w:rsidRDefault="00893EFC" w:rsidP="00703038">
      <w:pPr>
        <w:jc w:val="both"/>
      </w:pPr>
      <w:r>
        <w:t>Za strokovno, učinkovito, racionalno in usklajeno izvrševanje nalog ter za učinkovit notranji nadzor nad opravljanjem nalog na posameznih ožjih delovnih področjih, so v IRSI organizirane naslednje notranje organizacijske enote:</w:t>
      </w:r>
    </w:p>
    <w:p w14:paraId="369E3EAE" w14:textId="77777777" w:rsidR="00703038" w:rsidRDefault="00703038" w:rsidP="00703038">
      <w:pPr>
        <w:jc w:val="both"/>
      </w:pPr>
    </w:p>
    <w:p w14:paraId="59ED4307" w14:textId="77777777" w:rsidR="00893EFC" w:rsidRDefault="00893EFC">
      <w:pPr>
        <w:numPr>
          <w:ilvl w:val="0"/>
          <w:numId w:val="128"/>
        </w:numPr>
        <w:suppressAutoHyphens/>
        <w:spacing w:line="240" w:lineRule="auto"/>
      </w:pPr>
      <w:r>
        <w:t>Inšpekcija za ceste, železniški promet, žičniške naprave in smučišča</w:t>
      </w:r>
    </w:p>
    <w:p w14:paraId="7E313942" w14:textId="77777777" w:rsidR="00893EFC" w:rsidRDefault="00893EFC">
      <w:pPr>
        <w:numPr>
          <w:ilvl w:val="0"/>
          <w:numId w:val="128"/>
        </w:numPr>
        <w:suppressAutoHyphens/>
        <w:spacing w:line="240" w:lineRule="auto"/>
      </w:pPr>
      <w:r>
        <w:t xml:space="preserve">Inšpekcija za cestni promet </w:t>
      </w:r>
    </w:p>
    <w:p w14:paraId="69F5B114" w14:textId="66C75D88" w:rsidR="00893EFC" w:rsidRDefault="00FC764B">
      <w:pPr>
        <w:pStyle w:val="Naslov1"/>
      </w:pPr>
      <w:r>
        <w:rPr>
          <w:rFonts w:eastAsia="Arial"/>
        </w:rPr>
        <w:t xml:space="preserve">10.1.2 </w:t>
      </w:r>
      <w:r w:rsidR="00893EFC">
        <w:t>STRATEŠKE USMERITVE IN PRIORITETE DELA IRSI</w:t>
      </w:r>
    </w:p>
    <w:p w14:paraId="119735B1" w14:textId="77777777" w:rsidR="00893EFC" w:rsidRDefault="00893EFC" w:rsidP="00893EFC"/>
    <w:p w14:paraId="70F39094" w14:textId="77777777" w:rsidR="00893EFC" w:rsidRDefault="00893EFC" w:rsidP="00893EFC">
      <w:pPr>
        <w:jc w:val="both"/>
      </w:pPr>
      <w:r w:rsidRPr="006436E1">
        <w:rPr>
          <w:u w:val="single"/>
        </w:rPr>
        <w:t>IRSI bo pri izvajanju nalog inšpekcijskega nadzora v letu 202</w:t>
      </w:r>
      <w:r>
        <w:rPr>
          <w:u w:val="single"/>
        </w:rPr>
        <w:t>3</w:t>
      </w:r>
      <w:r w:rsidRPr="006436E1">
        <w:rPr>
          <w:u w:val="single"/>
        </w:rPr>
        <w:t xml:space="preserve"> ob upoštevanju ocene tveganja na delovnem področju posamezne inšpekcije prioritetno v večjem obsegu izvedel nadzore na naslednjih področjih</w:t>
      </w:r>
      <w:r w:rsidRPr="006436E1">
        <w:t>:</w:t>
      </w:r>
    </w:p>
    <w:p w14:paraId="4AFE7055" w14:textId="77777777" w:rsidR="00893EFC" w:rsidRDefault="00893EFC" w:rsidP="00893EFC">
      <w:pPr>
        <w:jc w:val="both"/>
      </w:pPr>
    </w:p>
    <w:p w14:paraId="1E283C61" w14:textId="095C0F6A" w:rsidR="00893EFC" w:rsidRPr="00FC764B" w:rsidRDefault="00893EFC" w:rsidP="00893EFC">
      <w:pPr>
        <w:jc w:val="both"/>
        <w:rPr>
          <w:b/>
          <w:caps/>
        </w:rPr>
      </w:pPr>
      <w:r w:rsidRPr="00FC764B">
        <w:rPr>
          <w:b/>
          <w:caps/>
        </w:rPr>
        <w:t>Inšpekcija za cestni promet</w:t>
      </w:r>
    </w:p>
    <w:p w14:paraId="2BC8034A" w14:textId="77777777" w:rsidR="00FC764B" w:rsidRDefault="00FC764B" w:rsidP="00893EFC">
      <w:pPr>
        <w:jc w:val="both"/>
        <w:rPr>
          <w:b/>
        </w:rPr>
      </w:pPr>
    </w:p>
    <w:p w14:paraId="08A1245E" w14:textId="2496ED45" w:rsidR="00893EFC" w:rsidRDefault="00893EFC">
      <w:pPr>
        <w:pStyle w:val="Odstavekseznama"/>
        <w:numPr>
          <w:ilvl w:val="0"/>
          <w:numId w:val="129"/>
        </w:numPr>
        <w:suppressAutoHyphens/>
        <w:spacing w:line="240" w:lineRule="auto"/>
        <w:contextualSpacing/>
        <w:jc w:val="both"/>
      </w:pPr>
      <w:r w:rsidRPr="00673A85">
        <w:t xml:space="preserve">Nadzor prevozov blaga in potnikov v cestnem prometu – </w:t>
      </w:r>
      <w:r>
        <w:t xml:space="preserve">neposredno </w:t>
      </w:r>
      <w:r w:rsidRPr="00673A85">
        <w:t>na cesti</w:t>
      </w:r>
      <w:r>
        <w:t xml:space="preserve">. </w:t>
      </w:r>
      <w:r w:rsidRPr="00673A85">
        <w:t xml:space="preserve">  </w:t>
      </w:r>
    </w:p>
    <w:p w14:paraId="28FCD66F" w14:textId="338EBB0C" w:rsidR="00893EFC" w:rsidRDefault="00893EFC">
      <w:pPr>
        <w:pStyle w:val="Odstavekseznama"/>
        <w:numPr>
          <w:ilvl w:val="1"/>
          <w:numId w:val="130"/>
        </w:numPr>
        <w:suppressAutoHyphens/>
        <w:spacing w:line="240" w:lineRule="auto"/>
        <w:contextualSpacing/>
        <w:jc w:val="both"/>
      </w:pPr>
      <w:bookmarkStart w:id="10" w:name="_Hlk91065468"/>
      <w:r w:rsidRPr="00541962">
        <w:rPr>
          <w:b/>
          <w:bCs/>
        </w:rPr>
        <w:t>Cilj:</w:t>
      </w:r>
      <w:r>
        <w:t xml:space="preserve"> </w:t>
      </w:r>
      <w:bookmarkEnd w:id="10"/>
      <w:r w:rsidRPr="00673A85">
        <w:t>Ugotavljanje in preprečevanje nezakonitega izvajanja prevozov (izpolnjevanje pogojev – licence in dovolilnice, preprečevanje dela na črno), vzpostavitev enakega konkurenčnega okolja za izvajalce prevozov v cestnem prometu (tehnična brezhibnost gospodarskih vozil, nadzor nad časi vožnje, odmori in počitki voznikov ter uporabo tahografov).</w:t>
      </w:r>
    </w:p>
    <w:p w14:paraId="1E847C43" w14:textId="75800684" w:rsidR="00893EFC" w:rsidRDefault="00893EFC">
      <w:pPr>
        <w:pStyle w:val="Odstavekseznama"/>
        <w:numPr>
          <w:ilvl w:val="0"/>
          <w:numId w:val="131"/>
        </w:numPr>
        <w:suppressAutoHyphens/>
        <w:spacing w:line="240" w:lineRule="auto"/>
        <w:contextualSpacing/>
        <w:jc w:val="both"/>
      </w:pPr>
      <w:r w:rsidRPr="00332FA7">
        <w:lastRenderedPageBreak/>
        <w:t xml:space="preserve">Nadzor </w:t>
      </w:r>
      <w:r>
        <w:t>postopkov preverjanja skladnosti in trga proizvodov ter odpoklicev motornih vozil preko sistema RAPEX</w:t>
      </w:r>
      <w:r w:rsidR="00F122C7">
        <w:t>.</w:t>
      </w:r>
    </w:p>
    <w:p w14:paraId="5B9FDAE6" w14:textId="77777777" w:rsidR="00893EFC" w:rsidRDefault="00893EFC">
      <w:pPr>
        <w:pStyle w:val="Odstavekseznama"/>
        <w:numPr>
          <w:ilvl w:val="1"/>
          <w:numId w:val="132"/>
        </w:numPr>
        <w:suppressAutoHyphens/>
        <w:spacing w:line="240" w:lineRule="auto"/>
        <w:contextualSpacing/>
        <w:jc w:val="both"/>
      </w:pPr>
      <w:r w:rsidRPr="00541962">
        <w:rPr>
          <w:b/>
          <w:bCs/>
        </w:rPr>
        <w:t>Cilj:</w:t>
      </w:r>
      <w:r>
        <w:t xml:space="preserve"> </w:t>
      </w:r>
      <w:r w:rsidRPr="00332FA7">
        <w:t>Preverjanje ustreznosti postopkov in zagotavljanje nadzora nad skladnostjo in varnostjo proizvodov, ki se dajejo v promet ali se uporabljajo.</w:t>
      </w:r>
    </w:p>
    <w:p w14:paraId="1E9D8B1D" w14:textId="77777777" w:rsidR="00893EFC" w:rsidRDefault="00893EFC">
      <w:pPr>
        <w:pStyle w:val="Odstavekseznama"/>
        <w:numPr>
          <w:ilvl w:val="0"/>
          <w:numId w:val="133"/>
        </w:numPr>
        <w:suppressAutoHyphens/>
        <w:spacing w:line="240" w:lineRule="auto"/>
        <w:contextualSpacing/>
        <w:jc w:val="both"/>
      </w:pPr>
      <w:r w:rsidRPr="00332FA7">
        <w:t>Nadzor nad strokovnimi organizacijami za tehnične preglede in registracijskimi organizacijami</w:t>
      </w:r>
      <w:r>
        <w:t>.</w:t>
      </w:r>
      <w:r w:rsidRPr="00332FA7">
        <w:t xml:space="preserve"> </w:t>
      </w:r>
    </w:p>
    <w:p w14:paraId="1CEE9E0C" w14:textId="77777777" w:rsidR="00893EFC" w:rsidRDefault="00893EFC">
      <w:pPr>
        <w:pStyle w:val="Odstavekseznama"/>
        <w:numPr>
          <w:ilvl w:val="1"/>
          <w:numId w:val="134"/>
        </w:numPr>
        <w:suppressAutoHyphens/>
        <w:spacing w:line="240" w:lineRule="auto"/>
        <w:contextualSpacing/>
        <w:jc w:val="both"/>
      </w:pPr>
      <w:r w:rsidRPr="00541962">
        <w:rPr>
          <w:b/>
          <w:bCs/>
        </w:rPr>
        <w:t>Cilj:</w:t>
      </w:r>
      <w:r>
        <w:t xml:space="preserve"> </w:t>
      </w:r>
      <w:r w:rsidRPr="00332FA7">
        <w:t>Preverjanje ustreznosti postopkov in zagotavljanja primerljivih in zakonsko predpisanih postopkov</w:t>
      </w:r>
      <w:r>
        <w:t>,</w:t>
      </w:r>
      <w:r w:rsidRPr="00332FA7">
        <w:t xml:space="preserve"> s ciljem zagotavljanja varnosti v cestnem prometu.</w:t>
      </w:r>
    </w:p>
    <w:p w14:paraId="0931E2EB" w14:textId="77777777" w:rsidR="00893EFC" w:rsidRDefault="00893EFC">
      <w:pPr>
        <w:pStyle w:val="Odstavekseznama"/>
        <w:numPr>
          <w:ilvl w:val="0"/>
          <w:numId w:val="135"/>
        </w:numPr>
        <w:suppressAutoHyphens/>
        <w:spacing w:line="240" w:lineRule="auto"/>
        <w:contextualSpacing/>
        <w:jc w:val="both"/>
      </w:pPr>
      <w:r w:rsidRPr="00332FA7">
        <w:t>Nadzor nad socialno zakonodajo na sedežu podjetij</w:t>
      </w:r>
      <w:r>
        <w:t>.</w:t>
      </w:r>
      <w:r w:rsidRPr="00332FA7">
        <w:t xml:space="preserve"> </w:t>
      </w:r>
    </w:p>
    <w:p w14:paraId="59DAF975" w14:textId="77777777" w:rsidR="00893EFC" w:rsidRDefault="00893EFC">
      <w:pPr>
        <w:pStyle w:val="Odstavekseznama"/>
        <w:numPr>
          <w:ilvl w:val="1"/>
          <w:numId w:val="136"/>
        </w:numPr>
        <w:suppressAutoHyphens/>
        <w:spacing w:line="240" w:lineRule="auto"/>
        <w:contextualSpacing/>
        <w:jc w:val="both"/>
      </w:pPr>
      <w:r w:rsidRPr="00541962">
        <w:rPr>
          <w:b/>
          <w:bCs/>
        </w:rPr>
        <w:t>Cilj:</w:t>
      </w:r>
      <w:r>
        <w:t xml:space="preserve"> </w:t>
      </w:r>
      <w:r w:rsidRPr="00332FA7">
        <w:t>Izpolnjevanje določb iz 1. člena Uredbe 561/2006/ES in sicer zagotavljanje varnosti v cestnem prometu, uskladitev pogojev konkurence, izboljšanje pogojev dela voznikov.</w:t>
      </w:r>
    </w:p>
    <w:p w14:paraId="40A0DE29" w14:textId="77777777" w:rsidR="00893EFC" w:rsidRDefault="00893EFC">
      <w:pPr>
        <w:pStyle w:val="Odstavekseznama"/>
        <w:numPr>
          <w:ilvl w:val="0"/>
          <w:numId w:val="137"/>
        </w:numPr>
        <w:suppressAutoHyphens/>
        <w:spacing w:line="240" w:lineRule="auto"/>
        <w:contextualSpacing/>
        <w:jc w:val="both"/>
      </w:pPr>
      <w:r w:rsidRPr="00332FA7">
        <w:t>Nadzor subjektov, ki usposabljajo kandidate za voznike, izvajajo programe za voznike začetnike in programe dodatnih izobraževanj</w:t>
      </w:r>
      <w:r>
        <w:t>.</w:t>
      </w:r>
    </w:p>
    <w:p w14:paraId="7677B0DE" w14:textId="77777777" w:rsidR="00893EFC" w:rsidRDefault="00893EFC">
      <w:pPr>
        <w:pStyle w:val="Odstavekseznama"/>
        <w:numPr>
          <w:ilvl w:val="1"/>
          <w:numId w:val="138"/>
        </w:numPr>
        <w:suppressAutoHyphens/>
        <w:spacing w:line="240" w:lineRule="auto"/>
        <w:contextualSpacing/>
        <w:jc w:val="both"/>
      </w:pPr>
      <w:r w:rsidRPr="00541962">
        <w:rPr>
          <w:b/>
          <w:bCs/>
        </w:rPr>
        <w:t>Cilj:</w:t>
      </w:r>
      <w:r>
        <w:t xml:space="preserve"> Zagotavljanje dejanskega in doslednega izvajanja postopkov, usposabljanja kandidatov za voznike in voznikov začetnikov.</w:t>
      </w:r>
    </w:p>
    <w:p w14:paraId="68C93D04" w14:textId="526A0154" w:rsidR="00893EFC" w:rsidRDefault="00893EFC">
      <w:pPr>
        <w:pStyle w:val="Odstavekseznama"/>
        <w:numPr>
          <w:ilvl w:val="0"/>
          <w:numId w:val="139"/>
        </w:numPr>
        <w:suppressAutoHyphens/>
        <w:spacing w:line="240" w:lineRule="auto"/>
        <w:contextualSpacing/>
        <w:jc w:val="both"/>
      </w:pPr>
      <w:r w:rsidRPr="00332FA7">
        <w:t xml:space="preserve">Nadzor nad prevozniki in pošiljatelji ter prejemniki nevarnega blaga in pooblaščenimi organizacijami po </w:t>
      </w:r>
      <w:r w:rsidR="002335C5" w:rsidRPr="002335C5">
        <w:t>Zakon</w:t>
      </w:r>
      <w:r w:rsidR="002335C5">
        <w:t>u</w:t>
      </w:r>
      <w:r w:rsidR="002335C5" w:rsidRPr="002335C5">
        <w:t xml:space="preserve"> o prevozu nevarnega blaga (Uradni list RS, št. </w:t>
      </w:r>
      <w:hyperlink r:id="rId146" w:tgtFrame="_blank" w:tooltip="Zakon o prevozu nevarnega blaga (uradno prečiščeno besedilo)" w:history="1">
        <w:r w:rsidR="002335C5" w:rsidRPr="002335C5">
          <w:t>33/06</w:t>
        </w:r>
      </w:hyperlink>
      <w:r w:rsidR="002335C5" w:rsidRPr="002335C5">
        <w:t xml:space="preserve"> – uradno prečiščeno besedilo, </w:t>
      </w:r>
      <w:hyperlink r:id="rId147" w:tgtFrame="_blank" w:tooltip="Zakon o spremembah in dopolnitvah Zakona o prevozu nevarnega blaga" w:history="1">
        <w:r w:rsidR="002335C5" w:rsidRPr="002335C5">
          <w:t>41/09</w:t>
        </w:r>
      </w:hyperlink>
      <w:r w:rsidR="002335C5" w:rsidRPr="002335C5">
        <w:t xml:space="preserve">, </w:t>
      </w:r>
      <w:hyperlink r:id="rId148" w:tgtFrame="_blank" w:tooltip="Zakon o spremembah in dopolnitvi Zakona o prevozu nevarnega blaga" w:history="1">
        <w:r w:rsidR="002335C5" w:rsidRPr="002335C5">
          <w:t>97/10</w:t>
        </w:r>
      </w:hyperlink>
      <w:r w:rsidR="002335C5" w:rsidRPr="002335C5">
        <w:t xml:space="preserve"> in </w:t>
      </w:r>
      <w:hyperlink r:id="rId149" w:tgtFrame="_blank" w:tooltip="Zakon o spremembah in dopolnitvah Zakona o prevozu nevarnega blaga" w:history="1">
        <w:r w:rsidR="002335C5" w:rsidRPr="002335C5">
          <w:t>56/15</w:t>
        </w:r>
      </w:hyperlink>
      <w:r w:rsidR="002335C5" w:rsidRPr="002335C5">
        <w:t>)</w:t>
      </w:r>
      <w:r>
        <w:t>. Nadzor nad izvajanjem usposabljanja voznikov za prevoz nevarnega blaga in postopki izvedbe pregledov vozil z ADR certifikati</w:t>
      </w:r>
      <w:r w:rsidR="00F122C7">
        <w:t>.</w:t>
      </w:r>
    </w:p>
    <w:p w14:paraId="0B36B2C6" w14:textId="77777777" w:rsidR="00893EFC" w:rsidRDefault="00893EFC">
      <w:pPr>
        <w:pStyle w:val="Odstavekseznama"/>
        <w:numPr>
          <w:ilvl w:val="1"/>
          <w:numId w:val="140"/>
        </w:numPr>
        <w:suppressAutoHyphens/>
        <w:spacing w:line="240" w:lineRule="auto"/>
        <w:contextualSpacing/>
        <w:jc w:val="both"/>
      </w:pPr>
      <w:r w:rsidRPr="00541962">
        <w:rPr>
          <w:b/>
          <w:bCs/>
        </w:rPr>
        <w:t>Cilj:</w:t>
      </w:r>
      <w:r>
        <w:t xml:space="preserve"> </w:t>
      </w:r>
      <w:r w:rsidRPr="00332FA7">
        <w:t>Preverjanje ustreznosti ravnanja in izpolnjevanja pogojev pošiljateljev, prejemnikov in prevoznikov pri prevozu nevarnega blaga</w:t>
      </w:r>
      <w:r>
        <w:t xml:space="preserve">. Zagotavljanje dejanskega in strokovnega usposabljanja </w:t>
      </w:r>
      <w:r w:rsidRPr="00332FA7">
        <w:t>voznikov</w:t>
      </w:r>
      <w:r>
        <w:t xml:space="preserve"> in</w:t>
      </w:r>
      <w:r w:rsidRPr="00332FA7">
        <w:t xml:space="preserve"> pregledov vozil z ADR certifikati.</w:t>
      </w:r>
    </w:p>
    <w:p w14:paraId="4C75141F" w14:textId="30C754CB" w:rsidR="00893EFC" w:rsidRPr="00E23483" w:rsidRDefault="00893EFC">
      <w:pPr>
        <w:pStyle w:val="Odstavekseznama"/>
        <w:numPr>
          <w:ilvl w:val="0"/>
          <w:numId w:val="141"/>
        </w:numPr>
        <w:suppressAutoHyphens/>
        <w:spacing w:line="240" w:lineRule="auto"/>
        <w:contextualSpacing/>
        <w:jc w:val="both"/>
      </w:pPr>
      <w:r w:rsidRPr="00E23483">
        <w:t xml:space="preserve">Nadzor izvajanja rednega usposabljanja voznikov v okviru pridobivanja temeljnih kvalifikacij po </w:t>
      </w:r>
      <w:r w:rsidR="000E1BF2" w:rsidRPr="00E23483">
        <w:t xml:space="preserve">Zakonu o prevozih v cestnem prometu (Uradni list RS, št. </w:t>
      </w:r>
      <w:hyperlink r:id="rId150" w:tgtFrame="_blank" w:tooltip="Zakon o prevozih v cestnem prometu (uradno prečiščeno besedilo)" w:history="1">
        <w:r w:rsidR="000E1BF2" w:rsidRPr="00E23483">
          <w:t>6/16</w:t>
        </w:r>
      </w:hyperlink>
      <w:r w:rsidR="000E1BF2" w:rsidRPr="00E23483">
        <w:t xml:space="preserve"> – uradno prečiščeno besedilo, </w:t>
      </w:r>
      <w:hyperlink r:id="rId151" w:tgtFrame="_blank" w:tooltip="Zakon o spremembah in dopolnitvah Zakona o prevozih v cestnem prometu" w:history="1">
        <w:r w:rsidR="000E1BF2" w:rsidRPr="00E23483">
          <w:t>67/19</w:t>
        </w:r>
      </w:hyperlink>
      <w:r w:rsidR="000E1BF2" w:rsidRPr="00E23483">
        <w:t xml:space="preserve">, </w:t>
      </w:r>
      <w:hyperlink r:id="rId152" w:tgtFrame="_blank" w:tooltip="Zakon o spremembah in dopolnitvah Zakona o prevozih v cestnem prometu" w:history="1">
        <w:r w:rsidR="000E1BF2" w:rsidRPr="00E23483">
          <w:t>94/21</w:t>
        </w:r>
      </w:hyperlink>
      <w:r w:rsidR="000E1BF2" w:rsidRPr="00E23483">
        <w:t xml:space="preserve">, </w:t>
      </w:r>
      <w:hyperlink r:id="rId153" w:tgtFrame="_blank" w:tooltip="Zakon o upravljanju javnega potniškega prometa" w:history="1">
        <w:r w:rsidR="000E1BF2" w:rsidRPr="00E23483">
          <w:t>54/22</w:t>
        </w:r>
      </w:hyperlink>
      <w:r w:rsidR="000E1BF2" w:rsidRPr="00E23483">
        <w:t xml:space="preserve"> – ZUJPP in </w:t>
      </w:r>
      <w:hyperlink r:id="rId154" w:tgtFrame="_blank" w:tooltip="Zakon za zmanjšanje neenakosti in škodljivih posegov politike ter zagotavljanje spoštovanja pravne države" w:history="1">
        <w:r w:rsidR="000E1BF2" w:rsidRPr="00E23483">
          <w:t>105/22</w:t>
        </w:r>
      </w:hyperlink>
      <w:r w:rsidR="000E1BF2" w:rsidRPr="00E23483">
        <w:t xml:space="preserve"> – ZZNŠPP).</w:t>
      </w:r>
      <w:r w:rsidRPr="00E23483">
        <w:t xml:space="preserve">   </w:t>
      </w:r>
    </w:p>
    <w:p w14:paraId="4291B9F6" w14:textId="77777777" w:rsidR="00893EFC" w:rsidRPr="00673A85" w:rsidRDefault="00893EFC">
      <w:pPr>
        <w:pStyle w:val="Odstavekseznama"/>
        <w:numPr>
          <w:ilvl w:val="1"/>
          <w:numId w:val="142"/>
        </w:numPr>
        <w:suppressAutoHyphens/>
        <w:spacing w:line="240" w:lineRule="auto"/>
        <w:contextualSpacing/>
        <w:jc w:val="both"/>
      </w:pPr>
      <w:r w:rsidRPr="00541962">
        <w:rPr>
          <w:b/>
          <w:bCs/>
        </w:rPr>
        <w:t>Cilj:</w:t>
      </w:r>
      <w:r>
        <w:t xml:space="preserve"> </w:t>
      </w:r>
      <w:r w:rsidRPr="00332FA7">
        <w:t>Zagotavljanje dejanskega</w:t>
      </w:r>
      <w:r>
        <w:t>,</w:t>
      </w:r>
      <w:r w:rsidRPr="00332FA7">
        <w:t xml:space="preserve"> doslednega </w:t>
      </w:r>
      <w:r>
        <w:t xml:space="preserve">in strokovnega </w:t>
      </w:r>
      <w:r w:rsidRPr="00332FA7">
        <w:t>izvajanja rednega usposabljanja voznikov.</w:t>
      </w:r>
    </w:p>
    <w:p w14:paraId="6B97DDE4" w14:textId="77777777" w:rsidR="00893EFC" w:rsidRDefault="00893EFC" w:rsidP="00893EFC"/>
    <w:p w14:paraId="3C2877A1" w14:textId="28935C7A" w:rsidR="00893EFC" w:rsidRPr="00FC1246" w:rsidRDefault="00893EFC" w:rsidP="00893EFC">
      <w:pPr>
        <w:rPr>
          <w:b/>
          <w:caps/>
        </w:rPr>
      </w:pPr>
      <w:r w:rsidRPr="00FC1246">
        <w:rPr>
          <w:b/>
          <w:caps/>
        </w:rPr>
        <w:t>Inšpekcija za ceste, železniški promet, žičniške naprave in smučišča</w:t>
      </w:r>
    </w:p>
    <w:p w14:paraId="384F6FD0" w14:textId="77777777" w:rsidR="00FC1246" w:rsidRDefault="00FC1246" w:rsidP="00893EFC">
      <w:pPr>
        <w:rPr>
          <w:b/>
        </w:rPr>
      </w:pPr>
    </w:p>
    <w:p w14:paraId="77822271" w14:textId="2F7138F3" w:rsidR="00893EFC" w:rsidRDefault="00893EFC">
      <w:pPr>
        <w:pStyle w:val="Odstavekseznama"/>
        <w:numPr>
          <w:ilvl w:val="0"/>
          <w:numId w:val="143"/>
        </w:numPr>
        <w:suppressAutoHyphens/>
        <w:spacing w:line="240" w:lineRule="auto"/>
        <w:contextualSpacing/>
        <w:jc w:val="both"/>
      </w:pPr>
      <w:r w:rsidRPr="00CA2F27">
        <w:t>Nadzor nad varno uporabo cest in varstvom cest</w:t>
      </w:r>
      <w:r w:rsidR="00FC1246">
        <w:t>.</w:t>
      </w:r>
    </w:p>
    <w:p w14:paraId="567049C7" w14:textId="77777777" w:rsidR="00893EFC" w:rsidRDefault="00893EFC">
      <w:pPr>
        <w:pStyle w:val="Odstavekseznama"/>
        <w:numPr>
          <w:ilvl w:val="1"/>
          <w:numId w:val="144"/>
        </w:numPr>
        <w:suppressAutoHyphens/>
        <w:spacing w:line="240" w:lineRule="auto"/>
        <w:contextualSpacing/>
        <w:jc w:val="both"/>
      </w:pPr>
      <w:r w:rsidRPr="00541962">
        <w:rPr>
          <w:b/>
          <w:bCs/>
        </w:rPr>
        <w:t>Cilj:</w:t>
      </w:r>
      <w:r>
        <w:t xml:space="preserve"> </w:t>
      </w:r>
      <w:r w:rsidRPr="00CA2F27">
        <w:t>Zagotovitev ustreznega varstva in varne uporabe državnih cest</w:t>
      </w:r>
      <w:r>
        <w:t>, vključujoč kolesarske in druge povezave,</w:t>
      </w:r>
      <w:r w:rsidRPr="00CA2F27">
        <w:t xml:space="preserve"> pred nedovoljenimi posegi v cestni svet in s tem prispevati k varnemu odvijanju cestnega prometa.</w:t>
      </w:r>
    </w:p>
    <w:p w14:paraId="2CCB3388" w14:textId="0715563F" w:rsidR="00893EFC" w:rsidRDefault="00893EFC">
      <w:pPr>
        <w:pStyle w:val="Odstavekseznama"/>
        <w:numPr>
          <w:ilvl w:val="0"/>
          <w:numId w:val="145"/>
        </w:numPr>
        <w:suppressAutoHyphens/>
        <w:spacing w:line="240" w:lineRule="auto"/>
        <w:contextualSpacing/>
        <w:jc w:val="both"/>
      </w:pPr>
      <w:r w:rsidRPr="00CA2F27">
        <w:t>Zagotavljanje preglednosti na državnih cestah</w:t>
      </w:r>
      <w:r w:rsidR="00FC1246">
        <w:t>.</w:t>
      </w:r>
    </w:p>
    <w:p w14:paraId="0A84B2E3" w14:textId="77777777" w:rsidR="00893EFC" w:rsidRDefault="00893EFC">
      <w:pPr>
        <w:pStyle w:val="Odstavekseznama"/>
        <w:numPr>
          <w:ilvl w:val="1"/>
          <w:numId w:val="146"/>
        </w:numPr>
        <w:suppressAutoHyphens/>
        <w:spacing w:line="240" w:lineRule="auto"/>
        <w:contextualSpacing/>
        <w:jc w:val="both"/>
      </w:pPr>
      <w:r w:rsidRPr="00541962">
        <w:rPr>
          <w:b/>
          <w:bCs/>
        </w:rPr>
        <w:t>Cilj:</w:t>
      </w:r>
      <w:r>
        <w:t xml:space="preserve"> </w:t>
      </w:r>
      <w:r w:rsidRPr="00CA2F27">
        <w:t>Zagotoviti ustrezno polje preglednosti na vseh elementih državnih ces</w:t>
      </w:r>
      <w:r>
        <w:t>t,</w:t>
      </w:r>
      <w:r w:rsidRPr="00A76D11">
        <w:t xml:space="preserve"> </w:t>
      </w:r>
      <w:r>
        <w:t>vključujoč kolesarske in druge povezave</w:t>
      </w:r>
      <w:r w:rsidRPr="00CA2F27">
        <w:t xml:space="preserve"> ter s tem povečati prometno varnost.</w:t>
      </w:r>
    </w:p>
    <w:p w14:paraId="1FCF7713" w14:textId="58ECD3AB" w:rsidR="00893EFC" w:rsidRDefault="00893EFC">
      <w:pPr>
        <w:pStyle w:val="Odstavekseznama"/>
        <w:numPr>
          <w:ilvl w:val="0"/>
          <w:numId w:val="147"/>
        </w:numPr>
        <w:suppressAutoHyphens/>
        <w:spacing w:line="240" w:lineRule="auto"/>
        <w:contextualSpacing/>
        <w:jc w:val="both"/>
      </w:pPr>
      <w:r w:rsidRPr="00CA2F27">
        <w:t>Prometna signalizacija, prometna oprema ter ukrepi za umirjanje prometa</w:t>
      </w:r>
      <w:r w:rsidR="00FC1246">
        <w:t>.</w:t>
      </w:r>
    </w:p>
    <w:p w14:paraId="7517C7C0" w14:textId="77777777" w:rsidR="00893EFC" w:rsidRDefault="00893EFC">
      <w:pPr>
        <w:pStyle w:val="Odstavekseznama"/>
        <w:numPr>
          <w:ilvl w:val="1"/>
          <w:numId w:val="148"/>
        </w:numPr>
        <w:suppressAutoHyphens/>
        <w:spacing w:line="240" w:lineRule="auto"/>
        <w:contextualSpacing/>
        <w:jc w:val="both"/>
      </w:pPr>
      <w:r w:rsidRPr="00541962">
        <w:rPr>
          <w:b/>
          <w:bCs/>
        </w:rPr>
        <w:t>Cilj:</w:t>
      </w:r>
      <w:r>
        <w:t xml:space="preserve"> </w:t>
      </w:r>
      <w:r w:rsidRPr="00CA2F27">
        <w:t>Zagotoviti ustrezno opremljenost državnih cest</w:t>
      </w:r>
      <w:r>
        <w:t>, vključujoč kolesarske in druge povezave</w:t>
      </w:r>
      <w:r w:rsidRPr="00CA2F27">
        <w:t xml:space="preserve"> s prometno signalizacijo, prometno opremo in napravami ter posledično povečati prometno varnost.</w:t>
      </w:r>
    </w:p>
    <w:p w14:paraId="2C570544" w14:textId="48D104FC" w:rsidR="00893EFC" w:rsidRDefault="00893EFC">
      <w:pPr>
        <w:pStyle w:val="Odstavekseznama"/>
        <w:numPr>
          <w:ilvl w:val="0"/>
          <w:numId w:val="149"/>
        </w:numPr>
        <w:suppressAutoHyphens/>
        <w:spacing w:line="240" w:lineRule="auto"/>
        <w:contextualSpacing/>
        <w:jc w:val="both"/>
      </w:pPr>
      <w:r w:rsidRPr="00CA2F27">
        <w:t>Nadzor nad vodenjem železniškega prometa</w:t>
      </w:r>
      <w:r w:rsidR="00652DE1">
        <w:t>.</w:t>
      </w:r>
    </w:p>
    <w:p w14:paraId="2171C690" w14:textId="77777777" w:rsidR="00893EFC" w:rsidRDefault="00893EFC">
      <w:pPr>
        <w:pStyle w:val="Odstavekseznama"/>
        <w:numPr>
          <w:ilvl w:val="1"/>
          <w:numId w:val="150"/>
        </w:numPr>
        <w:suppressAutoHyphens/>
        <w:spacing w:line="240" w:lineRule="auto"/>
        <w:contextualSpacing/>
        <w:jc w:val="both"/>
      </w:pPr>
      <w:r w:rsidRPr="00541962">
        <w:rPr>
          <w:b/>
          <w:bCs/>
        </w:rPr>
        <w:t>Cilj:</w:t>
      </w:r>
      <w:r>
        <w:t xml:space="preserve"> </w:t>
      </w:r>
      <w:r w:rsidRPr="00CA2F27">
        <w:t>Zagotoviti ustrezno stopnjo varnosti in delovanja skladno s predpisi v železniškem prometu na področju železniških prevozov in na področju oseb, ki izvajajo varnostno kritične naloge, kar posledično pomeni manjše število različnih nesreč in izrednih dogodkov v celotnem železniškem prometu.</w:t>
      </w:r>
    </w:p>
    <w:p w14:paraId="24DB5962" w14:textId="56EA591E" w:rsidR="00893EFC" w:rsidRDefault="00893EFC">
      <w:pPr>
        <w:pStyle w:val="Odstavekseznama"/>
        <w:numPr>
          <w:ilvl w:val="0"/>
          <w:numId w:val="151"/>
        </w:numPr>
        <w:suppressAutoHyphens/>
        <w:spacing w:line="240" w:lineRule="auto"/>
        <w:contextualSpacing/>
        <w:jc w:val="both"/>
      </w:pPr>
      <w:r w:rsidRPr="00CA2F27">
        <w:t>Nadzor nad železniškimi tirnimi vozili in elektroenergetiko</w:t>
      </w:r>
      <w:r w:rsidR="00652DE1">
        <w:t>.</w:t>
      </w:r>
    </w:p>
    <w:p w14:paraId="0E00BAA1" w14:textId="77777777" w:rsidR="00893EFC" w:rsidRDefault="00893EFC">
      <w:pPr>
        <w:pStyle w:val="Odstavekseznama"/>
        <w:numPr>
          <w:ilvl w:val="1"/>
          <w:numId w:val="152"/>
        </w:numPr>
        <w:suppressAutoHyphens/>
        <w:spacing w:line="240" w:lineRule="auto"/>
        <w:contextualSpacing/>
        <w:jc w:val="both"/>
      </w:pPr>
      <w:r w:rsidRPr="00541962">
        <w:rPr>
          <w:b/>
          <w:bCs/>
        </w:rPr>
        <w:t>Cilj:</w:t>
      </w:r>
      <w:r>
        <w:t xml:space="preserve"> </w:t>
      </w:r>
      <w:r w:rsidRPr="00CA2F27">
        <w:t>Zagotoviti ustrezno stopnjo varnosti in delovanja železniških tirnih vozil in elektroenergetike skupaj z osebami, ki izvajajo varnostno kritične naloge, kar zmanjšuje možnosti za nastanek različnih nesreč in izrednih dogodkov v železniškem prometu.</w:t>
      </w:r>
    </w:p>
    <w:p w14:paraId="4D04648A" w14:textId="370E535D" w:rsidR="00893EFC" w:rsidRDefault="00893EFC">
      <w:pPr>
        <w:pStyle w:val="Odstavekseznama"/>
        <w:numPr>
          <w:ilvl w:val="0"/>
          <w:numId w:val="153"/>
        </w:numPr>
        <w:suppressAutoHyphens/>
        <w:spacing w:line="240" w:lineRule="auto"/>
        <w:contextualSpacing/>
        <w:jc w:val="both"/>
      </w:pPr>
      <w:r>
        <w:t>Nadzor nad gradnjo, obnovo, nadgradnjo ali odstranitvijo objektov ter zaščita proge</w:t>
      </w:r>
      <w:r w:rsidR="000D617B">
        <w:t>.</w:t>
      </w:r>
      <w:r>
        <w:tab/>
      </w:r>
    </w:p>
    <w:p w14:paraId="3C91E8DC" w14:textId="77777777" w:rsidR="00893EFC" w:rsidRDefault="00893EFC">
      <w:pPr>
        <w:pStyle w:val="Odstavekseznama"/>
        <w:numPr>
          <w:ilvl w:val="1"/>
          <w:numId w:val="154"/>
        </w:numPr>
        <w:suppressAutoHyphens/>
        <w:spacing w:line="240" w:lineRule="auto"/>
        <w:contextualSpacing/>
        <w:jc w:val="both"/>
      </w:pPr>
      <w:r w:rsidRPr="00541962">
        <w:rPr>
          <w:b/>
          <w:bCs/>
        </w:rPr>
        <w:t>Cilj:</w:t>
      </w:r>
      <w:r>
        <w:t xml:space="preserve"> Zagotoviti ustrezno stopnjo varnosti na celotni železniški infrastrukturi in njeno funkcioniranje skladno z njenim namenom.</w:t>
      </w:r>
    </w:p>
    <w:p w14:paraId="449F1AE3" w14:textId="42C44E9B" w:rsidR="00893EFC" w:rsidRDefault="00893EFC">
      <w:pPr>
        <w:pStyle w:val="Odstavekseznama"/>
        <w:numPr>
          <w:ilvl w:val="0"/>
          <w:numId w:val="155"/>
        </w:numPr>
        <w:suppressAutoHyphens/>
        <w:spacing w:line="240" w:lineRule="auto"/>
        <w:contextualSpacing/>
        <w:jc w:val="both"/>
      </w:pPr>
      <w:r>
        <w:t>Nadzor nad industrijskimi tiri in progami drugih železnic</w:t>
      </w:r>
      <w:r w:rsidR="001A47F0">
        <w:t>.</w:t>
      </w:r>
      <w:r>
        <w:tab/>
      </w:r>
    </w:p>
    <w:p w14:paraId="26D73D93" w14:textId="77777777" w:rsidR="00893EFC" w:rsidRDefault="00893EFC">
      <w:pPr>
        <w:pStyle w:val="Odstavekseznama"/>
        <w:numPr>
          <w:ilvl w:val="1"/>
          <w:numId w:val="156"/>
        </w:numPr>
        <w:suppressAutoHyphens/>
        <w:spacing w:line="240" w:lineRule="auto"/>
        <w:contextualSpacing/>
        <w:jc w:val="both"/>
      </w:pPr>
      <w:r w:rsidRPr="00541962">
        <w:rPr>
          <w:b/>
          <w:bCs/>
        </w:rPr>
        <w:t>Cilj:</w:t>
      </w:r>
      <w:r>
        <w:t xml:space="preserve"> Zagotoviti ustrezno stopnjo varnosti železniškega prometa na industrijskih tirih in na progah drugih železnic skladno s predpisi. </w:t>
      </w:r>
    </w:p>
    <w:p w14:paraId="2A61F257" w14:textId="2A88F7CE" w:rsidR="00893EFC" w:rsidRDefault="00893EFC">
      <w:pPr>
        <w:pStyle w:val="Odstavekseznama"/>
        <w:numPr>
          <w:ilvl w:val="0"/>
          <w:numId w:val="157"/>
        </w:numPr>
        <w:suppressAutoHyphens/>
        <w:spacing w:line="240" w:lineRule="auto"/>
        <w:contextualSpacing/>
        <w:jc w:val="both"/>
      </w:pPr>
      <w:r>
        <w:lastRenderedPageBreak/>
        <w:t>Nadzor nad žičniškim napravami za prevoz oseb</w:t>
      </w:r>
      <w:r w:rsidR="00BE0E67">
        <w:t>.</w:t>
      </w:r>
      <w:r>
        <w:tab/>
      </w:r>
    </w:p>
    <w:p w14:paraId="0A9AC774" w14:textId="77777777" w:rsidR="00893EFC" w:rsidRDefault="00893EFC">
      <w:pPr>
        <w:pStyle w:val="Odstavekseznama"/>
        <w:numPr>
          <w:ilvl w:val="1"/>
          <w:numId w:val="158"/>
        </w:numPr>
        <w:suppressAutoHyphens/>
        <w:spacing w:line="240" w:lineRule="auto"/>
        <w:contextualSpacing/>
        <w:jc w:val="both"/>
      </w:pPr>
      <w:r w:rsidRPr="00541962">
        <w:rPr>
          <w:b/>
          <w:bCs/>
        </w:rPr>
        <w:t>Cilj:</w:t>
      </w:r>
      <w:r>
        <w:t xml:space="preserve"> Zagotoviti ustrezno varnost uporabnikov in drugega osebja pri prevozih z žičniškimi napravami za prevoz oseb, kar posledično pomeni zmanjšanje možnosti za kakršnekoli nesreče.</w:t>
      </w:r>
    </w:p>
    <w:p w14:paraId="6EE26A6E" w14:textId="5F78D10B" w:rsidR="00893EFC" w:rsidRDefault="00893EFC">
      <w:pPr>
        <w:pStyle w:val="Odstavekseznama"/>
        <w:numPr>
          <w:ilvl w:val="0"/>
          <w:numId w:val="159"/>
        </w:numPr>
        <w:suppressAutoHyphens/>
        <w:spacing w:line="240" w:lineRule="auto"/>
        <w:contextualSpacing/>
        <w:jc w:val="both"/>
      </w:pPr>
      <w:r>
        <w:t>Nadzor nad smučišči</w:t>
      </w:r>
      <w:r w:rsidR="00BE0E67">
        <w:t>.</w:t>
      </w:r>
      <w:r>
        <w:tab/>
      </w:r>
    </w:p>
    <w:p w14:paraId="7F19EE20" w14:textId="77777777" w:rsidR="00893EFC" w:rsidRPr="00CA2F27" w:rsidRDefault="00893EFC">
      <w:pPr>
        <w:pStyle w:val="Odstavekseznama"/>
        <w:numPr>
          <w:ilvl w:val="1"/>
          <w:numId w:val="160"/>
        </w:numPr>
        <w:suppressAutoHyphens/>
        <w:spacing w:line="240" w:lineRule="auto"/>
        <w:contextualSpacing/>
        <w:jc w:val="both"/>
      </w:pPr>
      <w:r w:rsidRPr="00541962">
        <w:rPr>
          <w:b/>
          <w:bCs/>
        </w:rPr>
        <w:t>Cilj:</w:t>
      </w:r>
      <w:r>
        <w:t xml:space="preserve"> Zagotoviti ustrezno varnost smučarjev in drugega osebja na smučiščih, tudi pri organiziranem poučevanju smučanja, kar posledično pomeni manjše število različnih nesreč na smučiščih.</w:t>
      </w:r>
    </w:p>
    <w:p w14:paraId="20D13EAF" w14:textId="77777777" w:rsidR="00893EFC" w:rsidRDefault="00893EFC" w:rsidP="00893EFC">
      <w:pPr>
        <w:jc w:val="both"/>
      </w:pPr>
    </w:p>
    <w:p w14:paraId="47124710" w14:textId="77777777" w:rsidR="00893EFC" w:rsidRDefault="00893EFC" w:rsidP="00893EFC">
      <w:pPr>
        <w:jc w:val="both"/>
      </w:pPr>
      <w:r>
        <w:rPr>
          <w:u w:val="single"/>
        </w:rPr>
        <w:t xml:space="preserve">IRSI znotraj zgoraj načrtovanih nadzorov upošteva tudi z zakoni predpisane obdobne in nepredvidene nadzore: </w:t>
      </w:r>
    </w:p>
    <w:p w14:paraId="233D0DBA" w14:textId="77777777" w:rsidR="00893EFC" w:rsidRDefault="00893EFC" w:rsidP="00893EFC">
      <w:pPr>
        <w:jc w:val="both"/>
      </w:pPr>
    </w:p>
    <w:p w14:paraId="707F2A82" w14:textId="34274BD1" w:rsidR="00893EFC" w:rsidRPr="00A9315B" w:rsidRDefault="00893EFC" w:rsidP="00893EFC">
      <w:pPr>
        <w:jc w:val="both"/>
        <w:rPr>
          <w:b/>
          <w:caps/>
        </w:rPr>
      </w:pPr>
      <w:r w:rsidRPr="00A9315B">
        <w:rPr>
          <w:b/>
          <w:caps/>
        </w:rPr>
        <w:t>Inšpekcija za cestni promet</w:t>
      </w:r>
    </w:p>
    <w:p w14:paraId="629471A8" w14:textId="77777777" w:rsidR="00A9315B" w:rsidRDefault="00A9315B" w:rsidP="00893EFC">
      <w:pPr>
        <w:jc w:val="both"/>
        <w:rPr>
          <w:b/>
        </w:rPr>
      </w:pPr>
    </w:p>
    <w:p w14:paraId="598EC153" w14:textId="5368C216" w:rsidR="00893EFC" w:rsidRDefault="00893EFC">
      <w:pPr>
        <w:pStyle w:val="Odstavekseznama"/>
        <w:numPr>
          <w:ilvl w:val="0"/>
          <w:numId w:val="161"/>
        </w:numPr>
        <w:suppressAutoHyphens/>
        <w:spacing w:line="240" w:lineRule="auto"/>
        <w:contextualSpacing/>
        <w:jc w:val="both"/>
      </w:pPr>
      <w:r w:rsidRPr="00CA2F27">
        <w:t>Nadzor nad socialno zakonodajo na sedežu podjetij in na cesti</w:t>
      </w:r>
      <w:r w:rsidR="00072104">
        <w:t>.</w:t>
      </w:r>
    </w:p>
    <w:p w14:paraId="549B6FFB" w14:textId="64B6627C" w:rsidR="00893EFC" w:rsidRDefault="00893EFC">
      <w:pPr>
        <w:pStyle w:val="Odstavekseznama"/>
        <w:widowControl w:val="0"/>
        <w:numPr>
          <w:ilvl w:val="1"/>
          <w:numId w:val="162"/>
        </w:numPr>
        <w:suppressAutoHyphens/>
        <w:spacing w:line="240" w:lineRule="auto"/>
        <w:contextualSpacing/>
        <w:jc w:val="both"/>
        <w:rPr>
          <w:lang w:eastAsia="sl-SI"/>
        </w:rPr>
      </w:pPr>
      <w:r>
        <w:rPr>
          <w:lang w:eastAsia="sl-SI"/>
        </w:rPr>
        <w:t xml:space="preserve">Po določbah Uredbe o nadzoru izvajanja predpisov o delovnem času in obveznih počitkih mobilnih delavcev ter o zapisovalni opremi </w:t>
      </w:r>
      <w:r w:rsidR="002A59C5" w:rsidRPr="002A59C5">
        <w:t xml:space="preserve">(Uradni list RS, št. </w:t>
      </w:r>
      <w:hyperlink r:id="rId155" w:tgtFrame="_blank" w:tooltip="Uredba o nadzoru izvajanja predpisov o delovnem času in obveznih počitkih mobilnih delavcev ter o zapisovalni opremi" w:history="1">
        <w:r w:rsidR="002A59C5" w:rsidRPr="002A59C5">
          <w:t>70/22</w:t>
        </w:r>
      </w:hyperlink>
      <w:r w:rsidR="002A59C5" w:rsidRPr="002A59C5">
        <w:t xml:space="preserve">) </w:t>
      </w:r>
      <w:r>
        <w:rPr>
          <w:lang w:eastAsia="sl-SI"/>
        </w:rPr>
        <w:t>države članice organizirajo sistem primernih in rednih preverjanj na cesti in v prostorih podjetij, s katerimi vsako leto zajamejo obsežen in reprezentativen delež voznikov, podjetij in vozil, za katere veljajo navedeni predpisi. V skladu z določili direktive je potrebno v letu 2023 opraviti pregled 3</w:t>
      </w:r>
      <w:r w:rsidR="00F20704">
        <w:rPr>
          <w:lang w:eastAsia="sl-SI"/>
        </w:rPr>
        <w:t xml:space="preserve"> </w:t>
      </w:r>
      <w:r>
        <w:rPr>
          <w:lang w:eastAsia="sl-SI"/>
        </w:rPr>
        <w:t xml:space="preserve">% od vseh delovnih dni voznikov. Na podlagi podatkov o številu vozil, za katera velja Uredba (ES) št. 561/06 in številu delovnih dni voznikov v letu 2023 ter na podlagi delitve  števila preverjanj med inšpekcijo in drugimi </w:t>
      </w:r>
      <w:r w:rsidRPr="00862A12">
        <w:rPr>
          <w:color w:val="000000" w:themeColor="text1"/>
          <w:lang w:eastAsia="sl-SI"/>
        </w:rPr>
        <w:t>nadzornimi organi (Policijo in FURS) je inšpekcija v letu 202</w:t>
      </w:r>
      <w:r>
        <w:rPr>
          <w:color w:val="000000" w:themeColor="text1"/>
          <w:lang w:eastAsia="sl-SI"/>
        </w:rPr>
        <w:t>3</w:t>
      </w:r>
      <w:r w:rsidRPr="00862A12">
        <w:rPr>
          <w:color w:val="000000" w:themeColor="text1"/>
          <w:lang w:eastAsia="sl-SI"/>
        </w:rPr>
        <w:t xml:space="preserve"> dolžna opraviti najmanj </w:t>
      </w:r>
      <w:r>
        <w:rPr>
          <w:color w:val="000000" w:themeColor="text1"/>
          <w:lang w:eastAsia="sl-SI"/>
        </w:rPr>
        <w:t>137.500</w:t>
      </w:r>
      <w:r w:rsidRPr="00652367">
        <w:rPr>
          <w:color w:val="FF0000"/>
          <w:lang w:eastAsia="sl-SI"/>
        </w:rPr>
        <w:t xml:space="preserve"> </w:t>
      </w:r>
      <w:r>
        <w:rPr>
          <w:lang w:eastAsia="sl-SI"/>
        </w:rPr>
        <w:t xml:space="preserve">preverjanj delovnih dni voznikov na sedežih </w:t>
      </w:r>
      <w:r w:rsidRPr="00862A12">
        <w:rPr>
          <w:color w:val="000000" w:themeColor="text1"/>
          <w:lang w:eastAsia="sl-SI"/>
        </w:rPr>
        <w:t xml:space="preserve">podjetij in </w:t>
      </w:r>
      <w:r w:rsidRPr="00037691">
        <w:rPr>
          <w:lang w:eastAsia="sl-SI"/>
        </w:rPr>
        <w:t xml:space="preserve">15.000 </w:t>
      </w:r>
      <w:r>
        <w:rPr>
          <w:lang w:eastAsia="sl-SI"/>
        </w:rPr>
        <w:t xml:space="preserve">preverjanj delovnih dni voznikov na cesti. </w:t>
      </w:r>
    </w:p>
    <w:p w14:paraId="6A23E06D" w14:textId="46589C26" w:rsidR="00893EFC" w:rsidRDefault="00893EFC">
      <w:pPr>
        <w:pStyle w:val="Odstavekseznama"/>
        <w:widowControl w:val="0"/>
        <w:numPr>
          <w:ilvl w:val="0"/>
          <w:numId w:val="163"/>
        </w:numPr>
        <w:suppressAutoHyphens/>
        <w:spacing w:line="240" w:lineRule="auto"/>
        <w:contextualSpacing/>
        <w:jc w:val="both"/>
        <w:rPr>
          <w:lang w:eastAsia="sl-SI"/>
        </w:rPr>
      </w:pPr>
      <w:r>
        <w:rPr>
          <w:lang w:eastAsia="sl-SI"/>
        </w:rPr>
        <w:t>Nadzor nad tehnično brezhibnostjo gospodarskih vozil na cesti</w:t>
      </w:r>
      <w:r w:rsidR="00072104">
        <w:rPr>
          <w:lang w:eastAsia="sl-SI"/>
        </w:rPr>
        <w:t>.</w:t>
      </w:r>
      <w:r>
        <w:rPr>
          <w:lang w:eastAsia="sl-SI"/>
        </w:rPr>
        <w:tab/>
      </w:r>
    </w:p>
    <w:p w14:paraId="7D65932E" w14:textId="67F4496E" w:rsidR="00893EFC" w:rsidRDefault="00893EFC">
      <w:pPr>
        <w:pStyle w:val="Odstavekseznama"/>
        <w:widowControl w:val="0"/>
        <w:numPr>
          <w:ilvl w:val="1"/>
          <w:numId w:val="164"/>
        </w:numPr>
        <w:suppressAutoHyphens/>
        <w:spacing w:line="240" w:lineRule="auto"/>
        <w:contextualSpacing/>
        <w:jc w:val="both"/>
        <w:rPr>
          <w:lang w:eastAsia="sl-SI"/>
        </w:rPr>
      </w:pPr>
      <w:r>
        <w:rPr>
          <w:lang w:eastAsia="sl-SI"/>
        </w:rPr>
        <w:t>Po določbah Pravilnika o cestnem pregledu tehnične brezhibnosti gospodarskih vozil</w:t>
      </w:r>
      <w:r w:rsidR="00A406DC" w:rsidRPr="00A406DC">
        <w:t xml:space="preserve"> (Uradni list RS, št. </w:t>
      </w:r>
      <w:hyperlink r:id="rId156" w:tgtFrame="_blank" w:tooltip="Pravilnik o cestnem pregledu tehnične brezhibnosti gospodarskih vozil" w:history="1">
        <w:r w:rsidR="00A406DC" w:rsidRPr="00A406DC">
          <w:t>30/18</w:t>
        </w:r>
      </w:hyperlink>
      <w:r w:rsidR="00A406DC" w:rsidRPr="00A406DC">
        <w:t xml:space="preserve"> in </w:t>
      </w:r>
      <w:hyperlink r:id="rId157" w:tgtFrame="_blank" w:tooltip="Pravilnik o spremembah in dopolnitvah Pravilnika o cestnem pregledu tehnične brezhibnosti gospodarskih vozil" w:history="1">
        <w:r w:rsidR="00A406DC" w:rsidRPr="00A406DC">
          <w:t>48/22</w:t>
        </w:r>
      </w:hyperlink>
      <w:r w:rsidR="00A406DC" w:rsidRPr="00A406DC">
        <w:t>)</w:t>
      </w:r>
      <w:r w:rsidRPr="00A406DC">
        <w:rPr>
          <w:lang w:eastAsia="sl-SI"/>
        </w:rPr>
        <w:t xml:space="preserve">, sprejetega na podlagi Zakona o motornih vozilih </w:t>
      </w:r>
      <w:r w:rsidR="00A406DC" w:rsidRPr="00A406DC">
        <w:t xml:space="preserve">(Uradni list RS, št. </w:t>
      </w:r>
      <w:hyperlink r:id="rId158" w:tgtFrame="_blank" w:tooltip="Zakon o motornih vozilih (ZMV-1)" w:history="1">
        <w:r w:rsidR="00A406DC" w:rsidRPr="00A406DC">
          <w:t>75/17</w:t>
        </w:r>
      </w:hyperlink>
      <w:r w:rsidR="00A406DC" w:rsidRPr="00A406DC">
        <w:t xml:space="preserve"> in </w:t>
      </w:r>
      <w:hyperlink r:id="rId159" w:tgtFrame="_blank" w:tooltip="Zakon o spremembah in dopolnitvah Zakona o pravilih cestnega prometa" w:history="1">
        <w:r w:rsidR="00A406DC" w:rsidRPr="00A406DC">
          <w:t>92/20</w:t>
        </w:r>
      </w:hyperlink>
      <w:r w:rsidR="00A406DC" w:rsidRPr="00A406DC">
        <w:t xml:space="preserve"> – </w:t>
      </w:r>
      <w:proofErr w:type="spellStart"/>
      <w:r w:rsidR="00A406DC" w:rsidRPr="00A406DC">
        <w:t>ZPrCP</w:t>
      </w:r>
      <w:proofErr w:type="spellEnd"/>
      <w:r w:rsidR="00A406DC" w:rsidRPr="00A406DC">
        <w:t xml:space="preserve">-E) </w:t>
      </w:r>
      <w:r>
        <w:rPr>
          <w:lang w:eastAsia="sl-SI"/>
        </w:rPr>
        <w:t>so države članice dolžne izvesti predpisano skupno število začetnih tehničnih pregledov v Uniji v vsakem koledarskem letu, ki ustreza vsaj 5 % skupnega števila vozil, ki so registrirana v državah članicah. Cestne preglede tehnične brezhibnosti gospodarskih vozil opravi v približno 95 % Policija, preostalih 5 % pa glede na število razpoložljivih inšpektorjev Inšpektorat RS za infrastrukturo, Inšpekcija za cestni promet. Na podlagi podatkov o številu registriranih vozil kategorij: M2, M3, N2, N3, O3 in O4 in predpisan odstotek, ki zapade na inšpektorat, je Inšpekcija za cestni promet v letu 2023 dolžna opr</w:t>
      </w:r>
      <w:r w:rsidRPr="00862A12">
        <w:rPr>
          <w:color w:val="000000" w:themeColor="text1"/>
          <w:lang w:eastAsia="sl-SI"/>
        </w:rPr>
        <w:t xml:space="preserve">aviti </w:t>
      </w:r>
      <w:r w:rsidRPr="00A67B9C">
        <w:rPr>
          <w:lang w:eastAsia="sl-SI"/>
        </w:rPr>
        <w:t>16</w:t>
      </w:r>
      <w:r>
        <w:rPr>
          <w:lang w:eastAsia="sl-SI"/>
        </w:rPr>
        <w:t>9</w:t>
      </w:r>
      <w:r w:rsidRPr="00862A12">
        <w:rPr>
          <w:color w:val="000000" w:themeColor="text1"/>
          <w:lang w:eastAsia="sl-SI"/>
        </w:rPr>
        <w:t xml:space="preserve"> </w:t>
      </w:r>
      <w:r>
        <w:rPr>
          <w:lang w:eastAsia="sl-SI"/>
        </w:rPr>
        <w:t xml:space="preserve">začetnih tehničnih pregledov tehnične brezhibnosti gospodarskih vozil na cesti.   </w:t>
      </w:r>
    </w:p>
    <w:p w14:paraId="3CCC46E5" w14:textId="77777777" w:rsidR="00893EFC" w:rsidRDefault="00893EFC">
      <w:pPr>
        <w:pStyle w:val="Odstavekseznama"/>
        <w:widowControl w:val="0"/>
        <w:numPr>
          <w:ilvl w:val="0"/>
          <w:numId w:val="165"/>
        </w:numPr>
        <w:suppressAutoHyphens/>
        <w:spacing w:line="240" w:lineRule="auto"/>
        <w:contextualSpacing/>
        <w:jc w:val="both"/>
        <w:rPr>
          <w:lang w:eastAsia="sl-SI"/>
        </w:rPr>
      </w:pPr>
      <w:r>
        <w:rPr>
          <w:lang w:eastAsia="sl-SI"/>
        </w:rPr>
        <w:t>Usklajena cestna preverjanja kabotaže vozil po 10.a. členu Uredbe  (ES) št. 1072/2009.</w:t>
      </w:r>
    </w:p>
    <w:p w14:paraId="03C88A59" w14:textId="77777777" w:rsidR="00893EFC" w:rsidRDefault="00893EFC">
      <w:pPr>
        <w:pStyle w:val="Odstavekseznama"/>
        <w:widowControl w:val="0"/>
        <w:numPr>
          <w:ilvl w:val="1"/>
          <w:numId w:val="166"/>
        </w:numPr>
        <w:suppressAutoHyphens/>
        <w:spacing w:line="240" w:lineRule="auto"/>
        <w:contextualSpacing/>
        <w:jc w:val="both"/>
        <w:rPr>
          <w:lang w:eastAsia="sl-SI"/>
        </w:rPr>
      </w:pPr>
      <w:r>
        <w:rPr>
          <w:lang w:eastAsia="sl-SI"/>
        </w:rPr>
        <w:t>Na podlagi Uredbe (ES) 1072/2009 so nadzorni organi držav članic dolžni izvesti najmanj dvakrat letno usklajena cestna preverjanja kabotaže dveh ali več držav članic hkrati, vsak nacionalni organ na svojem ozemlju. Te dejavnosti se lahko združujejo z aktivnostmi iz 5. člena Direktive 2006/22/ES, po kateri morajo nadzorni organi držav članic izvesti najmanj šestkrat letno usklajena cestna preverjanja voznikov in vozil dveh ali več držav članic hkrati, vsak nadzorni organ na svojem ozemlju. Tovrstne nadzore Inšpekcija za cestni promet izvaja po predhodnih usklajevanjih skupaj s hrvaškimi, italijanskimi in madžarskimi nadzornimi organi.</w:t>
      </w:r>
    </w:p>
    <w:p w14:paraId="3F7032ED" w14:textId="77777777" w:rsidR="00893EFC" w:rsidRDefault="00893EFC">
      <w:pPr>
        <w:pStyle w:val="Odstavekseznama"/>
        <w:widowControl w:val="0"/>
        <w:numPr>
          <w:ilvl w:val="0"/>
          <w:numId w:val="167"/>
        </w:numPr>
        <w:suppressAutoHyphens/>
        <w:spacing w:line="240" w:lineRule="auto"/>
        <w:contextualSpacing/>
        <w:jc w:val="both"/>
        <w:rPr>
          <w:lang w:eastAsia="sl-SI"/>
        </w:rPr>
      </w:pPr>
      <w:r>
        <w:rPr>
          <w:lang w:eastAsia="sl-SI"/>
        </w:rPr>
        <w:t>Nadzor oziroma preizkus ali so vozila, sistemi, sestavni deli in samostojne tehnične enote skladni z zahtevami po Uredbi (EU) 2018/858.</w:t>
      </w:r>
    </w:p>
    <w:p w14:paraId="4E5E8996" w14:textId="77777777" w:rsidR="00893EFC" w:rsidRDefault="00893EFC">
      <w:pPr>
        <w:pStyle w:val="Odstavekseznama"/>
        <w:widowControl w:val="0"/>
        <w:numPr>
          <w:ilvl w:val="1"/>
          <w:numId w:val="168"/>
        </w:numPr>
        <w:suppressAutoHyphens/>
        <w:spacing w:line="240" w:lineRule="auto"/>
        <w:contextualSpacing/>
        <w:jc w:val="both"/>
        <w:rPr>
          <w:lang w:eastAsia="sl-SI"/>
        </w:rPr>
      </w:pPr>
      <w:r>
        <w:rPr>
          <w:lang w:eastAsia="sl-SI"/>
        </w:rPr>
        <w:t>Na podlagi Uredbe (EU) 2018/858 so organi za tržni nadzor dolžni vsako leto izvesti najmanjše število preizkusov vozil. Inšpekcija za cestni promet je tako dolžna v letu 2023 izvesti vsaj 5 preizkusov skladnosti vozil z veljavnimi regulativnimi akti iz Priloge II Uredbe (EU) 2018/858.</w:t>
      </w:r>
    </w:p>
    <w:p w14:paraId="1BD11104" w14:textId="77777777" w:rsidR="00893EFC" w:rsidRDefault="00893EFC" w:rsidP="00893EFC">
      <w:pPr>
        <w:widowControl w:val="0"/>
        <w:jc w:val="both"/>
        <w:rPr>
          <w:lang w:eastAsia="sl-SI"/>
        </w:rPr>
      </w:pPr>
      <w:r>
        <w:rPr>
          <w:lang w:eastAsia="sl-SI"/>
        </w:rPr>
        <w:t>,</w:t>
      </w:r>
    </w:p>
    <w:p w14:paraId="3E8691E8" w14:textId="16A40E53" w:rsidR="00893EFC" w:rsidRPr="00A6117A" w:rsidRDefault="00893EFC" w:rsidP="00893EFC">
      <w:pPr>
        <w:widowControl w:val="0"/>
        <w:jc w:val="both"/>
        <w:rPr>
          <w:b/>
          <w:caps/>
          <w:lang w:eastAsia="sl-SI"/>
        </w:rPr>
      </w:pPr>
      <w:r w:rsidRPr="00A6117A">
        <w:rPr>
          <w:b/>
          <w:caps/>
          <w:lang w:eastAsia="sl-SI"/>
        </w:rPr>
        <w:t>Inšpekcija za ceste, železniški promet, žičniške naprave in smučišča</w:t>
      </w:r>
    </w:p>
    <w:p w14:paraId="2EC64B3D" w14:textId="77777777" w:rsidR="00A6117A" w:rsidRDefault="00A6117A" w:rsidP="00893EFC">
      <w:pPr>
        <w:widowControl w:val="0"/>
        <w:jc w:val="both"/>
        <w:rPr>
          <w:b/>
          <w:lang w:eastAsia="sl-SI"/>
        </w:rPr>
      </w:pPr>
    </w:p>
    <w:p w14:paraId="4B9847C0" w14:textId="7A7AE82C" w:rsidR="00893EFC" w:rsidRPr="00C03B22" w:rsidRDefault="00893EFC">
      <w:pPr>
        <w:pStyle w:val="Odstavekseznama"/>
        <w:widowControl w:val="0"/>
        <w:numPr>
          <w:ilvl w:val="0"/>
          <w:numId w:val="169"/>
        </w:numPr>
        <w:suppressAutoHyphens/>
        <w:spacing w:line="240" w:lineRule="auto"/>
        <w:contextualSpacing/>
        <w:jc w:val="both"/>
        <w:rPr>
          <w:lang w:eastAsia="sl-SI"/>
        </w:rPr>
      </w:pPr>
      <w:r w:rsidRPr="00C03B22">
        <w:rPr>
          <w:lang w:eastAsia="sl-SI"/>
        </w:rPr>
        <w:t>Nadzor predorov s strani inšpektorja za ceste</w:t>
      </w:r>
      <w:r w:rsidR="00A6117A" w:rsidRPr="00C03B22">
        <w:rPr>
          <w:lang w:eastAsia="sl-SI"/>
        </w:rPr>
        <w:t>.</w:t>
      </w:r>
    </w:p>
    <w:p w14:paraId="2C055BC1" w14:textId="72013DE1" w:rsidR="00893EFC" w:rsidRPr="00C03B22" w:rsidRDefault="00893EFC">
      <w:pPr>
        <w:pStyle w:val="Odstavekseznama"/>
        <w:widowControl w:val="0"/>
        <w:numPr>
          <w:ilvl w:val="1"/>
          <w:numId w:val="170"/>
        </w:numPr>
        <w:suppressAutoHyphens/>
        <w:spacing w:line="240" w:lineRule="auto"/>
        <w:contextualSpacing/>
        <w:jc w:val="both"/>
        <w:rPr>
          <w:lang w:eastAsia="sl-SI"/>
        </w:rPr>
      </w:pPr>
      <w:r w:rsidRPr="00C03B22">
        <w:lastRenderedPageBreak/>
        <w:t xml:space="preserve">Po </w:t>
      </w:r>
      <w:r w:rsidR="00361AE6" w:rsidRPr="00C03B22">
        <w:t>136</w:t>
      </w:r>
      <w:r w:rsidRPr="00C03B22">
        <w:t xml:space="preserve">. členu Zakonu o cestah </w:t>
      </w:r>
      <w:r w:rsidR="00DF3DBE" w:rsidRPr="00C03B22">
        <w:t xml:space="preserve">(Uradni list RS, št. </w:t>
      </w:r>
      <w:hyperlink r:id="rId160" w:tgtFrame="_blank" w:tooltip="Zakon o cestah (ZCes-2)" w:history="1">
        <w:r w:rsidR="00DF3DBE" w:rsidRPr="00C03B22">
          <w:t>132/22</w:t>
        </w:r>
      </w:hyperlink>
      <w:r w:rsidR="00DF3DBE" w:rsidRPr="00C03B22">
        <w:t xml:space="preserve"> in </w:t>
      </w:r>
      <w:hyperlink r:id="rId161" w:tgtFrame="_blank" w:tooltip="Zakon o spremembah in dopolnitvah Zakona o Slovenskem državnem holdingu" w:history="1">
        <w:r w:rsidR="00DF3DBE" w:rsidRPr="00C03B22">
          <w:t>140/22</w:t>
        </w:r>
      </w:hyperlink>
      <w:r w:rsidR="00DF3DBE" w:rsidRPr="00C03B22">
        <w:t xml:space="preserve"> – ZSDH-1A; v nadaljnjem besedilu: ZCes-2) </w:t>
      </w:r>
      <w:r w:rsidRPr="00C03B22">
        <w:t xml:space="preserve">mora pristojni inšpektor za ceste opraviti nadzor predora iz </w:t>
      </w:r>
      <w:r w:rsidR="00DF3DBE" w:rsidRPr="00C03B22">
        <w:t>9</w:t>
      </w:r>
      <w:r w:rsidRPr="00C03B22">
        <w:t>0. člena Z</w:t>
      </w:r>
      <w:r w:rsidR="00DF3DBE" w:rsidRPr="00C03B22">
        <w:t>Ces-2</w:t>
      </w:r>
      <w:r w:rsidRPr="00C03B22">
        <w:t xml:space="preserve"> najmanj vsa</w:t>
      </w:r>
      <w:r w:rsidR="0027254B">
        <w:t>kih</w:t>
      </w:r>
      <w:r w:rsidRPr="00C03B22">
        <w:t xml:space="preserve"> </w:t>
      </w:r>
      <w:r w:rsidR="0027254B">
        <w:t>5</w:t>
      </w:r>
      <w:r w:rsidRPr="00C03B22">
        <w:t xml:space="preserve"> let. Obdobni nadzor predorov je bil opravljen v letu 2021, zato se ga načrtuje v letu 2024. </w:t>
      </w:r>
    </w:p>
    <w:p w14:paraId="254ADDAF" w14:textId="77777777" w:rsidR="005F5006" w:rsidRDefault="005F5006" w:rsidP="00893EFC"/>
    <w:p w14:paraId="0F44030F" w14:textId="77777777" w:rsidR="00893EFC" w:rsidRDefault="00893EFC" w:rsidP="00893EFC">
      <w:pPr>
        <w:jc w:val="both"/>
        <w:rPr>
          <w:u w:val="single"/>
        </w:rPr>
      </w:pPr>
      <w:r w:rsidRPr="00882B90">
        <w:rPr>
          <w:u w:val="single"/>
        </w:rPr>
        <w:t>Glede na področja, na katerih so se v preteklih pregledih odkrivale večje oz</w:t>
      </w:r>
      <w:r>
        <w:rPr>
          <w:u w:val="single"/>
        </w:rPr>
        <w:t>iroma</w:t>
      </w:r>
      <w:r w:rsidRPr="00882B90">
        <w:rPr>
          <w:u w:val="single"/>
        </w:rPr>
        <w:t xml:space="preserve"> več nepravilnosti, IRSI v letu 202</w:t>
      </w:r>
      <w:r>
        <w:rPr>
          <w:u w:val="single"/>
        </w:rPr>
        <w:t>3</w:t>
      </w:r>
      <w:r w:rsidRPr="00882B90">
        <w:rPr>
          <w:u w:val="single"/>
        </w:rPr>
        <w:t xml:space="preserve"> načrtuje sistematično usmerjene nadzore na naslednjih področjih: </w:t>
      </w:r>
    </w:p>
    <w:p w14:paraId="3F35FE16" w14:textId="77777777" w:rsidR="00893EFC" w:rsidRDefault="00893EFC" w:rsidP="00893EFC">
      <w:pPr>
        <w:jc w:val="both"/>
        <w:rPr>
          <w:b/>
        </w:rPr>
      </w:pPr>
    </w:p>
    <w:p w14:paraId="15616F35" w14:textId="56CC1983" w:rsidR="00893EFC" w:rsidRPr="008A6768" w:rsidRDefault="00893EFC" w:rsidP="00893EFC">
      <w:pPr>
        <w:jc w:val="both"/>
        <w:rPr>
          <w:b/>
          <w:caps/>
        </w:rPr>
      </w:pPr>
      <w:r w:rsidRPr="008A6768">
        <w:rPr>
          <w:b/>
          <w:caps/>
        </w:rPr>
        <w:t>Inšpekcija za cestni promet</w:t>
      </w:r>
    </w:p>
    <w:p w14:paraId="6EFB8AA8" w14:textId="77777777" w:rsidR="008A6768" w:rsidRDefault="008A6768" w:rsidP="00893EFC">
      <w:pPr>
        <w:jc w:val="both"/>
        <w:rPr>
          <w:b/>
        </w:rPr>
      </w:pPr>
    </w:p>
    <w:p w14:paraId="55F3F63B" w14:textId="43034797" w:rsidR="00893EFC" w:rsidRDefault="00893EFC">
      <w:pPr>
        <w:pStyle w:val="Odstavekseznama"/>
        <w:numPr>
          <w:ilvl w:val="0"/>
          <w:numId w:val="171"/>
        </w:numPr>
        <w:suppressAutoHyphens/>
        <w:spacing w:line="240" w:lineRule="auto"/>
        <w:contextualSpacing/>
        <w:jc w:val="both"/>
      </w:pPr>
      <w:r w:rsidRPr="00CA2F27">
        <w:t xml:space="preserve">Nadzor </w:t>
      </w:r>
      <w:r>
        <w:t>nad gospodarskimi vozili v cestnem prometu glede</w:t>
      </w:r>
      <w:r w:rsidRPr="00CA2F27">
        <w:t xml:space="preserve"> ugotavljanja in preprečevanja nepravilnosti in manipulacij s tahografi ter posledičnega prikrivanja in prirejanja dejanskih podatkov o aktivnostih voznikov</w:t>
      </w:r>
      <w:r>
        <w:t>.</w:t>
      </w:r>
    </w:p>
    <w:p w14:paraId="0B3A1532" w14:textId="77777777" w:rsidR="00893EFC" w:rsidRDefault="00893EFC">
      <w:pPr>
        <w:pStyle w:val="Odstavekseznama"/>
        <w:numPr>
          <w:ilvl w:val="1"/>
          <w:numId w:val="172"/>
        </w:numPr>
        <w:suppressAutoHyphens/>
        <w:spacing w:line="240" w:lineRule="auto"/>
        <w:contextualSpacing/>
        <w:jc w:val="both"/>
      </w:pPr>
      <w:r w:rsidRPr="00CA2F27">
        <w:t xml:space="preserve">S strani </w:t>
      </w:r>
      <w:r>
        <w:t>Inšpekcije za cestni promet</w:t>
      </w:r>
      <w:r w:rsidRPr="00CA2F27">
        <w:t xml:space="preserve">, kot tudi drugih pristojnih nadzornih organov (Policija, FURS, tuji nadzorni organi, …), se zaznavajo nepravilnosti pri uporabi tahografov in različne </w:t>
      </w:r>
      <w:r>
        <w:t xml:space="preserve">vrste </w:t>
      </w:r>
      <w:r w:rsidRPr="00CA2F27">
        <w:t>manipulacij</w:t>
      </w:r>
      <w:r>
        <w:t xml:space="preserve"> s</w:t>
      </w:r>
      <w:r w:rsidRPr="00CA2F27">
        <w:t xml:space="preserve"> tahograf</w:t>
      </w:r>
      <w:r>
        <w:t>i</w:t>
      </w:r>
      <w:r w:rsidRPr="00CA2F27">
        <w:t xml:space="preserve">, pri čemer se poskuša prikrivati podatke o </w:t>
      </w:r>
      <w:r>
        <w:t xml:space="preserve">dejanskih </w:t>
      </w:r>
      <w:r w:rsidRPr="00CA2F27">
        <w:t>aktivnostih mobilnih delavcev (čas vožnje, odmor</w:t>
      </w:r>
      <w:r>
        <w:t>e i</w:t>
      </w:r>
      <w:r w:rsidRPr="00CA2F27">
        <w:t>n počitk</w:t>
      </w:r>
      <w:r>
        <w:t>e</w:t>
      </w:r>
      <w:r w:rsidRPr="00CA2F27">
        <w:t xml:space="preserve"> voznikov). Odkrivanje tovrstnih kršitev zahteva izvedbo </w:t>
      </w:r>
      <w:r>
        <w:t xml:space="preserve">bolj zahtevnih </w:t>
      </w:r>
      <w:r w:rsidRPr="00CA2F27">
        <w:t>inšpekcijskih pregledov, ki po obsegu, težavnosti ugotavljanja in dokazovanja nepravilnosti in trajanju odstopajo od običajnih inšpekcijskih nadzorov</w:t>
      </w:r>
      <w:r>
        <w:t xml:space="preserve"> te inšpekcije</w:t>
      </w:r>
      <w:r w:rsidRPr="00CA2F27">
        <w:t xml:space="preserve">. </w:t>
      </w:r>
      <w:r>
        <w:t>Ti</w:t>
      </w:r>
      <w:r w:rsidRPr="00CA2F27">
        <w:t xml:space="preserve"> postopki</w:t>
      </w:r>
      <w:r>
        <w:t>, ko se opravlja preglede</w:t>
      </w:r>
      <w:r w:rsidRPr="00CA2F27">
        <w:t xml:space="preserve"> na cesti</w:t>
      </w:r>
      <w:r>
        <w:t>,</w:t>
      </w:r>
      <w:r w:rsidRPr="00CA2F27">
        <w:t xml:space="preserve"> zahtevajo </w:t>
      </w:r>
      <w:r>
        <w:t xml:space="preserve">poleg </w:t>
      </w:r>
      <w:r w:rsidRPr="00CA2F27">
        <w:t>dodatn</w:t>
      </w:r>
      <w:r>
        <w:t>ih</w:t>
      </w:r>
      <w:r w:rsidRPr="00CA2F27">
        <w:t xml:space="preserve"> strokovn</w:t>
      </w:r>
      <w:r>
        <w:t xml:space="preserve">ih in </w:t>
      </w:r>
      <w:r w:rsidRPr="00CA2F27">
        <w:t>tehničn</w:t>
      </w:r>
      <w:r>
        <w:t>ih</w:t>
      </w:r>
      <w:r w:rsidRPr="00CA2F27">
        <w:t xml:space="preserve"> znanj </w:t>
      </w:r>
      <w:r>
        <w:t>tudi</w:t>
      </w:r>
      <w:r w:rsidRPr="00CA2F27">
        <w:t xml:space="preserve"> uporabo specialne indikativne opreme ter metod</w:t>
      </w:r>
      <w:r>
        <w:t xml:space="preserve"> preverjanja</w:t>
      </w:r>
      <w:r w:rsidRPr="00CA2F27">
        <w:t>. Tudi v letu 202</w:t>
      </w:r>
      <w:r>
        <w:t>3</w:t>
      </w:r>
      <w:r w:rsidRPr="00CA2F27">
        <w:t xml:space="preserve"> bo na tem področju potekal usmerjen in sistematičen nadzor s strani inšpektorjev za cestni promet, </w:t>
      </w:r>
      <w:r>
        <w:t xml:space="preserve">predvsem </w:t>
      </w:r>
      <w:r w:rsidRPr="00CA2F27">
        <w:t>z namenom zagotavljanja varnosti v cestnem prometu, zagotavljanja enakovrednih pogojev nastopa na trgu za prevoznike in varovanja delovnih pogojev mobilnih delavcev.</w:t>
      </w:r>
    </w:p>
    <w:p w14:paraId="4E4BD7E2" w14:textId="27B5BFDD" w:rsidR="00893EFC" w:rsidRDefault="00893EFC">
      <w:pPr>
        <w:pStyle w:val="Odstavekseznama"/>
        <w:numPr>
          <w:ilvl w:val="0"/>
          <w:numId w:val="173"/>
        </w:numPr>
        <w:suppressAutoHyphens/>
        <w:spacing w:line="240" w:lineRule="auto"/>
        <w:contextualSpacing/>
        <w:jc w:val="both"/>
      </w:pPr>
      <w:r w:rsidRPr="00CA2F27">
        <w:t xml:space="preserve">Nadzor </w:t>
      </w:r>
      <w:r>
        <w:t>nad prevoznimi podjetji z vidika ugotavljanja dejanskega izpolnjevanja pogojev za opravljanje dejavnosti prevozov v cestnem prometu in za pridobitev licence, glede sedeža podjetja in hrambe zahtevane dokumentacije, opreme in ustreznih zaposlenih na sedežu podjetij (odkrivanje podjetij poštni nabiralniki)</w:t>
      </w:r>
      <w:r w:rsidR="001C0BE0">
        <w:t>.</w:t>
      </w:r>
      <w:r w:rsidRPr="00CA2F27">
        <w:tab/>
      </w:r>
    </w:p>
    <w:p w14:paraId="4EA5E632" w14:textId="77777777" w:rsidR="00893EFC" w:rsidRPr="00CA2F27" w:rsidRDefault="00893EFC">
      <w:pPr>
        <w:pStyle w:val="Odstavekseznama"/>
        <w:numPr>
          <w:ilvl w:val="1"/>
          <w:numId w:val="174"/>
        </w:numPr>
        <w:suppressAutoHyphens/>
        <w:spacing w:line="240" w:lineRule="auto"/>
        <w:contextualSpacing/>
        <w:jc w:val="both"/>
      </w:pPr>
      <w:r>
        <w:t>V preteklih letih se je v inšpekcijskih pregledih zasledilo večje število prevoznih podjetij z veljavno licenco za opravljanje prevozov v cestnem prometu, pri čemer pa ta podjetja na ozemlju RS dejanskega sedeža sploh niso imela.</w:t>
      </w:r>
      <w:r w:rsidRPr="00CA2F27">
        <w:t xml:space="preserve"> </w:t>
      </w:r>
      <w:r>
        <w:t>Nadzor na tem področju v letu 2023</w:t>
      </w:r>
      <w:r w:rsidRPr="00CA2F27">
        <w:t xml:space="preserve"> bo </w:t>
      </w:r>
      <w:r>
        <w:t>potekal z</w:t>
      </w:r>
      <w:r w:rsidRPr="00CA2F27">
        <w:t xml:space="preserve"> namenom zagotavljanja enakovrednih pogojev nastopa na trgu za prevoznike in </w:t>
      </w:r>
      <w:r>
        <w:t>posledično z namenom preprečevanja nelojalne konkurence v sektorju prevozništva</w:t>
      </w:r>
      <w:r w:rsidRPr="00CA2F27">
        <w:t>.</w:t>
      </w:r>
      <w:r>
        <w:t xml:space="preserve"> V primeru ugotovljenih nepravilnosti sledi obveščanje izdajatelja licence in sprožitev postopka za odvzem statusa ter licence.   </w:t>
      </w:r>
    </w:p>
    <w:p w14:paraId="4D7CF7FC" w14:textId="77777777" w:rsidR="00893EFC" w:rsidRPr="00CA2F27" w:rsidRDefault="00893EFC" w:rsidP="00893EFC">
      <w:pPr>
        <w:jc w:val="both"/>
      </w:pPr>
    </w:p>
    <w:p w14:paraId="4E4266FF" w14:textId="028E5236" w:rsidR="00893EFC" w:rsidRPr="001C0BE0" w:rsidRDefault="00893EFC" w:rsidP="00893EFC">
      <w:pPr>
        <w:jc w:val="both"/>
        <w:rPr>
          <w:b/>
          <w:caps/>
        </w:rPr>
      </w:pPr>
      <w:r w:rsidRPr="001C0BE0">
        <w:rPr>
          <w:b/>
          <w:caps/>
        </w:rPr>
        <w:t>Inšpekcija za ceste, železniški promet, žičniške naprave in smučišča</w:t>
      </w:r>
    </w:p>
    <w:p w14:paraId="28F49BB0" w14:textId="77777777" w:rsidR="001C0BE0" w:rsidRDefault="001C0BE0" w:rsidP="00893EFC">
      <w:pPr>
        <w:jc w:val="both"/>
        <w:rPr>
          <w:b/>
        </w:rPr>
      </w:pPr>
    </w:p>
    <w:p w14:paraId="6476266B" w14:textId="4B058003" w:rsidR="00893EFC" w:rsidRDefault="00893EFC">
      <w:pPr>
        <w:pStyle w:val="Odstavekseznama"/>
        <w:numPr>
          <w:ilvl w:val="0"/>
          <w:numId w:val="175"/>
        </w:numPr>
        <w:suppressAutoHyphens/>
        <w:spacing w:line="240" w:lineRule="auto"/>
        <w:contextualSpacing/>
        <w:jc w:val="both"/>
      </w:pPr>
      <w:r>
        <w:t>Nadzor zapor na državnih cestah</w:t>
      </w:r>
      <w:r w:rsidR="001C0BE0">
        <w:t>.</w:t>
      </w:r>
      <w:r>
        <w:tab/>
      </w:r>
    </w:p>
    <w:p w14:paraId="23ACB249" w14:textId="77777777" w:rsidR="00893EFC" w:rsidRDefault="00893EFC">
      <w:pPr>
        <w:pStyle w:val="Odstavekseznama"/>
        <w:numPr>
          <w:ilvl w:val="1"/>
          <w:numId w:val="176"/>
        </w:numPr>
        <w:suppressAutoHyphens/>
        <w:spacing w:line="240" w:lineRule="auto"/>
        <w:contextualSpacing/>
        <w:jc w:val="both"/>
      </w:pPr>
      <w:r>
        <w:t xml:space="preserve">V preteklih letih so se v okviru nadzora zapor na državnih cestah odkrivale nepravilnosti, zato se, predvsem z namenom zagotavljanja varnosti na državnih cestah, letno načrtujejo sistematično usmerjeni nadzori teh zapor predvsem v času povečanega prometa. </w:t>
      </w:r>
    </w:p>
    <w:p w14:paraId="33406513" w14:textId="4D74FD5C" w:rsidR="00893EFC" w:rsidRDefault="00893EFC">
      <w:pPr>
        <w:pStyle w:val="Odstavekseznama"/>
        <w:numPr>
          <w:ilvl w:val="0"/>
          <w:numId w:val="177"/>
        </w:numPr>
        <w:suppressAutoHyphens/>
        <w:spacing w:line="240" w:lineRule="auto"/>
        <w:contextualSpacing/>
        <w:jc w:val="both"/>
      </w:pPr>
      <w:r>
        <w:t>Nadzor na nivojskih prehodih</w:t>
      </w:r>
      <w:r w:rsidR="001C0BE0">
        <w:t>.</w:t>
      </w:r>
      <w:r>
        <w:t xml:space="preserve"> </w:t>
      </w:r>
      <w:r>
        <w:tab/>
      </w:r>
    </w:p>
    <w:p w14:paraId="4872597A" w14:textId="77777777" w:rsidR="00893EFC" w:rsidRDefault="00893EFC">
      <w:pPr>
        <w:pStyle w:val="Odstavekseznama"/>
        <w:numPr>
          <w:ilvl w:val="1"/>
          <w:numId w:val="178"/>
        </w:numPr>
        <w:suppressAutoHyphens/>
        <w:spacing w:line="240" w:lineRule="auto"/>
        <w:contextualSpacing/>
        <w:jc w:val="both"/>
      </w:pPr>
      <w:r>
        <w:t xml:space="preserve">Zaradi še vedno zaznanih nesreč na nivojskih prehodih, ter stalne zaznave kršitev glede preglednosti na nivojskih prehodih z železnico, predvsem v jesenskem času, se v letu 2023 načrtuje usmerjen nadzor te problematike. </w:t>
      </w:r>
    </w:p>
    <w:p w14:paraId="65DF7369" w14:textId="47C2B2BF" w:rsidR="00893EFC" w:rsidRDefault="00893EFC">
      <w:pPr>
        <w:pStyle w:val="Odstavekseznama"/>
        <w:numPr>
          <w:ilvl w:val="0"/>
          <w:numId w:val="179"/>
        </w:numPr>
        <w:suppressAutoHyphens/>
        <w:spacing w:line="240" w:lineRule="auto"/>
        <w:contextualSpacing/>
        <w:jc w:val="both"/>
      </w:pPr>
      <w:r>
        <w:t>Nadzor oseb, ki opravljajo varnostno kritične naloge</w:t>
      </w:r>
      <w:r w:rsidR="001C0BE0">
        <w:t>.</w:t>
      </w:r>
      <w:r>
        <w:tab/>
      </w:r>
    </w:p>
    <w:p w14:paraId="485B7808" w14:textId="77777777" w:rsidR="00893EFC" w:rsidRDefault="00893EFC">
      <w:pPr>
        <w:pStyle w:val="Odstavekseznama"/>
        <w:numPr>
          <w:ilvl w:val="1"/>
          <w:numId w:val="180"/>
        </w:numPr>
        <w:suppressAutoHyphens/>
        <w:spacing w:line="240" w:lineRule="auto"/>
        <w:contextualSpacing/>
        <w:jc w:val="both"/>
      </w:pPr>
      <w:r>
        <w:t>V letu 2023 bo potekal usmerjen nadzor oseb, ki opravljajo varnostno kritične naloge (v nadaljevanju OVK) v segmentu preverjanja psihofizičnega stanja OVKN. Pri tem se bo preverjala morebitna vsebnost alkohola pri OVKN.</w:t>
      </w:r>
    </w:p>
    <w:p w14:paraId="7818B287" w14:textId="77777777" w:rsidR="00893EFC" w:rsidRDefault="00893EFC">
      <w:pPr>
        <w:pStyle w:val="Odstavekseznama"/>
        <w:numPr>
          <w:ilvl w:val="0"/>
          <w:numId w:val="181"/>
        </w:numPr>
        <w:suppressAutoHyphens/>
        <w:spacing w:line="240" w:lineRule="auto"/>
        <w:contextualSpacing/>
        <w:jc w:val="both"/>
      </w:pPr>
      <w:r>
        <w:t>Nadzor nad razporedi in delovnim časom/nad izmenami</w:t>
      </w:r>
      <w:r>
        <w:tab/>
      </w:r>
    </w:p>
    <w:p w14:paraId="6685ED43" w14:textId="77777777" w:rsidR="00893EFC" w:rsidRDefault="00893EFC">
      <w:pPr>
        <w:pStyle w:val="Odstavekseznama"/>
        <w:numPr>
          <w:ilvl w:val="1"/>
          <w:numId w:val="182"/>
        </w:numPr>
        <w:suppressAutoHyphens/>
        <w:spacing w:line="240" w:lineRule="auto"/>
        <w:contextualSpacing/>
        <w:jc w:val="both"/>
      </w:pPr>
      <w:r>
        <w:t xml:space="preserve">V preteklem letu se je pri izvajanju nadzora nad razporedi in delovnim časom oziroma nad izmenami ugotovilo več nepravilnosti. V letu 2023 se zato načrtuje </w:t>
      </w:r>
      <w:r>
        <w:lastRenderedPageBreak/>
        <w:t>poostren nadzor nad razporedi in delovnim časom oziroma nad izmenami tudi v sodelovanju z delovno inšpekcijo.</w:t>
      </w:r>
    </w:p>
    <w:p w14:paraId="3AEC05DF" w14:textId="0CA4CFBC" w:rsidR="00893EFC" w:rsidRDefault="00893EFC">
      <w:pPr>
        <w:pStyle w:val="Odstavekseznama"/>
        <w:numPr>
          <w:ilvl w:val="0"/>
          <w:numId w:val="183"/>
        </w:numPr>
        <w:suppressAutoHyphens/>
        <w:spacing w:line="240" w:lineRule="auto"/>
        <w:contextualSpacing/>
        <w:jc w:val="both"/>
      </w:pPr>
      <w:r>
        <w:t>Nadzor nad dovoljenji za delo oseb na železniškem območju</w:t>
      </w:r>
      <w:r w:rsidR="001655C7">
        <w:t>.</w:t>
      </w:r>
    </w:p>
    <w:p w14:paraId="0BAA1062" w14:textId="77777777" w:rsidR="00893EFC" w:rsidRDefault="00893EFC">
      <w:pPr>
        <w:pStyle w:val="Odstavekseznama"/>
        <w:numPr>
          <w:ilvl w:val="1"/>
          <w:numId w:val="184"/>
        </w:numPr>
        <w:suppressAutoHyphens/>
        <w:spacing w:line="240" w:lineRule="auto"/>
        <w:contextualSpacing/>
        <w:jc w:val="both"/>
      </w:pPr>
      <w:r>
        <w:t xml:space="preserve">V preteklih letih se je pri nadzoru dovoljenj za delo na železniškem območju (gradnje, nadgradnje in izvajanje del ob železnici) ugotovilo več nepravilnosti, zato se bo v letu 2023 izvedel sistematični nadzor nad izdanimi dovoljenji za delo oseb na železniškem območju. </w:t>
      </w:r>
    </w:p>
    <w:p w14:paraId="16434750" w14:textId="32374073" w:rsidR="00893EFC" w:rsidRDefault="00893EFC">
      <w:pPr>
        <w:pStyle w:val="Odstavekseznama"/>
        <w:numPr>
          <w:ilvl w:val="0"/>
          <w:numId w:val="185"/>
        </w:numPr>
        <w:suppressAutoHyphens/>
        <w:spacing w:line="240" w:lineRule="auto"/>
        <w:contextualSpacing/>
        <w:jc w:val="both"/>
      </w:pPr>
      <w:r>
        <w:t>Nadzor smučišč v času zimskih počitnic</w:t>
      </w:r>
      <w:r w:rsidR="001655C7">
        <w:t>.</w:t>
      </w:r>
      <w:r>
        <w:tab/>
      </w:r>
    </w:p>
    <w:p w14:paraId="2E137505" w14:textId="2803675C" w:rsidR="00893EFC" w:rsidRPr="00177720" w:rsidRDefault="00893EFC">
      <w:pPr>
        <w:pStyle w:val="Odstavekseznama"/>
        <w:numPr>
          <w:ilvl w:val="1"/>
          <w:numId w:val="186"/>
        </w:numPr>
        <w:suppressAutoHyphens/>
        <w:spacing w:line="240" w:lineRule="auto"/>
        <w:contextualSpacing/>
        <w:jc w:val="both"/>
      </w:pPr>
      <w:r w:rsidRPr="00177720">
        <w:t>Z namenom zagotavljanja večje varnosti na smučiščih, je vsakoletno predvideno usmerjen nadzor nad določbo 5. člena Zakona o varnosti na smučiščih</w:t>
      </w:r>
      <w:r w:rsidR="00177720" w:rsidRPr="00177720">
        <w:t xml:space="preserve"> (Uradni list RS, št. </w:t>
      </w:r>
      <w:hyperlink r:id="rId162" w:tgtFrame="_blank" w:tooltip="Zakon o varnosti na smučiščih (ZVSmuč-1)" w:history="1">
        <w:r w:rsidR="00177720" w:rsidRPr="00177720">
          <w:t>44/16</w:t>
        </w:r>
      </w:hyperlink>
      <w:r w:rsidR="00177720" w:rsidRPr="00177720">
        <w:t>)</w:t>
      </w:r>
      <w:r w:rsidRPr="00177720">
        <w:t>, predvsem v času šolskih zimskih počitnic, ko se zaznava povečan obisk smučišč.</w:t>
      </w:r>
    </w:p>
    <w:p w14:paraId="3B7D1A0E" w14:textId="5999A433" w:rsidR="00893EFC" w:rsidRDefault="00893EFC">
      <w:pPr>
        <w:pStyle w:val="Odstavekseznama"/>
        <w:numPr>
          <w:ilvl w:val="0"/>
          <w:numId w:val="187"/>
        </w:numPr>
        <w:suppressAutoHyphens/>
        <w:spacing w:line="240" w:lineRule="auto"/>
        <w:contextualSpacing/>
        <w:jc w:val="both"/>
      </w:pPr>
      <w:r>
        <w:t>Nadzor obratovanja žičniških naprav v poletnem času</w:t>
      </w:r>
      <w:r w:rsidR="00177720">
        <w:t>.</w:t>
      </w:r>
      <w:r>
        <w:tab/>
      </w:r>
    </w:p>
    <w:p w14:paraId="495D71BD" w14:textId="16D7656E" w:rsidR="00893EFC" w:rsidRDefault="00893EFC">
      <w:pPr>
        <w:pStyle w:val="Odstavekseznama"/>
        <w:numPr>
          <w:ilvl w:val="1"/>
          <w:numId w:val="188"/>
        </w:numPr>
        <w:suppressAutoHyphens/>
        <w:spacing w:line="240" w:lineRule="auto"/>
        <w:contextualSpacing/>
        <w:jc w:val="both"/>
      </w:pPr>
      <w:r>
        <w:t>Ker je v visokogorju v porastu tudi poletni turizem, se v letu 2023 načrtuje usmerjen nadzor nad dovoljenji za obratovanje žičniških naprav za prevoz oseb ter s tem zagotovi varnost obratovanja (določbe 48. člena Zakona o žičniških napravah za prevoz oseb</w:t>
      </w:r>
      <w:r w:rsidR="00177720">
        <w:t xml:space="preserve"> </w:t>
      </w:r>
      <w:r w:rsidR="00177720" w:rsidRPr="00177720">
        <w:t xml:space="preserve">(Uradni list RS, št. </w:t>
      </w:r>
      <w:hyperlink r:id="rId163" w:tgtFrame="_blank" w:tooltip="Zakon o žičniških napravah za prevoz oseb (ZŽNPO)" w:history="1">
        <w:r w:rsidR="00177720" w:rsidRPr="00177720">
          <w:t>126/03</w:t>
        </w:r>
      </w:hyperlink>
      <w:r w:rsidR="00177720" w:rsidRPr="00177720">
        <w:t xml:space="preserve">, </w:t>
      </w:r>
      <w:hyperlink r:id="rId164" w:tgtFrame="_blank" w:tooltip="Zakon o spremembi in dopolnitvi Zakona o žičniških napravah za prevoz oseb" w:history="1">
        <w:r w:rsidR="00177720" w:rsidRPr="00177720">
          <w:t>56/13</w:t>
        </w:r>
      </w:hyperlink>
      <w:r w:rsidR="00177720" w:rsidRPr="00177720">
        <w:t xml:space="preserve">, </w:t>
      </w:r>
      <w:hyperlink r:id="rId165" w:tgtFrame="_blank" w:tooltip="Zakon o spremembah in dopolnitvi Zakona o žičniških napravah za prevoz oseb" w:history="1">
        <w:r w:rsidR="00177720" w:rsidRPr="00177720">
          <w:t>33/14</w:t>
        </w:r>
      </w:hyperlink>
      <w:r w:rsidR="00177720" w:rsidRPr="00177720">
        <w:t xml:space="preserve"> in </w:t>
      </w:r>
      <w:hyperlink r:id="rId166" w:tgtFrame="_blank" w:tooltip="Zakon o spremembah in dopolnitvah Zakona o žičniških napravah za prevoz oseb" w:history="1">
        <w:r w:rsidR="00177720" w:rsidRPr="00177720">
          <w:t>200/20</w:t>
        </w:r>
      </w:hyperlink>
      <w:r w:rsidR="00C532E2">
        <w:t>; v nadaljnjem besedilu: ZŽNPO</w:t>
      </w:r>
      <w:r w:rsidR="00177720" w:rsidRPr="00177720">
        <w:t>)</w:t>
      </w:r>
      <w:r w:rsidRPr="00177720">
        <w:t xml:space="preserve">) </w:t>
      </w:r>
      <w:r>
        <w:t>tudi v poletnem času.</w:t>
      </w:r>
    </w:p>
    <w:p w14:paraId="52BEEB5C" w14:textId="545B52B3" w:rsidR="00893EFC" w:rsidRDefault="00893EFC">
      <w:pPr>
        <w:pStyle w:val="Odstavekseznama"/>
        <w:numPr>
          <w:ilvl w:val="0"/>
          <w:numId w:val="189"/>
        </w:numPr>
        <w:suppressAutoHyphens/>
        <w:spacing w:line="240" w:lineRule="auto"/>
        <w:contextualSpacing/>
        <w:jc w:val="both"/>
      </w:pPr>
      <w:r>
        <w:t>Nadzor oseb, ki izvajano prevoz z žičniškimi napravami</w:t>
      </w:r>
      <w:r w:rsidR="00C532E2">
        <w:t>.</w:t>
      </w:r>
      <w:r>
        <w:tab/>
      </w:r>
    </w:p>
    <w:p w14:paraId="0158014A" w14:textId="578EDE17" w:rsidR="00893EFC" w:rsidRDefault="00893EFC">
      <w:pPr>
        <w:pStyle w:val="Odstavekseznama"/>
        <w:numPr>
          <w:ilvl w:val="1"/>
          <w:numId w:val="190"/>
        </w:numPr>
        <w:suppressAutoHyphens/>
        <w:spacing w:line="240" w:lineRule="auto"/>
        <w:contextualSpacing/>
        <w:jc w:val="both"/>
      </w:pPr>
      <w:r>
        <w:t>V letu 2023 bo potekal usmerjen nadzor oseb, ki izvajajo obratovanje in vzdrževanje žičniških naprav v segmentu preverjanja psihofizičnega stanja (prvi odstavek 49. člena Z</w:t>
      </w:r>
      <w:r w:rsidR="00C532E2">
        <w:t>ŽNPO</w:t>
      </w:r>
      <w:r>
        <w:t>). Pri tem se bo preverjala morebitna vsebnost alkohola.</w:t>
      </w:r>
    </w:p>
    <w:p w14:paraId="283637B2" w14:textId="2037E823" w:rsidR="00893EFC" w:rsidRDefault="00893EFC">
      <w:pPr>
        <w:pStyle w:val="Odstavekseznama"/>
        <w:numPr>
          <w:ilvl w:val="0"/>
          <w:numId w:val="191"/>
        </w:numPr>
        <w:suppressAutoHyphens/>
        <w:spacing w:line="240" w:lineRule="auto"/>
        <w:contextualSpacing/>
        <w:jc w:val="both"/>
      </w:pPr>
      <w:r>
        <w:t>Nadzor podsistemov in varnostnih elementov žičniških naprav</w:t>
      </w:r>
      <w:r w:rsidR="003A7E18">
        <w:t>.</w:t>
      </w:r>
    </w:p>
    <w:p w14:paraId="430369E7" w14:textId="43E18877" w:rsidR="00893EFC" w:rsidRDefault="00893EFC">
      <w:pPr>
        <w:pStyle w:val="Odstavekseznama"/>
        <w:numPr>
          <w:ilvl w:val="1"/>
          <w:numId w:val="192"/>
        </w:numPr>
        <w:suppressAutoHyphens/>
        <w:spacing w:line="240" w:lineRule="auto"/>
        <w:contextualSpacing/>
        <w:jc w:val="both"/>
      </w:pPr>
      <w:r>
        <w:t>V letu 2023 se v Republiki Sloveniji načrtuje povečano število novogradenj žičniških naprav za prevoz oseb, zato bo inšpekcija za žičniške naprave in smučišča izvedla usmerjen nadzor nad vgrajenimi podsistemi in varnostnimi elementi žičniških naprav predvsem glede skladnosti z Uredbo 2016/424/EU (10. člen Z</w:t>
      </w:r>
      <w:r w:rsidR="003A7E18">
        <w:t>ŽNPO</w:t>
      </w:r>
      <w:r>
        <w:t>).</w:t>
      </w:r>
    </w:p>
    <w:p w14:paraId="7F8568C8" w14:textId="4F022F25" w:rsidR="00893EFC" w:rsidRDefault="00893EFC" w:rsidP="00893EFC">
      <w:pPr>
        <w:jc w:val="both"/>
        <w:rPr>
          <w:b/>
        </w:rPr>
      </w:pPr>
    </w:p>
    <w:p w14:paraId="6E5410F4" w14:textId="14D398F8" w:rsidR="00893EFC" w:rsidRPr="00621500" w:rsidRDefault="00621500" w:rsidP="00621500">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10.1.3 </w:t>
      </w:r>
      <w:r w:rsidR="00893EFC" w:rsidRPr="00136DBF">
        <w:rPr>
          <w:b/>
          <w:bCs/>
        </w:rPr>
        <w:t>PRIORITETNI INŠPEKCIJSKI NADZORI NA OSNOVI PREJETIH POBUD IN PRIJAV</w:t>
      </w:r>
    </w:p>
    <w:p w14:paraId="2A1B51B6" w14:textId="77777777" w:rsidR="00893EFC" w:rsidRDefault="00893EFC" w:rsidP="00893EFC"/>
    <w:p w14:paraId="751A6A56" w14:textId="77777777" w:rsidR="00893EFC" w:rsidRDefault="00893EFC" w:rsidP="00893EFC">
      <w:r>
        <w:t>a) Obravnava prijav</w:t>
      </w:r>
    </w:p>
    <w:p w14:paraId="116E606D" w14:textId="77777777" w:rsidR="00893EFC" w:rsidRDefault="00893EFC" w:rsidP="00893EFC"/>
    <w:p w14:paraId="527600C0" w14:textId="77777777" w:rsidR="00893EFC" w:rsidRDefault="00893EFC" w:rsidP="00CF42A1">
      <w:pPr>
        <w:jc w:val="both"/>
      </w:pPr>
      <w:r w:rsidRPr="00FE744B">
        <w:t>Iz analize števila prijav, ki jih je posamezna inšpekcija IRSI v preteklih letih prejela, se ocenjuje, da bo v letu 202</w:t>
      </w:r>
      <w:r>
        <w:t>3</w:t>
      </w:r>
      <w:r w:rsidRPr="00FE744B">
        <w:t xml:space="preserve"> </w:t>
      </w:r>
      <w:r>
        <w:t>na podlagi prejetih in obravnavanih prijav delež izvedenih inšpekcijskih pregledov sledeč:</w:t>
      </w:r>
    </w:p>
    <w:p w14:paraId="1407A6B6" w14:textId="77777777" w:rsidR="00893EFC" w:rsidRDefault="00893EFC" w:rsidP="00893EFC"/>
    <w:p w14:paraId="0493493F" w14:textId="72095F3E" w:rsidR="00893EFC" w:rsidRDefault="00893EFC" w:rsidP="00893EFC">
      <w:pPr>
        <w:jc w:val="both"/>
      </w:pPr>
      <w:r>
        <w:t>- v Inšpekciji za ceste, železniški promet, žičniške naprave in smučišča                      do 24</w:t>
      </w:r>
      <w:r w:rsidR="00622685">
        <w:t xml:space="preserve"> </w:t>
      </w:r>
      <w:r>
        <w:t>%</w:t>
      </w:r>
    </w:p>
    <w:p w14:paraId="216DA10C" w14:textId="77777777" w:rsidR="00893EFC" w:rsidRDefault="00893EFC" w:rsidP="00893EFC">
      <w:pPr>
        <w:jc w:val="both"/>
      </w:pPr>
    </w:p>
    <w:p w14:paraId="05C814D1" w14:textId="6C97B9CB" w:rsidR="00893EFC" w:rsidRDefault="00893EFC" w:rsidP="00893EFC">
      <w:pPr>
        <w:jc w:val="both"/>
      </w:pPr>
      <w:r>
        <w:t>- v Inšpekciji za cestni promet                                                                                        do 7</w:t>
      </w:r>
      <w:r w:rsidR="00622685">
        <w:t xml:space="preserve"> </w:t>
      </w:r>
      <w:r>
        <w:t>%</w:t>
      </w:r>
    </w:p>
    <w:p w14:paraId="67D34607" w14:textId="77777777" w:rsidR="00893EFC" w:rsidRDefault="00893EFC" w:rsidP="00893EFC">
      <w:pPr>
        <w:jc w:val="both"/>
      </w:pPr>
    </w:p>
    <w:p w14:paraId="2E21097D" w14:textId="77777777" w:rsidR="00893EFC" w:rsidRDefault="00893EFC" w:rsidP="00893EFC">
      <w:pPr>
        <w:jc w:val="both"/>
      </w:pPr>
      <w:r>
        <w:t xml:space="preserve">Na področjih dosedanjega nadzora IRSI načrtuje ažurno obravnavo prijav. Na teh področjih bodo prednost pri obravnavi prijav imele prijave, iz katerih izhajajo kršitve, ki bi pomenile nevarnost za življenje in zdravje ljudi in živali, za javni red in mir, za javno varnost ali premoženje večje vrednosti. </w:t>
      </w:r>
    </w:p>
    <w:p w14:paraId="4475D12F" w14:textId="77777777" w:rsidR="00893EFC" w:rsidRDefault="00893EFC" w:rsidP="00893EFC">
      <w:pPr>
        <w:jc w:val="both"/>
      </w:pPr>
    </w:p>
    <w:p w14:paraId="76E6CA91" w14:textId="50CD4AFC" w:rsidR="00893EFC" w:rsidRPr="00812FE3" w:rsidRDefault="00893EFC" w:rsidP="00893EFC">
      <w:pPr>
        <w:jc w:val="both"/>
      </w:pPr>
      <w:r w:rsidRPr="00812FE3">
        <w:t>Primeri takšnih prioritetnih obravnav prijav so</w:t>
      </w:r>
      <w:r>
        <w:t xml:space="preserve"> </w:t>
      </w:r>
      <w:r w:rsidRPr="00812FE3">
        <w:t>nevarni odseki na cestah, dela oz. kršitve, ki ogrožajo, ovirajo ali zmanjšajo varnost na cesti, psihofizična sposobnost oseb, ki izvajajo varnostno kritične naloge</w:t>
      </w:r>
      <w:r>
        <w:t xml:space="preserve"> v železniškem prometu</w:t>
      </w:r>
      <w:r w:rsidRPr="00812FE3">
        <w:t>,  prevozi v železniškem prometu  ter železniška infrastruktura,  tehnična brezhibnost žičniških naprav za prevoz oseb, urejenost smučišč, nadzor nad časi vožnje</w:t>
      </w:r>
      <w:r>
        <w:t>, odmori in počitki poklicnih voznikov ter pravilno vgradnjo in uporabo tahografov</w:t>
      </w:r>
      <w:r w:rsidRPr="00812FE3">
        <w:t>, izvajanje postopkov usposabljanja na področju šol voženj</w:t>
      </w:r>
      <w:r w:rsidR="00CF7AD0">
        <w:t xml:space="preserve"> in </w:t>
      </w:r>
      <w:r w:rsidRPr="00812FE3">
        <w:t>tehnična brezhibnost vozil</w:t>
      </w:r>
      <w:r w:rsidR="00CF7AD0">
        <w:t>.</w:t>
      </w:r>
    </w:p>
    <w:p w14:paraId="0EF61C5B" w14:textId="77777777" w:rsidR="00893EFC" w:rsidRDefault="00893EFC" w:rsidP="00893EFC">
      <w:pPr>
        <w:jc w:val="both"/>
      </w:pPr>
    </w:p>
    <w:p w14:paraId="12AA9652" w14:textId="77777777" w:rsidR="00893EFC" w:rsidRDefault="00893EFC" w:rsidP="00893EFC">
      <w:r>
        <w:t>b) Obravnava obvestil, ki so jih upravljavci infrastrukture dolžni posredovati IRSI</w:t>
      </w:r>
    </w:p>
    <w:p w14:paraId="3555714D" w14:textId="77777777" w:rsidR="00893EFC" w:rsidRDefault="00893EFC" w:rsidP="00893EFC"/>
    <w:p w14:paraId="29E86294" w14:textId="77777777" w:rsidR="00893EFC" w:rsidRDefault="00893EFC" w:rsidP="00893EFC">
      <w:pPr>
        <w:jc w:val="both"/>
      </w:pPr>
      <w:r>
        <w:lastRenderedPageBreak/>
        <w:t xml:space="preserve">Upravljavci infrastrukture so po nekaterih predpisih, ki jih nadzirajo inšpektorji IRSI, o delih na infrastrukturi, napakah na infrastrukturi in o nesrečah na infrastrukturi dolžni obveščati IRSI. S tem se IRSI seznani z vrsto napake, z nesrečo oziroma z deli na infrastrukturi in se glede na vrsto napake, na nesrečo oziroma na dela na infrastrukturi odloči o izvedbi inšpekcijskega pregleda, upoštevaje strateške usmeritve in prioritete dela ter situacije, ki bi lahko pomenile  nevarnost za življenje in zdravje ljudi in živali, za javni red in mir, za javno varnost ali premoženje večje vrednosti. </w:t>
      </w:r>
    </w:p>
    <w:p w14:paraId="531A85CE" w14:textId="77777777" w:rsidR="00893EFC" w:rsidRDefault="00893EFC" w:rsidP="00893EFC">
      <w:pPr>
        <w:jc w:val="both"/>
      </w:pPr>
    </w:p>
    <w:p w14:paraId="3B8C18F6" w14:textId="1B72760B" w:rsidR="00893EFC" w:rsidRDefault="00893EFC" w:rsidP="00893EFC">
      <w:pPr>
        <w:jc w:val="both"/>
      </w:pPr>
      <w:r>
        <w:t>Takšna obveznost obstaja na področju žičniških naprav</w:t>
      </w:r>
      <w:r w:rsidR="009B00EA">
        <w:t xml:space="preserve"> in</w:t>
      </w:r>
      <w:r>
        <w:t xml:space="preserve"> železniškega prometa</w:t>
      </w:r>
      <w:r w:rsidR="009B00EA">
        <w:t>,</w:t>
      </w:r>
      <w:r>
        <w:t xml:space="preserve"> kot sledi: </w:t>
      </w:r>
    </w:p>
    <w:p w14:paraId="08A66924" w14:textId="77777777" w:rsidR="00893EFC" w:rsidRDefault="00893EFC" w:rsidP="00893EFC">
      <w:pPr>
        <w:jc w:val="both"/>
      </w:pPr>
    </w:p>
    <w:p w14:paraId="731C4066" w14:textId="5AC7F1D0" w:rsidR="00893EFC" w:rsidRPr="009E0B60" w:rsidRDefault="00893EFC" w:rsidP="00893EFC">
      <w:pPr>
        <w:pStyle w:val="odstavek1"/>
        <w:spacing w:before="0"/>
        <w:ind w:firstLine="0"/>
        <w:rPr>
          <w:sz w:val="20"/>
          <w:szCs w:val="20"/>
        </w:rPr>
      </w:pPr>
      <w:r>
        <w:rPr>
          <w:sz w:val="20"/>
          <w:szCs w:val="20"/>
        </w:rPr>
        <w:t>- po 52. členu Z</w:t>
      </w:r>
      <w:r w:rsidR="00C63E54">
        <w:rPr>
          <w:sz w:val="20"/>
          <w:szCs w:val="20"/>
        </w:rPr>
        <w:t>ŽNPO</w:t>
      </w:r>
      <w:r>
        <w:rPr>
          <w:sz w:val="20"/>
          <w:szCs w:val="20"/>
        </w:rPr>
        <w:t xml:space="preserve"> mora </w:t>
      </w:r>
      <w:r>
        <w:rPr>
          <w:sz w:val="20"/>
          <w:szCs w:val="20"/>
          <w:lang w:val="x-none"/>
        </w:rPr>
        <w:t xml:space="preserve">upravljavec naprave v primeru nesreče ali drugega izrednega dogodka na žičniški napravi, o tem nemudoma obvestiti inšpektorja za žičniške naprave, v skladu s predpisi pa tudi druge pristojne organe in službe ter </w:t>
      </w:r>
      <w:r>
        <w:rPr>
          <w:sz w:val="20"/>
          <w:szCs w:val="20"/>
        </w:rPr>
        <w:t>v treh dneh izdelati</w:t>
      </w:r>
      <w:r>
        <w:rPr>
          <w:sz w:val="20"/>
          <w:szCs w:val="20"/>
          <w:lang w:val="x-none"/>
        </w:rPr>
        <w:t xml:space="preserve"> pisno poročilo</w:t>
      </w:r>
      <w:r>
        <w:rPr>
          <w:sz w:val="20"/>
          <w:szCs w:val="20"/>
        </w:rPr>
        <w:t>;</w:t>
      </w:r>
    </w:p>
    <w:p w14:paraId="1DDF7D59" w14:textId="77777777" w:rsidR="00893EFC" w:rsidRDefault="00893EFC" w:rsidP="00893EFC">
      <w:pPr>
        <w:pStyle w:val="odstavek1"/>
        <w:spacing w:before="0"/>
        <w:ind w:firstLine="0"/>
        <w:rPr>
          <w:sz w:val="20"/>
          <w:szCs w:val="20"/>
        </w:rPr>
      </w:pPr>
    </w:p>
    <w:p w14:paraId="21D86F37" w14:textId="28E7BF66" w:rsidR="00893EFC" w:rsidRPr="00B73ABE" w:rsidRDefault="00893EFC" w:rsidP="00893EFC">
      <w:pPr>
        <w:pStyle w:val="odstavek1"/>
        <w:spacing w:before="0"/>
        <w:ind w:firstLine="0"/>
        <w:rPr>
          <w:sz w:val="20"/>
          <w:szCs w:val="20"/>
        </w:rPr>
      </w:pPr>
      <w:r>
        <w:rPr>
          <w:sz w:val="20"/>
          <w:szCs w:val="20"/>
        </w:rPr>
        <w:t xml:space="preserve"> </w:t>
      </w:r>
      <w:r>
        <w:rPr>
          <w:sz w:val="20"/>
          <w:szCs w:val="20"/>
          <w:lang w:val="x-none"/>
        </w:rPr>
        <w:t xml:space="preserve">- deseti odstavek 21. člena Zakona o varnosti v železniškem prometu </w:t>
      </w:r>
      <w:r w:rsidR="00C1434D" w:rsidRPr="00C1434D">
        <w:rPr>
          <w:rFonts w:cs="Times New Roman"/>
          <w:sz w:val="20"/>
          <w:szCs w:val="24"/>
          <w:lang w:eastAsia="en-US"/>
        </w:rPr>
        <w:t xml:space="preserve">(Uradni list RS, št. </w:t>
      </w:r>
      <w:hyperlink r:id="rId167" w:tgtFrame="_blank" w:tooltip="Zakon o varnosti v železniškem prometu (ZVZelP-1)" w:history="1">
        <w:r w:rsidR="00C1434D" w:rsidRPr="00C1434D">
          <w:rPr>
            <w:rFonts w:cs="Times New Roman"/>
            <w:sz w:val="20"/>
            <w:szCs w:val="24"/>
            <w:lang w:eastAsia="en-US"/>
          </w:rPr>
          <w:t>30/18</w:t>
        </w:r>
      </w:hyperlink>
      <w:r w:rsidR="00C1434D" w:rsidRPr="00C1434D">
        <w:rPr>
          <w:rFonts w:cs="Times New Roman"/>
          <w:sz w:val="20"/>
          <w:szCs w:val="24"/>
          <w:lang w:eastAsia="en-US"/>
        </w:rPr>
        <w:t xml:space="preserve"> in </w:t>
      </w:r>
      <w:hyperlink r:id="rId168" w:tgtFrame="_blank" w:tooltip="Zakon o spremembah in dopolnitvah Zakona o varnosti v železniškem prometu" w:history="1">
        <w:r w:rsidR="00C1434D" w:rsidRPr="00C1434D">
          <w:rPr>
            <w:rFonts w:cs="Times New Roman"/>
            <w:sz w:val="20"/>
            <w:szCs w:val="24"/>
            <w:lang w:eastAsia="en-US"/>
          </w:rPr>
          <w:t>54/21</w:t>
        </w:r>
      </w:hyperlink>
      <w:r w:rsidR="00C1434D" w:rsidRPr="00C1434D">
        <w:rPr>
          <w:rFonts w:cs="Times New Roman"/>
          <w:sz w:val="20"/>
          <w:szCs w:val="24"/>
          <w:lang w:eastAsia="en-US"/>
        </w:rPr>
        <w:t xml:space="preserve">; v nadaljnjem besedilu: ZVZelP-1) </w:t>
      </w:r>
      <w:r>
        <w:rPr>
          <w:sz w:val="20"/>
          <w:szCs w:val="20"/>
          <w:lang w:val="x-none"/>
        </w:rPr>
        <w:t xml:space="preserve">določa, da mora </w:t>
      </w:r>
      <w:r>
        <w:rPr>
          <w:sz w:val="20"/>
          <w:szCs w:val="20"/>
        </w:rPr>
        <w:t xml:space="preserve">upravljavec in prevoznik </w:t>
      </w:r>
      <w:r>
        <w:rPr>
          <w:sz w:val="20"/>
          <w:szCs w:val="20"/>
          <w:lang w:val="x-none"/>
        </w:rPr>
        <w:t>nemudoma</w:t>
      </w:r>
      <w:r>
        <w:rPr>
          <w:sz w:val="20"/>
          <w:szCs w:val="20"/>
        </w:rPr>
        <w:t xml:space="preserve"> obvestiti </w:t>
      </w:r>
      <w:r>
        <w:rPr>
          <w:sz w:val="20"/>
          <w:szCs w:val="20"/>
          <w:lang w:val="x-none"/>
        </w:rPr>
        <w:t>inšpektorat, pristojen za železniški promet in varnostni organ o nesrečah in resnih nesrečah</w:t>
      </w:r>
      <w:r w:rsidR="00B73ABE">
        <w:rPr>
          <w:sz w:val="20"/>
          <w:szCs w:val="20"/>
        </w:rPr>
        <w:t>;</w:t>
      </w:r>
    </w:p>
    <w:p w14:paraId="072F4715" w14:textId="536F2D48" w:rsidR="00893EFC" w:rsidRDefault="00893EFC" w:rsidP="00893EFC">
      <w:pPr>
        <w:pStyle w:val="odstavek1"/>
        <w:ind w:firstLine="0"/>
        <w:rPr>
          <w:sz w:val="20"/>
          <w:szCs w:val="20"/>
        </w:rPr>
      </w:pPr>
      <w:r>
        <w:rPr>
          <w:sz w:val="20"/>
          <w:szCs w:val="20"/>
        </w:rPr>
        <w:t>- sedmi odstavek 26. člena Z</w:t>
      </w:r>
      <w:r w:rsidR="00B73ABE">
        <w:rPr>
          <w:sz w:val="20"/>
          <w:szCs w:val="20"/>
        </w:rPr>
        <w:t>VZelP-1</w:t>
      </w:r>
      <w:r>
        <w:rPr>
          <w:sz w:val="20"/>
          <w:szCs w:val="20"/>
        </w:rPr>
        <w:t xml:space="preserve"> določa, da mora upravljavec o vseh posegih v varovalni progovni pas, ki niso v skladu s pogoji iz tega člena, takoj obvestiti inšpekcijo, pristojno za železniški promet</w:t>
      </w:r>
      <w:r w:rsidR="00B73ABE">
        <w:rPr>
          <w:sz w:val="20"/>
          <w:szCs w:val="20"/>
        </w:rPr>
        <w:t>;</w:t>
      </w:r>
    </w:p>
    <w:p w14:paraId="3BC6A9A6" w14:textId="3ADA66C4" w:rsidR="00893EFC" w:rsidRDefault="00893EFC" w:rsidP="00893EFC">
      <w:pPr>
        <w:pStyle w:val="odstavek1"/>
        <w:ind w:firstLine="0"/>
        <w:rPr>
          <w:sz w:val="20"/>
          <w:szCs w:val="20"/>
        </w:rPr>
      </w:pPr>
      <w:r>
        <w:rPr>
          <w:sz w:val="20"/>
          <w:szCs w:val="20"/>
        </w:rPr>
        <w:t>- peti odstavek 6. člena Z</w:t>
      </w:r>
      <w:r w:rsidR="00924898">
        <w:rPr>
          <w:sz w:val="20"/>
          <w:szCs w:val="20"/>
        </w:rPr>
        <w:t>Ces-2</w:t>
      </w:r>
      <w:r>
        <w:rPr>
          <w:sz w:val="20"/>
          <w:szCs w:val="20"/>
        </w:rPr>
        <w:t xml:space="preserve"> določa, da mora izvajalec rednega vzdrževanja oviro, ki je ne more odstraniti zavarovati s predpisano prometno signalizacijo in obvestiti pristojni inšpekcijski organ in upravljavca ceste</w:t>
      </w:r>
      <w:r w:rsidR="00B73ABE">
        <w:rPr>
          <w:sz w:val="20"/>
          <w:szCs w:val="20"/>
        </w:rPr>
        <w:t>;</w:t>
      </w:r>
    </w:p>
    <w:p w14:paraId="4F6727E9" w14:textId="23A64083" w:rsidR="00893EFC" w:rsidRDefault="00893EFC" w:rsidP="00893EFC">
      <w:pPr>
        <w:pStyle w:val="odstavek1"/>
        <w:ind w:firstLine="0"/>
        <w:rPr>
          <w:sz w:val="20"/>
          <w:szCs w:val="20"/>
        </w:rPr>
      </w:pPr>
      <w:r>
        <w:rPr>
          <w:sz w:val="20"/>
          <w:szCs w:val="20"/>
        </w:rPr>
        <w:t>- prvi odstavek 9. člena Z</w:t>
      </w:r>
      <w:r w:rsidR="007410B2">
        <w:rPr>
          <w:sz w:val="20"/>
          <w:szCs w:val="20"/>
        </w:rPr>
        <w:t>Ces-2</w:t>
      </w:r>
      <w:r>
        <w:rPr>
          <w:sz w:val="20"/>
          <w:szCs w:val="20"/>
        </w:rPr>
        <w:t xml:space="preserve"> določa, da mora upravljavec ceste oz. lastnik o vsaki načrtovani spremembi prometne ureditve na javni cesti obvestiti policijo, pristojni inšpekcijski organ vsaj pet dni pred spremembo</w:t>
      </w:r>
      <w:r w:rsidR="00B73ABE">
        <w:rPr>
          <w:sz w:val="20"/>
          <w:szCs w:val="20"/>
        </w:rPr>
        <w:t>;</w:t>
      </w:r>
    </w:p>
    <w:p w14:paraId="4372F0FB" w14:textId="30B122AA" w:rsidR="00893EFC" w:rsidRDefault="00893EFC" w:rsidP="00893EFC">
      <w:pPr>
        <w:pStyle w:val="odstavek1"/>
        <w:ind w:firstLine="0"/>
        <w:rPr>
          <w:sz w:val="20"/>
          <w:szCs w:val="20"/>
        </w:rPr>
      </w:pPr>
      <w:r>
        <w:rPr>
          <w:sz w:val="20"/>
          <w:szCs w:val="20"/>
        </w:rPr>
        <w:t>- drugi odstavek 75. člena Z</w:t>
      </w:r>
      <w:r w:rsidR="0022432D">
        <w:rPr>
          <w:sz w:val="20"/>
          <w:szCs w:val="20"/>
        </w:rPr>
        <w:t>Ces-2</w:t>
      </w:r>
      <w:r>
        <w:rPr>
          <w:sz w:val="20"/>
          <w:szCs w:val="20"/>
        </w:rPr>
        <w:t xml:space="preserve"> določa, da direkcija obvesti inšpekcijski organ o začasnih prepovedih ali omejitvah uporabe ceste ali njenega del najmanj sedem dni pred izvedbo ukrepa</w:t>
      </w:r>
      <w:r w:rsidR="00B73ABE">
        <w:rPr>
          <w:sz w:val="20"/>
          <w:szCs w:val="20"/>
        </w:rPr>
        <w:t>;</w:t>
      </w:r>
    </w:p>
    <w:p w14:paraId="2B93B722" w14:textId="4DE98D3C" w:rsidR="00893EFC" w:rsidRDefault="00893EFC" w:rsidP="00893EFC">
      <w:pPr>
        <w:pStyle w:val="odstavek1"/>
        <w:ind w:firstLine="0"/>
        <w:rPr>
          <w:sz w:val="20"/>
          <w:szCs w:val="20"/>
        </w:rPr>
      </w:pPr>
      <w:r>
        <w:rPr>
          <w:sz w:val="20"/>
          <w:szCs w:val="20"/>
        </w:rPr>
        <w:t>- prvi odstavek 83. člena Z</w:t>
      </w:r>
      <w:r w:rsidR="00BF32A2">
        <w:rPr>
          <w:sz w:val="20"/>
          <w:szCs w:val="20"/>
        </w:rPr>
        <w:t>Ces-2</w:t>
      </w:r>
      <w:r>
        <w:rPr>
          <w:sz w:val="20"/>
          <w:szCs w:val="20"/>
        </w:rPr>
        <w:t xml:space="preserve"> določa, da upravljavec ceste izda dovoljenje za delno ali popolno zaporo ceste in o tem obvesti inšpekcijski organ</w:t>
      </w:r>
      <w:r w:rsidR="00B73ABE">
        <w:rPr>
          <w:sz w:val="20"/>
          <w:szCs w:val="20"/>
        </w:rPr>
        <w:t>;</w:t>
      </w:r>
    </w:p>
    <w:p w14:paraId="5CE5670C" w14:textId="060D8606" w:rsidR="00893EFC" w:rsidRDefault="00893EFC" w:rsidP="00893EFC">
      <w:pPr>
        <w:pStyle w:val="odstavek1"/>
        <w:ind w:firstLine="0"/>
        <w:rPr>
          <w:sz w:val="20"/>
          <w:szCs w:val="20"/>
        </w:rPr>
      </w:pPr>
      <w:r>
        <w:rPr>
          <w:sz w:val="20"/>
          <w:szCs w:val="20"/>
        </w:rPr>
        <w:t>- sedmi odstavek 83. člena Z</w:t>
      </w:r>
      <w:r w:rsidR="00E55108">
        <w:rPr>
          <w:sz w:val="20"/>
          <w:szCs w:val="20"/>
        </w:rPr>
        <w:t>Ces-2</w:t>
      </w:r>
      <w:r>
        <w:rPr>
          <w:sz w:val="20"/>
          <w:szCs w:val="20"/>
        </w:rPr>
        <w:t xml:space="preserve"> določa, da mora izvajalec rednega vzdrževanja ceste o zapori in preusmeritvi prometa obvestiti upravljavca državne ceste, prometno-informacijski center, policijo, pristojno redarstvo in pristojni inšpekcijski organ za ceste najmanj tri dni pred prvo postavitvijo ter ob vsaki njeni spremembi</w:t>
      </w:r>
      <w:r w:rsidR="00B73ABE">
        <w:rPr>
          <w:sz w:val="20"/>
          <w:szCs w:val="20"/>
        </w:rPr>
        <w:t>;</w:t>
      </w:r>
    </w:p>
    <w:p w14:paraId="67AF0D13" w14:textId="26F980F3" w:rsidR="00893EFC" w:rsidRPr="00B33A93" w:rsidRDefault="00893EFC" w:rsidP="00893EFC">
      <w:pPr>
        <w:pStyle w:val="odstavek1"/>
        <w:ind w:firstLine="0"/>
        <w:rPr>
          <w:sz w:val="20"/>
          <w:szCs w:val="20"/>
        </w:rPr>
      </w:pPr>
      <w:r>
        <w:rPr>
          <w:sz w:val="20"/>
          <w:szCs w:val="20"/>
        </w:rPr>
        <w:t>- četrti odstavek 86. člena Z</w:t>
      </w:r>
      <w:r w:rsidR="00637D47">
        <w:rPr>
          <w:sz w:val="20"/>
          <w:szCs w:val="20"/>
        </w:rPr>
        <w:t>Ces-2</w:t>
      </w:r>
      <w:r>
        <w:rPr>
          <w:sz w:val="20"/>
          <w:szCs w:val="20"/>
        </w:rPr>
        <w:t xml:space="preserve"> določa, da upravljavec državne ceste obvesti pristojni inšpekcijski organ o začetku in trajanju izvajanja poskusne prometne ureditve na določenem cestnem odseku državne ceste najmanj deset dni pred njeno izvedbo</w:t>
      </w:r>
      <w:r w:rsidR="00125710">
        <w:rPr>
          <w:sz w:val="20"/>
          <w:szCs w:val="20"/>
        </w:rPr>
        <w:t>.</w:t>
      </w:r>
    </w:p>
    <w:p w14:paraId="517E990A" w14:textId="6DFB0946" w:rsidR="00893EFC" w:rsidRDefault="00FB2700">
      <w:pPr>
        <w:pStyle w:val="Naslov1"/>
      </w:pPr>
      <w:r>
        <w:t xml:space="preserve">10.1.4 </w:t>
      </w:r>
      <w:r w:rsidR="00893EFC" w:rsidRPr="00812FE3">
        <w:t xml:space="preserve">INŠPEKCIJSKI NADZORI </w:t>
      </w:r>
      <w:r w:rsidR="00893EFC">
        <w:t>NA PODLAGI OSTALIH PRIJAV IN POBUD, KI NISO DOLOČENI KOT PRIORITETNI</w:t>
      </w:r>
    </w:p>
    <w:p w14:paraId="10F6BBBC" w14:textId="77777777" w:rsidR="005F04DD" w:rsidRDefault="005F04DD" w:rsidP="00893EFC">
      <w:pPr>
        <w:jc w:val="both"/>
      </w:pPr>
    </w:p>
    <w:p w14:paraId="2BEEDDBC" w14:textId="536CD365" w:rsidR="00893EFC" w:rsidRPr="006D5629" w:rsidRDefault="00893EFC" w:rsidP="00893EFC">
      <w:pPr>
        <w:jc w:val="both"/>
      </w:pPr>
      <w:r w:rsidRPr="006D5629">
        <w:t>IRSI za leto 202</w:t>
      </w:r>
      <w:r>
        <w:t>3</w:t>
      </w:r>
      <w:r w:rsidRPr="006D5629">
        <w:t xml:space="preserve"> načrtuje ažurno obravnavo vseh prejetih prijav in pobud s svojega področja dela, za katere je pristojen</w:t>
      </w:r>
      <w:r>
        <w:t xml:space="preserve">. </w:t>
      </w:r>
      <w:r w:rsidRPr="006D5629">
        <w:t>Prijave na področju na novo določenih pristojnosti (npr. v GZ</w:t>
      </w:r>
      <w:r w:rsidR="00CF2A18">
        <w:t>-1</w:t>
      </w:r>
      <w:r w:rsidRPr="006D5629">
        <w:t xml:space="preserve">) </w:t>
      </w:r>
      <w:r>
        <w:t xml:space="preserve">bo </w:t>
      </w:r>
      <w:r w:rsidRPr="006D5629">
        <w:t>obravnaval in postopke izvajal le v primerih nujnih ukrepov v javnem interesu, torej v primerih, ko bo obstajala nevarnost za življenje in zdravje ljudi in živali, za javni red in mir, za javno varnost ali premoženje večje vrednosti.</w:t>
      </w:r>
    </w:p>
    <w:p w14:paraId="05BD2CD3" w14:textId="56A9D44C" w:rsidR="00893EFC" w:rsidRDefault="008B5889">
      <w:pPr>
        <w:pStyle w:val="Naslov1"/>
      </w:pPr>
      <w:r>
        <w:t xml:space="preserve">10.1.5 </w:t>
      </w:r>
      <w:r w:rsidR="00893EFC">
        <w:t>PREKRŠKOVNI POSTOPKI</w:t>
      </w:r>
    </w:p>
    <w:p w14:paraId="0B85F558" w14:textId="77777777" w:rsidR="005F04DD" w:rsidRDefault="005F04DD" w:rsidP="005128D5">
      <w:pPr>
        <w:contextualSpacing/>
        <w:jc w:val="both"/>
      </w:pPr>
    </w:p>
    <w:p w14:paraId="54EAAB72" w14:textId="648CE04E" w:rsidR="005128D5" w:rsidRDefault="00893EFC" w:rsidP="005128D5">
      <w:pPr>
        <w:contextualSpacing/>
        <w:jc w:val="both"/>
      </w:pPr>
      <w:r>
        <w:lastRenderedPageBreak/>
        <w:t xml:space="preserve">Uvedba prekrškovnega postopka je odvisna od ugotovljenih oz. zaznanih kršitev bodisi v okviru inšpekcijskega postopka, bodisi glede na prejete predloge upravičenih predlagateljev za uvedbo prekrškovnega postopka. Iz tega razloga prekrškovnih postopkov tako po vsebini kot po količini ni mogoče planirati. </w:t>
      </w:r>
    </w:p>
    <w:p w14:paraId="424B88B4" w14:textId="77777777" w:rsidR="00473FBE" w:rsidRDefault="00473FBE" w:rsidP="00473FBE">
      <w:pPr>
        <w:keepNext/>
        <w:spacing w:before="240" w:after="60" w:line="260" w:lineRule="atLeast"/>
        <w:contextualSpacing/>
        <w:jc w:val="both"/>
        <w:outlineLvl w:val="0"/>
        <w:rPr>
          <w:rFonts w:cs="Arial"/>
          <w:b/>
          <w:kern w:val="32"/>
          <w:szCs w:val="20"/>
          <w:lang w:eastAsia="sl-SI"/>
        </w:rPr>
      </w:pPr>
    </w:p>
    <w:p w14:paraId="6F3D20AB" w14:textId="4A4EE41F" w:rsidR="00893EFC" w:rsidRPr="00473FBE" w:rsidRDefault="00473FBE" w:rsidP="00473FBE">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10.1.6 </w:t>
      </w:r>
      <w:r w:rsidR="00893EFC" w:rsidRPr="005128D5">
        <w:rPr>
          <w:b/>
          <w:bCs/>
        </w:rPr>
        <w:t>SKUPNI INŠPEKCIJSKI NADZORI (SKUPNE AKCIJE)</w:t>
      </w:r>
    </w:p>
    <w:p w14:paraId="171B3756" w14:textId="77777777" w:rsidR="00893EFC" w:rsidRDefault="00893EFC" w:rsidP="00893EFC"/>
    <w:p w14:paraId="0A26916C" w14:textId="189351C1" w:rsidR="00893EFC" w:rsidRDefault="00893EFC" w:rsidP="00893EFC">
      <w:pPr>
        <w:jc w:val="both"/>
      </w:pPr>
      <w:r>
        <w:t>Inšpektorji IRSI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04A59209" w14:textId="77777777" w:rsidR="00893EFC" w:rsidRDefault="00893EFC" w:rsidP="00893EFC">
      <w:pPr>
        <w:jc w:val="both"/>
      </w:pPr>
    </w:p>
    <w:p w14:paraId="5EE026C7" w14:textId="7A84B8B6" w:rsidR="00893EFC" w:rsidRPr="00CF4923" w:rsidRDefault="00CF4923" w:rsidP="00CF4923">
      <w:pPr>
        <w:suppressAutoHyphens/>
        <w:spacing w:line="240" w:lineRule="auto"/>
        <w:contextualSpacing/>
        <w:jc w:val="both"/>
        <w:rPr>
          <w:b/>
        </w:rPr>
      </w:pPr>
      <w:r>
        <w:rPr>
          <w:b/>
        </w:rPr>
        <w:t xml:space="preserve">10.1.6.1 </w:t>
      </w:r>
      <w:r w:rsidR="00435935">
        <w:rPr>
          <w:b/>
        </w:rPr>
        <w:t xml:space="preserve">Inšpekcija za cestni promet - </w:t>
      </w:r>
      <w:r w:rsidR="00893EFC" w:rsidRPr="00CF4923">
        <w:rPr>
          <w:b/>
        </w:rPr>
        <w:t>Nadzor nad prevozi blaga in potnikov v cestnem prometu – terensko, na cesti</w:t>
      </w:r>
    </w:p>
    <w:p w14:paraId="09A8F302" w14:textId="77777777" w:rsidR="001E3CC8" w:rsidRDefault="001E3CC8" w:rsidP="00893EFC">
      <w:pPr>
        <w:ind w:left="360"/>
        <w:jc w:val="both"/>
      </w:pPr>
    </w:p>
    <w:p w14:paraId="583C9362" w14:textId="070C4A77" w:rsidR="00893EFC" w:rsidRDefault="00893EFC" w:rsidP="00CF4923">
      <w:pPr>
        <w:jc w:val="both"/>
      </w:pPr>
      <w:r>
        <w:t>Področje nadzora</w:t>
      </w:r>
      <w:r w:rsidR="00D47677">
        <w:t>:</w:t>
      </w:r>
    </w:p>
    <w:p w14:paraId="26EEF071" w14:textId="06807295" w:rsidR="00893EFC" w:rsidRDefault="00D47677">
      <w:pPr>
        <w:pStyle w:val="Odstavekseznama"/>
        <w:numPr>
          <w:ilvl w:val="0"/>
          <w:numId w:val="193"/>
        </w:numPr>
        <w:suppressAutoHyphens/>
        <w:snapToGrid w:val="0"/>
        <w:spacing w:line="240" w:lineRule="auto"/>
        <w:contextualSpacing/>
        <w:jc w:val="both"/>
      </w:pPr>
      <w:r>
        <w:t>z</w:t>
      </w:r>
      <w:r w:rsidR="00893EFC">
        <w:t>agotavljanje varnosti v cestnem prometu, uskladitev pogojev konkurence in izboljšanje pogojev dela voznikov</w:t>
      </w:r>
      <w:r>
        <w:t>.</w:t>
      </w:r>
    </w:p>
    <w:p w14:paraId="738D42D6" w14:textId="77777777" w:rsidR="00D47677" w:rsidRDefault="00D47677" w:rsidP="00CF4923">
      <w:pPr>
        <w:snapToGrid w:val="0"/>
        <w:jc w:val="both"/>
      </w:pPr>
    </w:p>
    <w:p w14:paraId="378AF0B9" w14:textId="08B86459" w:rsidR="00893EFC" w:rsidRDefault="00893EFC" w:rsidP="00CF4923">
      <w:pPr>
        <w:snapToGrid w:val="0"/>
        <w:jc w:val="both"/>
      </w:pPr>
      <w:r>
        <w:t>Sodelujoči</w:t>
      </w:r>
      <w:r w:rsidR="00D47677">
        <w:t>:</w:t>
      </w:r>
    </w:p>
    <w:p w14:paraId="6841C298" w14:textId="0252E8E4" w:rsidR="00893EFC" w:rsidRDefault="00893EFC">
      <w:pPr>
        <w:pStyle w:val="Odstavekseznama"/>
        <w:numPr>
          <w:ilvl w:val="0"/>
          <w:numId w:val="194"/>
        </w:numPr>
        <w:suppressAutoHyphens/>
        <w:snapToGrid w:val="0"/>
        <w:spacing w:line="240" w:lineRule="auto"/>
        <w:contextualSpacing/>
        <w:jc w:val="both"/>
      </w:pPr>
      <w:r w:rsidRPr="00673A85">
        <w:t>IRSI, FURS, Policija</w:t>
      </w:r>
      <w:r w:rsidR="004B009E">
        <w:t xml:space="preserve"> in</w:t>
      </w:r>
      <w:r>
        <w:t xml:space="preserve"> IRSD</w:t>
      </w:r>
      <w:r w:rsidR="00D47677">
        <w:t>.</w:t>
      </w:r>
    </w:p>
    <w:p w14:paraId="6D79AC12" w14:textId="77777777" w:rsidR="00D47677" w:rsidRDefault="00D47677" w:rsidP="00CF4923">
      <w:pPr>
        <w:snapToGrid w:val="0"/>
        <w:jc w:val="both"/>
      </w:pPr>
    </w:p>
    <w:p w14:paraId="3DD335CF" w14:textId="391BCA41" w:rsidR="00893EFC" w:rsidRDefault="00893EFC" w:rsidP="00CF4923">
      <w:pPr>
        <w:snapToGrid w:val="0"/>
        <w:jc w:val="both"/>
      </w:pPr>
      <w:r>
        <w:t>Opomba</w:t>
      </w:r>
      <w:r w:rsidR="00D47677">
        <w:t>:</w:t>
      </w:r>
    </w:p>
    <w:p w14:paraId="6AC411F3" w14:textId="5696A56D" w:rsidR="00893EFC" w:rsidRDefault="00D47677">
      <w:pPr>
        <w:pStyle w:val="Odstavekseznama"/>
        <w:numPr>
          <w:ilvl w:val="0"/>
          <w:numId w:val="195"/>
        </w:numPr>
        <w:suppressAutoHyphens/>
        <w:snapToGrid w:val="0"/>
        <w:spacing w:line="240" w:lineRule="auto"/>
        <w:contextualSpacing/>
        <w:jc w:val="both"/>
      </w:pPr>
      <w:r>
        <w:t>v</w:t>
      </w:r>
      <w:r w:rsidR="00893EFC">
        <w:t xml:space="preserve"> letu 2023 s</w:t>
      </w:r>
      <w:r w:rsidR="002474F6">
        <w:t>o načrtovani</w:t>
      </w:r>
      <w:r w:rsidR="00893EFC">
        <w:t xml:space="preserve"> do 4 skupn</w:t>
      </w:r>
      <w:r w:rsidR="002474F6">
        <w:t>i</w:t>
      </w:r>
      <w:r w:rsidR="00893EFC">
        <w:t xml:space="preserve"> nadzor</w:t>
      </w:r>
      <w:r w:rsidR="002474F6">
        <w:t>i</w:t>
      </w:r>
      <w:r w:rsidR="00893EFC">
        <w:t xml:space="preserve"> mesečno.</w:t>
      </w:r>
    </w:p>
    <w:p w14:paraId="7ADF572B" w14:textId="7030A675" w:rsidR="00704AE6" w:rsidRDefault="007F59FB" w:rsidP="007F59FB">
      <w:pPr>
        <w:keepNext/>
        <w:spacing w:before="240" w:after="60" w:line="260" w:lineRule="atLeast"/>
        <w:contextualSpacing/>
        <w:jc w:val="both"/>
        <w:outlineLvl w:val="0"/>
        <w:rPr>
          <w:rFonts w:cs="Arial"/>
          <w:b/>
          <w:szCs w:val="20"/>
        </w:rPr>
      </w:pPr>
      <w:r>
        <w:rPr>
          <w:rFonts w:cs="Arial"/>
          <w:b/>
          <w:kern w:val="32"/>
          <w:szCs w:val="20"/>
          <w:lang w:eastAsia="sl-SI"/>
        </w:rPr>
        <w:t xml:space="preserve">10.2 </w:t>
      </w:r>
      <w:r w:rsidR="003E6B68" w:rsidRPr="0039294E">
        <w:rPr>
          <w:rFonts w:cs="Arial"/>
          <w:b/>
          <w:szCs w:val="20"/>
        </w:rPr>
        <w:t>UPRAVA REPUBLIKE SLOVENIJE ZA POMORSTVO, POMORSKA INŠPEKCIJA</w:t>
      </w:r>
    </w:p>
    <w:p w14:paraId="156ECD7E" w14:textId="56CE1F55" w:rsidR="007F59FB" w:rsidRDefault="007F59FB" w:rsidP="007F59FB">
      <w:pPr>
        <w:keepNext/>
        <w:spacing w:before="240" w:after="60" w:line="260" w:lineRule="atLeast"/>
        <w:contextualSpacing/>
        <w:jc w:val="both"/>
        <w:outlineLvl w:val="0"/>
        <w:rPr>
          <w:rFonts w:cs="Arial"/>
          <w:b/>
          <w:szCs w:val="20"/>
          <w:lang w:eastAsia="sl-SI"/>
        </w:rPr>
      </w:pPr>
    </w:p>
    <w:p w14:paraId="3E65DEAA" w14:textId="036D26F8" w:rsidR="00A2712C" w:rsidRPr="007F59FB" w:rsidRDefault="007F59FB" w:rsidP="007F59FB">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10.2.1  </w:t>
      </w:r>
      <w:r w:rsidR="00A2712C" w:rsidRPr="00A2712C">
        <w:rPr>
          <w:rFonts w:cs="Arial"/>
          <w:b/>
          <w:bCs/>
          <w:szCs w:val="20"/>
        </w:rPr>
        <w:t>Inšpekcijski nadzori Pomorske inšpekcije v letu 2023</w:t>
      </w:r>
      <w:r w:rsidR="00065FF2">
        <w:rPr>
          <w:rFonts w:cs="Arial"/>
          <w:b/>
          <w:bCs/>
          <w:szCs w:val="20"/>
        </w:rPr>
        <w:t>:</w:t>
      </w:r>
    </w:p>
    <w:p w14:paraId="27FC8050" w14:textId="77777777" w:rsidR="00A2712C" w:rsidRDefault="00A2712C" w:rsidP="00A2712C">
      <w:pPr>
        <w:spacing w:line="240" w:lineRule="atLeast"/>
        <w:jc w:val="both"/>
        <w:rPr>
          <w:rFonts w:cs="Arial"/>
          <w:szCs w:val="20"/>
        </w:rPr>
      </w:pPr>
    </w:p>
    <w:p w14:paraId="651BF746" w14:textId="1E535112" w:rsidR="00A2712C" w:rsidRPr="00A2712C" w:rsidRDefault="00A2712C" w:rsidP="00A2712C">
      <w:pPr>
        <w:spacing w:line="240" w:lineRule="atLeast"/>
        <w:jc w:val="both"/>
        <w:rPr>
          <w:rFonts w:cs="Arial"/>
          <w:szCs w:val="20"/>
        </w:rPr>
      </w:pPr>
      <w:r w:rsidRPr="00A2712C">
        <w:rPr>
          <w:rFonts w:cs="Arial"/>
          <w:szCs w:val="20"/>
        </w:rPr>
        <w:t xml:space="preserve">Glavna ciljna oz. strateška usmeritev je inšpekcijski nadzor tujih ladij, ugotovitev in odprava ugotovljenih pomanjkljivosti na njih ter njihova morebitna odstranitev oz. nadaljevanje plovbe po EU vodah po točno določenih pravilih in postopkih, ki jih določajo </w:t>
      </w:r>
      <w:r w:rsidR="00102CA4">
        <w:rPr>
          <w:rFonts w:cs="Arial"/>
          <w:szCs w:val="20"/>
        </w:rPr>
        <w:t>e</w:t>
      </w:r>
      <w:r w:rsidRPr="00A2712C">
        <w:rPr>
          <w:rFonts w:cs="Arial"/>
          <w:szCs w:val="20"/>
        </w:rPr>
        <w:t xml:space="preserve">vropski predpisi in Pariški Memorandum o soglasju glede nadzora države pristanišča v skladu z Uredbo o inšpekcijskem nadzoru tujih ladij </w:t>
      </w:r>
      <w:r w:rsidR="00A23617" w:rsidRPr="00A23617">
        <w:t xml:space="preserve">(Uradni list RS, št. </w:t>
      </w:r>
      <w:hyperlink r:id="rId169" w:tgtFrame="_blank" w:tooltip="Uredba o inšpekcijskem nadzoru tujih ladij" w:history="1">
        <w:r w:rsidR="00A23617" w:rsidRPr="00A23617">
          <w:t>105/10</w:t>
        </w:r>
      </w:hyperlink>
      <w:r w:rsidR="00A23617" w:rsidRPr="00A23617">
        <w:t xml:space="preserve">, </w:t>
      </w:r>
      <w:hyperlink r:id="rId170" w:tgtFrame="_blank" w:tooltip="Uredba o spremembah in dopolnitvah Uredbe o inšpekcijskem nadzoru tujih ladij" w:history="1">
        <w:r w:rsidR="00A23617" w:rsidRPr="00A23617">
          <w:t>96/14</w:t>
        </w:r>
      </w:hyperlink>
      <w:r w:rsidR="00A23617" w:rsidRPr="00A23617">
        <w:t xml:space="preserve"> in </w:t>
      </w:r>
      <w:hyperlink r:id="rId171" w:tgtFrame="_blank" w:tooltip="Uredba o spremembah in dopolnitvah Uredbe o inšpekcijskem nadzoru tujih ladij" w:history="1">
        <w:r w:rsidR="00A23617" w:rsidRPr="00A23617">
          <w:t>71/19</w:t>
        </w:r>
      </w:hyperlink>
      <w:r w:rsidR="00A23617" w:rsidRPr="00A23617">
        <w:t>)</w:t>
      </w:r>
      <w:r w:rsidRPr="00A2712C">
        <w:rPr>
          <w:rFonts w:cs="Arial"/>
          <w:szCs w:val="20"/>
        </w:rPr>
        <w:t>. V okviru morskega oko</w:t>
      </w:r>
      <w:r w:rsidR="008534D2">
        <w:rPr>
          <w:rFonts w:cs="Arial"/>
          <w:szCs w:val="20"/>
        </w:rPr>
        <w:t>l</w:t>
      </w:r>
      <w:r w:rsidRPr="00A2712C">
        <w:rPr>
          <w:rFonts w:cs="Arial"/>
          <w:szCs w:val="20"/>
        </w:rPr>
        <w:t xml:space="preserve">jevarstva se bodo izvajali inšpekcijski nadzori v skladu z </w:t>
      </w:r>
      <w:r w:rsidR="00EC44E0">
        <w:t>Uredbo (EU) 2015/757 Evropskega parlamenta in Sveta z dne 29. aprila 2015 o spremljanju emisij ogljikovega dioksida iz pomorskega prevoza, poročanju o njih in njihovem preverjanju ter spremembi Direktive 2009/16/ES</w:t>
      </w:r>
      <w:r w:rsidRPr="00A2712C">
        <w:rPr>
          <w:rFonts w:cs="Arial"/>
          <w:szCs w:val="20"/>
        </w:rPr>
        <w:t xml:space="preserve">, Uredbo o </w:t>
      </w:r>
      <w:r w:rsidR="008534D2">
        <w:rPr>
          <w:rFonts w:cs="Arial"/>
          <w:szCs w:val="20"/>
        </w:rPr>
        <w:t>f</w:t>
      </w:r>
      <w:r w:rsidRPr="00A2712C">
        <w:rPr>
          <w:rFonts w:cs="Arial"/>
          <w:szCs w:val="20"/>
        </w:rPr>
        <w:t>izikalno</w:t>
      </w:r>
      <w:r w:rsidR="008534D2">
        <w:rPr>
          <w:rFonts w:cs="Arial"/>
          <w:szCs w:val="20"/>
        </w:rPr>
        <w:t>-</w:t>
      </w:r>
      <w:r w:rsidRPr="00A2712C">
        <w:rPr>
          <w:rFonts w:cs="Arial"/>
          <w:szCs w:val="20"/>
        </w:rPr>
        <w:t>kemijskih lastnostih tekočih goriv</w:t>
      </w:r>
      <w:r w:rsidR="008534D2">
        <w:rPr>
          <w:rFonts w:cs="Arial"/>
          <w:szCs w:val="20"/>
        </w:rPr>
        <w:t xml:space="preserve"> </w:t>
      </w:r>
      <w:r w:rsidR="008534D2" w:rsidRPr="008534D2">
        <w:t xml:space="preserve">(Uradni list RS, št. </w:t>
      </w:r>
      <w:hyperlink r:id="rId172" w:tgtFrame="_blank" w:tooltip="Uredba o fizikalno-kemijskih lastnostih tekočih goriv" w:history="1">
        <w:r w:rsidR="008534D2" w:rsidRPr="008534D2">
          <w:t>74/11</w:t>
        </w:r>
      </w:hyperlink>
      <w:r w:rsidR="008534D2" w:rsidRPr="008534D2">
        <w:t xml:space="preserve">, </w:t>
      </w:r>
      <w:hyperlink r:id="rId173" w:tgtFrame="_blank" w:tooltip="Uredba o spremembah in dopolnitvah Uredbe o fizikalno-kemijskih lastnostih tekočih goriv" w:history="1">
        <w:r w:rsidR="008534D2" w:rsidRPr="008534D2">
          <w:t>64/14</w:t>
        </w:r>
      </w:hyperlink>
      <w:r w:rsidR="008534D2" w:rsidRPr="008534D2">
        <w:t xml:space="preserve">, </w:t>
      </w:r>
      <w:hyperlink r:id="rId174" w:tgtFrame="_blank" w:tooltip="Uredba o spremembah in dopolnitvah Uredbe o fizikalno-kemijskih lastnostih tekočih goriv" w:history="1">
        <w:r w:rsidR="008534D2" w:rsidRPr="008534D2">
          <w:t>36/18</w:t>
        </w:r>
      </w:hyperlink>
      <w:r w:rsidR="008534D2" w:rsidRPr="008534D2">
        <w:t xml:space="preserve"> in </w:t>
      </w:r>
      <w:hyperlink r:id="rId175" w:tgtFrame="_blank" w:tooltip="Zakon o varstvu okolja" w:history="1">
        <w:r w:rsidR="008534D2" w:rsidRPr="008534D2">
          <w:t>44/22</w:t>
        </w:r>
      </w:hyperlink>
      <w:r w:rsidR="008534D2" w:rsidRPr="008534D2">
        <w:t xml:space="preserve"> – ZVO-2)</w:t>
      </w:r>
      <w:r w:rsidRPr="00A2712C">
        <w:rPr>
          <w:rFonts w:cs="Arial"/>
          <w:szCs w:val="20"/>
        </w:rPr>
        <w:t xml:space="preserve">, </w:t>
      </w:r>
      <w:r w:rsidRPr="00A2712C">
        <w:rPr>
          <w:rFonts w:cs="Arial"/>
          <w:bCs/>
          <w:szCs w:val="20"/>
          <w:shd w:val="clear" w:color="auto" w:fill="FFFFFF"/>
        </w:rPr>
        <w:t>Uredbo o pristaniških zmogljivostih za prevzem ladijskih odpadkov in ostankov tovora</w:t>
      </w:r>
      <w:r w:rsidR="00503907">
        <w:rPr>
          <w:rFonts w:cs="Arial"/>
          <w:bCs/>
          <w:szCs w:val="20"/>
          <w:shd w:val="clear" w:color="auto" w:fill="FFFFFF"/>
        </w:rPr>
        <w:t xml:space="preserve"> </w:t>
      </w:r>
      <w:r w:rsidR="00503907" w:rsidRPr="00503907">
        <w:t xml:space="preserve">(Uradni list RS, št. </w:t>
      </w:r>
      <w:hyperlink r:id="rId176" w:tgtFrame="_blank" w:tooltip="Uredba o pristaniških zmogljivostih za prevzem ladijskih odpadkov in ostankov tovora" w:history="1">
        <w:r w:rsidR="00503907" w:rsidRPr="00503907">
          <w:t>78/08</w:t>
        </w:r>
      </w:hyperlink>
      <w:r w:rsidR="00503907" w:rsidRPr="00503907">
        <w:t xml:space="preserve">, </w:t>
      </w:r>
      <w:hyperlink r:id="rId177" w:tgtFrame="_blank" w:tooltip="Uredba o spremembah Uredbe o pristaniških zmogljivostih za prevzem ladijskih odpadkov in ostankov tovora" w:history="1">
        <w:r w:rsidR="00503907" w:rsidRPr="00503907">
          <w:t>12/17</w:t>
        </w:r>
      </w:hyperlink>
      <w:r w:rsidR="00503907" w:rsidRPr="00503907">
        <w:t xml:space="preserve"> in </w:t>
      </w:r>
      <w:hyperlink r:id="rId178" w:tgtFrame="_blank" w:tooltip="Zakon o varstvu okolja" w:history="1">
        <w:r w:rsidR="00503907" w:rsidRPr="00503907">
          <w:t>44/22</w:t>
        </w:r>
      </w:hyperlink>
      <w:r w:rsidR="00503907" w:rsidRPr="00503907">
        <w:t xml:space="preserve"> – ZVO-2)</w:t>
      </w:r>
      <w:r w:rsidRPr="00A2712C">
        <w:rPr>
          <w:rFonts w:cs="Arial"/>
          <w:bCs/>
          <w:szCs w:val="20"/>
          <w:shd w:val="clear" w:color="auto" w:fill="FFFFFF"/>
        </w:rPr>
        <w:t xml:space="preserve">. </w:t>
      </w:r>
      <w:r w:rsidRPr="00A2712C">
        <w:rPr>
          <w:rFonts w:cs="Arial"/>
          <w:szCs w:val="20"/>
        </w:rPr>
        <w:t xml:space="preserve">V okviru varnosti plovbe v akvatoriju RS se bo izvajal inšpekcijski nadzor domačih ladij in pristanišč, v okviru zaščite pa inšpekcijski nadzor v skladu z </w:t>
      </w:r>
      <w:r w:rsidRPr="00A2712C">
        <w:rPr>
          <w:rFonts w:cs="Arial"/>
          <w:bCs/>
          <w:szCs w:val="20"/>
          <w:shd w:val="clear" w:color="auto" w:fill="FFFFFF"/>
        </w:rPr>
        <w:t>Uredbo o izvajanju zaščitnih ukrepov na ladjah in v pristaniščih</w:t>
      </w:r>
      <w:r w:rsidR="000A4582">
        <w:rPr>
          <w:rFonts w:cs="Arial"/>
          <w:bCs/>
          <w:szCs w:val="20"/>
          <w:shd w:val="clear" w:color="auto" w:fill="FFFFFF"/>
        </w:rPr>
        <w:t xml:space="preserve"> </w:t>
      </w:r>
      <w:r w:rsidR="000A4582" w:rsidRPr="000A4582">
        <w:t xml:space="preserve">(Uradni list RS, št. </w:t>
      </w:r>
      <w:hyperlink r:id="rId179" w:tgtFrame="_blank" w:tooltip="Uredba o izvajanju zaščitnih ukrepov na ladjah in v pristaniščih" w:history="1">
        <w:r w:rsidR="000A4582" w:rsidRPr="000A4582">
          <w:t>64/04</w:t>
        </w:r>
      </w:hyperlink>
      <w:r w:rsidR="000A4582" w:rsidRPr="000A4582">
        <w:t xml:space="preserve">, </w:t>
      </w:r>
      <w:hyperlink r:id="rId180" w:tgtFrame="_blank" w:tooltip="Uredba o spremembah in dopolnitvah Uredbe o izvajanju zaščitnih ukrepov na ladjah in v pristaniščih" w:history="1">
        <w:r w:rsidR="000A4582" w:rsidRPr="000A4582">
          <w:t>41/07</w:t>
        </w:r>
      </w:hyperlink>
      <w:r w:rsidR="000A4582" w:rsidRPr="000A4582">
        <w:t xml:space="preserve">, </w:t>
      </w:r>
      <w:hyperlink r:id="rId181" w:tgtFrame="_blank" w:tooltip="Uredba o spremembi in dopolnitvah Uredbe o izvajanju zaščitnih ukrepov na ladjah in v pristaniščih" w:history="1">
        <w:r w:rsidR="000A4582" w:rsidRPr="000A4582">
          <w:t>68/12</w:t>
        </w:r>
      </w:hyperlink>
      <w:r w:rsidR="000A4582" w:rsidRPr="000A4582">
        <w:t xml:space="preserve"> in </w:t>
      </w:r>
      <w:hyperlink r:id="rId182" w:tgtFrame="_blank" w:tooltip="Uredba o spremembah Uredbe o izvajanju zaščitnih ukrepov na ladjah in v pristaniščih" w:history="1">
        <w:r w:rsidR="000A4582" w:rsidRPr="000A4582">
          <w:t>132/22</w:t>
        </w:r>
      </w:hyperlink>
      <w:r w:rsidR="000A4582" w:rsidRPr="000A4582">
        <w:t>)</w:t>
      </w:r>
      <w:r w:rsidRPr="00A2712C">
        <w:rPr>
          <w:rFonts w:cs="Arial"/>
          <w:szCs w:val="20"/>
        </w:rPr>
        <w:t>. V okviru varnosti plovbe po celinskih vodah se bo izvajal inšpekcijski nadzor nad varnostjo plovbe in človeških življenj na celinskih vodah in preprečevanje onesnaženja celinskih voda ter njihovega okolja v skladu s krovnim Zakonom o plovbi po celinskih vodah</w:t>
      </w:r>
      <w:r w:rsidR="00B82FCC">
        <w:rPr>
          <w:rFonts w:cs="Arial"/>
          <w:szCs w:val="20"/>
        </w:rPr>
        <w:t xml:space="preserve"> </w:t>
      </w:r>
      <w:r w:rsidR="00B82FCC" w:rsidRPr="00B82FCC">
        <w:t xml:space="preserve">(Uradni list RS, št. </w:t>
      </w:r>
      <w:hyperlink r:id="rId183" w:tgtFrame="_blank" w:tooltip="Zakon o plovbi po celinskih vodah (ZPCV)" w:history="1">
        <w:r w:rsidR="00B82FCC" w:rsidRPr="00B82FCC">
          <w:t>30/02</w:t>
        </w:r>
      </w:hyperlink>
      <w:r w:rsidR="00B82FCC" w:rsidRPr="00B82FCC">
        <w:t xml:space="preserve">, </w:t>
      </w:r>
      <w:hyperlink r:id="rId184" w:tgtFrame="_blank" w:tooltip="Zakon o športu" w:history="1">
        <w:r w:rsidR="00B82FCC" w:rsidRPr="00B82FCC">
          <w:t>29/17</w:t>
        </w:r>
      </w:hyperlink>
      <w:r w:rsidR="00B82FCC" w:rsidRPr="00B82FCC">
        <w:t xml:space="preserve"> – ZŠpo-1 in </w:t>
      </w:r>
      <w:hyperlink r:id="rId185" w:tgtFrame="_blank" w:tooltip="Zakon o spremembah in dopolnitvah Pomorskega zakonika" w:history="1">
        <w:r w:rsidR="00B82FCC" w:rsidRPr="00B82FCC">
          <w:t>41/17</w:t>
        </w:r>
      </w:hyperlink>
      <w:r w:rsidR="00B82FCC" w:rsidRPr="00B82FCC">
        <w:t xml:space="preserve"> – PZ-G)</w:t>
      </w:r>
      <w:r w:rsidRPr="00A2712C">
        <w:rPr>
          <w:rFonts w:cs="Arial"/>
          <w:szCs w:val="20"/>
        </w:rPr>
        <w:t>.</w:t>
      </w:r>
    </w:p>
    <w:p w14:paraId="58C67E7C" w14:textId="77777777" w:rsidR="007F59FB" w:rsidRDefault="007F59FB" w:rsidP="007F59FB">
      <w:pPr>
        <w:keepNext/>
        <w:spacing w:before="240" w:after="60" w:line="260" w:lineRule="atLeast"/>
        <w:contextualSpacing/>
        <w:jc w:val="both"/>
        <w:outlineLvl w:val="0"/>
        <w:rPr>
          <w:rFonts w:cs="Arial"/>
          <w:b/>
          <w:kern w:val="32"/>
          <w:szCs w:val="20"/>
          <w:lang w:eastAsia="sl-SI"/>
        </w:rPr>
      </w:pPr>
    </w:p>
    <w:p w14:paraId="3BB1A865" w14:textId="562EBD51" w:rsidR="00A2712C" w:rsidRPr="007F59FB" w:rsidRDefault="007F59FB" w:rsidP="007F59FB">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10.2.2 </w:t>
      </w:r>
      <w:r w:rsidR="00A2712C" w:rsidRPr="00A2712C">
        <w:rPr>
          <w:rFonts w:cs="Arial"/>
          <w:b/>
          <w:bCs/>
          <w:szCs w:val="20"/>
        </w:rPr>
        <w:t>Področja, ki so glede na oceno tveganja predmet inšpekcijskih pregledov</w:t>
      </w:r>
      <w:r w:rsidR="00065FF2">
        <w:rPr>
          <w:rFonts w:cs="Arial"/>
          <w:b/>
          <w:bCs/>
          <w:szCs w:val="20"/>
        </w:rPr>
        <w:t>:</w:t>
      </w:r>
    </w:p>
    <w:p w14:paraId="2995ED74" w14:textId="77777777" w:rsidR="00A2712C" w:rsidRPr="00A2712C" w:rsidRDefault="00A2712C" w:rsidP="00A2712C">
      <w:pPr>
        <w:spacing w:line="240" w:lineRule="atLeast"/>
        <w:jc w:val="both"/>
        <w:rPr>
          <w:rFonts w:cs="Arial"/>
          <w:szCs w:val="20"/>
          <w:u w:val="single"/>
        </w:rPr>
      </w:pPr>
    </w:p>
    <w:p w14:paraId="77C34EE8" w14:textId="77777777" w:rsidR="00A2712C" w:rsidRPr="00A2712C" w:rsidRDefault="00A2712C">
      <w:pPr>
        <w:numPr>
          <w:ilvl w:val="0"/>
          <w:numId w:val="98"/>
        </w:numPr>
        <w:spacing w:after="200" w:line="240" w:lineRule="atLeast"/>
        <w:ind w:left="426"/>
        <w:contextualSpacing/>
        <w:jc w:val="both"/>
        <w:rPr>
          <w:rFonts w:eastAsia="Calibri" w:cs="Arial"/>
          <w:szCs w:val="20"/>
        </w:rPr>
      </w:pPr>
      <w:r w:rsidRPr="00A2712C">
        <w:rPr>
          <w:rFonts w:eastAsia="Calibri" w:cs="Arial"/>
          <w:szCs w:val="20"/>
        </w:rPr>
        <w:t>preprečevanje izplutja podstandardnih ladij  iz Republike Slovenije;</w:t>
      </w:r>
    </w:p>
    <w:p w14:paraId="1AB71D55" w14:textId="77777777" w:rsidR="00A2712C" w:rsidRPr="00A2712C" w:rsidRDefault="00A2712C">
      <w:pPr>
        <w:numPr>
          <w:ilvl w:val="0"/>
          <w:numId w:val="98"/>
        </w:numPr>
        <w:spacing w:after="200" w:line="240" w:lineRule="atLeast"/>
        <w:ind w:left="426"/>
        <w:contextualSpacing/>
        <w:jc w:val="both"/>
        <w:rPr>
          <w:rFonts w:eastAsia="Calibri" w:cs="Arial"/>
          <w:szCs w:val="20"/>
        </w:rPr>
      </w:pPr>
      <w:r w:rsidRPr="00A2712C">
        <w:rPr>
          <w:rFonts w:eastAsia="Calibri" w:cs="Arial"/>
          <w:szCs w:val="20"/>
        </w:rPr>
        <w:t>zagotavljanje varnega prevoza oseb in tovora z ladjami;</w:t>
      </w:r>
    </w:p>
    <w:p w14:paraId="7DED13E0" w14:textId="77777777" w:rsidR="00A2712C" w:rsidRPr="00A2712C" w:rsidRDefault="00A2712C">
      <w:pPr>
        <w:numPr>
          <w:ilvl w:val="0"/>
          <w:numId w:val="98"/>
        </w:numPr>
        <w:spacing w:after="200" w:line="240" w:lineRule="atLeast"/>
        <w:ind w:left="426"/>
        <w:contextualSpacing/>
        <w:jc w:val="both"/>
        <w:rPr>
          <w:rFonts w:eastAsia="Calibri" w:cs="Arial"/>
          <w:szCs w:val="20"/>
        </w:rPr>
      </w:pPr>
      <w:r w:rsidRPr="00A2712C">
        <w:rPr>
          <w:rFonts w:eastAsia="Calibri" w:cs="Arial"/>
          <w:szCs w:val="20"/>
        </w:rPr>
        <w:t>preprečevanje onesnaževanja morja in morskega okolja;</w:t>
      </w:r>
    </w:p>
    <w:p w14:paraId="0B207BF4" w14:textId="77777777" w:rsidR="00A2712C" w:rsidRPr="00A2712C" w:rsidRDefault="00A2712C">
      <w:pPr>
        <w:numPr>
          <w:ilvl w:val="0"/>
          <w:numId w:val="98"/>
        </w:numPr>
        <w:spacing w:after="200" w:line="240" w:lineRule="atLeast"/>
        <w:ind w:left="426"/>
        <w:contextualSpacing/>
        <w:jc w:val="both"/>
        <w:rPr>
          <w:rFonts w:eastAsia="Calibri" w:cs="Arial"/>
          <w:szCs w:val="20"/>
        </w:rPr>
      </w:pPr>
      <w:r w:rsidRPr="00A2712C">
        <w:rPr>
          <w:rFonts w:eastAsia="Calibri" w:cs="Arial"/>
          <w:szCs w:val="20"/>
        </w:rPr>
        <w:t>nadzor nad delovnimi in bivalnimi pogoji članov ladijskih posadk;</w:t>
      </w:r>
    </w:p>
    <w:p w14:paraId="783FF19D" w14:textId="77777777" w:rsidR="00A2712C" w:rsidRPr="00A2712C" w:rsidRDefault="00A2712C">
      <w:pPr>
        <w:numPr>
          <w:ilvl w:val="0"/>
          <w:numId w:val="98"/>
        </w:numPr>
        <w:spacing w:after="200" w:line="240" w:lineRule="atLeast"/>
        <w:ind w:left="426"/>
        <w:contextualSpacing/>
        <w:jc w:val="both"/>
        <w:rPr>
          <w:rFonts w:eastAsia="Calibri" w:cs="Arial"/>
          <w:szCs w:val="20"/>
        </w:rPr>
      </w:pPr>
      <w:r w:rsidRPr="00A2712C">
        <w:rPr>
          <w:rFonts w:eastAsia="Calibri" w:cs="Arial"/>
          <w:szCs w:val="20"/>
        </w:rPr>
        <w:t>redni in izredni inšpekcijski pregledi tujih ladij v slovenskem akvatoriju;</w:t>
      </w:r>
    </w:p>
    <w:p w14:paraId="48251A28" w14:textId="77777777" w:rsidR="00A2712C" w:rsidRPr="00A2712C" w:rsidRDefault="00A2712C">
      <w:pPr>
        <w:numPr>
          <w:ilvl w:val="0"/>
          <w:numId w:val="98"/>
        </w:numPr>
        <w:spacing w:after="200" w:line="240" w:lineRule="atLeast"/>
        <w:ind w:left="426"/>
        <w:contextualSpacing/>
        <w:jc w:val="both"/>
        <w:rPr>
          <w:rFonts w:eastAsia="Calibri" w:cs="Arial"/>
          <w:szCs w:val="20"/>
        </w:rPr>
      </w:pPr>
      <w:r w:rsidRPr="00A2712C">
        <w:rPr>
          <w:rFonts w:eastAsia="Calibri" w:cs="Arial"/>
          <w:szCs w:val="20"/>
        </w:rPr>
        <w:t>redni in izredni inšpekcijski pregledi količine vsebnosti žvepla v ladijskih gorivih;</w:t>
      </w:r>
    </w:p>
    <w:p w14:paraId="52694FC4" w14:textId="77777777" w:rsidR="00A2712C" w:rsidRPr="00A2712C" w:rsidRDefault="00A2712C">
      <w:pPr>
        <w:numPr>
          <w:ilvl w:val="0"/>
          <w:numId w:val="98"/>
        </w:numPr>
        <w:spacing w:after="200" w:line="240" w:lineRule="atLeast"/>
        <w:ind w:left="426"/>
        <w:contextualSpacing/>
        <w:jc w:val="both"/>
        <w:rPr>
          <w:rFonts w:eastAsia="Calibri" w:cs="Arial"/>
          <w:szCs w:val="20"/>
        </w:rPr>
      </w:pPr>
      <w:r w:rsidRPr="00A2712C">
        <w:rPr>
          <w:rFonts w:eastAsia="Calibri" w:cs="Arial"/>
          <w:szCs w:val="20"/>
        </w:rPr>
        <w:lastRenderedPageBreak/>
        <w:t>nadzor nad ustreznim izvajanjem ukrepov zaščite in protiterorističnih dejavnosti na ladjah in v pristaniščih;</w:t>
      </w:r>
    </w:p>
    <w:p w14:paraId="2D25E6E0" w14:textId="77777777" w:rsidR="00A2712C" w:rsidRPr="00A2712C" w:rsidRDefault="00A2712C">
      <w:pPr>
        <w:numPr>
          <w:ilvl w:val="0"/>
          <w:numId w:val="98"/>
        </w:numPr>
        <w:spacing w:after="200" w:line="240" w:lineRule="atLeast"/>
        <w:ind w:left="426"/>
        <w:contextualSpacing/>
        <w:jc w:val="both"/>
        <w:rPr>
          <w:rFonts w:eastAsia="Calibri" w:cs="Arial"/>
          <w:szCs w:val="20"/>
        </w:rPr>
      </w:pPr>
      <w:r w:rsidRPr="00A2712C">
        <w:rPr>
          <w:rFonts w:eastAsia="Calibri" w:cs="Arial"/>
          <w:szCs w:val="20"/>
        </w:rPr>
        <w:t>redni in izredni inšpekcijski pregledi vseh domačih ladij;</w:t>
      </w:r>
    </w:p>
    <w:p w14:paraId="2216DC98" w14:textId="77777777" w:rsidR="00A2712C" w:rsidRPr="00A2712C" w:rsidRDefault="00A2712C">
      <w:pPr>
        <w:numPr>
          <w:ilvl w:val="0"/>
          <w:numId w:val="98"/>
        </w:numPr>
        <w:spacing w:after="200" w:line="240" w:lineRule="atLeast"/>
        <w:ind w:left="426"/>
        <w:contextualSpacing/>
        <w:jc w:val="both"/>
        <w:rPr>
          <w:rFonts w:eastAsia="Calibri" w:cs="Arial"/>
          <w:szCs w:val="20"/>
        </w:rPr>
      </w:pPr>
      <w:r w:rsidRPr="00A2712C">
        <w:rPr>
          <w:rFonts w:eastAsia="Calibri" w:cs="Arial"/>
          <w:szCs w:val="20"/>
        </w:rPr>
        <w:t>redni in izredni inšpekcijski pregledi terminalov za razsuti in sipki tovor;</w:t>
      </w:r>
    </w:p>
    <w:p w14:paraId="6219760E" w14:textId="77777777" w:rsidR="00A2712C" w:rsidRPr="00A2712C" w:rsidRDefault="00A2712C">
      <w:pPr>
        <w:numPr>
          <w:ilvl w:val="0"/>
          <w:numId w:val="98"/>
        </w:numPr>
        <w:spacing w:after="200" w:line="240" w:lineRule="atLeast"/>
        <w:ind w:left="426"/>
        <w:contextualSpacing/>
        <w:jc w:val="both"/>
        <w:rPr>
          <w:rFonts w:eastAsia="Calibri" w:cs="Arial"/>
          <w:szCs w:val="20"/>
        </w:rPr>
      </w:pPr>
      <w:r w:rsidRPr="00A2712C">
        <w:rPr>
          <w:rFonts w:eastAsia="Calibri" w:cs="Arial"/>
          <w:szCs w:val="20"/>
        </w:rPr>
        <w:t>redni in izredni inšpekcijski pregledi pristanišč;</w:t>
      </w:r>
    </w:p>
    <w:p w14:paraId="05D2D1D4" w14:textId="77777777" w:rsidR="00A2712C" w:rsidRPr="00A2712C" w:rsidRDefault="00A2712C">
      <w:pPr>
        <w:numPr>
          <w:ilvl w:val="0"/>
          <w:numId w:val="98"/>
        </w:numPr>
        <w:spacing w:after="200" w:line="240" w:lineRule="atLeast"/>
        <w:ind w:left="426"/>
        <w:contextualSpacing/>
        <w:jc w:val="both"/>
        <w:rPr>
          <w:rFonts w:eastAsia="Calibri" w:cs="Arial"/>
          <w:szCs w:val="20"/>
        </w:rPr>
      </w:pPr>
      <w:r w:rsidRPr="00A2712C">
        <w:rPr>
          <w:rFonts w:eastAsia="Calibri" w:cs="Arial"/>
          <w:szCs w:val="20"/>
        </w:rPr>
        <w:t>redni in izredni nadzor varnosti plovbe po celinskih vodah RS;</w:t>
      </w:r>
    </w:p>
    <w:p w14:paraId="03C86439" w14:textId="77777777" w:rsidR="00A2712C" w:rsidRPr="00A2712C" w:rsidRDefault="00A2712C">
      <w:pPr>
        <w:numPr>
          <w:ilvl w:val="0"/>
          <w:numId w:val="98"/>
        </w:numPr>
        <w:spacing w:after="200" w:line="240" w:lineRule="atLeast"/>
        <w:ind w:left="426"/>
        <w:contextualSpacing/>
        <w:jc w:val="both"/>
        <w:rPr>
          <w:rFonts w:eastAsia="Calibri" w:cs="Arial"/>
          <w:szCs w:val="20"/>
        </w:rPr>
      </w:pPr>
      <w:r w:rsidRPr="00A2712C">
        <w:rPr>
          <w:rFonts w:eastAsia="Calibri" w:cs="Arial"/>
          <w:szCs w:val="20"/>
        </w:rPr>
        <w:t>nadzor nad varnostjo pomorskih plovbnih poti v RS.</w:t>
      </w:r>
    </w:p>
    <w:p w14:paraId="39B986A5" w14:textId="77777777" w:rsidR="00A2712C" w:rsidRPr="00A2712C" w:rsidRDefault="00A2712C" w:rsidP="00A2712C">
      <w:pPr>
        <w:spacing w:line="240" w:lineRule="auto"/>
        <w:jc w:val="both"/>
        <w:rPr>
          <w:rFonts w:cs="Arial"/>
          <w:szCs w:val="20"/>
        </w:rPr>
      </w:pPr>
    </w:p>
    <w:p w14:paraId="1D6F3AAA" w14:textId="77777777" w:rsidR="00A2712C" w:rsidRPr="00A2712C" w:rsidRDefault="00A2712C" w:rsidP="00A2712C">
      <w:pPr>
        <w:spacing w:line="240" w:lineRule="auto"/>
        <w:jc w:val="both"/>
        <w:rPr>
          <w:rFonts w:cs="Arial"/>
          <w:szCs w:val="20"/>
        </w:rPr>
      </w:pPr>
      <w:r w:rsidRPr="00A2712C">
        <w:rPr>
          <w:rFonts w:cs="Arial"/>
          <w:szCs w:val="20"/>
        </w:rPr>
        <w:t>V letu 2023 bodo pomorski inšpektorji po potrebi sodelovali tudi v inšpekcijskih nadzorih v nočnem času (intervencije), med vikendi in med prazniki (obvezni redni in izredni pregledi ladij) v skladu z Uredbo o inšpekcijskem nadzoru tujih ladij. V okviru strateških usmeritev letnega programa dela v letu 2023, planira Pomorska inšpekcija izvesti sledeče aktivnosti:</w:t>
      </w:r>
    </w:p>
    <w:p w14:paraId="4F2A539D" w14:textId="77777777" w:rsidR="00A2712C" w:rsidRPr="00A2712C" w:rsidRDefault="00A2712C" w:rsidP="00A2712C">
      <w:pPr>
        <w:jc w:val="both"/>
        <w:rPr>
          <w:rFonts w:cs="Arial"/>
          <w:szCs w:val="20"/>
        </w:rPr>
      </w:pPr>
    </w:p>
    <w:p w14:paraId="25D68F4B" w14:textId="0AD08A75" w:rsidR="00A2712C" w:rsidRPr="00A2712C" w:rsidRDefault="00A2712C">
      <w:pPr>
        <w:numPr>
          <w:ilvl w:val="0"/>
          <w:numId w:val="98"/>
        </w:numPr>
        <w:spacing w:line="240" w:lineRule="auto"/>
        <w:ind w:left="426"/>
        <w:contextualSpacing/>
        <w:jc w:val="both"/>
        <w:rPr>
          <w:rFonts w:eastAsia="Calibri" w:cs="Arial"/>
          <w:iCs/>
          <w:szCs w:val="20"/>
        </w:rPr>
      </w:pPr>
      <w:r w:rsidRPr="00A2712C">
        <w:rPr>
          <w:rFonts w:eastAsia="Calibri" w:cs="Arial"/>
          <w:szCs w:val="20"/>
        </w:rPr>
        <w:t xml:space="preserve">Obvezni inšpekcijski nadzori tujih ladij, v skladu z Uredbo o inšpekcijskem nadzoru tujih ladij </w:t>
      </w:r>
      <w:r w:rsidR="006C000E" w:rsidRPr="00A23617">
        <w:t xml:space="preserve">(Uradni list RS, št. </w:t>
      </w:r>
      <w:hyperlink r:id="rId186" w:tgtFrame="_blank" w:tooltip="Uredba o inšpekcijskem nadzoru tujih ladij" w:history="1">
        <w:r w:rsidR="006C000E" w:rsidRPr="00A23617">
          <w:t>105/10</w:t>
        </w:r>
      </w:hyperlink>
      <w:r w:rsidR="006C000E" w:rsidRPr="00A23617">
        <w:t xml:space="preserve">, </w:t>
      </w:r>
      <w:hyperlink r:id="rId187" w:tgtFrame="_blank" w:tooltip="Uredba o spremembah in dopolnitvah Uredbe o inšpekcijskem nadzoru tujih ladij" w:history="1">
        <w:r w:rsidR="006C000E" w:rsidRPr="00A23617">
          <w:t>96/14</w:t>
        </w:r>
      </w:hyperlink>
      <w:r w:rsidR="006C000E" w:rsidRPr="00A23617">
        <w:t xml:space="preserve"> in </w:t>
      </w:r>
      <w:hyperlink r:id="rId188" w:tgtFrame="_blank" w:tooltip="Uredba o spremembah in dopolnitvah Uredbe o inšpekcijskem nadzoru tujih ladij" w:history="1">
        <w:r w:rsidR="006C000E" w:rsidRPr="00A23617">
          <w:t>71/19</w:t>
        </w:r>
      </w:hyperlink>
      <w:r w:rsidR="006C000E" w:rsidRPr="00A23617">
        <w:t>)</w:t>
      </w:r>
      <w:r w:rsidR="006C000E" w:rsidRPr="00A2712C">
        <w:rPr>
          <w:rFonts w:eastAsia="Calibri" w:cs="Arial"/>
          <w:szCs w:val="20"/>
        </w:rPr>
        <w:t xml:space="preserve"> </w:t>
      </w:r>
      <w:r w:rsidRPr="00A2712C">
        <w:rPr>
          <w:rFonts w:eastAsia="Calibri" w:cs="Arial"/>
          <w:szCs w:val="20"/>
        </w:rPr>
        <w:t xml:space="preserve">/ </w:t>
      </w:r>
      <w:r w:rsidRPr="00A2712C">
        <w:rPr>
          <w:rFonts w:eastAsia="Calibri" w:cs="Arial"/>
          <w:iCs/>
          <w:szCs w:val="20"/>
        </w:rPr>
        <w:t>(Kvoto določa EU komisija);</w:t>
      </w:r>
    </w:p>
    <w:p w14:paraId="3344013F" w14:textId="1C71929E" w:rsidR="00A2712C" w:rsidRDefault="00A2712C" w:rsidP="00A2712C">
      <w:pPr>
        <w:spacing w:line="240" w:lineRule="auto"/>
        <w:ind w:left="66"/>
        <w:jc w:val="both"/>
        <w:rPr>
          <w:rFonts w:cs="Arial"/>
          <w:szCs w:val="20"/>
        </w:rPr>
      </w:pPr>
      <w:r w:rsidRPr="00A2712C">
        <w:rPr>
          <w:rFonts w:cs="Arial"/>
          <w:szCs w:val="20"/>
        </w:rPr>
        <w:t xml:space="preserve">       Planirano: </w:t>
      </w:r>
      <w:r w:rsidRPr="00A2712C">
        <w:rPr>
          <w:rFonts w:cs="Arial"/>
          <w:szCs w:val="20"/>
          <w:u w:val="single"/>
        </w:rPr>
        <w:t xml:space="preserve">124 </w:t>
      </w:r>
      <w:r w:rsidRPr="00A2712C">
        <w:rPr>
          <w:rFonts w:cs="Arial"/>
          <w:szCs w:val="20"/>
        </w:rPr>
        <w:t>nadzorov.</w:t>
      </w:r>
    </w:p>
    <w:p w14:paraId="4C1266C1" w14:textId="77777777" w:rsidR="006C000E" w:rsidRPr="00A2712C" w:rsidRDefault="006C000E" w:rsidP="00A2712C">
      <w:pPr>
        <w:spacing w:line="240" w:lineRule="auto"/>
        <w:ind w:left="66"/>
        <w:jc w:val="both"/>
        <w:rPr>
          <w:rFonts w:cs="Arial"/>
          <w:szCs w:val="20"/>
          <w:lang w:val="en-US"/>
        </w:rPr>
      </w:pPr>
    </w:p>
    <w:p w14:paraId="52F08EEC" w14:textId="4BC695E7" w:rsidR="00A2712C" w:rsidRPr="00A2712C" w:rsidRDefault="00A2712C">
      <w:pPr>
        <w:numPr>
          <w:ilvl w:val="0"/>
          <w:numId w:val="98"/>
        </w:numPr>
        <w:spacing w:line="240" w:lineRule="auto"/>
        <w:ind w:left="426"/>
        <w:contextualSpacing/>
        <w:jc w:val="both"/>
        <w:rPr>
          <w:rFonts w:eastAsia="Calibri" w:cs="Arial"/>
          <w:szCs w:val="20"/>
        </w:rPr>
      </w:pPr>
      <w:r w:rsidRPr="00A2712C">
        <w:rPr>
          <w:rFonts w:eastAsia="Calibri" w:cs="Arial"/>
          <w:szCs w:val="20"/>
        </w:rPr>
        <w:t>Inšpekcijski nadzor delovnih in bivalnih pogojev članov ladijskih posadk (Konvencija MLC,</w:t>
      </w:r>
      <w:r w:rsidR="006C000E">
        <w:rPr>
          <w:rFonts w:eastAsia="Calibri" w:cs="Arial"/>
          <w:szCs w:val="20"/>
        </w:rPr>
        <w:t xml:space="preserve"> </w:t>
      </w:r>
      <w:r w:rsidRPr="00A2712C">
        <w:rPr>
          <w:rFonts w:eastAsia="Calibri" w:cs="Arial"/>
          <w:szCs w:val="20"/>
        </w:rPr>
        <w:t xml:space="preserve">2006); </w:t>
      </w:r>
    </w:p>
    <w:p w14:paraId="71A7E70C" w14:textId="78FCCC28" w:rsidR="00A2712C" w:rsidRDefault="00A2712C" w:rsidP="00A2712C">
      <w:pPr>
        <w:spacing w:line="240" w:lineRule="auto"/>
        <w:ind w:left="66"/>
        <w:jc w:val="both"/>
        <w:rPr>
          <w:rFonts w:cs="Arial"/>
          <w:szCs w:val="20"/>
        </w:rPr>
      </w:pPr>
      <w:r w:rsidRPr="00A2712C">
        <w:rPr>
          <w:rFonts w:cs="Arial"/>
          <w:szCs w:val="20"/>
          <w:lang w:val="en-US"/>
        </w:rPr>
        <w:t xml:space="preserve">       </w:t>
      </w:r>
      <w:r w:rsidRPr="00A2712C">
        <w:rPr>
          <w:rFonts w:cs="Arial"/>
          <w:szCs w:val="20"/>
        </w:rPr>
        <w:t xml:space="preserve">Planirano: </w:t>
      </w:r>
      <w:r w:rsidRPr="00A2712C">
        <w:rPr>
          <w:rFonts w:cs="Arial"/>
          <w:szCs w:val="20"/>
          <w:u w:val="single"/>
        </w:rPr>
        <w:t>124</w:t>
      </w:r>
      <w:r w:rsidRPr="00A2712C">
        <w:rPr>
          <w:rFonts w:cs="Arial"/>
          <w:szCs w:val="20"/>
        </w:rPr>
        <w:t xml:space="preserve"> nadzorov.</w:t>
      </w:r>
    </w:p>
    <w:p w14:paraId="153116C4" w14:textId="77777777" w:rsidR="006C000E" w:rsidRPr="00A2712C" w:rsidRDefault="006C000E" w:rsidP="00A2712C">
      <w:pPr>
        <w:spacing w:line="240" w:lineRule="auto"/>
        <w:ind w:left="66"/>
        <w:jc w:val="both"/>
        <w:rPr>
          <w:rFonts w:cs="Arial"/>
          <w:szCs w:val="20"/>
          <w:lang w:val="en-US"/>
        </w:rPr>
      </w:pPr>
    </w:p>
    <w:p w14:paraId="5157A61A" w14:textId="68212522" w:rsidR="00A2712C" w:rsidRPr="00A2712C" w:rsidRDefault="00A2712C">
      <w:pPr>
        <w:numPr>
          <w:ilvl w:val="0"/>
          <w:numId w:val="98"/>
        </w:numPr>
        <w:spacing w:line="240" w:lineRule="auto"/>
        <w:ind w:left="426"/>
        <w:contextualSpacing/>
        <w:jc w:val="both"/>
        <w:rPr>
          <w:rFonts w:eastAsia="Calibri" w:cs="Arial"/>
          <w:szCs w:val="20"/>
          <w:u w:val="single"/>
        </w:rPr>
      </w:pPr>
      <w:r w:rsidRPr="00A2712C">
        <w:rPr>
          <w:rFonts w:eastAsia="Calibri" w:cs="Arial"/>
          <w:szCs w:val="20"/>
        </w:rPr>
        <w:t xml:space="preserve">Inšpekcijski nadzor nad ustreznim izvajanjem ukrepov zaščite in protiterorističnih dejavnosti na ladjah / </w:t>
      </w:r>
      <w:r w:rsidRPr="00A2712C">
        <w:rPr>
          <w:rFonts w:eastAsia="Calibri" w:cs="Arial"/>
          <w:bCs/>
          <w:szCs w:val="20"/>
          <w:shd w:val="clear" w:color="auto" w:fill="FFFFFF"/>
        </w:rPr>
        <w:t xml:space="preserve">Uredba o izvajanju zaščitnih ukrepov na ladjah in v pristaniščih </w:t>
      </w:r>
      <w:r w:rsidR="000A4582" w:rsidRPr="000A4582">
        <w:t xml:space="preserve">(Uradni list RS, št. </w:t>
      </w:r>
      <w:hyperlink r:id="rId189" w:tgtFrame="_blank" w:tooltip="Uredba o izvajanju zaščitnih ukrepov na ladjah in v pristaniščih" w:history="1">
        <w:r w:rsidR="000A4582" w:rsidRPr="000A4582">
          <w:t>64/04</w:t>
        </w:r>
      </w:hyperlink>
      <w:r w:rsidR="000A4582" w:rsidRPr="000A4582">
        <w:t xml:space="preserve">, </w:t>
      </w:r>
      <w:hyperlink r:id="rId190" w:tgtFrame="_blank" w:tooltip="Uredba o spremembah in dopolnitvah Uredbe o izvajanju zaščitnih ukrepov na ladjah in v pristaniščih" w:history="1">
        <w:r w:rsidR="000A4582" w:rsidRPr="000A4582">
          <w:t>41/07</w:t>
        </w:r>
      </w:hyperlink>
      <w:r w:rsidR="000A4582" w:rsidRPr="000A4582">
        <w:t xml:space="preserve">, </w:t>
      </w:r>
      <w:hyperlink r:id="rId191" w:tgtFrame="_blank" w:tooltip="Uredba o spremembi in dopolnitvah Uredbe o izvajanju zaščitnih ukrepov na ladjah in v pristaniščih" w:history="1">
        <w:r w:rsidR="000A4582" w:rsidRPr="000A4582">
          <w:t>68/12</w:t>
        </w:r>
      </w:hyperlink>
      <w:r w:rsidR="000A4582" w:rsidRPr="000A4582">
        <w:t xml:space="preserve"> in </w:t>
      </w:r>
      <w:hyperlink r:id="rId192" w:tgtFrame="_blank" w:tooltip="Uredba o spremembah Uredbe o izvajanju zaščitnih ukrepov na ladjah in v pristaniščih" w:history="1">
        <w:r w:rsidR="000A4582" w:rsidRPr="000A4582">
          <w:t>132/22</w:t>
        </w:r>
      </w:hyperlink>
      <w:r w:rsidR="000A4582" w:rsidRPr="000A4582">
        <w:t>)</w:t>
      </w:r>
      <w:r w:rsidRPr="00A2712C">
        <w:rPr>
          <w:rFonts w:eastAsia="Calibri" w:cs="Arial"/>
          <w:bCs/>
          <w:szCs w:val="20"/>
          <w:shd w:val="clear" w:color="auto" w:fill="FFFFFF"/>
        </w:rPr>
        <w:t>;</w:t>
      </w:r>
    </w:p>
    <w:p w14:paraId="2A8C1F45" w14:textId="5C931D74" w:rsidR="00A2712C" w:rsidRDefault="00A2712C" w:rsidP="00A2712C">
      <w:pPr>
        <w:spacing w:line="240" w:lineRule="auto"/>
        <w:ind w:left="66"/>
        <w:jc w:val="both"/>
        <w:rPr>
          <w:rFonts w:cs="Arial"/>
          <w:szCs w:val="20"/>
        </w:rPr>
      </w:pPr>
      <w:r w:rsidRPr="00A2712C">
        <w:rPr>
          <w:rFonts w:cs="Arial"/>
          <w:szCs w:val="20"/>
          <w:lang w:val="en-US"/>
        </w:rPr>
        <w:t xml:space="preserve">      </w:t>
      </w:r>
      <w:r w:rsidRPr="00A2712C">
        <w:rPr>
          <w:rFonts w:cs="Arial"/>
          <w:szCs w:val="20"/>
        </w:rPr>
        <w:t xml:space="preserve">Planirano: </w:t>
      </w:r>
      <w:r w:rsidRPr="00A2712C">
        <w:rPr>
          <w:rFonts w:cs="Arial"/>
          <w:szCs w:val="20"/>
          <w:u w:val="single"/>
        </w:rPr>
        <w:t>124</w:t>
      </w:r>
      <w:r w:rsidRPr="00A2712C">
        <w:rPr>
          <w:rFonts w:cs="Arial"/>
          <w:szCs w:val="20"/>
        </w:rPr>
        <w:t xml:space="preserve"> / </w:t>
      </w:r>
      <w:r w:rsidRPr="00A2712C">
        <w:rPr>
          <w:rFonts w:cs="Arial"/>
          <w:szCs w:val="20"/>
          <w:u w:val="single"/>
        </w:rPr>
        <w:t>25</w:t>
      </w:r>
      <w:r w:rsidRPr="00A2712C">
        <w:rPr>
          <w:rFonts w:cs="Arial"/>
          <w:szCs w:val="20"/>
        </w:rPr>
        <w:t xml:space="preserve"> podrobnejših nadzorov.</w:t>
      </w:r>
    </w:p>
    <w:p w14:paraId="5B6BB968" w14:textId="77777777" w:rsidR="000A4582" w:rsidRPr="00A2712C" w:rsidRDefault="000A4582" w:rsidP="00A2712C">
      <w:pPr>
        <w:spacing w:line="240" w:lineRule="auto"/>
        <w:ind w:left="66"/>
        <w:jc w:val="both"/>
        <w:rPr>
          <w:rFonts w:cs="Arial"/>
          <w:szCs w:val="20"/>
        </w:rPr>
      </w:pPr>
    </w:p>
    <w:p w14:paraId="5C985C27" w14:textId="77777777" w:rsidR="00A2712C" w:rsidRPr="00A2712C" w:rsidRDefault="00A2712C">
      <w:pPr>
        <w:numPr>
          <w:ilvl w:val="0"/>
          <w:numId w:val="98"/>
        </w:numPr>
        <w:spacing w:line="240" w:lineRule="auto"/>
        <w:ind w:left="426"/>
        <w:contextualSpacing/>
        <w:jc w:val="both"/>
        <w:rPr>
          <w:rFonts w:eastAsia="Calibri" w:cs="Arial"/>
          <w:szCs w:val="20"/>
        </w:rPr>
      </w:pPr>
      <w:r w:rsidRPr="00A2712C">
        <w:rPr>
          <w:rFonts w:eastAsia="Calibri" w:cs="Arial"/>
          <w:szCs w:val="20"/>
        </w:rPr>
        <w:t>Inšpekcijski nadzor tujih ladij, v skladu z Uredbo 1257/2013/ES o recikliranju ladij;</w:t>
      </w:r>
    </w:p>
    <w:p w14:paraId="5C1425F3" w14:textId="12DDDEAF" w:rsidR="00A2712C" w:rsidRDefault="00A2712C" w:rsidP="00A2712C">
      <w:pPr>
        <w:spacing w:line="240" w:lineRule="auto"/>
        <w:ind w:left="66"/>
        <w:jc w:val="both"/>
        <w:rPr>
          <w:rFonts w:cs="Arial"/>
          <w:szCs w:val="20"/>
        </w:rPr>
      </w:pPr>
      <w:r w:rsidRPr="00A2712C">
        <w:rPr>
          <w:rFonts w:cs="Arial"/>
          <w:szCs w:val="20"/>
        </w:rPr>
        <w:t xml:space="preserve">       Planirano: </w:t>
      </w:r>
      <w:r w:rsidRPr="00A2712C">
        <w:rPr>
          <w:rFonts w:cs="Arial"/>
          <w:szCs w:val="20"/>
          <w:u w:val="single"/>
        </w:rPr>
        <w:t>124</w:t>
      </w:r>
      <w:r w:rsidRPr="00A2712C">
        <w:rPr>
          <w:rFonts w:cs="Arial"/>
          <w:szCs w:val="20"/>
        </w:rPr>
        <w:t xml:space="preserve"> rednih nadzorov.</w:t>
      </w:r>
    </w:p>
    <w:p w14:paraId="64B4967F" w14:textId="77777777" w:rsidR="000A4582" w:rsidRPr="00A2712C" w:rsidRDefault="000A4582" w:rsidP="00A2712C">
      <w:pPr>
        <w:spacing w:line="240" w:lineRule="auto"/>
        <w:ind w:left="66"/>
        <w:jc w:val="both"/>
        <w:rPr>
          <w:rFonts w:cs="Arial"/>
          <w:szCs w:val="20"/>
        </w:rPr>
      </w:pPr>
    </w:p>
    <w:p w14:paraId="0C00B6B1" w14:textId="77777777" w:rsidR="00A2712C" w:rsidRPr="00A2712C" w:rsidRDefault="00A2712C">
      <w:pPr>
        <w:numPr>
          <w:ilvl w:val="0"/>
          <w:numId w:val="98"/>
        </w:numPr>
        <w:spacing w:line="240" w:lineRule="auto"/>
        <w:ind w:left="426"/>
        <w:contextualSpacing/>
        <w:jc w:val="both"/>
        <w:rPr>
          <w:rFonts w:eastAsia="Calibri" w:cs="Arial"/>
          <w:szCs w:val="20"/>
        </w:rPr>
      </w:pPr>
      <w:r w:rsidRPr="00A2712C">
        <w:rPr>
          <w:rFonts w:eastAsia="Calibri" w:cs="Arial"/>
          <w:szCs w:val="20"/>
        </w:rPr>
        <w:t>Inšpekcijski nadzor tujih ladij v skladu z Uredbo o 2015/757/ES o spremljanju emisij ogljikovega dioksida iz pomorskega prevoza, poročanju o njih in njihovem preverjanju;</w:t>
      </w:r>
    </w:p>
    <w:p w14:paraId="126D6EDC" w14:textId="169697D4" w:rsidR="00A2712C" w:rsidRDefault="00A2712C" w:rsidP="00A2712C">
      <w:pPr>
        <w:spacing w:line="240" w:lineRule="auto"/>
        <w:ind w:left="66"/>
        <w:jc w:val="both"/>
        <w:rPr>
          <w:rFonts w:cs="Arial"/>
          <w:szCs w:val="20"/>
        </w:rPr>
      </w:pPr>
      <w:r w:rsidRPr="00A2712C">
        <w:rPr>
          <w:rFonts w:cs="Arial"/>
          <w:szCs w:val="20"/>
        </w:rPr>
        <w:t xml:space="preserve">       Planirano: </w:t>
      </w:r>
      <w:r w:rsidRPr="00A2712C">
        <w:rPr>
          <w:rFonts w:cs="Arial"/>
          <w:szCs w:val="20"/>
          <w:u w:val="single"/>
        </w:rPr>
        <w:t>90</w:t>
      </w:r>
      <w:r w:rsidRPr="00A2712C">
        <w:rPr>
          <w:rFonts w:cs="Arial"/>
          <w:szCs w:val="20"/>
        </w:rPr>
        <w:t xml:space="preserve"> nadzorov.</w:t>
      </w:r>
    </w:p>
    <w:p w14:paraId="2A4B6540" w14:textId="77777777" w:rsidR="00ED5900" w:rsidRPr="00A2712C" w:rsidRDefault="00ED5900" w:rsidP="00A2712C">
      <w:pPr>
        <w:spacing w:line="240" w:lineRule="auto"/>
        <w:ind w:left="66"/>
        <w:jc w:val="both"/>
        <w:rPr>
          <w:rFonts w:cs="Arial"/>
          <w:szCs w:val="20"/>
        </w:rPr>
      </w:pPr>
    </w:p>
    <w:p w14:paraId="0B429723" w14:textId="09CFD87A" w:rsidR="00A2712C" w:rsidRPr="00A2712C" w:rsidRDefault="00A2712C">
      <w:pPr>
        <w:numPr>
          <w:ilvl w:val="0"/>
          <w:numId w:val="98"/>
        </w:numPr>
        <w:spacing w:line="240" w:lineRule="auto"/>
        <w:ind w:left="426"/>
        <w:contextualSpacing/>
        <w:jc w:val="both"/>
        <w:rPr>
          <w:rFonts w:eastAsia="Calibri" w:cs="Arial"/>
          <w:szCs w:val="20"/>
        </w:rPr>
      </w:pPr>
      <w:r w:rsidRPr="00A2712C">
        <w:rPr>
          <w:rFonts w:eastAsia="Calibri" w:cs="Arial"/>
          <w:szCs w:val="20"/>
        </w:rPr>
        <w:t xml:space="preserve">Inšpekcijski nadzor tujih ladij v skladu z Uredbo o </w:t>
      </w:r>
      <w:r w:rsidR="00ED5900">
        <w:rPr>
          <w:rFonts w:eastAsia="Calibri" w:cs="Arial"/>
          <w:szCs w:val="20"/>
        </w:rPr>
        <w:t>f</w:t>
      </w:r>
      <w:r w:rsidRPr="00A2712C">
        <w:rPr>
          <w:rFonts w:eastAsia="Calibri" w:cs="Arial"/>
          <w:szCs w:val="20"/>
        </w:rPr>
        <w:t>izikalno</w:t>
      </w:r>
      <w:r w:rsidR="00ED5900">
        <w:rPr>
          <w:rFonts w:eastAsia="Calibri" w:cs="Arial"/>
          <w:szCs w:val="20"/>
        </w:rPr>
        <w:t>-</w:t>
      </w:r>
      <w:r w:rsidRPr="00A2712C">
        <w:rPr>
          <w:rFonts w:eastAsia="Calibri" w:cs="Arial"/>
          <w:szCs w:val="20"/>
        </w:rPr>
        <w:t xml:space="preserve">kemijskih lastnostih tekočih goriv </w:t>
      </w:r>
      <w:r w:rsidR="007E387C" w:rsidRPr="008534D2">
        <w:t xml:space="preserve">(Uradni list RS, št. </w:t>
      </w:r>
      <w:hyperlink r:id="rId193" w:tgtFrame="_blank" w:tooltip="Uredba o fizikalno-kemijskih lastnostih tekočih goriv" w:history="1">
        <w:r w:rsidR="007E387C" w:rsidRPr="008534D2">
          <w:t>74/11</w:t>
        </w:r>
      </w:hyperlink>
      <w:r w:rsidR="007E387C" w:rsidRPr="008534D2">
        <w:t xml:space="preserve">, </w:t>
      </w:r>
      <w:hyperlink r:id="rId194" w:tgtFrame="_blank" w:tooltip="Uredba o spremembah in dopolnitvah Uredbe o fizikalno-kemijskih lastnostih tekočih goriv" w:history="1">
        <w:r w:rsidR="007E387C" w:rsidRPr="008534D2">
          <w:t>64/14</w:t>
        </w:r>
      </w:hyperlink>
      <w:r w:rsidR="007E387C" w:rsidRPr="008534D2">
        <w:t xml:space="preserve">, </w:t>
      </w:r>
      <w:hyperlink r:id="rId195" w:tgtFrame="_blank" w:tooltip="Uredba o spremembah in dopolnitvah Uredbe o fizikalno-kemijskih lastnostih tekočih goriv" w:history="1">
        <w:r w:rsidR="007E387C" w:rsidRPr="008534D2">
          <w:t>36/18</w:t>
        </w:r>
      </w:hyperlink>
      <w:r w:rsidR="007E387C" w:rsidRPr="008534D2">
        <w:t xml:space="preserve"> in </w:t>
      </w:r>
      <w:hyperlink r:id="rId196" w:tgtFrame="_blank" w:tooltip="Zakon o varstvu okolja" w:history="1">
        <w:r w:rsidR="007E387C" w:rsidRPr="008534D2">
          <w:t>44/22</w:t>
        </w:r>
      </w:hyperlink>
      <w:r w:rsidR="007E387C" w:rsidRPr="008534D2">
        <w:t xml:space="preserve"> – ZVO-2)</w:t>
      </w:r>
      <w:r w:rsidRPr="00A2712C">
        <w:rPr>
          <w:rFonts w:eastAsia="Calibri" w:cs="Arial"/>
          <w:szCs w:val="20"/>
        </w:rPr>
        <w:t xml:space="preserve">: </w:t>
      </w:r>
      <w:r w:rsidRPr="00A2712C">
        <w:rPr>
          <w:rFonts w:eastAsia="Calibri" w:cs="Arial"/>
          <w:i/>
          <w:szCs w:val="20"/>
        </w:rPr>
        <w:t>(Kvoto določa EU komisija);</w:t>
      </w:r>
    </w:p>
    <w:p w14:paraId="14ACC972" w14:textId="1ABB995A" w:rsidR="00A2712C" w:rsidRDefault="00A2712C" w:rsidP="00A2712C">
      <w:pPr>
        <w:spacing w:line="240" w:lineRule="auto"/>
        <w:ind w:left="66"/>
        <w:jc w:val="both"/>
        <w:rPr>
          <w:rFonts w:cs="Arial"/>
          <w:szCs w:val="20"/>
        </w:rPr>
      </w:pPr>
      <w:r w:rsidRPr="00A2712C">
        <w:rPr>
          <w:rFonts w:cs="Arial"/>
          <w:szCs w:val="20"/>
        </w:rPr>
        <w:t xml:space="preserve">       Planirano: </w:t>
      </w:r>
      <w:r w:rsidRPr="00A2712C">
        <w:rPr>
          <w:rFonts w:cs="Arial"/>
          <w:szCs w:val="20"/>
          <w:u w:val="single"/>
        </w:rPr>
        <w:t>65</w:t>
      </w:r>
      <w:r w:rsidRPr="00A2712C">
        <w:rPr>
          <w:rFonts w:cs="Arial"/>
          <w:szCs w:val="20"/>
        </w:rPr>
        <w:t xml:space="preserve"> nadzorov.</w:t>
      </w:r>
    </w:p>
    <w:p w14:paraId="29F6DE0D" w14:textId="77777777" w:rsidR="00ED5900" w:rsidRPr="00A2712C" w:rsidRDefault="00ED5900" w:rsidP="00A2712C">
      <w:pPr>
        <w:spacing w:line="240" w:lineRule="auto"/>
        <w:ind w:left="66"/>
        <w:jc w:val="both"/>
        <w:rPr>
          <w:rFonts w:cs="Arial"/>
          <w:szCs w:val="20"/>
        </w:rPr>
      </w:pPr>
    </w:p>
    <w:p w14:paraId="43B8E8F0" w14:textId="6C9CD5CE" w:rsidR="00A2712C" w:rsidRPr="00A2712C" w:rsidRDefault="00A2712C">
      <w:pPr>
        <w:numPr>
          <w:ilvl w:val="0"/>
          <w:numId w:val="98"/>
        </w:numPr>
        <w:spacing w:line="240" w:lineRule="auto"/>
        <w:ind w:left="426"/>
        <w:contextualSpacing/>
        <w:jc w:val="both"/>
        <w:rPr>
          <w:rFonts w:eastAsia="Calibri" w:cs="Arial"/>
          <w:szCs w:val="20"/>
        </w:rPr>
      </w:pPr>
      <w:r w:rsidRPr="00A2712C">
        <w:rPr>
          <w:rFonts w:eastAsia="Calibri" w:cs="Arial"/>
          <w:szCs w:val="20"/>
        </w:rPr>
        <w:t xml:space="preserve">Vzorčenje oz. ugotavljanje količine vsebnosti žvepla v ladijskih gorivih v skladu z Uredbo o </w:t>
      </w:r>
      <w:r w:rsidR="007E387C">
        <w:rPr>
          <w:rFonts w:eastAsia="Calibri" w:cs="Arial"/>
          <w:szCs w:val="20"/>
        </w:rPr>
        <w:t>f</w:t>
      </w:r>
      <w:r w:rsidRPr="00A2712C">
        <w:rPr>
          <w:rFonts w:eastAsia="Calibri" w:cs="Arial"/>
          <w:szCs w:val="20"/>
        </w:rPr>
        <w:t>izikalno</w:t>
      </w:r>
      <w:r w:rsidR="007E387C">
        <w:rPr>
          <w:rFonts w:eastAsia="Calibri" w:cs="Arial"/>
          <w:szCs w:val="20"/>
        </w:rPr>
        <w:t>-</w:t>
      </w:r>
      <w:r w:rsidRPr="00A2712C">
        <w:rPr>
          <w:rFonts w:eastAsia="Calibri" w:cs="Arial"/>
          <w:szCs w:val="20"/>
        </w:rPr>
        <w:t xml:space="preserve">kemijskih lastnostih tekočih goriv / </w:t>
      </w:r>
      <w:r w:rsidR="007E387C" w:rsidRPr="008534D2">
        <w:t xml:space="preserve">(Uradni list RS, št. </w:t>
      </w:r>
      <w:hyperlink r:id="rId197" w:tgtFrame="_blank" w:tooltip="Uredba o fizikalno-kemijskih lastnostih tekočih goriv" w:history="1">
        <w:r w:rsidR="007E387C" w:rsidRPr="008534D2">
          <w:t>74/11</w:t>
        </w:r>
      </w:hyperlink>
      <w:r w:rsidR="007E387C" w:rsidRPr="008534D2">
        <w:t xml:space="preserve">, </w:t>
      </w:r>
      <w:hyperlink r:id="rId198" w:tgtFrame="_blank" w:tooltip="Uredba o spremembah in dopolnitvah Uredbe o fizikalno-kemijskih lastnostih tekočih goriv" w:history="1">
        <w:r w:rsidR="007E387C" w:rsidRPr="008534D2">
          <w:t>64/14</w:t>
        </w:r>
      </w:hyperlink>
      <w:r w:rsidR="007E387C" w:rsidRPr="008534D2">
        <w:t xml:space="preserve">, </w:t>
      </w:r>
      <w:hyperlink r:id="rId199" w:tgtFrame="_blank" w:tooltip="Uredba o spremembah in dopolnitvah Uredbe o fizikalno-kemijskih lastnostih tekočih goriv" w:history="1">
        <w:r w:rsidR="007E387C" w:rsidRPr="008534D2">
          <w:t>36/18</w:t>
        </w:r>
      </w:hyperlink>
      <w:r w:rsidR="007E387C" w:rsidRPr="008534D2">
        <w:t xml:space="preserve"> in </w:t>
      </w:r>
      <w:hyperlink r:id="rId200" w:tgtFrame="_blank" w:tooltip="Zakon o varstvu okolja" w:history="1">
        <w:r w:rsidR="007E387C" w:rsidRPr="008534D2">
          <w:t>44/22</w:t>
        </w:r>
      </w:hyperlink>
      <w:r w:rsidR="007E387C" w:rsidRPr="008534D2">
        <w:t xml:space="preserve"> – ZVO-2)</w:t>
      </w:r>
      <w:r w:rsidRPr="00A2712C">
        <w:rPr>
          <w:rFonts w:eastAsia="Calibri" w:cs="Arial"/>
          <w:szCs w:val="20"/>
        </w:rPr>
        <w:t xml:space="preserve">: </w:t>
      </w:r>
      <w:r w:rsidRPr="00A2712C">
        <w:rPr>
          <w:rFonts w:eastAsia="Calibri" w:cs="Arial"/>
          <w:i/>
          <w:szCs w:val="20"/>
        </w:rPr>
        <w:t>(Kvoto določa EU komisija);</w:t>
      </w:r>
    </w:p>
    <w:p w14:paraId="27CD26D1" w14:textId="05B0779F" w:rsidR="00A2712C" w:rsidRDefault="00A2712C" w:rsidP="00A2712C">
      <w:pPr>
        <w:spacing w:line="240" w:lineRule="auto"/>
        <w:ind w:left="66"/>
        <w:jc w:val="both"/>
        <w:rPr>
          <w:rFonts w:cs="Arial"/>
          <w:szCs w:val="20"/>
        </w:rPr>
      </w:pPr>
      <w:r w:rsidRPr="00A2712C">
        <w:rPr>
          <w:rFonts w:cs="Arial"/>
          <w:szCs w:val="20"/>
        </w:rPr>
        <w:t xml:space="preserve">       Planirano: </w:t>
      </w:r>
      <w:r w:rsidRPr="00A2712C">
        <w:rPr>
          <w:rFonts w:cs="Arial"/>
          <w:szCs w:val="20"/>
          <w:u w:val="single"/>
        </w:rPr>
        <w:t>18</w:t>
      </w:r>
      <w:r w:rsidRPr="00A2712C">
        <w:rPr>
          <w:rFonts w:cs="Arial"/>
          <w:szCs w:val="20"/>
        </w:rPr>
        <w:t xml:space="preserve"> vzorčenj.</w:t>
      </w:r>
    </w:p>
    <w:p w14:paraId="5DE9C42F" w14:textId="77777777" w:rsidR="007E387C" w:rsidRPr="00A2712C" w:rsidRDefault="007E387C" w:rsidP="00A2712C">
      <w:pPr>
        <w:spacing w:line="240" w:lineRule="auto"/>
        <w:ind w:left="66"/>
        <w:jc w:val="both"/>
        <w:rPr>
          <w:rFonts w:cs="Arial"/>
          <w:szCs w:val="20"/>
        </w:rPr>
      </w:pPr>
    </w:p>
    <w:p w14:paraId="0456DB6C" w14:textId="36B42AA1" w:rsidR="00A2712C" w:rsidRPr="00A2712C" w:rsidRDefault="00A2712C">
      <w:pPr>
        <w:numPr>
          <w:ilvl w:val="0"/>
          <w:numId w:val="98"/>
        </w:numPr>
        <w:spacing w:line="240" w:lineRule="auto"/>
        <w:ind w:left="426"/>
        <w:contextualSpacing/>
        <w:jc w:val="both"/>
        <w:rPr>
          <w:rFonts w:eastAsia="Calibri" w:cs="Arial"/>
          <w:szCs w:val="20"/>
        </w:rPr>
      </w:pPr>
      <w:r w:rsidRPr="00A2712C">
        <w:rPr>
          <w:rFonts w:eastAsia="Calibri" w:cs="Arial"/>
          <w:szCs w:val="20"/>
        </w:rPr>
        <w:t xml:space="preserve">Inšpekcijski nadzor ladij v zvezi z ravnanjem z ladijskimi odpadki in ostanki tovora / (Direktiva 2019/883/EU </w:t>
      </w:r>
      <w:r w:rsidRPr="00A2712C">
        <w:rPr>
          <w:rFonts w:eastAsia="Calibri" w:cs="Arial"/>
          <w:szCs w:val="20"/>
          <w:shd w:val="clear" w:color="auto" w:fill="FFFFFF"/>
        </w:rPr>
        <w:t>o pristaniških sprejemnih zmogljivostih za oddajo odpadkov z ladij, spremembi Direktive 2010/65/EU in razveljavitvi Direktive 2000/59/ES</w:t>
      </w:r>
      <w:r w:rsidRPr="00A2712C">
        <w:rPr>
          <w:rFonts w:eastAsia="Calibri" w:cs="Arial"/>
          <w:szCs w:val="20"/>
        </w:rPr>
        <w:t>);</w:t>
      </w:r>
    </w:p>
    <w:p w14:paraId="132C7A41" w14:textId="2852F308" w:rsidR="00A2712C" w:rsidRDefault="00A2712C" w:rsidP="00A2712C">
      <w:pPr>
        <w:spacing w:line="240" w:lineRule="auto"/>
        <w:ind w:left="66"/>
        <w:jc w:val="both"/>
        <w:rPr>
          <w:rFonts w:cs="Arial"/>
          <w:szCs w:val="20"/>
        </w:rPr>
      </w:pPr>
      <w:r w:rsidRPr="00A2712C">
        <w:rPr>
          <w:rFonts w:cs="Arial"/>
          <w:szCs w:val="20"/>
        </w:rPr>
        <w:t xml:space="preserve">       Planirano: </w:t>
      </w:r>
      <w:r w:rsidRPr="00A2712C">
        <w:rPr>
          <w:rFonts w:cs="Arial"/>
          <w:szCs w:val="20"/>
          <w:u w:val="single"/>
        </w:rPr>
        <w:t>95</w:t>
      </w:r>
      <w:r w:rsidRPr="00A2712C">
        <w:rPr>
          <w:rFonts w:cs="Arial"/>
          <w:szCs w:val="20"/>
        </w:rPr>
        <w:t xml:space="preserve"> nadzorov.</w:t>
      </w:r>
    </w:p>
    <w:p w14:paraId="1142357A" w14:textId="77777777" w:rsidR="005F733C" w:rsidRPr="00A2712C" w:rsidRDefault="005F733C" w:rsidP="00A2712C">
      <w:pPr>
        <w:spacing w:line="240" w:lineRule="auto"/>
        <w:ind w:left="66"/>
        <w:jc w:val="both"/>
        <w:rPr>
          <w:rFonts w:cs="Arial"/>
          <w:szCs w:val="20"/>
        </w:rPr>
      </w:pPr>
    </w:p>
    <w:p w14:paraId="2C5AD60C" w14:textId="77777777" w:rsidR="00A2712C" w:rsidRPr="00A2712C" w:rsidRDefault="00A2712C">
      <w:pPr>
        <w:numPr>
          <w:ilvl w:val="0"/>
          <w:numId w:val="98"/>
        </w:numPr>
        <w:spacing w:line="240" w:lineRule="auto"/>
        <w:ind w:left="426"/>
        <w:contextualSpacing/>
        <w:jc w:val="both"/>
        <w:rPr>
          <w:rFonts w:eastAsia="Calibri" w:cs="Arial"/>
          <w:szCs w:val="20"/>
        </w:rPr>
      </w:pPr>
      <w:r w:rsidRPr="00A2712C">
        <w:rPr>
          <w:rFonts w:eastAsia="Calibri" w:cs="Arial"/>
          <w:szCs w:val="20"/>
        </w:rPr>
        <w:t>Kampanja koncentriranih inšpekcijskih nadzorov iz področja protipožarne varnosti na ladjah;</w:t>
      </w:r>
    </w:p>
    <w:p w14:paraId="33D25A4F" w14:textId="340A4C4F" w:rsidR="00A2712C" w:rsidRDefault="00A2712C" w:rsidP="00A2712C">
      <w:pPr>
        <w:spacing w:line="240" w:lineRule="auto"/>
        <w:ind w:left="360"/>
        <w:jc w:val="both"/>
        <w:rPr>
          <w:rFonts w:cs="Arial"/>
          <w:szCs w:val="20"/>
        </w:rPr>
      </w:pPr>
      <w:r w:rsidRPr="00A2712C">
        <w:rPr>
          <w:rFonts w:cs="Arial"/>
          <w:szCs w:val="20"/>
        </w:rPr>
        <w:t xml:space="preserve"> Planirano: </w:t>
      </w:r>
      <w:r w:rsidRPr="00A2712C">
        <w:rPr>
          <w:rFonts w:cs="Arial"/>
          <w:szCs w:val="20"/>
          <w:u w:val="single"/>
        </w:rPr>
        <w:t>30</w:t>
      </w:r>
      <w:r w:rsidRPr="00A2712C">
        <w:rPr>
          <w:rFonts w:cs="Arial"/>
          <w:szCs w:val="20"/>
        </w:rPr>
        <w:t xml:space="preserve"> nadzorov.</w:t>
      </w:r>
    </w:p>
    <w:p w14:paraId="0A1E3504" w14:textId="77777777" w:rsidR="005F733C" w:rsidRPr="00A2712C" w:rsidRDefault="005F733C" w:rsidP="00A2712C">
      <w:pPr>
        <w:spacing w:line="240" w:lineRule="auto"/>
        <w:ind w:left="360"/>
        <w:jc w:val="both"/>
        <w:rPr>
          <w:rFonts w:cs="Arial"/>
          <w:szCs w:val="20"/>
        </w:rPr>
      </w:pPr>
    </w:p>
    <w:p w14:paraId="27DF5B46" w14:textId="141D96B7" w:rsidR="00A2712C" w:rsidRPr="00A2712C" w:rsidRDefault="00A2712C">
      <w:pPr>
        <w:numPr>
          <w:ilvl w:val="0"/>
          <w:numId w:val="98"/>
        </w:numPr>
        <w:spacing w:line="240" w:lineRule="auto"/>
        <w:ind w:left="426"/>
        <w:contextualSpacing/>
        <w:jc w:val="both"/>
        <w:rPr>
          <w:rFonts w:eastAsia="Calibri" w:cs="Arial"/>
          <w:szCs w:val="20"/>
        </w:rPr>
      </w:pPr>
      <w:r w:rsidRPr="00A2712C">
        <w:rPr>
          <w:rFonts w:eastAsia="Calibri" w:cs="Arial"/>
          <w:szCs w:val="20"/>
        </w:rPr>
        <w:t>Inšpekcijski nadzor ladij za prevoz razsutih in sipkih tovorov / (Direktiva 2001/96/EC</w:t>
      </w:r>
      <w:r w:rsidR="003C3782">
        <w:rPr>
          <w:rFonts w:eastAsia="Calibri" w:cs="Arial"/>
          <w:szCs w:val="20"/>
        </w:rPr>
        <w:t>)</w:t>
      </w:r>
      <w:r w:rsidRPr="00A2712C">
        <w:rPr>
          <w:rFonts w:eastAsia="Calibri" w:cs="Arial"/>
          <w:szCs w:val="20"/>
        </w:rPr>
        <w:t xml:space="preserve">, Pravilnik o varnem nakladanju in razkladanju ladij za prevoz razsutega tovora  </w:t>
      </w:r>
      <w:r w:rsidR="003C3782">
        <w:rPr>
          <w:rFonts w:eastAsia="Calibri" w:cs="Arial"/>
          <w:szCs w:val="20"/>
        </w:rPr>
        <w:t>(</w:t>
      </w:r>
      <w:r w:rsidRPr="00A2712C">
        <w:rPr>
          <w:rFonts w:eastAsia="Calibri" w:cs="Arial"/>
          <w:szCs w:val="20"/>
        </w:rPr>
        <w:t>Ur</w:t>
      </w:r>
      <w:r w:rsidR="005F733C">
        <w:rPr>
          <w:rFonts w:eastAsia="Calibri" w:cs="Arial"/>
          <w:szCs w:val="20"/>
        </w:rPr>
        <w:t xml:space="preserve">adni </w:t>
      </w:r>
      <w:r w:rsidRPr="00A2712C">
        <w:rPr>
          <w:rFonts w:eastAsia="Calibri" w:cs="Arial"/>
          <w:szCs w:val="20"/>
        </w:rPr>
        <w:t>l</w:t>
      </w:r>
      <w:r w:rsidR="005F733C">
        <w:rPr>
          <w:rFonts w:eastAsia="Calibri" w:cs="Arial"/>
          <w:szCs w:val="20"/>
        </w:rPr>
        <w:t>ist,</w:t>
      </w:r>
      <w:r w:rsidRPr="00A2712C">
        <w:rPr>
          <w:rFonts w:eastAsia="Calibri" w:cs="Arial"/>
          <w:szCs w:val="20"/>
        </w:rPr>
        <w:t xml:space="preserve"> št.: 58/06);</w:t>
      </w:r>
    </w:p>
    <w:p w14:paraId="3EBD465A" w14:textId="43E4846A" w:rsidR="00A2712C" w:rsidRDefault="00A2712C" w:rsidP="00A2712C">
      <w:pPr>
        <w:spacing w:line="240" w:lineRule="auto"/>
        <w:ind w:left="66"/>
        <w:jc w:val="both"/>
        <w:rPr>
          <w:rFonts w:cs="Arial"/>
          <w:szCs w:val="20"/>
        </w:rPr>
      </w:pPr>
      <w:r w:rsidRPr="00A2712C">
        <w:rPr>
          <w:rFonts w:cs="Arial"/>
          <w:szCs w:val="20"/>
        </w:rPr>
        <w:t xml:space="preserve">       Planirano: </w:t>
      </w:r>
      <w:r w:rsidRPr="00A2712C">
        <w:rPr>
          <w:rFonts w:cs="Arial"/>
          <w:szCs w:val="20"/>
          <w:u w:val="single"/>
        </w:rPr>
        <w:t>6</w:t>
      </w:r>
      <w:r w:rsidRPr="00A2712C">
        <w:rPr>
          <w:rFonts w:cs="Arial"/>
          <w:szCs w:val="20"/>
        </w:rPr>
        <w:t xml:space="preserve"> nadzorov.</w:t>
      </w:r>
    </w:p>
    <w:p w14:paraId="30B8A58F" w14:textId="77777777" w:rsidR="005F733C" w:rsidRPr="00A2712C" w:rsidRDefault="005F733C" w:rsidP="00A2712C">
      <w:pPr>
        <w:spacing w:line="240" w:lineRule="auto"/>
        <w:ind w:left="66"/>
        <w:jc w:val="both"/>
        <w:rPr>
          <w:rFonts w:cs="Arial"/>
          <w:szCs w:val="20"/>
          <w:u w:val="single"/>
        </w:rPr>
      </w:pPr>
    </w:p>
    <w:p w14:paraId="7E40ADD4" w14:textId="77777777" w:rsidR="00A2712C" w:rsidRPr="00A2712C" w:rsidRDefault="00A2712C">
      <w:pPr>
        <w:numPr>
          <w:ilvl w:val="0"/>
          <w:numId w:val="98"/>
        </w:numPr>
        <w:spacing w:line="240" w:lineRule="auto"/>
        <w:ind w:left="426"/>
        <w:contextualSpacing/>
        <w:jc w:val="both"/>
        <w:rPr>
          <w:rFonts w:eastAsia="Calibri" w:cs="Arial"/>
          <w:szCs w:val="20"/>
        </w:rPr>
      </w:pPr>
      <w:r w:rsidRPr="00A2712C">
        <w:rPr>
          <w:rFonts w:eastAsia="Calibri" w:cs="Arial"/>
          <w:szCs w:val="20"/>
        </w:rPr>
        <w:t>Inšpekcijski nadzor domačih ladij (redni);</w:t>
      </w:r>
    </w:p>
    <w:p w14:paraId="125994A1" w14:textId="17D935E9" w:rsidR="00A2712C" w:rsidRDefault="00A2712C" w:rsidP="00A2712C">
      <w:pPr>
        <w:spacing w:line="240" w:lineRule="auto"/>
        <w:ind w:left="66"/>
        <w:jc w:val="both"/>
        <w:rPr>
          <w:rFonts w:cs="Arial"/>
          <w:szCs w:val="20"/>
        </w:rPr>
      </w:pPr>
      <w:r w:rsidRPr="00A2712C">
        <w:rPr>
          <w:rFonts w:cs="Arial"/>
          <w:szCs w:val="20"/>
        </w:rPr>
        <w:t xml:space="preserve">       Planirano: </w:t>
      </w:r>
      <w:r w:rsidRPr="00A2712C">
        <w:rPr>
          <w:rFonts w:cs="Arial"/>
          <w:szCs w:val="20"/>
          <w:u w:val="single"/>
        </w:rPr>
        <w:t>6</w:t>
      </w:r>
      <w:r w:rsidRPr="00A2712C">
        <w:rPr>
          <w:rFonts w:cs="Arial"/>
          <w:szCs w:val="20"/>
        </w:rPr>
        <w:t xml:space="preserve"> nadzorov.</w:t>
      </w:r>
    </w:p>
    <w:p w14:paraId="02F5DFF3" w14:textId="77777777" w:rsidR="005F733C" w:rsidRPr="00A2712C" w:rsidRDefault="005F733C" w:rsidP="00A2712C">
      <w:pPr>
        <w:spacing w:line="240" w:lineRule="auto"/>
        <w:ind w:left="66"/>
        <w:jc w:val="both"/>
        <w:rPr>
          <w:rFonts w:cs="Arial"/>
          <w:szCs w:val="20"/>
          <w:u w:val="single"/>
        </w:rPr>
      </w:pPr>
    </w:p>
    <w:p w14:paraId="11A7ACA6" w14:textId="77777777" w:rsidR="00A2712C" w:rsidRPr="00A2712C" w:rsidRDefault="00A2712C">
      <w:pPr>
        <w:numPr>
          <w:ilvl w:val="0"/>
          <w:numId w:val="98"/>
        </w:numPr>
        <w:spacing w:line="240" w:lineRule="auto"/>
        <w:ind w:left="426"/>
        <w:contextualSpacing/>
        <w:jc w:val="both"/>
        <w:rPr>
          <w:rFonts w:eastAsia="Calibri" w:cs="Arial"/>
          <w:szCs w:val="20"/>
        </w:rPr>
      </w:pPr>
      <w:r w:rsidRPr="00A2712C">
        <w:rPr>
          <w:rFonts w:eastAsia="Calibri" w:cs="Arial"/>
          <w:szCs w:val="20"/>
        </w:rPr>
        <w:t>Inšpekcijski nadzor Terminalov za razsuti in sipki tovor (redni);</w:t>
      </w:r>
    </w:p>
    <w:p w14:paraId="68970CB5" w14:textId="27D40BE9" w:rsidR="00A2712C" w:rsidRDefault="00A2712C" w:rsidP="00A2712C">
      <w:pPr>
        <w:spacing w:line="240" w:lineRule="auto"/>
        <w:ind w:left="66"/>
        <w:jc w:val="both"/>
        <w:rPr>
          <w:rFonts w:cs="Arial"/>
          <w:szCs w:val="20"/>
        </w:rPr>
      </w:pPr>
      <w:r w:rsidRPr="00A2712C">
        <w:rPr>
          <w:rFonts w:cs="Arial"/>
          <w:szCs w:val="20"/>
          <w:lang w:val="it-IT"/>
        </w:rPr>
        <w:t xml:space="preserve">       </w:t>
      </w:r>
      <w:r w:rsidRPr="00A2712C">
        <w:rPr>
          <w:rFonts w:cs="Arial"/>
          <w:szCs w:val="20"/>
        </w:rPr>
        <w:t xml:space="preserve">Planirano: </w:t>
      </w:r>
      <w:r w:rsidRPr="00A2712C">
        <w:rPr>
          <w:rFonts w:cs="Arial"/>
          <w:szCs w:val="20"/>
          <w:u w:val="single"/>
        </w:rPr>
        <w:t>4</w:t>
      </w:r>
      <w:r w:rsidRPr="00A2712C">
        <w:rPr>
          <w:rFonts w:cs="Arial"/>
          <w:szCs w:val="20"/>
        </w:rPr>
        <w:t xml:space="preserve"> nadzori.</w:t>
      </w:r>
    </w:p>
    <w:p w14:paraId="0CD9B39A" w14:textId="77777777" w:rsidR="003C3782" w:rsidRPr="00A2712C" w:rsidRDefault="003C3782" w:rsidP="00A2712C">
      <w:pPr>
        <w:spacing w:line="240" w:lineRule="auto"/>
        <w:ind w:left="66"/>
        <w:jc w:val="both"/>
        <w:rPr>
          <w:rFonts w:cs="Arial"/>
          <w:szCs w:val="20"/>
        </w:rPr>
      </w:pPr>
    </w:p>
    <w:p w14:paraId="05CF62A2" w14:textId="77777777" w:rsidR="00A2712C" w:rsidRPr="00A2712C" w:rsidRDefault="00A2712C">
      <w:pPr>
        <w:numPr>
          <w:ilvl w:val="0"/>
          <w:numId w:val="98"/>
        </w:numPr>
        <w:spacing w:line="240" w:lineRule="auto"/>
        <w:ind w:left="426"/>
        <w:contextualSpacing/>
        <w:jc w:val="both"/>
        <w:rPr>
          <w:rFonts w:eastAsia="Calibri" w:cs="Arial"/>
          <w:szCs w:val="20"/>
        </w:rPr>
      </w:pPr>
      <w:r w:rsidRPr="00A2712C">
        <w:rPr>
          <w:rFonts w:eastAsia="Calibri" w:cs="Arial"/>
          <w:szCs w:val="20"/>
        </w:rPr>
        <w:t>Inšpekcijski nadzor varnosti plovbe po celinskih vodah;</w:t>
      </w:r>
    </w:p>
    <w:p w14:paraId="0007A364" w14:textId="16CBD923" w:rsidR="00A2712C" w:rsidRDefault="00A2712C" w:rsidP="00A2712C">
      <w:pPr>
        <w:spacing w:line="240" w:lineRule="auto"/>
        <w:ind w:left="66"/>
        <w:jc w:val="both"/>
        <w:rPr>
          <w:rFonts w:cs="Arial"/>
          <w:szCs w:val="20"/>
        </w:rPr>
      </w:pPr>
      <w:r w:rsidRPr="00A2712C">
        <w:rPr>
          <w:rFonts w:cs="Arial"/>
          <w:szCs w:val="20"/>
        </w:rPr>
        <w:t xml:space="preserve">       Planirano: </w:t>
      </w:r>
      <w:r w:rsidRPr="00A2712C">
        <w:rPr>
          <w:rFonts w:cs="Arial"/>
          <w:szCs w:val="20"/>
          <w:u w:val="single"/>
        </w:rPr>
        <w:t>84</w:t>
      </w:r>
      <w:r w:rsidRPr="00A2712C">
        <w:rPr>
          <w:rFonts w:cs="Arial"/>
          <w:szCs w:val="20"/>
        </w:rPr>
        <w:t xml:space="preserve"> nadzorov.</w:t>
      </w:r>
    </w:p>
    <w:p w14:paraId="2555E46A" w14:textId="77777777" w:rsidR="003C3782" w:rsidRPr="00A2712C" w:rsidRDefault="003C3782" w:rsidP="00A2712C">
      <w:pPr>
        <w:spacing w:line="240" w:lineRule="auto"/>
        <w:ind w:left="66"/>
        <w:jc w:val="both"/>
        <w:rPr>
          <w:rFonts w:cs="Arial"/>
          <w:szCs w:val="20"/>
        </w:rPr>
      </w:pPr>
    </w:p>
    <w:p w14:paraId="4013F231" w14:textId="77777777" w:rsidR="00A2712C" w:rsidRPr="00A2712C" w:rsidRDefault="00A2712C">
      <w:pPr>
        <w:numPr>
          <w:ilvl w:val="0"/>
          <w:numId w:val="98"/>
        </w:numPr>
        <w:spacing w:line="240" w:lineRule="auto"/>
        <w:ind w:left="426"/>
        <w:contextualSpacing/>
        <w:jc w:val="both"/>
        <w:rPr>
          <w:rFonts w:eastAsia="Calibri" w:cs="Arial"/>
          <w:szCs w:val="20"/>
        </w:rPr>
      </w:pPr>
      <w:r w:rsidRPr="00A2712C">
        <w:rPr>
          <w:rFonts w:eastAsia="Calibri" w:cs="Arial"/>
          <w:szCs w:val="20"/>
        </w:rPr>
        <w:t>Izredni Inšpekcijski nadzori v okviru intervencij: (pomorske nezgode in onesnaženje morja).</w:t>
      </w:r>
    </w:p>
    <w:p w14:paraId="583F2ADA" w14:textId="77777777" w:rsidR="00A2712C" w:rsidRPr="00A2712C" w:rsidRDefault="00A2712C" w:rsidP="00A2712C">
      <w:pPr>
        <w:spacing w:line="240" w:lineRule="auto"/>
        <w:ind w:left="66"/>
        <w:jc w:val="both"/>
        <w:rPr>
          <w:rFonts w:cs="Arial"/>
          <w:szCs w:val="20"/>
        </w:rPr>
      </w:pPr>
    </w:p>
    <w:p w14:paraId="12B8175B" w14:textId="319C2FFF" w:rsidR="00704AE6" w:rsidRPr="0039294E" w:rsidRDefault="003C2138" w:rsidP="003C2138">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10.3 </w:t>
      </w:r>
      <w:r w:rsidR="00704AE6" w:rsidRPr="0039294E">
        <w:rPr>
          <w:rFonts w:cs="Arial"/>
          <w:b/>
          <w:szCs w:val="20"/>
        </w:rPr>
        <w:t xml:space="preserve"> </w:t>
      </w:r>
      <w:r w:rsidR="00461979" w:rsidRPr="0039294E">
        <w:rPr>
          <w:rFonts w:cs="Arial"/>
          <w:b/>
          <w:szCs w:val="20"/>
        </w:rPr>
        <w:t>JAVNA AGENCIJA ZA CIVILNO LETALSTVO REPUBLIKE SLOVENIJE</w:t>
      </w:r>
    </w:p>
    <w:p w14:paraId="4E9FB65E" w14:textId="691C6E1E" w:rsidR="006766E0" w:rsidRDefault="006766E0" w:rsidP="006766E0">
      <w:pPr>
        <w:rPr>
          <w:rFonts w:cs="Arial"/>
          <w:szCs w:val="20"/>
        </w:rPr>
      </w:pPr>
    </w:p>
    <w:p w14:paraId="4D40B47D" w14:textId="1BE5EE42" w:rsidR="004D6F2B" w:rsidRPr="003C2138" w:rsidRDefault="003C2138" w:rsidP="003C2138">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10.3.1 </w:t>
      </w:r>
      <w:r w:rsidR="004D6F2B" w:rsidRPr="004D6F2B">
        <w:rPr>
          <w:rFonts w:cs="Arial"/>
          <w:b/>
          <w:bCs/>
          <w:szCs w:val="20"/>
        </w:rPr>
        <w:t>Izvedba sistemskih inšpekcijskih nadzorov (na podlagi količnika ocene tveganja in na podlagi izbranih aktualnih vsebinskih področij):</w:t>
      </w:r>
    </w:p>
    <w:p w14:paraId="4658F068" w14:textId="77777777" w:rsidR="004D6F2B" w:rsidRPr="004D6F2B" w:rsidRDefault="004D6F2B" w:rsidP="004D6F2B">
      <w:pPr>
        <w:rPr>
          <w:rFonts w:cs="Arial"/>
          <w:szCs w:val="20"/>
          <w:u w:val="single"/>
        </w:rPr>
      </w:pPr>
    </w:p>
    <w:p w14:paraId="5D0BAD2E" w14:textId="171B22F6" w:rsidR="004D6F2B" w:rsidRPr="004D6F2B" w:rsidRDefault="004D6F2B">
      <w:pPr>
        <w:pStyle w:val="Odstavekseznama"/>
        <w:numPr>
          <w:ilvl w:val="0"/>
          <w:numId w:val="99"/>
        </w:numPr>
        <w:spacing w:line="260" w:lineRule="exact"/>
        <w:ind w:left="317" w:hanging="283"/>
        <w:contextualSpacing/>
        <w:rPr>
          <w:rFonts w:cs="Arial"/>
          <w:szCs w:val="20"/>
        </w:rPr>
      </w:pPr>
      <w:r w:rsidRPr="004D6F2B">
        <w:rPr>
          <w:rFonts w:cs="Arial"/>
          <w:szCs w:val="20"/>
        </w:rPr>
        <w:t>Področje plovnosti</w:t>
      </w:r>
      <w:r>
        <w:rPr>
          <w:rFonts w:cs="Arial"/>
          <w:szCs w:val="20"/>
        </w:rPr>
        <w:t>:</w:t>
      </w:r>
      <w:r w:rsidRPr="004D6F2B">
        <w:rPr>
          <w:rFonts w:cs="Arial"/>
          <w:szCs w:val="20"/>
        </w:rPr>
        <w:t xml:space="preserve"> 56 (od tega 20 ACAM)</w:t>
      </w:r>
    </w:p>
    <w:p w14:paraId="23FFB107" w14:textId="0718F5DC" w:rsidR="004D6F2B" w:rsidRPr="004D6F2B" w:rsidRDefault="004D6F2B">
      <w:pPr>
        <w:pStyle w:val="Odstavekseznama"/>
        <w:numPr>
          <w:ilvl w:val="0"/>
          <w:numId w:val="99"/>
        </w:numPr>
        <w:spacing w:line="260" w:lineRule="exact"/>
        <w:ind w:left="317" w:hanging="283"/>
        <w:contextualSpacing/>
        <w:rPr>
          <w:rFonts w:cs="Arial"/>
          <w:szCs w:val="20"/>
        </w:rPr>
      </w:pPr>
      <w:r w:rsidRPr="004D6F2B">
        <w:rPr>
          <w:rFonts w:cs="Arial"/>
          <w:szCs w:val="20"/>
        </w:rPr>
        <w:t>Področje letalskih operacij in licenciranja osebja (FCL + OPS)</w:t>
      </w:r>
      <w:r>
        <w:rPr>
          <w:rFonts w:cs="Arial"/>
          <w:szCs w:val="20"/>
        </w:rPr>
        <w:t>:</w:t>
      </w:r>
      <w:r w:rsidRPr="004D6F2B">
        <w:rPr>
          <w:rFonts w:cs="Arial"/>
          <w:szCs w:val="20"/>
        </w:rPr>
        <w:t xml:space="preserve"> 60</w:t>
      </w:r>
    </w:p>
    <w:p w14:paraId="233721ED" w14:textId="639CBF21" w:rsidR="004D6F2B" w:rsidRPr="004D6F2B" w:rsidRDefault="004D6F2B">
      <w:pPr>
        <w:pStyle w:val="Odstavekseznama"/>
        <w:numPr>
          <w:ilvl w:val="0"/>
          <w:numId w:val="99"/>
        </w:numPr>
        <w:spacing w:line="260" w:lineRule="exact"/>
        <w:ind w:left="317" w:hanging="283"/>
        <w:contextualSpacing/>
        <w:rPr>
          <w:rFonts w:cs="Arial"/>
          <w:szCs w:val="20"/>
        </w:rPr>
      </w:pPr>
      <w:r w:rsidRPr="004D6F2B">
        <w:rPr>
          <w:rFonts w:cs="Arial"/>
          <w:szCs w:val="20"/>
        </w:rPr>
        <w:t>Področje letališč, vzletišč in varovanja</w:t>
      </w:r>
      <w:r>
        <w:rPr>
          <w:rFonts w:cs="Arial"/>
          <w:szCs w:val="20"/>
        </w:rPr>
        <w:t>:</w:t>
      </w:r>
      <w:r w:rsidRPr="004D6F2B">
        <w:rPr>
          <w:rFonts w:cs="Arial"/>
          <w:szCs w:val="20"/>
        </w:rPr>
        <w:t xml:space="preserve"> 10</w:t>
      </w:r>
    </w:p>
    <w:p w14:paraId="151D4669" w14:textId="0F5D3666" w:rsidR="004D6F2B" w:rsidRPr="004D6F2B" w:rsidRDefault="004D6F2B">
      <w:pPr>
        <w:pStyle w:val="Odstavekseznama"/>
        <w:numPr>
          <w:ilvl w:val="0"/>
          <w:numId w:val="99"/>
        </w:numPr>
        <w:spacing w:line="260" w:lineRule="exact"/>
        <w:ind w:left="317" w:hanging="283"/>
        <w:contextualSpacing/>
        <w:jc w:val="both"/>
        <w:rPr>
          <w:rFonts w:cs="Arial"/>
          <w:szCs w:val="20"/>
        </w:rPr>
      </w:pPr>
      <w:r w:rsidRPr="004D6F2B">
        <w:rPr>
          <w:rFonts w:cs="Arial"/>
          <w:szCs w:val="20"/>
        </w:rPr>
        <w:t>Področje navigacijskih služb zračnega prometa</w:t>
      </w:r>
      <w:r>
        <w:rPr>
          <w:rFonts w:cs="Arial"/>
          <w:szCs w:val="20"/>
        </w:rPr>
        <w:t>:</w:t>
      </w:r>
      <w:r w:rsidRPr="004D6F2B">
        <w:rPr>
          <w:rFonts w:cs="Arial"/>
          <w:szCs w:val="20"/>
        </w:rPr>
        <w:t xml:space="preserve"> 7</w:t>
      </w:r>
    </w:p>
    <w:p w14:paraId="1F22DE4C" w14:textId="05FC9FA1" w:rsidR="004D6F2B" w:rsidRPr="004D6F2B" w:rsidRDefault="004D6F2B">
      <w:pPr>
        <w:pStyle w:val="Odstavekseznama"/>
        <w:numPr>
          <w:ilvl w:val="0"/>
          <w:numId w:val="99"/>
        </w:numPr>
        <w:spacing w:line="260" w:lineRule="exact"/>
        <w:ind w:left="317" w:hanging="283"/>
        <w:contextualSpacing/>
        <w:jc w:val="both"/>
        <w:rPr>
          <w:rFonts w:cs="Arial"/>
          <w:szCs w:val="20"/>
        </w:rPr>
      </w:pPr>
      <w:r w:rsidRPr="004D6F2B">
        <w:rPr>
          <w:rFonts w:cs="Arial"/>
          <w:szCs w:val="20"/>
        </w:rPr>
        <w:t>Preverjanje na ploščadi</w:t>
      </w:r>
      <w:r>
        <w:rPr>
          <w:rFonts w:cs="Arial"/>
          <w:szCs w:val="20"/>
        </w:rPr>
        <w:t>:</w:t>
      </w:r>
      <w:r w:rsidRPr="004D6F2B">
        <w:rPr>
          <w:rFonts w:cs="Arial"/>
          <w:szCs w:val="20"/>
        </w:rPr>
        <w:t xml:space="preserve"> 39</w:t>
      </w:r>
    </w:p>
    <w:p w14:paraId="17B6CD46" w14:textId="47849C49" w:rsidR="004D6F2B" w:rsidRPr="004D6F2B" w:rsidRDefault="004D6F2B">
      <w:pPr>
        <w:pStyle w:val="Odstavekseznama"/>
        <w:numPr>
          <w:ilvl w:val="0"/>
          <w:numId w:val="99"/>
        </w:numPr>
        <w:spacing w:line="260" w:lineRule="exact"/>
        <w:ind w:left="317" w:hanging="283"/>
        <w:contextualSpacing/>
        <w:jc w:val="both"/>
        <w:rPr>
          <w:rFonts w:cs="Arial"/>
          <w:szCs w:val="20"/>
        </w:rPr>
      </w:pPr>
      <w:r w:rsidRPr="004D6F2B">
        <w:rPr>
          <w:rFonts w:cs="Arial"/>
          <w:szCs w:val="20"/>
        </w:rPr>
        <w:t>Pravice potnikov</w:t>
      </w:r>
      <w:r>
        <w:rPr>
          <w:rFonts w:cs="Arial"/>
          <w:szCs w:val="20"/>
        </w:rPr>
        <w:t>:</w:t>
      </w:r>
      <w:r w:rsidRPr="004D6F2B">
        <w:rPr>
          <w:rFonts w:cs="Arial"/>
          <w:szCs w:val="20"/>
        </w:rPr>
        <w:t xml:space="preserve"> 4</w:t>
      </w:r>
    </w:p>
    <w:p w14:paraId="5AEDAABA" w14:textId="456C6A38" w:rsidR="004D6F2B" w:rsidRPr="004D6F2B" w:rsidRDefault="004D6F2B">
      <w:pPr>
        <w:pStyle w:val="Odstavekseznama"/>
        <w:numPr>
          <w:ilvl w:val="0"/>
          <w:numId w:val="99"/>
        </w:numPr>
        <w:spacing w:line="260" w:lineRule="exact"/>
        <w:ind w:left="317" w:hanging="283"/>
        <w:contextualSpacing/>
        <w:jc w:val="both"/>
        <w:rPr>
          <w:rFonts w:cs="Arial"/>
          <w:szCs w:val="20"/>
        </w:rPr>
      </w:pPr>
      <w:r w:rsidRPr="004D6F2B">
        <w:rPr>
          <w:rFonts w:cs="Arial"/>
          <w:szCs w:val="20"/>
        </w:rPr>
        <w:t>Preverjanje alkoholiziranosti letalskega in drugega strokovnega osebja</w:t>
      </w:r>
      <w:r>
        <w:rPr>
          <w:rFonts w:cs="Arial"/>
          <w:szCs w:val="20"/>
        </w:rPr>
        <w:t>:</w:t>
      </w:r>
      <w:r w:rsidRPr="004D6F2B">
        <w:rPr>
          <w:rFonts w:cs="Arial"/>
          <w:szCs w:val="20"/>
        </w:rPr>
        <w:t xml:space="preserve"> 95</w:t>
      </w:r>
    </w:p>
    <w:p w14:paraId="6ABB9987" w14:textId="77777777" w:rsidR="004D6F2B" w:rsidRPr="004D6F2B" w:rsidRDefault="004D6F2B" w:rsidP="004D6F2B">
      <w:pPr>
        <w:rPr>
          <w:rFonts w:cs="Arial"/>
          <w:szCs w:val="20"/>
        </w:rPr>
      </w:pPr>
    </w:p>
    <w:p w14:paraId="39FDC8D4" w14:textId="1C0BE227" w:rsidR="004D6F2B" w:rsidRPr="004D6F2B" w:rsidRDefault="004D6F2B" w:rsidP="004D6F2B">
      <w:pPr>
        <w:spacing w:line="240" w:lineRule="atLeast"/>
        <w:jc w:val="both"/>
        <w:outlineLvl w:val="1"/>
        <w:rPr>
          <w:rFonts w:cs="Arial"/>
          <w:b/>
          <w:bCs/>
          <w:szCs w:val="20"/>
        </w:rPr>
      </w:pPr>
      <w:r>
        <w:rPr>
          <w:rFonts w:cs="Arial"/>
          <w:b/>
          <w:bCs/>
          <w:szCs w:val="20"/>
        </w:rPr>
        <w:t xml:space="preserve">10.3.2 </w:t>
      </w:r>
      <w:r w:rsidRPr="004D6F2B">
        <w:rPr>
          <w:rFonts w:cs="Arial"/>
          <w:b/>
          <w:bCs/>
          <w:szCs w:val="20"/>
        </w:rPr>
        <w:t xml:space="preserve">Izvedba prioritetnih inšpekcijskih nadzorov na osnovi prejetih pobud in prijav, katerih prednostna obravnava </w:t>
      </w:r>
      <w:r w:rsidR="006914A1">
        <w:rPr>
          <w:rFonts w:cs="Arial"/>
          <w:b/>
          <w:bCs/>
          <w:szCs w:val="20"/>
        </w:rPr>
        <w:t xml:space="preserve">je </w:t>
      </w:r>
      <w:r w:rsidRPr="004D6F2B">
        <w:rPr>
          <w:rFonts w:cs="Arial"/>
          <w:b/>
          <w:bCs/>
          <w:szCs w:val="20"/>
        </w:rPr>
        <w:t>upravičena z vidika javnega interesa</w:t>
      </w:r>
      <w:r>
        <w:rPr>
          <w:rFonts w:cs="Arial"/>
          <w:b/>
          <w:bCs/>
          <w:szCs w:val="20"/>
        </w:rPr>
        <w:t>:</w:t>
      </w:r>
    </w:p>
    <w:p w14:paraId="580E3F5C" w14:textId="77777777" w:rsidR="004D6F2B" w:rsidRPr="004D6F2B" w:rsidRDefault="004D6F2B" w:rsidP="004D6F2B">
      <w:pPr>
        <w:rPr>
          <w:rFonts w:cs="Arial"/>
          <w:szCs w:val="20"/>
        </w:rPr>
      </w:pPr>
    </w:p>
    <w:p w14:paraId="4D941AD7" w14:textId="77777777" w:rsidR="006914A1" w:rsidRPr="000A3951" w:rsidRDefault="004D6F2B" w:rsidP="004D6F2B">
      <w:pPr>
        <w:jc w:val="both"/>
        <w:rPr>
          <w:rFonts w:eastAsiaTheme="minorHAnsi" w:cs="Arial"/>
          <w:color w:val="000000"/>
          <w:szCs w:val="20"/>
          <w:u w:val="single"/>
          <w:shd w:val="clear" w:color="auto" w:fill="FFFFFF" w:themeFill="background1"/>
        </w:rPr>
      </w:pPr>
      <w:r w:rsidRPr="000A3951">
        <w:rPr>
          <w:rFonts w:cs="Arial"/>
          <w:color w:val="000000"/>
          <w:szCs w:val="20"/>
          <w:u w:val="single"/>
        </w:rPr>
        <w:t>P</w:t>
      </w:r>
      <w:r w:rsidRPr="000A3951">
        <w:rPr>
          <w:rFonts w:eastAsiaTheme="minorHAnsi" w:cs="Arial"/>
          <w:color w:val="000000"/>
          <w:szCs w:val="20"/>
          <w:u w:val="single"/>
          <w:shd w:val="clear" w:color="auto" w:fill="FFFFFF" w:themeFill="background1"/>
        </w:rPr>
        <w:t>rioritete inšpekcijskih nadzorov za 2023 na področju navigacijskih služb zračnega prometa:</w:t>
      </w:r>
    </w:p>
    <w:p w14:paraId="35A19E2A" w14:textId="74D03183" w:rsidR="004D6F2B" w:rsidRPr="004D6F2B" w:rsidRDefault="006914A1" w:rsidP="004D6F2B">
      <w:pPr>
        <w:jc w:val="both"/>
        <w:rPr>
          <w:rFonts w:eastAsiaTheme="minorHAnsi" w:cs="Arial"/>
          <w:color w:val="000000"/>
          <w:szCs w:val="20"/>
          <w:shd w:val="clear" w:color="auto" w:fill="FFFFFF" w:themeFill="background1"/>
        </w:rPr>
      </w:pPr>
      <w:r>
        <w:rPr>
          <w:rFonts w:eastAsiaTheme="minorHAnsi" w:cs="Arial"/>
          <w:color w:val="000000"/>
          <w:szCs w:val="20"/>
          <w:shd w:val="clear" w:color="auto" w:fill="FFFFFF" w:themeFill="background1"/>
        </w:rPr>
        <w:t xml:space="preserve">-  </w:t>
      </w:r>
      <w:r w:rsidR="004D6F2B" w:rsidRPr="004D6F2B">
        <w:rPr>
          <w:rFonts w:eastAsiaTheme="minorHAnsi" w:cs="Arial"/>
          <w:color w:val="000000"/>
          <w:szCs w:val="20"/>
          <w:shd w:val="clear" w:color="auto" w:fill="FFFFFF" w:themeFill="background1"/>
        </w:rPr>
        <w:t>izpolnjevanje zahtev glede zagotavljanja zadovoljive ravni varnosti, usposabljanje, spremljanje izvedbe sprememb.</w:t>
      </w:r>
    </w:p>
    <w:p w14:paraId="143D80C2" w14:textId="77777777" w:rsidR="004D6F2B" w:rsidRPr="004D6F2B" w:rsidRDefault="004D6F2B" w:rsidP="004D6F2B">
      <w:pPr>
        <w:jc w:val="both"/>
        <w:rPr>
          <w:rFonts w:eastAsiaTheme="minorHAnsi" w:cs="Arial"/>
          <w:color w:val="000000"/>
          <w:szCs w:val="20"/>
          <w:shd w:val="clear" w:color="auto" w:fill="FFFFFF" w:themeFill="background1"/>
        </w:rPr>
      </w:pPr>
    </w:p>
    <w:p w14:paraId="60534022" w14:textId="77777777" w:rsidR="006914A1" w:rsidRPr="000A3951" w:rsidRDefault="004D6F2B" w:rsidP="004D6F2B">
      <w:pPr>
        <w:jc w:val="both"/>
        <w:rPr>
          <w:rFonts w:eastAsiaTheme="minorHAnsi" w:cs="Arial"/>
          <w:color w:val="000000"/>
          <w:szCs w:val="20"/>
          <w:u w:val="single"/>
          <w:shd w:val="clear" w:color="auto" w:fill="FFFFFF" w:themeFill="background1"/>
        </w:rPr>
      </w:pPr>
      <w:r w:rsidRPr="000A3951">
        <w:rPr>
          <w:rFonts w:eastAsiaTheme="minorHAnsi" w:cs="Arial"/>
          <w:color w:val="000000"/>
          <w:szCs w:val="20"/>
          <w:u w:val="single"/>
          <w:shd w:val="clear" w:color="auto" w:fill="FFFFFF" w:themeFill="background1"/>
        </w:rPr>
        <w:t xml:space="preserve">Prioritete inšpekcijskih nadzorov za 2023 na področju upravljanja varnosti in skladnosti: </w:t>
      </w:r>
    </w:p>
    <w:p w14:paraId="1681619B" w14:textId="07FBC222" w:rsidR="004D6F2B" w:rsidRPr="004D6F2B" w:rsidRDefault="006914A1" w:rsidP="004D6F2B">
      <w:pPr>
        <w:jc w:val="both"/>
        <w:rPr>
          <w:rFonts w:cs="Arial"/>
          <w:szCs w:val="20"/>
        </w:rPr>
      </w:pPr>
      <w:r>
        <w:rPr>
          <w:rFonts w:eastAsiaTheme="minorHAnsi" w:cs="Arial"/>
          <w:color w:val="000000"/>
          <w:szCs w:val="20"/>
          <w:shd w:val="clear" w:color="auto" w:fill="FFFFFF" w:themeFill="background1"/>
        </w:rPr>
        <w:t xml:space="preserve">- </w:t>
      </w:r>
      <w:r w:rsidR="004D6F2B" w:rsidRPr="004D6F2B">
        <w:rPr>
          <w:rFonts w:eastAsiaTheme="minorHAnsi" w:cs="Arial"/>
          <w:color w:val="000000"/>
          <w:szCs w:val="20"/>
          <w:shd w:val="clear" w:color="auto" w:fill="FFFFFF" w:themeFill="background1"/>
        </w:rPr>
        <w:t>spremljanje ravni kulture poročanja in varnostne kulture ter spremljanje nedovoljenih vdorov/vstopov v kontroliran zračni prostor.</w:t>
      </w:r>
    </w:p>
    <w:p w14:paraId="7C8A2396" w14:textId="6B5C27E4" w:rsidR="004D6F2B" w:rsidRDefault="004D6F2B" w:rsidP="004D6F2B">
      <w:pPr>
        <w:rPr>
          <w:rFonts w:cs="Arial"/>
          <w:szCs w:val="20"/>
        </w:rPr>
      </w:pPr>
    </w:p>
    <w:p w14:paraId="5A843F1B" w14:textId="20582FE8" w:rsidR="004D6F2B" w:rsidRPr="00644C46" w:rsidRDefault="00644C46" w:rsidP="00644C46">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10.3.3 </w:t>
      </w:r>
      <w:r w:rsidR="004D6F2B" w:rsidRPr="006914A1">
        <w:rPr>
          <w:rFonts w:cs="Arial"/>
          <w:b/>
          <w:bCs/>
          <w:szCs w:val="20"/>
        </w:rPr>
        <w:t>Izvedba inšpekcijskih nadzorov na osnovi ostalih pobud in prijav</w:t>
      </w:r>
      <w:r w:rsidR="006914A1">
        <w:rPr>
          <w:rFonts w:cs="Arial"/>
          <w:b/>
          <w:bCs/>
          <w:szCs w:val="20"/>
        </w:rPr>
        <w:t>:</w:t>
      </w:r>
    </w:p>
    <w:p w14:paraId="1E75D457" w14:textId="2D0494C5" w:rsidR="004D6F2B" w:rsidRDefault="004D6F2B" w:rsidP="004D6F2B">
      <w:pPr>
        <w:rPr>
          <w:rFonts w:cs="Arial"/>
          <w:szCs w:val="20"/>
          <w:u w:val="single"/>
        </w:rPr>
      </w:pPr>
    </w:p>
    <w:p w14:paraId="23CC1971" w14:textId="5B478462" w:rsidR="006914A1" w:rsidRPr="006914A1" w:rsidRDefault="006914A1" w:rsidP="004D6F2B">
      <w:pPr>
        <w:rPr>
          <w:rFonts w:cs="Arial"/>
          <w:szCs w:val="20"/>
        </w:rPr>
      </w:pPr>
      <w:r>
        <w:rPr>
          <w:rFonts w:cs="Arial"/>
          <w:szCs w:val="20"/>
        </w:rPr>
        <w:t>/</w:t>
      </w:r>
    </w:p>
    <w:p w14:paraId="66BF45F5" w14:textId="77777777" w:rsidR="00644C46" w:rsidRDefault="00644C46" w:rsidP="00644C46">
      <w:pPr>
        <w:keepNext/>
        <w:spacing w:before="240" w:after="60" w:line="260" w:lineRule="atLeast"/>
        <w:contextualSpacing/>
        <w:jc w:val="both"/>
        <w:outlineLvl w:val="0"/>
        <w:rPr>
          <w:rFonts w:cs="Arial"/>
          <w:b/>
          <w:kern w:val="32"/>
          <w:szCs w:val="20"/>
          <w:lang w:eastAsia="sl-SI"/>
        </w:rPr>
      </w:pPr>
    </w:p>
    <w:p w14:paraId="5A342C27" w14:textId="19F4BE6E" w:rsidR="004D6F2B" w:rsidRPr="00644C46" w:rsidRDefault="00644C46" w:rsidP="00644C46">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10.3.4 </w:t>
      </w:r>
      <w:r w:rsidR="004D6F2B" w:rsidRPr="006914A1">
        <w:rPr>
          <w:rFonts w:cs="Arial"/>
          <w:b/>
          <w:bCs/>
          <w:szCs w:val="20"/>
        </w:rPr>
        <w:t>Uvedeni prekrškovni postopki</w:t>
      </w:r>
      <w:r w:rsidR="006914A1" w:rsidRPr="006914A1">
        <w:rPr>
          <w:rFonts w:cs="Arial"/>
          <w:b/>
          <w:bCs/>
          <w:szCs w:val="20"/>
        </w:rPr>
        <w:t>:</w:t>
      </w:r>
    </w:p>
    <w:p w14:paraId="1E8EB67A" w14:textId="77777777" w:rsidR="004D6F2B" w:rsidRPr="004D6F2B" w:rsidRDefault="004D6F2B" w:rsidP="004D6F2B">
      <w:pPr>
        <w:rPr>
          <w:rFonts w:cs="Arial"/>
          <w:szCs w:val="20"/>
        </w:rPr>
      </w:pPr>
    </w:p>
    <w:p w14:paraId="63FB25C8" w14:textId="1D8108E0" w:rsidR="004D6F2B" w:rsidRPr="004D6F2B" w:rsidRDefault="006914A1" w:rsidP="004D6F2B">
      <w:pPr>
        <w:rPr>
          <w:rFonts w:cs="Arial"/>
          <w:szCs w:val="20"/>
        </w:rPr>
      </w:pPr>
      <w:r>
        <w:rPr>
          <w:rFonts w:cs="Arial"/>
          <w:szCs w:val="20"/>
        </w:rPr>
        <w:t>/</w:t>
      </w:r>
    </w:p>
    <w:p w14:paraId="02430C83" w14:textId="77777777" w:rsidR="00644C46" w:rsidRDefault="00644C46" w:rsidP="00644C46">
      <w:pPr>
        <w:keepNext/>
        <w:spacing w:before="240" w:after="60" w:line="260" w:lineRule="atLeast"/>
        <w:contextualSpacing/>
        <w:jc w:val="both"/>
        <w:outlineLvl w:val="0"/>
        <w:rPr>
          <w:rFonts w:cs="Arial"/>
          <w:b/>
          <w:kern w:val="32"/>
          <w:szCs w:val="20"/>
          <w:lang w:eastAsia="sl-SI"/>
        </w:rPr>
      </w:pPr>
    </w:p>
    <w:p w14:paraId="34E56417" w14:textId="2371AF48" w:rsidR="004D6F2B" w:rsidRPr="00644C46" w:rsidRDefault="00644C46" w:rsidP="00644C46">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10.3.5 </w:t>
      </w:r>
      <w:r w:rsidR="006914A1" w:rsidRPr="006914A1">
        <w:rPr>
          <w:rFonts w:cs="Arial"/>
          <w:b/>
          <w:bCs/>
          <w:szCs w:val="20"/>
        </w:rPr>
        <w:t xml:space="preserve"> </w:t>
      </w:r>
      <w:r w:rsidR="004D6F2B" w:rsidRPr="006914A1">
        <w:rPr>
          <w:rFonts w:cs="Arial"/>
          <w:b/>
          <w:bCs/>
          <w:szCs w:val="20"/>
        </w:rPr>
        <w:t>Izvedba skupnih inšpekcijskih nadzorov</w:t>
      </w:r>
      <w:r w:rsidR="006914A1" w:rsidRPr="006914A1">
        <w:rPr>
          <w:rFonts w:cs="Arial"/>
          <w:b/>
          <w:bCs/>
          <w:szCs w:val="20"/>
        </w:rPr>
        <w:t>:</w:t>
      </w:r>
    </w:p>
    <w:p w14:paraId="5F3D988D" w14:textId="77777777" w:rsidR="004D6F2B" w:rsidRPr="004D6F2B" w:rsidRDefault="004D6F2B" w:rsidP="004D6F2B">
      <w:pPr>
        <w:rPr>
          <w:rFonts w:cs="Arial"/>
          <w:szCs w:val="20"/>
          <w:u w:val="single"/>
        </w:rPr>
      </w:pPr>
    </w:p>
    <w:p w14:paraId="59123D07" w14:textId="1663E7D4" w:rsidR="004D6F2B" w:rsidRPr="004D6F2B" w:rsidRDefault="004D6F2B" w:rsidP="004D6F2B">
      <w:pPr>
        <w:jc w:val="both"/>
        <w:rPr>
          <w:rFonts w:eastAsiaTheme="minorHAnsi" w:cs="Arial"/>
          <w:color w:val="000000"/>
          <w:szCs w:val="20"/>
          <w:shd w:val="clear" w:color="auto" w:fill="FFFFFF" w:themeFill="background1"/>
        </w:rPr>
      </w:pPr>
      <w:r w:rsidRPr="004D6F2B">
        <w:rPr>
          <w:rFonts w:eastAsiaTheme="minorHAnsi" w:cs="Arial"/>
          <w:color w:val="000000"/>
          <w:szCs w:val="20"/>
          <w:shd w:val="clear" w:color="auto" w:fill="FFFFFF" w:themeFill="background1"/>
        </w:rPr>
        <w:t xml:space="preserve">Skupni nadzori na področju brezpilotnih zrakoplovov </w:t>
      </w:r>
      <w:r w:rsidR="006914A1">
        <w:rPr>
          <w:rFonts w:eastAsiaTheme="minorHAnsi" w:cs="Arial"/>
          <w:color w:val="000000"/>
          <w:szCs w:val="20"/>
          <w:shd w:val="clear" w:color="auto" w:fill="FFFFFF" w:themeFill="background1"/>
        </w:rPr>
        <w:t xml:space="preserve">se </w:t>
      </w:r>
      <w:r w:rsidRPr="004D6F2B">
        <w:rPr>
          <w:rFonts w:eastAsiaTheme="minorHAnsi" w:cs="Arial"/>
          <w:color w:val="000000"/>
          <w:szCs w:val="20"/>
          <w:shd w:val="clear" w:color="auto" w:fill="FFFFFF" w:themeFill="background1"/>
        </w:rPr>
        <w:t>s Policijo in občinskimi redarstvi načrtujejo tudi za leto</w:t>
      </w:r>
      <w:r w:rsidR="008E6C0A">
        <w:rPr>
          <w:rFonts w:eastAsiaTheme="minorHAnsi" w:cs="Arial"/>
          <w:color w:val="000000"/>
          <w:szCs w:val="20"/>
          <w:shd w:val="clear" w:color="auto" w:fill="FFFFFF" w:themeFill="background1"/>
        </w:rPr>
        <w:t xml:space="preserve"> 2023</w:t>
      </w:r>
      <w:r w:rsidRPr="004D6F2B">
        <w:rPr>
          <w:rFonts w:eastAsiaTheme="minorHAnsi" w:cs="Arial"/>
          <w:color w:val="000000"/>
          <w:szCs w:val="20"/>
          <w:shd w:val="clear" w:color="auto" w:fill="FFFFFF" w:themeFill="background1"/>
        </w:rPr>
        <w:t>.</w:t>
      </w:r>
    </w:p>
    <w:p w14:paraId="3B64C6AA" w14:textId="77777777" w:rsidR="00E456AF" w:rsidRPr="0039294E" w:rsidRDefault="00E456AF" w:rsidP="00927C03">
      <w:pPr>
        <w:spacing w:line="240" w:lineRule="auto"/>
        <w:rPr>
          <w:rFonts w:cs="Arial"/>
          <w:b/>
          <w:szCs w:val="20"/>
        </w:rPr>
      </w:pPr>
    </w:p>
    <w:p w14:paraId="1121F10D" w14:textId="12B8562F" w:rsidR="00E456AF" w:rsidRPr="0039294E" w:rsidRDefault="005633CD" w:rsidP="005633CD">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10.4 </w:t>
      </w:r>
      <w:r w:rsidR="00E456AF" w:rsidRPr="0039294E">
        <w:rPr>
          <w:rFonts w:cs="Arial"/>
          <w:b/>
          <w:szCs w:val="20"/>
        </w:rPr>
        <w:t>JAVNA AGENCIJA ZA ŽELEZNIŠKI PROMET REPUBLIKE SLOVENIJE</w:t>
      </w:r>
    </w:p>
    <w:p w14:paraId="5E292915" w14:textId="1D8A547D" w:rsidR="00EA589E" w:rsidRPr="0039294E" w:rsidRDefault="00EA589E" w:rsidP="00467793">
      <w:pPr>
        <w:spacing w:line="240" w:lineRule="auto"/>
        <w:jc w:val="both"/>
        <w:rPr>
          <w:rFonts w:cs="Arial"/>
          <w:szCs w:val="20"/>
        </w:rPr>
      </w:pPr>
    </w:p>
    <w:p w14:paraId="4E15D178" w14:textId="21E85D01"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CD2F4E">
        <w:rPr>
          <w:rFonts w:cs="Arial"/>
          <w:szCs w:val="20"/>
        </w:rPr>
        <w:t xml:space="preserve">Naloge inšpekcijskega nadzora v okviru </w:t>
      </w:r>
      <w:r w:rsidR="00643B23">
        <w:rPr>
          <w:rFonts w:cs="Arial"/>
          <w:szCs w:val="20"/>
        </w:rPr>
        <w:t xml:space="preserve">Javne agencije za železniški promet Republike Slovenije (v nadaljnjem besedilu: </w:t>
      </w:r>
      <w:r w:rsidRPr="00CD2F4E">
        <w:rPr>
          <w:rFonts w:cs="Arial"/>
          <w:szCs w:val="20"/>
        </w:rPr>
        <w:t>AŽP</w:t>
      </w:r>
      <w:r w:rsidR="00643B23">
        <w:rPr>
          <w:rFonts w:cs="Arial"/>
          <w:szCs w:val="20"/>
        </w:rPr>
        <w:t>)</w:t>
      </w:r>
      <w:r w:rsidRPr="00CD2F4E">
        <w:rPr>
          <w:rFonts w:cs="Arial"/>
          <w:szCs w:val="20"/>
        </w:rPr>
        <w:t xml:space="preserve"> izvaja notranja organizacijska enota – Sektor za nadzor. Delovno področje sektorja za nadzor AŽP je izvajanje nalog inšpekcijskega nadzora, vodenje postopkov in izrekanje ukrepov na področju nadzora v skladu z zakonom, ki ureja inšpekcijski nadzor, zakonom, ki ureja splošni upravni postopek, zakonom, ki ureja prekrške, zakonom, ki ureja železniški promet, zakonom, ki ureja varnost v železniškem prometu, ter na njihovi podlagi izdanih predpisov, splošnih aktov, tehničnih specifikacij interoperabilnosti in drugih predpisov EU s področja interoperabilnosti in varnosti železniškega prometa, ki veljajo neposredno v Republiki Sloveniji.</w:t>
      </w:r>
    </w:p>
    <w:p w14:paraId="3611B70B"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60A801A7"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CD2F4E">
        <w:rPr>
          <w:rFonts w:cs="Arial"/>
          <w:szCs w:val="20"/>
        </w:rPr>
        <w:t xml:space="preserve">Pri določitvi strateških usmeritev in prioritet dela so poleg Strategije nadzora (objavljena je na </w:t>
      </w:r>
      <w:r w:rsidRPr="00CD2F4E">
        <w:rPr>
          <w:rFonts w:cs="Arial"/>
          <w:szCs w:val="20"/>
        </w:rPr>
        <w:lastRenderedPageBreak/>
        <w:t>spletni strani AŽP: http://www.azp.si/media/Nadzor/Strategija__-_posodobitev_2022_-_koncna-23-12-2-podpis.pdf), upoštevane ugotovitve pri inšpekcijskih nadzorih v preteklih letih in področja, ki so se izkazala za najbolj tvegana (področja, pri katerih obstaja večja nevarnost za življenje in zdravje ljudi, javno korist ali večjo materialno škodo).</w:t>
      </w:r>
    </w:p>
    <w:p w14:paraId="285449A6"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449A20F3" w14:textId="357ECE74"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CD2F4E">
        <w:rPr>
          <w:rFonts w:cs="Arial"/>
          <w:szCs w:val="20"/>
        </w:rPr>
        <w:t xml:space="preserve">V nadaljevanju </w:t>
      </w:r>
      <w:r w:rsidR="00993462">
        <w:rPr>
          <w:rFonts w:cs="Arial"/>
          <w:szCs w:val="20"/>
        </w:rPr>
        <w:t>so navedene</w:t>
      </w:r>
      <w:r w:rsidRPr="00CD2F4E">
        <w:rPr>
          <w:rFonts w:cs="Arial"/>
          <w:szCs w:val="20"/>
        </w:rPr>
        <w:t xml:space="preserve"> strateške usmeritve in prioritete dela.</w:t>
      </w:r>
    </w:p>
    <w:p w14:paraId="5050BFFD" w14:textId="44CF108E" w:rsid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44E21D9C" w14:textId="1F034A6E" w:rsidR="00CD2F4E" w:rsidRPr="00453485" w:rsidRDefault="00453485" w:rsidP="0045348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10.4.1 </w:t>
      </w:r>
      <w:r w:rsidR="00CD2F4E" w:rsidRPr="00453485">
        <w:rPr>
          <w:rFonts w:cs="Arial"/>
          <w:b/>
          <w:bCs/>
          <w:szCs w:val="20"/>
        </w:rPr>
        <w:t>Izvedba sistemskih inšpekcijskih nadzorov (na podlagi količnika ocene tveganj in na podlagi aktualnih vsebinskih področij)</w:t>
      </w:r>
      <w:r w:rsidR="00410696" w:rsidRPr="00453485">
        <w:rPr>
          <w:rFonts w:cs="Arial"/>
          <w:b/>
          <w:bCs/>
          <w:szCs w:val="20"/>
        </w:rPr>
        <w:t>:</w:t>
      </w:r>
    </w:p>
    <w:p w14:paraId="3196B533"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3ABFC49D" w14:textId="4109209D" w:rsidR="00CD2F4E" w:rsidRPr="00410696" w:rsidRDefault="00CD2F4E">
      <w:pPr>
        <w:pStyle w:val="Odstavekseznama"/>
        <w:widowControl w:val="0"/>
        <w:numPr>
          <w:ilvl w:val="3"/>
          <w:numId w:val="10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both"/>
        <w:textAlignment w:val="baseline"/>
        <w:rPr>
          <w:rFonts w:cs="Arial"/>
          <w:b/>
          <w:bCs/>
          <w:szCs w:val="20"/>
        </w:rPr>
      </w:pPr>
      <w:r w:rsidRPr="00410696">
        <w:rPr>
          <w:rFonts w:cs="Arial"/>
          <w:b/>
          <w:bCs/>
          <w:szCs w:val="20"/>
        </w:rPr>
        <w:t>Sistemski inšpekcijski nadzori (ob upoštevanju ocene tveganja)</w:t>
      </w:r>
    </w:p>
    <w:p w14:paraId="69E68E94"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4CF8B1E9" w14:textId="37CD2EFD"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CD2F4E">
        <w:rPr>
          <w:rFonts w:cs="Arial"/>
          <w:szCs w:val="20"/>
        </w:rPr>
        <w:t>Ob upoštevanju Strategije nadzora železniškega sistema v RS (v nadalj</w:t>
      </w:r>
      <w:r w:rsidR="00DA1380">
        <w:rPr>
          <w:rFonts w:cs="Arial"/>
          <w:szCs w:val="20"/>
        </w:rPr>
        <w:t>njem besedilu:</w:t>
      </w:r>
      <w:r w:rsidRPr="00CD2F4E">
        <w:rPr>
          <w:rFonts w:cs="Arial"/>
          <w:szCs w:val="20"/>
        </w:rPr>
        <w:t xml:space="preserve"> Strategija), ki jo je sprejela AŽP in ob upoštevanju ocene tveganja, temelječe na Strategiji, bodo izvedeni nadzori nad sistemi varnega upravljanja (v nadalj</w:t>
      </w:r>
      <w:r w:rsidR="00DA1380">
        <w:rPr>
          <w:rFonts w:cs="Arial"/>
          <w:szCs w:val="20"/>
        </w:rPr>
        <w:t>njem besedilu:</w:t>
      </w:r>
      <w:r w:rsidRPr="00CD2F4E">
        <w:rPr>
          <w:rFonts w:cs="Arial"/>
          <w:szCs w:val="20"/>
        </w:rPr>
        <w:t xml:space="preserve"> SVU) prevoznikov v železniškem prometu, upravljavcev javne železniške infrastrukture in subjektov, ki izvajajo naloge upravljavca javne železniške infrastrukture. Obsegi in število nadzorov posameznega subjekta bodo, v skladu z izračunom stopnje skupne ravni tveganja, po formuli izračuna določeni v Strategiji, izvajani primarno pri tistih subjektih, ki bodo dosegli slabše rezultate oziroma, ki bodo na podlagi izračuna dosegli višjo raven tveganja za izvajanje dejavnosti in pri tistih subjektih, ki na novo stopajo na trg izvajanja železniških storitev.</w:t>
      </w:r>
    </w:p>
    <w:p w14:paraId="7BCE11EE"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b/>
          <w:bCs/>
          <w:szCs w:val="20"/>
        </w:rPr>
      </w:pPr>
    </w:p>
    <w:p w14:paraId="2B92D2F2" w14:textId="77777777" w:rsidR="00CD2F4E" w:rsidRPr="00CD2F4E" w:rsidRDefault="00CD2F4E" w:rsidP="00CD2F4E">
      <w:pPr>
        <w:widowControl w:val="0"/>
        <w:tabs>
          <w:tab w:val="left" w:pos="8255"/>
        </w:tabs>
        <w:overflowPunct w:val="0"/>
        <w:autoSpaceDE w:val="0"/>
        <w:autoSpaceDN w:val="0"/>
        <w:adjustRightInd w:val="0"/>
        <w:spacing w:line="240" w:lineRule="auto"/>
        <w:jc w:val="both"/>
        <w:textAlignment w:val="baseline"/>
        <w:rPr>
          <w:rFonts w:cs="Arial"/>
          <w:szCs w:val="20"/>
        </w:rPr>
      </w:pPr>
      <w:r w:rsidRPr="00CD2F4E">
        <w:rPr>
          <w:rFonts w:cs="Arial"/>
          <w:szCs w:val="20"/>
        </w:rPr>
        <w:t>Nadzori sistemov varnega upravljanja bodo usmerjeni predvsem na področja, ki vplivajo na varnost železniškega prometa, varstvo okolja ter varnost in zdravje pri delu, ter na področja, kjer so bila v preteklosti odkrite večje nepravilnosti. Navedena področja so:</w:t>
      </w:r>
    </w:p>
    <w:p w14:paraId="3AB34E94" w14:textId="77777777" w:rsidR="00CD2F4E" w:rsidRPr="00CD2F4E" w:rsidRDefault="00CD2F4E" w:rsidP="00CD2F4E">
      <w:pPr>
        <w:widowControl w:val="0"/>
        <w:tabs>
          <w:tab w:val="left" w:pos="8255"/>
        </w:tabs>
        <w:overflowPunct w:val="0"/>
        <w:autoSpaceDE w:val="0"/>
        <w:autoSpaceDN w:val="0"/>
        <w:adjustRightInd w:val="0"/>
        <w:spacing w:line="240" w:lineRule="auto"/>
        <w:jc w:val="both"/>
        <w:textAlignment w:val="baseline"/>
        <w:rPr>
          <w:rFonts w:cs="Arial"/>
          <w:szCs w:val="20"/>
        </w:rPr>
      </w:pPr>
    </w:p>
    <w:p w14:paraId="0BDA543E" w14:textId="77777777" w:rsidR="00CD2F4E" w:rsidRPr="00CD2F4E" w:rsidRDefault="00CD2F4E">
      <w:pPr>
        <w:widowControl w:val="0"/>
        <w:numPr>
          <w:ilvl w:val="0"/>
          <w:numId w:val="103"/>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tehnična brezhibnost železniške infrastrukture in njenih komponent,</w:t>
      </w:r>
    </w:p>
    <w:p w14:paraId="51DE8525" w14:textId="77777777" w:rsidR="00CD2F4E" w:rsidRPr="00CD2F4E" w:rsidRDefault="00CD2F4E">
      <w:pPr>
        <w:widowControl w:val="0"/>
        <w:numPr>
          <w:ilvl w:val="0"/>
          <w:numId w:val="103"/>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tehnična brezhibnost tirnih vozil in opreme,</w:t>
      </w:r>
    </w:p>
    <w:p w14:paraId="60A6C63D" w14:textId="77777777" w:rsidR="00CD2F4E" w:rsidRPr="00CD2F4E" w:rsidRDefault="00CD2F4E">
      <w:pPr>
        <w:widowControl w:val="0"/>
        <w:numPr>
          <w:ilvl w:val="0"/>
          <w:numId w:val="103"/>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usposobljenost osebja, ki opravlja varnostno kritične naloge (v nadaljevanju OVKN) in drugega osebja, ki ni OVKN in opravlja pomembne naloge za varnost železniškega prometa,</w:t>
      </w:r>
    </w:p>
    <w:p w14:paraId="790FFE47" w14:textId="77777777" w:rsidR="00CD2F4E" w:rsidRPr="00CD2F4E" w:rsidRDefault="00CD2F4E">
      <w:pPr>
        <w:widowControl w:val="0"/>
        <w:numPr>
          <w:ilvl w:val="0"/>
          <w:numId w:val="103"/>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izpolnjevanje zdravstvenih pogojev OVKN in drugega osebja, ki ni OVKN in opravlja pomembne naloge za varnost železniškega prometa in</w:t>
      </w:r>
    </w:p>
    <w:p w14:paraId="759AEE1D" w14:textId="77777777" w:rsidR="00CD2F4E" w:rsidRPr="00CD2F4E" w:rsidRDefault="00CD2F4E">
      <w:pPr>
        <w:widowControl w:val="0"/>
        <w:numPr>
          <w:ilvl w:val="0"/>
          <w:numId w:val="103"/>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ustreznost priprave, vožnje in spremljave vlaka.</w:t>
      </w:r>
    </w:p>
    <w:p w14:paraId="53ADC658" w14:textId="77777777" w:rsidR="00CD2F4E" w:rsidRPr="00CD2F4E" w:rsidRDefault="00CD2F4E" w:rsidP="00CD2F4E">
      <w:pPr>
        <w:spacing w:after="120" w:line="240" w:lineRule="auto"/>
        <w:ind w:left="720"/>
        <w:contextualSpacing/>
        <w:jc w:val="both"/>
        <w:rPr>
          <w:rFonts w:cs="Arial"/>
          <w:szCs w:val="20"/>
        </w:rPr>
      </w:pPr>
    </w:p>
    <w:p w14:paraId="4C9F08E4" w14:textId="77777777" w:rsidR="00CD2F4E" w:rsidRPr="00CD2F4E" w:rsidRDefault="00CD2F4E" w:rsidP="00CD2F4E">
      <w:pPr>
        <w:spacing w:after="120" w:line="240" w:lineRule="auto"/>
        <w:jc w:val="both"/>
        <w:rPr>
          <w:rFonts w:cs="Arial"/>
          <w:szCs w:val="20"/>
        </w:rPr>
      </w:pPr>
      <w:r w:rsidRPr="00CD2F4E">
        <w:rPr>
          <w:rFonts w:cs="Arial"/>
          <w:szCs w:val="20"/>
        </w:rPr>
        <w:t>Prav tako bo poleg nadzora nad SVU posebna pozornost posvečena tudi področjem, ki na podlagi ocene pomenijo:</w:t>
      </w:r>
    </w:p>
    <w:p w14:paraId="0C24F463" w14:textId="77777777" w:rsidR="00CD2F4E" w:rsidRPr="00CD2F4E" w:rsidRDefault="00CD2F4E">
      <w:pPr>
        <w:widowControl w:val="0"/>
        <w:numPr>
          <w:ilvl w:val="0"/>
          <w:numId w:val="104"/>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 xml:space="preserve">tveganja, pri katerih pride ali lahko pride do poškodovanja ali smrti ljudi, </w:t>
      </w:r>
    </w:p>
    <w:p w14:paraId="00C0407A" w14:textId="77777777" w:rsidR="00CD2F4E" w:rsidRPr="00CD2F4E" w:rsidRDefault="00CD2F4E">
      <w:pPr>
        <w:widowControl w:val="0"/>
        <w:numPr>
          <w:ilvl w:val="0"/>
          <w:numId w:val="104"/>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 xml:space="preserve">tveganja, pri katerih pride ali lahko pride do večje materialne škode in </w:t>
      </w:r>
    </w:p>
    <w:p w14:paraId="6A7638DF" w14:textId="77777777" w:rsidR="00CD2F4E" w:rsidRPr="00CD2F4E" w:rsidRDefault="00CD2F4E">
      <w:pPr>
        <w:widowControl w:val="0"/>
        <w:numPr>
          <w:ilvl w:val="0"/>
          <w:numId w:val="104"/>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 xml:space="preserve">tveganja pri prevozu nevarnega blaga. </w:t>
      </w:r>
    </w:p>
    <w:p w14:paraId="5470B7D3" w14:textId="77777777" w:rsidR="00CD2F4E" w:rsidRPr="00CD2F4E" w:rsidRDefault="00CD2F4E" w:rsidP="00CD2F4E">
      <w:pPr>
        <w:spacing w:after="120" w:line="240" w:lineRule="auto"/>
        <w:ind w:left="773"/>
        <w:contextualSpacing/>
        <w:jc w:val="both"/>
        <w:rPr>
          <w:rFonts w:cs="Arial"/>
          <w:szCs w:val="20"/>
        </w:rPr>
      </w:pPr>
    </w:p>
    <w:p w14:paraId="034905C7" w14:textId="77777777" w:rsidR="00CD2F4E" w:rsidRPr="00CD2F4E" w:rsidRDefault="00CD2F4E" w:rsidP="00CD2F4E">
      <w:pPr>
        <w:spacing w:after="120" w:line="240" w:lineRule="auto"/>
        <w:jc w:val="both"/>
        <w:rPr>
          <w:rFonts w:cs="Arial"/>
          <w:szCs w:val="20"/>
        </w:rPr>
      </w:pPr>
      <w:r w:rsidRPr="00CD2F4E">
        <w:rPr>
          <w:rFonts w:cs="Arial"/>
          <w:szCs w:val="20"/>
        </w:rPr>
        <w:t>Ta področja bo AŽP obravnaval prednostno, pri čemer si pridržuje pravico določitve tudi drugih prednostnih nalog, na drugih področjih tveganja, zaradi nujnih razmer oziroma spremenjenih okoliščin.</w:t>
      </w:r>
    </w:p>
    <w:p w14:paraId="236F5AE4" w14:textId="77777777" w:rsidR="00CD2F4E" w:rsidRPr="00CD2F4E" w:rsidRDefault="00CD2F4E" w:rsidP="00CD2F4E">
      <w:pPr>
        <w:spacing w:after="120" w:line="240" w:lineRule="auto"/>
        <w:jc w:val="both"/>
        <w:rPr>
          <w:rFonts w:cs="Arial"/>
          <w:szCs w:val="20"/>
        </w:rPr>
      </w:pPr>
      <w:r w:rsidRPr="00CD2F4E">
        <w:rPr>
          <w:rFonts w:cs="Arial"/>
          <w:szCs w:val="20"/>
        </w:rPr>
        <w:t>V okviru teh nalog bo AŽP nadziral predvsem:</w:t>
      </w:r>
    </w:p>
    <w:p w14:paraId="01FEAE22" w14:textId="77777777" w:rsidR="00CD2F4E" w:rsidRPr="00CD2F4E" w:rsidRDefault="00CD2F4E">
      <w:pPr>
        <w:widowControl w:val="0"/>
        <w:numPr>
          <w:ilvl w:val="0"/>
          <w:numId w:val="105"/>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 xml:space="preserve">izvajanje železniškega prometa, </w:t>
      </w:r>
    </w:p>
    <w:p w14:paraId="226AF58B" w14:textId="77777777" w:rsidR="00CD2F4E" w:rsidRPr="00CD2F4E" w:rsidRDefault="00CD2F4E">
      <w:pPr>
        <w:widowControl w:val="0"/>
        <w:numPr>
          <w:ilvl w:val="0"/>
          <w:numId w:val="105"/>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 xml:space="preserve">sodelovanje prevoznikov in upravljavcev pri obvladovanju tveganj, ki nastajajo pri izvajanju prevozov, </w:t>
      </w:r>
    </w:p>
    <w:p w14:paraId="7C5A88E5" w14:textId="77777777" w:rsidR="00CD2F4E" w:rsidRPr="00CD2F4E" w:rsidRDefault="00CD2F4E">
      <w:pPr>
        <w:widowControl w:val="0"/>
        <w:numPr>
          <w:ilvl w:val="0"/>
          <w:numId w:val="105"/>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sodelovanje pri preiskavi nesreč in incidentov,</w:t>
      </w:r>
    </w:p>
    <w:p w14:paraId="3842C143" w14:textId="77777777" w:rsidR="00CD2F4E" w:rsidRPr="00CD2F4E" w:rsidRDefault="00CD2F4E">
      <w:pPr>
        <w:widowControl w:val="0"/>
        <w:numPr>
          <w:ilvl w:val="0"/>
          <w:numId w:val="105"/>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sodelovanje pri odpravljanju posledic nesreč in incidentov,</w:t>
      </w:r>
    </w:p>
    <w:p w14:paraId="73FCFBC8" w14:textId="77777777" w:rsidR="00CD2F4E" w:rsidRPr="00CD2F4E" w:rsidRDefault="00CD2F4E">
      <w:pPr>
        <w:widowControl w:val="0"/>
        <w:numPr>
          <w:ilvl w:val="0"/>
          <w:numId w:val="105"/>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izvajanje nalog OVKN in drugega osebja, ki ni OVKN in opravlja pomembne naloge za varnost železniškega prometa in</w:t>
      </w:r>
    </w:p>
    <w:p w14:paraId="4B541CB2" w14:textId="77777777" w:rsidR="00CD2F4E" w:rsidRPr="00CD2F4E" w:rsidRDefault="00CD2F4E">
      <w:pPr>
        <w:widowControl w:val="0"/>
        <w:numPr>
          <w:ilvl w:val="0"/>
          <w:numId w:val="105"/>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CD2F4E">
        <w:rPr>
          <w:rFonts w:cs="Arial"/>
          <w:szCs w:val="20"/>
        </w:rPr>
        <w:t>ustreznost tirnih vozil (registracija, vzdrževanje…).</w:t>
      </w:r>
    </w:p>
    <w:p w14:paraId="02EC642E" w14:textId="77777777" w:rsidR="00DA1380" w:rsidRPr="00CD2F4E" w:rsidRDefault="00DA1380" w:rsidP="00CD2F4E">
      <w:pPr>
        <w:spacing w:after="120" w:line="240" w:lineRule="auto"/>
        <w:jc w:val="both"/>
        <w:rPr>
          <w:rFonts w:cs="Arial"/>
          <w:szCs w:val="20"/>
        </w:rPr>
      </w:pPr>
    </w:p>
    <w:p w14:paraId="768362A3" w14:textId="291CE57E" w:rsidR="00CD2F4E" w:rsidRPr="00CD2F4E" w:rsidRDefault="00DA1380" w:rsidP="00DA1380">
      <w:pPr>
        <w:widowControl w:val="0"/>
        <w:tabs>
          <w:tab w:val="left" w:pos="8255"/>
        </w:tabs>
        <w:overflowPunct w:val="0"/>
        <w:autoSpaceDE w:val="0"/>
        <w:autoSpaceDN w:val="0"/>
        <w:adjustRightInd w:val="0"/>
        <w:spacing w:after="120" w:line="240" w:lineRule="auto"/>
        <w:contextualSpacing/>
        <w:jc w:val="both"/>
        <w:textAlignment w:val="baseline"/>
        <w:rPr>
          <w:rFonts w:cs="Arial"/>
          <w:b/>
          <w:bCs/>
          <w:szCs w:val="20"/>
        </w:rPr>
      </w:pPr>
      <w:r>
        <w:rPr>
          <w:rFonts w:cs="Arial"/>
          <w:b/>
          <w:bCs/>
          <w:iCs/>
          <w:szCs w:val="20"/>
        </w:rPr>
        <w:t xml:space="preserve">10.4.1.2 </w:t>
      </w:r>
      <w:r w:rsidR="00CD2F4E" w:rsidRPr="00CD2F4E">
        <w:rPr>
          <w:rFonts w:cs="Arial"/>
          <w:b/>
          <w:bCs/>
          <w:iCs/>
          <w:szCs w:val="20"/>
        </w:rPr>
        <w:t>Sistemski inšpekcijski nadzori (z zakoni predpisani obdobni in nepredvideni nadzori)</w:t>
      </w:r>
    </w:p>
    <w:p w14:paraId="296C089E" w14:textId="77777777" w:rsidR="00CD2F4E" w:rsidRPr="00CD2F4E" w:rsidRDefault="00CD2F4E" w:rsidP="00CD2F4E">
      <w:pPr>
        <w:widowControl w:val="0"/>
        <w:tabs>
          <w:tab w:val="left" w:pos="8255"/>
        </w:tabs>
        <w:overflowPunct w:val="0"/>
        <w:autoSpaceDE w:val="0"/>
        <w:autoSpaceDN w:val="0"/>
        <w:adjustRightInd w:val="0"/>
        <w:spacing w:line="240" w:lineRule="auto"/>
        <w:ind w:left="720"/>
        <w:contextualSpacing/>
        <w:textAlignment w:val="baseline"/>
        <w:rPr>
          <w:rFonts w:cs="Arial"/>
          <w:szCs w:val="20"/>
        </w:rPr>
      </w:pPr>
    </w:p>
    <w:p w14:paraId="3093638D" w14:textId="77777777" w:rsidR="00CD2F4E" w:rsidRPr="00CD2F4E" w:rsidRDefault="00CD2F4E">
      <w:pPr>
        <w:widowControl w:val="0"/>
        <w:numPr>
          <w:ilvl w:val="0"/>
          <w:numId w:val="100"/>
        </w:numPr>
        <w:tabs>
          <w:tab w:val="left" w:pos="8255"/>
        </w:tabs>
        <w:overflowPunct w:val="0"/>
        <w:autoSpaceDE w:val="0"/>
        <w:autoSpaceDN w:val="0"/>
        <w:adjustRightInd w:val="0"/>
        <w:spacing w:after="120" w:line="240" w:lineRule="auto"/>
        <w:contextualSpacing/>
        <w:jc w:val="both"/>
        <w:textAlignment w:val="baseline"/>
        <w:rPr>
          <w:rFonts w:cs="Arial"/>
          <w:szCs w:val="20"/>
          <w:u w:val="single"/>
        </w:rPr>
      </w:pPr>
      <w:r w:rsidRPr="00CD2F4E">
        <w:rPr>
          <w:rFonts w:cs="Arial"/>
          <w:szCs w:val="20"/>
          <w:u w:val="single"/>
        </w:rPr>
        <w:lastRenderedPageBreak/>
        <w:t>Nadzori nad izdanimi licencami prevoznikov v železniškem prometu</w:t>
      </w:r>
    </w:p>
    <w:p w14:paraId="0BD0F345" w14:textId="77777777" w:rsidR="00923FD7" w:rsidRDefault="00923FD7" w:rsidP="00CD2F4E">
      <w:pPr>
        <w:spacing w:after="120" w:line="240" w:lineRule="auto"/>
        <w:jc w:val="both"/>
        <w:rPr>
          <w:rFonts w:cs="Arial"/>
          <w:szCs w:val="20"/>
        </w:rPr>
      </w:pPr>
    </w:p>
    <w:p w14:paraId="215EDD02" w14:textId="3DA47602" w:rsidR="00CD2F4E" w:rsidRPr="00CD2F4E" w:rsidRDefault="00CD2F4E" w:rsidP="00CD2F4E">
      <w:pPr>
        <w:spacing w:after="120" w:line="240" w:lineRule="auto"/>
        <w:jc w:val="both"/>
        <w:rPr>
          <w:rFonts w:cs="Arial"/>
          <w:szCs w:val="20"/>
        </w:rPr>
      </w:pPr>
      <w:r w:rsidRPr="00CD2F4E">
        <w:rPr>
          <w:rFonts w:cs="Arial"/>
          <w:szCs w:val="20"/>
        </w:rPr>
        <w:t xml:space="preserve">Zakon o železniškem prometu </w:t>
      </w:r>
      <w:r w:rsidR="00923FD7" w:rsidRPr="00923FD7">
        <w:t xml:space="preserve">(Uradni list RS, št. </w:t>
      </w:r>
      <w:hyperlink r:id="rId201" w:tgtFrame="_blank" w:tooltip="Zakon o železniškem prometu (uradno prečiščeno besedilo)" w:history="1">
        <w:r w:rsidR="00923FD7" w:rsidRPr="00923FD7">
          <w:t>99/15</w:t>
        </w:r>
      </w:hyperlink>
      <w:r w:rsidR="00923FD7" w:rsidRPr="00923FD7">
        <w:t xml:space="preserve"> – uradno prečiščeno besedilo, </w:t>
      </w:r>
      <w:hyperlink r:id="rId202" w:tgtFrame="_blank" w:tooltip="Zakon o spremembah in dopolnitvah Zakona o železniškem prometu" w:history="1">
        <w:r w:rsidR="00923FD7" w:rsidRPr="00923FD7">
          <w:t>30/18</w:t>
        </w:r>
      </w:hyperlink>
      <w:r w:rsidR="00923FD7" w:rsidRPr="00923FD7">
        <w:t xml:space="preserve">, </w:t>
      </w:r>
      <w:hyperlink r:id="rId203" w:tgtFrame="_blank" w:tooltip="Zakon o spremembah in dopolnitvah Zakona o železniškem prometu" w:history="1">
        <w:r w:rsidR="00923FD7" w:rsidRPr="00923FD7">
          <w:t>82/21</w:t>
        </w:r>
      </w:hyperlink>
      <w:r w:rsidR="00923FD7" w:rsidRPr="00923FD7">
        <w:t xml:space="preserve"> in </w:t>
      </w:r>
      <w:hyperlink r:id="rId204" w:tgtFrame="_blank" w:tooltip="Zakon o upravljanju javnega potniškega prometa" w:history="1">
        <w:r w:rsidR="00923FD7" w:rsidRPr="00923FD7">
          <w:t>54/22</w:t>
        </w:r>
      </w:hyperlink>
      <w:r w:rsidR="00923FD7" w:rsidRPr="00923FD7">
        <w:t xml:space="preserve"> – ZUJPP) </w:t>
      </w:r>
      <w:r w:rsidRPr="00CD2F4E">
        <w:rPr>
          <w:rFonts w:cs="Arial"/>
          <w:szCs w:val="20"/>
        </w:rPr>
        <w:t>v 17. členu določa, da licenčni organ opravlja redni nadzor nad veljavnostjo in izpolnjevanjem pogojev za izdane licence najmanj vsakih pet let. Nadzori bodo opravljeni pri subjektih, ki v preteklih dveh letih niso bili nadzirani na tem področju, oziroma se bodo opravili nadzori pri tistih subjektih, pri katerih je od opravljenega nadzora preteklo več časa.</w:t>
      </w:r>
    </w:p>
    <w:p w14:paraId="4F5165D3" w14:textId="77777777" w:rsidR="00CD2F4E" w:rsidRPr="00CD2F4E" w:rsidRDefault="00CD2F4E" w:rsidP="003817F2">
      <w:pPr>
        <w:spacing w:line="240" w:lineRule="auto"/>
        <w:jc w:val="both"/>
        <w:rPr>
          <w:rFonts w:cs="Arial"/>
          <w:szCs w:val="20"/>
        </w:rPr>
      </w:pPr>
    </w:p>
    <w:p w14:paraId="00BC302A" w14:textId="77777777" w:rsidR="00CD2F4E" w:rsidRPr="00CD2F4E" w:rsidRDefault="00CD2F4E">
      <w:pPr>
        <w:widowControl w:val="0"/>
        <w:numPr>
          <w:ilvl w:val="0"/>
          <w:numId w:val="100"/>
        </w:numPr>
        <w:tabs>
          <w:tab w:val="left" w:pos="8255"/>
        </w:tabs>
        <w:overflowPunct w:val="0"/>
        <w:autoSpaceDE w:val="0"/>
        <w:autoSpaceDN w:val="0"/>
        <w:adjustRightInd w:val="0"/>
        <w:spacing w:after="120" w:line="240" w:lineRule="auto"/>
        <w:contextualSpacing/>
        <w:jc w:val="both"/>
        <w:textAlignment w:val="baseline"/>
        <w:rPr>
          <w:rFonts w:cs="Arial"/>
          <w:szCs w:val="20"/>
          <w:u w:val="single"/>
        </w:rPr>
      </w:pPr>
      <w:r w:rsidRPr="00CD2F4E">
        <w:rPr>
          <w:rFonts w:cs="Arial"/>
          <w:szCs w:val="20"/>
          <w:u w:val="single"/>
        </w:rPr>
        <w:t>Nadzori nad subjekti, zadolženimi za vzdrževanje tirnih vozil</w:t>
      </w:r>
    </w:p>
    <w:p w14:paraId="20D10559" w14:textId="77777777" w:rsidR="00923FD7" w:rsidRDefault="00923FD7" w:rsidP="00CD2F4E">
      <w:pPr>
        <w:spacing w:after="120" w:line="240" w:lineRule="auto"/>
        <w:jc w:val="both"/>
        <w:rPr>
          <w:rFonts w:cs="Arial"/>
          <w:szCs w:val="20"/>
        </w:rPr>
      </w:pPr>
    </w:p>
    <w:p w14:paraId="4E906CEF" w14:textId="7306A4D1" w:rsidR="00CD2F4E" w:rsidRPr="00CD2F4E" w:rsidRDefault="00CD2F4E" w:rsidP="00CD2F4E">
      <w:pPr>
        <w:spacing w:after="120" w:line="240" w:lineRule="auto"/>
        <w:jc w:val="both"/>
        <w:rPr>
          <w:rFonts w:cs="Arial"/>
          <w:szCs w:val="20"/>
        </w:rPr>
      </w:pPr>
      <w:r w:rsidRPr="00CD2F4E">
        <w:rPr>
          <w:rFonts w:cs="Arial"/>
          <w:szCs w:val="20"/>
        </w:rPr>
        <w:t xml:space="preserve">Zakon o varnosti v železniškem prometu </w:t>
      </w:r>
      <w:r w:rsidR="00923FD7" w:rsidRPr="00923FD7">
        <w:t xml:space="preserve">(Uradni list RS, št. </w:t>
      </w:r>
      <w:hyperlink r:id="rId205" w:tgtFrame="_blank" w:tooltip="Zakon o varnosti v železniškem prometu (ZVZelP-1)" w:history="1">
        <w:r w:rsidR="00923FD7" w:rsidRPr="00923FD7">
          <w:t>30/18</w:t>
        </w:r>
      </w:hyperlink>
      <w:r w:rsidR="00923FD7" w:rsidRPr="00923FD7">
        <w:t xml:space="preserve"> in </w:t>
      </w:r>
      <w:hyperlink r:id="rId206" w:tgtFrame="_blank" w:tooltip="Zakon o spremembah in dopolnitvah Zakona o varnosti v železniškem prometu" w:history="1">
        <w:r w:rsidR="00923FD7" w:rsidRPr="00923FD7">
          <w:t>54/21</w:t>
        </w:r>
      </w:hyperlink>
      <w:r w:rsidR="00923FD7" w:rsidRPr="00923FD7">
        <w:t xml:space="preserve">) </w:t>
      </w:r>
      <w:r w:rsidRPr="00CD2F4E">
        <w:rPr>
          <w:rFonts w:cs="Arial"/>
          <w:szCs w:val="20"/>
        </w:rPr>
        <w:t>v 15. členu določa, da varnostni organ (certifikacijski organ) najmanj enkrat letno opravi nadzor nad izpolnjevanjem pogojev po podelitvi spričevala o funkciji izvajanja vzdrževanja. Nadzori bodo opravljeni pri subjektih, ki v preteklih dveh letih niso bili nadzirani na tem področju, oziroma se bodo opravili nadzori pri tistih subjektih, pri katerih je od opravljenega nadzora preteklo več časa.</w:t>
      </w:r>
    </w:p>
    <w:p w14:paraId="41086910" w14:textId="77777777" w:rsidR="00985335" w:rsidRDefault="00985335" w:rsidP="00985335">
      <w:pPr>
        <w:widowControl w:val="0"/>
        <w:tabs>
          <w:tab w:val="left" w:pos="8255"/>
        </w:tabs>
        <w:overflowPunct w:val="0"/>
        <w:autoSpaceDE w:val="0"/>
        <w:autoSpaceDN w:val="0"/>
        <w:adjustRightInd w:val="0"/>
        <w:spacing w:before="240" w:after="120" w:line="240" w:lineRule="auto"/>
        <w:contextualSpacing/>
        <w:jc w:val="both"/>
        <w:textAlignment w:val="baseline"/>
        <w:rPr>
          <w:rFonts w:cs="Arial"/>
          <w:b/>
          <w:bCs/>
          <w:szCs w:val="20"/>
        </w:rPr>
      </w:pPr>
    </w:p>
    <w:p w14:paraId="7D068C9E" w14:textId="61D84628" w:rsidR="00CD2F4E" w:rsidRPr="00CD2F4E" w:rsidRDefault="00923FD7" w:rsidP="00985335">
      <w:pPr>
        <w:widowControl w:val="0"/>
        <w:tabs>
          <w:tab w:val="left" w:pos="8255"/>
        </w:tabs>
        <w:overflowPunct w:val="0"/>
        <w:autoSpaceDE w:val="0"/>
        <w:autoSpaceDN w:val="0"/>
        <w:adjustRightInd w:val="0"/>
        <w:spacing w:before="240" w:after="120" w:line="240" w:lineRule="auto"/>
        <w:contextualSpacing/>
        <w:jc w:val="both"/>
        <w:textAlignment w:val="baseline"/>
        <w:rPr>
          <w:rFonts w:cs="Arial"/>
          <w:b/>
          <w:bCs/>
          <w:szCs w:val="20"/>
        </w:rPr>
      </w:pPr>
      <w:r>
        <w:rPr>
          <w:rFonts w:cs="Arial"/>
          <w:b/>
          <w:bCs/>
          <w:szCs w:val="20"/>
        </w:rPr>
        <w:t xml:space="preserve">10.4.1.3 </w:t>
      </w:r>
      <w:r w:rsidR="00CD2F4E" w:rsidRPr="00CD2F4E">
        <w:rPr>
          <w:rFonts w:cs="Arial"/>
          <w:b/>
          <w:bCs/>
          <w:szCs w:val="20"/>
        </w:rPr>
        <w:t>Sistemski inšpekcijski nadzori (področja, na katerih so se v preteklih pregledih odkrivale večje nepravilnosti)</w:t>
      </w:r>
    </w:p>
    <w:p w14:paraId="3E15EC23" w14:textId="77777777" w:rsidR="00923FD7" w:rsidRDefault="00923FD7" w:rsidP="00CD2F4E">
      <w:pPr>
        <w:spacing w:after="120" w:line="240" w:lineRule="auto"/>
        <w:jc w:val="both"/>
        <w:rPr>
          <w:rFonts w:cs="Arial"/>
          <w:szCs w:val="20"/>
        </w:rPr>
      </w:pPr>
    </w:p>
    <w:p w14:paraId="7F4D7298" w14:textId="6B2679A7" w:rsidR="00CD2F4E" w:rsidRPr="00CD2F4E" w:rsidRDefault="00CD2F4E" w:rsidP="00CD2F4E">
      <w:pPr>
        <w:spacing w:after="120" w:line="240" w:lineRule="auto"/>
        <w:jc w:val="both"/>
        <w:rPr>
          <w:rFonts w:cs="Arial"/>
          <w:szCs w:val="20"/>
        </w:rPr>
      </w:pPr>
      <w:r w:rsidRPr="00CD2F4E">
        <w:rPr>
          <w:rFonts w:cs="Arial"/>
          <w:szCs w:val="20"/>
        </w:rPr>
        <w:t>Glede na področja na katerih so bile v preteklih letih ugotovljene večje nepravilnosti, se bodo nadzori izvajali nad strukturnimi in operativnimi podsistemi.</w:t>
      </w:r>
    </w:p>
    <w:p w14:paraId="59323252" w14:textId="77777777" w:rsidR="00CD2F4E" w:rsidRPr="00CD2F4E" w:rsidRDefault="00CD2F4E" w:rsidP="00CD2F4E">
      <w:pPr>
        <w:spacing w:line="240" w:lineRule="auto"/>
        <w:jc w:val="both"/>
        <w:rPr>
          <w:rFonts w:cs="Arial"/>
          <w:szCs w:val="20"/>
        </w:rPr>
      </w:pPr>
      <w:r w:rsidRPr="00CD2F4E">
        <w:rPr>
          <w:rFonts w:cs="Arial"/>
          <w:szCs w:val="20"/>
        </w:rPr>
        <w:t>Nadzori nad podsistemi bodo obsegali:</w:t>
      </w:r>
    </w:p>
    <w:p w14:paraId="75C14C6D" w14:textId="77777777" w:rsidR="00CD2F4E" w:rsidRPr="00CD2F4E" w:rsidRDefault="00CD2F4E" w:rsidP="00CD2F4E">
      <w:pPr>
        <w:spacing w:line="240" w:lineRule="auto"/>
        <w:jc w:val="both"/>
        <w:rPr>
          <w:rFonts w:cs="Arial"/>
          <w:szCs w:val="20"/>
        </w:rPr>
      </w:pPr>
    </w:p>
    <w:p w14:paraId="139DED3B" w14:textId="77777777" w:rsidR="00CD2F4E" w:rsidRPr="00CD2F4E" w:rsidRDefault="00CD2F4E">
      <w:pPr>
        <w:widowControl w:val="0"/>
        <w:numPr>
          <w:ilvl w:val="0"/>
          <w:numId w:val="106"/>
        </w:numPr>
        <w:tabs>
          <w:tab w:val="left" w:pos="8255"/>
        </w:tabs>
        <w:overflowPunct w:val="0"/>
        <w:autoSpaceDE w:val="0"/>
        <w:autoSpaceDN w:val="0"/>
        <w:adjustRightInd w:val="0"/>
        <w:spacing w:line="240" w:lineRule="auto"/>
        <w:contextualSpacing/>
        <w:jc w:val="both"/>
        <w:textAlignment w:val="baseline"/>
        <w:rPr>
          <w:rFonts w:cs="Arial"/>
          <w:szCs w:val="20"/>
        </w:rPr>
      </w:pPr>
      <w:r w:rsidRPr="00CD2F4E">
        <w:rPr>
          <w:rFonts w:cs="Arial"/>
          <w:szCs w:val="20"/>
        </w:rPr>
        <w:t>nadzor nad skladnostjo podsistemov (delov podsistemov) železniškega sistema v času njihovega obratovanja s TSI in nacionalnimi predpisi,</w:t>
      </w:r>
    </w:p>
    <w:p w14:paraId="2CA2BF2F" w14:textId="77777777" w:rsidR="00CD2F4E" w:rsidRPr="00CD2F4E" w:rsidRDefault="00CD2F4E">
      <w:pPr>
        <w:widowControl w:val="0"/>
        <w:numPr>
          <w:ilvl w:val="0"/>
          <w:numId w:val="106"/>
        </w:numPr>
        <w:tabs>
          <w:tab w:val="left" w:pos="8255"/>
        </w:tabs>
        <w:overflowPunct w:val="0"/>
        <w:autoSpaceDE w:val="0"/>
        <w:autoSpaceDN w:val="0"/>
        <w:adjustRightInd w:val="0"/>
        <w:spacing w:line="240" w:lineRule="auto"/>
        <w:contextualSpacing/>
        <w:jc w:val="both"/>
        <w:textAlignment w:val="baseline"/>
        <w:rPr>
          <w:rFonts w:cs="Arial"/>
          <w:szCs w:val="20"/>
        </w:rPr>
      </w:pPr>
      <w:r w:rsidRPr="00CD2F4E">
        <w:rPr>
          <w:rFonts w:cs="Arial"/>
          <w:szCs w:val="20"/>
        </w:rPr>
        <w:t>nadzor nad skladnostjo komponent interoperabilnosti z bistvenimi zahtevami in</w:t>
      </w:r>
    </w:p>
    <w:p w14:paraId="7A8D443D" w14:textId="77777777" w:rsidR="00CD2F4E" w:rsidRPr="00CD2F4E" w:rsidRDefault="00CD2F4E">
      <w:pPr>
        <w:widowControl w:val="0"/>
        <w:numPr>
          <w:ilvl w:val="0"/>
          <w:numId w:val="106"/>
        </w:numPr>
        <w:tabs>
          <w:tab w:val="left" w:pos="8255"/>
        </w:tabs>
        <w:overflowPunct w:val="0"/>
        <w:autoSpaceDE w:val="0"/>
        <w:autoSpaceDN w:val="0"/>
        <w:adjustRightInd w:val="0"/>
        <w:spacing w:line="240" w:lineRule="auto"/>
        <w:contextualSpacing/>
        <w:jc w:val="both"/>
        <w:textAlignment w:val="baseline"/>
        <w:rPr>
          <w:rFonts w:cs="Arial"/>
          <w:szCs w:val="20"/>
        </w:rPr>
      </w:pPr>
      <w:r w:rsidRPr="00CD2F4E">
        <w:rPr>
          <w:rFonts w:cs="Arial"/>
          <w:szCs w:val="20"/>
        </w:rPr>
        <w:t>nadzor nad vzdrževanjem podsistemov.</w:t>
      </w:r>
    </w:p>
    <w:p w14:paraId="187FD405" w14:textId="77777777" w:rsidR="00CD2F4E" w:rsidRPr="00CD2F4E" w:rsidRDefault="00CD2F4E" w:rsidP="00CD2F4E">
      <w:pPr>
        <w:spacing w:line="240" w:lineRule="auto"/>
        <w:jc w:val="both"/>
        <w:rPr>
          <w:rFonts w:cs="Arial"/>
          <w:szCs w:val="20"/>
        </w:rPr>
      </w:pPr>
    </w:p>
    <w:p w14:paraId="7AF58108" w14:textId="77777777" w:rsidR="00CD2F4E" w:rsidRPr="00CD2F4E" w:rsidRDefault="00CD2F4E" w:rsidP="00CD2F4E">
      <w:pPr>
        <w:spacing w:line="240" w:lineRule="auto"/>
        <w:jc w:val="both"/>
        <w:rPr>
          <w:rFonts w:cs="Arial"/>
          <w:szCs w:val="20"/>
        </w:rPr>
      </w:pPr>
      <w:r w:rsidRPr="00CD2F4E">
        <w:rPr>
          <w:rFonts w:cs="Arial"/>
          <w:szCs w:val="20"/>
        </w:rPr>
        <w:t>Nadzori bodo primarno usmerjeni na podsisteme, dele podsistemov in komponente, pri katerih je bilo v preteklih letih ugotovljenih več nepravilnosti, ob upoštevanju kriterija neposrednega vpliva na varnost železniškega prometa.</w:t>
      </w:r>
    </w:p>
    <w:p w14:paraId="11585B8D" w14:textId="3F329C9F" w:rsidR="00CD2F4E" w:rsidRDefault="00CD2F4E" w:rsidP="00CD2F4E">
      <w:pPr>
        <w:spacing w:line="240" w:lineRule="auto"/>
        <w:jc w:val="both"/>
        <w:rPr>
          <w:rFonts w:cs="Arial"/>
          <w:szCs w:val="20"/>
        </w:rPr>
      </w:pPr>
    </w:p>
    <w:p w14:paraId="05BCE26E" w14:textId="7A02E197" w:rsidR="00CD2F4E" w:rsidRPr="00A62BCB" w:rsidRDefault="00A62BCB" w:rsidP="00A62BCB">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10.4.2 </w:t>
      </w:r>
      <w:r w:rsidR="00CD2F4E" w:rsidRPr="00A62BCB">
        <w:rPr>
          <w:rFonts w:cs="Arial"/>
          <w:b/>
          <w:bCs/>
          <w:szCs w:val="20"/>
        </w:rPr>
        <w:t xml:space="preserve">Izvedba  prioritetnih inšpekcijskih nadzorov na osnovi prejetih pobud in prijav, katerih prednostna obravnava </w:t>
      </w:r>
      <w:r w:rsidR="00050B95" w:rsidRPr="00A62BCB">
        <w:rPr>
          <w:rFonts w:cs="Arial"/>
          <w:b/>
          <w:bCs/>
          <w:szCs w:val="20"/>
        </w:rPr>
        <w:t xml:space="preserve">je </w:t>
      </w:r>
      <w:r w:rsidR="00CD2F4E" w:rsidRPr="00A62BCB">
        <w:rPr>
          <w:rFonts w:cs="Arial"/>
          <w:b/>
          <w:bCs/>
          <w:szCs w:val="20"/>
        </w:rPr>
        <w:t>upravičena z vidika javnega interesa</w:t>
      </w:r>
      <w:r w:rsidR="00050B95" w:rsidRPr="00A62BCB">
        <w:rPr>
          <w:rFonts w:cs="Arial"/>
          <w:b/>
          <w:bCs/>
          <w:szCs w:val="20"/>
        </w:rPr>
        <w:t>:</w:t>
      </w:r>
    </w:p>
    <w:p w14:paraId="3A473DE6" w14:textId="77777777" w:rsidR="00CD2F4E" w:rsidRPr="00CD2F4E" w:rsidRDefault="00CD2F4E" w:rsidP="00CD2F4E">
      <w:pPr>
        <w:spacing w:line="240" w:lineRule="auto"/>
        <w:jc w:val="both"/>
        <w:rPr>
          <w:rFonts w:cs="Arial"/>
          <w:b/>
          <w:bCs/>
          <w:szCs w:val="20"/>
        </w:rPr>
      </w:pPr>
    </w:p>
    <w:p w14:paraId="5A1E7346" w14:textId="77777777" w:rsidR="00CD2F4E" w:rsidRPr="00CD2F4E" w:rsidRDefault="00CD2F4E" w:rsidP="00CD2F4E">
      <w:pPr>
        <w:spacing w:line="240" w:lineRule="auto"/>
        <w:jc w:val="both"/>
        <w:rPr>
          <w:rFonts w:cs="Arial"/>
          <w:szCs w:val="20"/>
        </w:rPr>
      </w:pPr>
      <w:r w:rsidRPr="00CD2F4E">
        <w:rPr>
          <w:rFonts w:cs="Arial"/>
          <w:szCs w:val="20"/>
        </w:rPr>
        <w:t>AŽP obravnava vse prejete prijave ter, v primeru ugotovljenih nepravilnosti, kršiteljem izreče ustrezne sankcije. Z vidika javnega interesa bodo prednostno obravnavane prijave na naslednjih področjih:</w:t>
      </w:r>
    </w:p>
    <w:p w14:paraId="5D3932A6" w14:textId="77777777" w:rsidR="00CD2F4E" w:rsidRPr="00CD2F4E" w:rsidRDefault="00CD2F4E" w:rsidP="00CD2F4E">
      <w:pPr>
        <w:spacing w:line="240" w:lineRule="auto"/>
        <w:jc w:val="both"/>
        <w:rPr>
          <w:rFonts w:cs="Arial"/>
          <w:szCs w:val="20"/>
        </w:rPr>
      </w:pPr>
    </w:p>
    <w:p w14:paraId="7658EB8F" w14:textId="77777777" w:rsidR="00CD2F4E" w:rsidRPr="00CD2F4E" w:rsidRDefault="00CD2F4E">
      <w:pPr>
        <w:widowControl w:val="0"/>
        <w:numPr>
          <w:ilvl w:val="0"/>
          <w:numId w:val="101"/>
        </w:numPr>
        <w:tabs>
          <w:tab w:val="left" w:pos="8255"/>
        </w:tabs>
        <w:overflowPunct w:val="0"/>
        <w:autoSpaceDE w:val="0"/>
        <w:autoSpaceDN w:val="0"/>
        <w:adjustRightInd w:val="0"/>
        <w:spacing w:line="240" w:lineRule="auto"/>
        <w:contextualSpacing/>
        <w:jc w:val="both"/>
        <w:textAlignment w:val="baseline"/>
        <w:rPr>
          <w:rFonts w:cs="Arial"/>
          <w:szCs w:val="20"/>
        </w:rPr>
      </w:pPr>
      <w:r w:rsidRPr="00CD2F4E">
        <w:rPr>
          <w:rFonts w:cs="Arial"/>
          <w:szCs w:val="20"/>
        </w:rPr>
        <w:t>Obravnava prijav na področju vzdrževanja podsistemov</w:t>
      </w:r>
    </w:p>
    <w:p w14:paraId="4C51C44F" w14:textId="77777777" w:rsidR="00CD2F4E" w:rsidRPr="00CD2F4E" w:rsidRDefault="00CD2F4E" w:rsidP="00CD2F4E">
      <w:pPr>
        <w:spacing w:line="240" w:lineRule="auto"/>
        <w:jc w:val="both"/>
        <w:rPr>
          <w:rFonts w:cs="Arial"/>
          <w:b/>
          <w:bCs/>
          <w:szCs w:val="20"/>
        </w:rPr>
      </w:pPr>
    </w:p>
    <w:p w14:paraId="77E4F22C" w14:textId="77777777" w:rsidR="00CD2F4E" w:rsidRPr="00CD2F4E" w:rsidRDefault="00CD2F4E" w:rsidP="00CD2F4E">
      <w:pPr>
        <w:spacing w:line="240" w:lineRule="auto"/>
        <w:jc w:val="both"/>
        <w:rPr>
          <w:rFonts w:cs="Arial"/>
          <w:szCs w:val="20"/>
        </w:rPr>
      </w:pPr>
      <w:r w:rsidRPr="00CD2F4E">
        <w:rPr>
          <w:rFonts w:cs="Arial"/>
          <w:szCs w:val="20"/>
        </w:rPr>
        <w:t xml:space="preserve">Inšpekcijski nadzori bodo uvedeni na podlagi prejetih prijav in pobud, predvsem na tistih podsistemih in delih podsistemov, ki imajo neposreden vpliv na varnost železniškega prometa. </w:t>
      </w:r>
    </w:p>
    <w:p w14:paraId="252B7C45" w14:textId="77777777" w:rsidR="00CD2F4E" w:rsidRPr="00CD2F4E" w:rsidRDefault="00CD2F4E" w:rsidP="00CD2F4E">
      <w:pPr>
        <w:spacing w:line="240" w:lineRule="auto"/>
        <w:jc w:val="both"/>
        <w:rPr>
          <w:rFonts w:cs="Arial"/>
          <w:szCs w:val="20"/>
        </w:rPr>
      </w:pPr>
    </w:p>
    <w:p w14:paraId="104B2754" w14:textId="77777777" w:rsidR="00CD2F4E" w:rsidRPr="00CD2F4E" w:rsidRDefault="00CD2F4E">
      <w:pPr>
        <w:widowControl w:val="0"/>
        <w:numPr>
          <w:ilvl w:val="0"/>
          <w:numId w:val="101"/>
        </w:numPr>
        <w:tabs>
          <w:tab w:val="left" w:pos="8255"/>
        </w:tabs>
        <w:overflowPunct w:val="0"/>
        <w:autoSpaceDE w:val="0"/>
        <w:autoSpaceDN w:val="0"/>
        <w:adjustRightInd w:val="0"/>
        <w:spacing w:line="240" w:lineRule="auto"/>
        <w:contextualSpacing/>
        <w:jc w:val="both"/>
        <w:textAlignment w:val="baseline"/>
        <w:rPr>
          <w:rFonts w:cs="Arial"/>
          <w:szCs w:val="20"/>
        </w:rPr>
      </w:pPr>
      <w:r w:rsidRPr="00CD2F4E">
        <w:rPr>
          <w:rFonts w:cs="Arial"/>
          <w:szCs w:val="20"/>
        </w:rPr>
        <w:t>Obravnava prijav na področju izvajanja delovnih nalog OVKN in drugega osebja, ki ni OVKN in opravlja naloge pomembne za varnost železniškega prometa</w:t>
      </w:r>
    </w:p>
    <w:p w14:paraId="2E308733" w14:textId="77777777" w:rsidR="00CD2F4E" w:rsidRPr="00CD2F4E" w:rsidRDefault="00CD2F4E" w:rsidP="00CD2F4E">
      <w:pPr>
        <w:spacing w:line="240" w:lineRule="auto"/>
        <w:jc w:val="both"/>
        <w:rPr>
          <w:rFonts w:cs="Arial"/>
          <w:szCs w:val="20"/>
        </w:rPr>
      </w:pPr>
    </w:p>
    <w:p w14:paraId="16BF8686" w14:textId="08B6F1DA" w:rsidR="00CD2F4E" w:rsidRDefault="00CD2F4E" w:rsidP="00CD2F4E">
      <w:pPr>
        <w:spacing w:line="240" w:lineRule="auto"/>
        <w:jc w:val="both"/>
        <w:rPr>
          <w:rFonts w:cs="Arial"/>
          <w:szCs w:val="20"/>
        </w:rPr>
      </w:pPr>
      <w:r w:rsidRPr="00CD2F4E">
        <w:rPr>
          <w:rFonts w:cs="Arial"/>
          <w:szCs w:val="20"/>
        </w:rPr>
        <w:t>Nadzori bodo potekali na področjih:</w:t>
      </w:r>
    </w:p>
    <w:p w14:paraId="4C9871BC" w14:textId="77777777" w:rsidR="00CD2F4E" w:rsidRPr="00CD2F4E" w:rsidRDefault="00CD2F4E">
      <w:pPr>
        <w:widowControl w:val="0"/>
        <w:numPr>
          <w:ilvl w:val="0"/>
          <w:numId w:val="107"/>
        </w:numPr>
        <w:tabs>
          <w:tab w:val="left" w:pos="8255"/>
        </w:tabs>
        <w:overflowPunct w:val="0"/>
        <w:autoSpaceDE w:val="0"/>
        <w:autoSpaceDN w:val="0"/>
        <w:adjustRightInd w:val="0"/>
        <w:spacing w:line="240" w:lineRule="auto"/>
        <w:contextualSpacing/>
        <w:jc w:val="both"/>
        <w:textAlignment w:val="baseline"/>
        <w:rPr>
          <w:rFonts w:cs="Arial"/>
          <w:szCs w:val="20"/>
        </w:rPr>
      </w:pPr>
      <w:r w:rsidRPr="00CD2F4E">
        <w:rPr>
          <w:rFonts w:cs="Arial"/>
          <w:szCs w:val="20"/>
        </w:rPr>
        <w:t>usposobljenosti OVKN in drugega osebja, ki ni OVKN in opravlja pomembne naloge za varnost železniškega prometa,</w:t>
      </w:r>
    </w:p>
    <w:p w14:paraId="0F5015D6" w14:textId="77777777" w:rsidR="00CD2F4E" w:rsidRPr="00CD2F4E" w:rsidRDefault="00CD2F4E">
      <w:pPr>
        <w:widowControl w:val="0"/>
        <w:numPr>
          <w:ilvl w:val="0"/>
          <w:numId w:val="107"/>
        </w:numPr>
        <w:tabs>
          <w:tab w:val="left" w:pos="8255"/>
        </w:tabs>
        <w:overflowPunct w:val="0"/>
        <w:autoSpaceDE w:val="0"/>
        <w:autoSpaceDN w:val="0"/>
        <w:adjustRightInd w:val="0"/>
        <w:spacing w:line="240" w:lineRule="auto"/>
        <w:contextualSpacing/>
        <w:jc w:val="both"/>
        <w:textAlignment w:val="baseline"/>
        <w:rPr>
          <w:rFonts w:cs="Arial"/>
          <w:szCs w:val="20"/>
        </w:rPr>
      </w:pPr>
      <w:r w:rsidRPr="00CD2F4E">
        <w:rPr>
          <w:rFonts w:cs="Arial"/>
          <w:szCs w:val="20"/>
        </w:rPr>
        <w:t>izpolnjevanja zdravstvenih pogojev OVKN in drugega osebja, ki ni OVKN in opravlja pomembne naloge za varnost železniškega prometa in</w:t>
      </w:r>
    </w:p>
    <w:p w14:paraId="0E6272BC" w14:textId="77777777" w:rsidR="00CD2F4E" w:rsidRPr="00CD2F4E" w:rsidRDefault="00CD2F4E">
      <w:pPr>
        <w:widowControl w:val="0"/>
        <w:numPr>
          <w:ilvl w:val="0"/>
          <w:numId w:val="107"/>
        </w:numPr>
        <w:tabs>
          <w:tab w:val="left" w:pos="8255"/>
        </w:tabs>
        <w:overflowPunct w:val="0"/>
        <w:autoSpaceDE w:val="0"/>
        <w:autoSpaceDN w:val="0"/>
        <w:adjustRightInd w:val="0"/>
        <w:spacing w:line="240" w:lineRule="auto"/>
        <w:contextualSpacing/>
        <w:jc w:val="both"/>
        <w:textAlignment w:val="baseline"/>
        <w:rPr>
          <w:rFonts w:cs="Arial"/>
          <w:szCs w:val="20"/>
        </w:rPr>
      </w:pPr>
      <w:r w:rsidRPr="00CD2F4E">
        <w:rPr>
          <w:rFonts w:cs="Arial"/>
          <w:szCs w:val="20"/>
        </w:rPr>
        <w:t>izvajanja delovnih nalog OVKN in drugega osebja, ki ni OVKN in opravlja pomembne naloge za varnost železniškega prometa.</w:t>
      </w:r>
    </w:p>
    <w:p w14:paraId="71D84E6A" w14:textId="77777777" w:rsidR="00CD2F4E" w:rsidRPr="00CD2F4E" w:rsidRDefault="00CD2F4E" w:rsidP="00CD2F4E">
      <w:pPr>
        <w:spacing w:line="240" w:lineRule="auto"/>
        <w:ind w:left="360"/>
        <w:jc w:val="both"/>
        <w:rPr>
          <w:rFonts w:cs="Arial"/>
          <w:szCs w:val="20"/>
        </w:rPr>
      </w:pPr>
    </w:p>
    <w:p w14:paraId="12453A96" w14:textId="77777777" w:rsidR="00CD2F4E" w:rsidRPr="00CD2F4E" w:rsidRDefault="00CD2F4E" w:rsidP="00CD2F4E">
      <w:pPr>
        <w:spacing w:line="240" w:lineRule="auto"/>
        <w:jc w:val="both"/>
        <w:rPr>
          <w:rFonts w:cs="Arial"/>
          <w:szCs w:val="20"/>
        </w:rPr>
      </w:pPr>
      <w:r w:rsidRPr="00CD2F4E">
        <w:rPr>
          <w:rFonts w:cs="Arial"/>
          <w:szCs w:val="20"/>
        </w:rPr>
        <w:t xml:space="preserve">Nadzori bodo primarno usmerjeni na tista področja usposobljenosti in izpolnjevanja pogojev, ki neposredno vplivajo na izvajanje nalog OVKN in drugega osebja, ki ni OVKN in opravlja </w:t>
      </w:r>
      <w:r w:rsidRPr="00CD2F4E">
        <w:rPr>
          <w:rFonts w:cs="Arial"/>
          <w:szCs w:val="20"/>
        </w:rPr>
        <w:lastRenderedPageBreak/>
        <w:t xml:space="preserve">pomembne naloge za varnost železniškega prometa in področja, ki imajo neposreden vpliv na varnost železniškega prometa. </w:t>
      </w:r>
    </w:p>
    <w:p w14:paraId="04E54C8F"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6BB6C909" w14:textId="0B463CC5" w:rsidR="00CD2F4E" w:rsidRPr="00EE26DE" w:rsidRDefault="00CD2F4E">
      <w:pPr>
        <w:pStyle w:val="Odstavekseznama"/>
        <w:widowControl w:val="0"/>
        <w:numPr>
          <w:ilvl w:val="0"/>
          <w:numId w:val="101"/>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both"/>
        <w:textAlignment w:val="baseline"/>
        <w:rPr>
          <w:rFonts w:cs="Arial"/>
          <w:szCs w:val="20"/>
        </w:rPr>
      </w:pPr>
      <w:r w:rsidRPr="00EE26DE">
        <w:rPr>
          <w:rFonts w:cs="Arial"/>
          <w:szCs w:val="20"/>
        </w:rPr>
        <w:t>Izvedba inšpekcijskih nadzorov na osnovi ostalih prejetih pobud in prijav</w:t>
      </w:r>
    </w:p>
    <w:p w14:paraId="5E4B5C39"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0C1DDD96"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CD2F4E">
        <w:rPr>
          <w:rFonts w:cs="Arial"/>
          <w:szCs w:val="20"/>
        </w:rPr>
        <w:t>Razlog za uvedbo inšpekcijskih nadzorov so tudi obvestila upravljavca javne železniške infrastrukture in prevoznikov, ki so jih dolžni posredovati AŽP na podlagi desetega odstavka 21. člena Zakon o varnosti v železniškem prometu in obvestil o dogodkih, ki jih upravljavec dnevno posreduje AŽP v obliki operativnih poročil.</w:t>
      </w:r>
    </w:p>
    <w:p w14:paraId="70CA8607"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b/>
          <w:bCs/>
          <w:szCs w:val="20"/>
        </w:rPr>
      </w:pPr>
    </w:p>
    <w:p w14:paraId="24849FC6"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CD2F4E">
        <w:rPr>
          <w:rFonts w:cs="Arial"/>
          <w:szCs w:val="20"/>
        </w:rPr>
        <w:t>Nadzori bodo uvedeni, če bo iz obvestil izhajalo, da je potrebno nadzore uvesti zaradi zagotovitve varnosti železniškega prometa, zaradi morebitnega vpliva opisanih dogodkov na varno delovanje železniške infrastrukture, tirnih vozil, signalno varnostnih in telekomunikacijskih naprav ter usposobljenosti OVKN. Pooblaščene osebe bodo prejeta obvestila obravnavale in v primeru ugotovljenih nepravilnosti uvedle ustrezne postopke.</w:t>
      </w:r>
    </w:p>
    <w:p w14:paraId="7C692711" w14:textId="4BD8EB2A" w:rsid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CD2F4E">
        <w:rPr>
          <w:rFonts w:cs="Arial"/>
          <w:szCs w:val="20"/>
        </w:rPr>
        <w:t xml:space="preserve"> </w:t>
      </w:r>
    </w:p>
    <w:p w14:paraId="690CBA39" w14:textId="5D93E5CA" w:rsidR="00CD2F4E" w:rsidRPr="002B55A1" w:rsidRDefault="00CD2F4E" w:rsidP="002B55A1">
      <w:pPr>
        <w:pStyle w:val="Odstavekseznama"/>
        <w:keepNext/>
        <w:numPr>
          <w:ilvl w:val="2"/>
          <w:numId w:val="220"/>
        </w:numPr>
        <w:spacing w:before="240" w:after="60"/>
        <w:contextualSpacing/>
        <w:jc w:val="both"/>
        <w:outlineLvl w:val="0"/>
        <w:rPr>
          <w:rFonts w:cs="Arial"/>
          <w:b/>
          <w:szCs w:val="20"/>
          <w:lang w:eastAsia="sl-SI"/>
        </w:rPr>
      </w:pPr>
      <w:r w:rsidRPr="002B55A1">
        <w:rPr>
          <w:rFonts w:cs="Arial"/>
          <w:b/>
          <w:bCs/>
          <w:szCs w:val="20"/>
        </w:rPr>
        <w:t>Uvedba prekrškovnih postopkov</w:t>
      </w:r>
      <w:r w:rsidR="00B576FB" w:rsidRPr="002B55A1">
        <w:rPr>
          <w:rFonts w:cs="Arial"/>
          <w:b/>
          <w:bCs/>
          <w:szCs w:val="20"/>
        </w:rPr>
        <w:t>:</w:t>
      </w:r>
      <w:r w:rsidRPr="002B55A1">
        <w:rPr>
          <w:rFonts w:cs="Arial"/>
          <w:b/>
          <w:bCs/>
          <w:szCs w:val="20"/>
        </w:rPr>
        <w:t xml:space="preserve"> </w:t>
      </w:r>
    </w:p>
    <w:p w14:paraId="28511113"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4908BCC0" w14:textId="7AEEF25C"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CD2F4E">
        <w:rPr>
          <w:rFonts w:cs="Arial"/>
          <w:szCs w:val="20"/>
        </w:rPr>
        <w:t>Prekrškovnih postopkov ni mogoče planirati, saj je njihova uvedba odvisna od ugotovljenih kršitev in za njih predpisanih sankcij. Pooblaščene osebe bodo uvedle prekrškovne postopke bodisi na podlagi osebne zaznave, bodisi na podlagi predlogov za uvedbo prekrškovnega postopka upravičenega predlagatelja in izrekale ustrezne sankcije ter druge ukrepe za ugotovljene kršitve v skladu z Z</w:t>
      </w:r>
      <w:r w:rsidR="00B576FB">
        <w:rPr>
          <w:rFonts w:cs="Arial"/>
          <w:szCs w:val="20"/>
        </w:rPr>
        <w:t>P-1</w:t>
      </w:r>
      <w:r w:rsidRPr="00CD2F4E">
        <w:rPr>
          <w:rFonts w:cs="Arial"/>
          <w:szCs w:val="20"/>
        </w:rPr>
        <w:t xml:space="preserve">. </w:t>
      </w:r>
    </w:p>
    <w:p w14:paraId="6F3DEA17"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354A541D"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CD2F4E">
        <w:rPr>
          <w:rFonts w:cs="Arial"/>
          <w:szCs w:val="20"/>
        </w:rPr>
        <w:t>V letu 2023 se ne pričakuje večjega odstopanja števila ugotovljenih prekrškov glede na prejšnja leta, oziroma se glede na vse večje spoštovanje predpisov s strani inšpekcijskih zavezancev, pričakuje nekoliko manjše število ugotovljenih prekrškov, posledično uvedenih prekrškovnih postopkov.</w:t>
      </w:r>
    </w:p>
    <w:p w14:paraId="7F89BBC4" w14:textId="43F40ADA" w:rsid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1A076687" w14:textId="478AF6DD" w:rsidR="00CD2F4E" w:rsidRPr="0020020C" w:rsidRDefault="00CD2F4E" w:rsidP="0020020C">
      <w:pPr>
        <w:pStyle w:val="Odstavekseznama"/>
        <w:keepNext/>
        <w:numPr>
          <w:ilvl w:val="2"/>
          <w:numId w:val="220"/>
        </w:numPr>
        <w:spacing w:before="240" w:after="60"/>
        <w:contextualSpacing/>
        <w:jc w:val="both"/>
        <w:outlineLvl w:val="0"/>
        <w:rPr>
          <w:rFonts w:cs="Arial"/>
          <w:b/>
          <w:szCs w:val="20"/>
          <w:lang w:eastAsia="sl-SI"/>
        </w:rPr>
      </w:pPr>
      <w:r w:rsidRPr="0020020C">
        <w:rPr>
          <w:rFonts w:cs="Arial"/>
          <w:b/>
          <w:bCs/>
          <w:szCs w:val="20"/>
        </w:rPr>
        <w:t>Izvedba skupnih inšpekcijskih nadzorov</w:t>
      </w:r>
      <w:r w:rsidR="004D5C65" w:rsidRPr="0020020C">
        <w:rPr>
          <w:rFonts w:cs="Arial"/>
          <w:b/>
          <w:bCs/>
          <w:szCs w:val="20"/>
        </w:rPr>
        <w:t>:</w:t>
      </w:r>
    </w:p>
    <w:p w14:paraId="5DEC396C"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4A63BD8C" w14:textId="768E4E39" w:rsidR="00CD2F4E" w:rsidRPr="0020020C" w:rsidRDefault="0020020C" w:rsidP="0020020C">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both"/>
        <w:textAlignment w:val="baseline"/>
        <w:rPr>
          <w:rFonts w:cs="Arial"/>
          <w:b/>
          <w:bCs/>
          <w:szCs w:val="20"/>
        </w:rPr>
      </w:pPr>
      <w:r>
        <w:rPr>
          <w:rFonts w:cs="Arial"/>
          <w:b/>
          <w:bCs/>
          <w:szCs w:val="20"/>
        </w:rPr>
        <w:t xml:space="preserve">10.4.4.1 </w:t>
      </w:r>
      <w:r w:rsidR="00CD2F4E" w:rsidRPr="0020020C">
        <w:rPr>
          <w:rFonts w:cs="Arial"/>
          <w:b/>
          <w:bCs/>
          <w:szCs w:val="20"/>
        </w:rPr>
        <w:t>Skupni inšpekcijski nadzori s sosednjimi nacionalnimi varnostnimi organi nad prevozniki, ki opravljajo prevoze v več državah</w:t>
      </w:r>
    </w:p>
    <w:p w14:paraId="6F6B917A"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0CB8EB90" w14:textId="7DA31905"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CD2F4E">
        <w:rPr>
          <w:rFonts w:cs="Arial"/>
          <w:szCs w:val="20"/>
        </w:rPr>
        <w:t>Zakon o varnosti v železniškem prometu nalaga nacionalnim varnostnim organom obvezo sodelovanja v primeru čezmejnega izvajanja prevozov. Skupni inšpekcijski nadzori s sosednjimi nacionalnimi varnostnimi organi se bodo začeli izvajati po sklenitvi sporazumov.</w:t>
      </w:r>
    </w:p>
    <w:p w14:paraId="62BBFD5E"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b/>
          <w:bCs/>
          <w:szCs w:val="20"/>
        </w:rPr>
      </w:pPr>
    </w:p>
    <w:p w14:paraId="60F3E007" w14:textId="63FCC4B3" w:rsidR="00CD2F4E" w:rsidRPr="0020020C" w:rsidRDefault="00CD2F4E" w:rsidP="0020020C">
      <w:pPr>
        <w:pStyle w:val="Odstavekseznama"/>
        <w:widowControl w:val="0"/>
        <w:numPr>
          <w:ilvl w:val="3"/>
          <w:numId w:val="221"/>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both"/>
        <w:textAlignment w:val="baseline"/>
        <w:rPr>
          <w:rFonts w:cs="Arial"/>
          <w:b/>
          <w:bCs/>
          <w:szCs w:val="20"/>
        </w:rPr>
      </w:pPr>
      <w:r w:rsidRPr="0020020C">
        <w:rPr>
          <w:rFonts w:cs="Arial"/>
          <w:b/>
          <w:bCs/>
          <w:szCs w:val="20"/>
        </w:rPr>
        <w:t xml:space="preserve">Skupni inšpekcijski nadzori z drugimi inšpekcijskimi organi v RS in </w:t>
      </w:r>
      <w:r w:rsidR="004D5C65" w:rsidRPr="0020020C">
        <w:rPr>
          <w:rFonts w:cs="Arial"/>
          <w:b/>
          <w:bCs/>
          <w:szCs w:val="20"/>
        </w:rPr>
        <w:t>P</w:t>
      </w:r>
      <w:r w:rsidRPr="0020020C">
        <w:rPr>
          <w:rFonts w:cs="Arial"/>
          <w:b/>
          <w:bCs/>
          <w:szCs w:val="20"/>
        </w:rPr>
        <w:t>olicijo</w:t>
      </w:r>
    </w:p>
    <w:p w14:paraId="06E6676E" w14:textId="77777777" w:rsidR="00CD2F4E" w:rsidRP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501A963D" w14:textId="2F75EDFC" w:rsidR="00CD2F4E" w:rsidRDefault="00CD2F4E" w:rsidP="00CD2F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bCs/>
          <w:szCs w:val="20"/>
        </w:rPr>
      </w:pPr>
      <w:r w:rsidRPr="00CD2F4E">
        <w:rPr>
          <w:rFonts w:cs="Arial"/>
          <w:szCs w:val="20"/>
        </w:rPr>
        <w:t xml:space="preserve">V letu 2023 bodo izvedeni skupni inšpekcijski nadzori z drugimi inšpekcijskimi organi in </w:t>
      </w:r>
      <w:r w:rsidR="004D5C65">
        <w:rPr>
          <w:rFonts w:cs="Arial"/>
          <w:szCs w:val="20"/>
        </w:rPr>
        <w:t>P</w:t>
      </w:r>
      <w:r w:rsidRPr="00CD2F4E">
        <w:rPr>
          <w:rFonts w:cs="Arial"/>
          <w:szCs w:val="20"/>
        </w:rPr>
        <w:t xml:space="preserve">olicijo na skupnih področjih, kjer bo izkazana potreba po takšnih nadzorih. Ker AŽP nima organiziranih območnih enot, ki bi se vključevale v regijsko koordinacijo inšpekcij, bo AŽP sodelovala predvsem v skupnih inšpekcijskih nadzorih v okviru inšpekcijskega sveta, v primeru izkazane potrebe po inšpekcijskih nadzorih na lokalni ravni, bo AŽP sodelovala v okviru regijskih inšpekcij. Skupne inšpekcijske nadzore s </w:t>
      </w:r>
      <w:r w:rsidR="004D5C65">
        <w:rPr>
          <w:rFonts w:cs="Arial"/>
          <w:szCs w:val="20"/>
        </w:rPr>
        <w:t>P</w:t>
      </w:r>
      <w:r w:rsidRPr="00CD2F4E">
        <w:rPr>
          <w:rFonts w:cs="Arial"/>
          <w:szCs w:val="20"/>
        </w:rPr>
        <w:t xml:space="preserve">olicijo bo AŽP izvajala predvsem na </w:t>
      </w:r>
      <w:r w:rsidRPr="00CD2F4E">
        <w:rPr>
          <w:rFonts w:cs="Arial"/>
          <w:bCs/>
          <w:szCs w:val="20"/>
        </w:rPr>
        <w:t xml:space="preserve">mejnih železniških postajah, s poudarkom na preverjanju dokumentov, ki jih morajo imeti OVKN pri sebi med delom. </w:t>
      </w:r>
    </w:p>
    <w:p w14:paraId="11727808" w14:textId="77777777" w:rsidR="002B164D" w:rsidRDefault="002B164D" w:rsidP="002B164D">
      <w:pPr>
        <w:keepNext/>
        <w:spacing w:before="240" w:after="60" w:line="260" w:lineRule="atLeast"/>
        <w:contextualSpacing/>
        <w:jc w:val="both"/>
        <w:outlineLvl w:val="0"/>
        <w:rPr>
          <w:rFonts w:cs="Arial"/>
          <w:b/>
          <w:kern w:val="32"/>
          <w:szCs w:val="20"/>
          <w:lang w:eastAsia="sl-SI"/>
        </w:rPr>
      </w:pPr>
    </w:p>
    <w:p w14:paraId="216773A7" w14:textId="441E10B7" w:rsidR="00704AE6" w:rsidRDefault="002B164D" w:rsidP="002B164D">
      <w:pPr>
        <w:keepNext/>
        <w:spacing w:before="240" w:after="60" w:line="260" w:lineRule="atLeast"/>
        <w:contextualSpacing/>
        <w:jc w:val="both"/>
        <w:outlineLvl w:val="0"/>
        <w:rPr>
          <w:rFonts w:cs="Arial"/>
          <w:b/>
          <w:szCs w:val="20"/>
        </w:rPr>
      </w:pPr>
      <w:r>
        <w:rPr>
          <w:rFonts w:cs="Arial"/>
          <w:b/>
          <w:kern w:val="32"/>
          <w:szCs w:val="20"/>
          <w:lang w:eastAsia="sl-SI"/>
        </w:rPr>
        <w:t xml:space="preserve">11. </w:t>
      </w:r>
      <w:r w:rsidR="00C87F36" w:rsidRPr="004E03FF">
        <w:rPr>
          <w:rFonts w:cs="Arial"/>
          <w:b/>
          <w:szCs w:val="20"/>
          <w:lang w:val="x-none"/>
        </w:rPr>
        <w:t xml:space="preserve">MINISTRSTVO ZA </w:t>
      </w:r>
      <w:r w:rsidR="00B469DA" w:rsidRPr="004E03FF">
        <w:rPr>
          <w:rFonts w:cs="Arial"/>
          <w:b/>
          <w:szCs w:val="20"/>
        </w:rPr>
        <w:t>NARAVNE VIRE IN PROSTOR</w:t>
      </w:r>
    </w:p>
    <w:p w14:paraId="18CC8D96" w14:textId="1E163934" w:rsidR="004922D5" w:rsidRPr="002B164D" w:rsidRDefault="00C96733" w:rsidP="002B164D">
      <w:pPr>
        <w:pStyle w:val="Odstavekseznama"/>
        <w:keepNext/>
        <w:numPr>
          <w:ilvl w:val="1"/>
          <w:numId w:val="222"/>
        </w:numPr>
        <w:spacing w:before="240" w:after="60"/>
        <w:contextualSpacing/>
        <w:jc w:val="both"/>
        <w:outlineLvl w:val="0"/>
        <w:rPr>
          <w:rFonts w:cs="Arial"/>
          <w:b/>
          <w:szCs w:val="20"/>
          <w:lang w:eastAsia="sl-SI"/>
        </w:rPr>
      </w:pPr>
      <w:r w:rsidRPr="002B164D">
        <w:rPr>
          <w:rFonts w:cs="Arial"/>
          <w:b/>
          <w:szCs w:val="20"/>
        </w:rPr>
        <w:t xml:space="preserve">INŠPEKTORAT REPUBLIKE SLOVENIJE ZA </w:t>
      </w:r>
      <w:r w:rsidR="00B469DA" w:rsidRPr="002B164D">
        <w:rPr>
          <w:rFonts w:cs="Arial"/>
          <w:b/>
          <w:szCs w:val="20"/>
        </w:rPr>
        <w:t>NARAVNE VIRE IN PROSTOR</w:t>
      </w:r>
    </w:p>
    <w:p w14:paraId="464C6913" w14:textId="77777777" w:rsidR="002B164D" w:rsidRDefault="002B164D" w:rsidP="0035582C">
      <w:pPr>
        <w:jc w:val="both"/>
        <w:rPr>
          <w:szCs w:val="20"/>
        </w:rPr>
      </w:pPr>
    </w:p>
    <w:p w14:paraId="0941FEAE" w14:textId="73E22904" w:rsidR="0035582C" w:rsidRPr="0035582C" w:rsidRDefault="0035582C" w:rsidP="0035582C">
      <w:pPr>
        <w:jc w:val="both"/>
        <w:rPr>
          <w:szCs w:val="20"/>
        </w:rPr>
      </w:pPr>
      <w:r w:rsidRPr="0035582C">
        <w:rPr>
          <w:szCs w:val="20"/>
        </w:rPr>
        <w:t>Za strokovno, učinkovito, racionalno in usklajeno izvrševanje nalog ter za učinkovit notranji nadzor nad opravljanjem nalog na posameznih ožjih delovnih področjih, so v I</w:t>
      </w:r>
      <w:r>
        <w:rPr>
          <w:szCs w:val="20"/>
        </w:rPr>
        <w:t>nšpektoratu RS za naravne vire in prostor (v nadaljnjem besedilu: IRSNVP)</w:t>
      </w:r>
      <w:r w:rsidRPr="0035582C">
        <w:rPr>
          <w:szCs w:val="20"/>
        </w:rPr>
        <w:t xml:space="preserve"> organizirane naslednje notranje organizacijske enote:</w:t>
      </w:r>
    </w:p>
    <w:p w14:paraId="43D4118F" w14:textId="77777777" w:rsidR="0035582C" w:rsidRPr="0035582C" w:rsidRDefault="0035582C" w:rsidP="0035582C">
      <w:pPr>
        <w:jc w:val="both"/>
        <w:rPr>
          <w:szCs w:val="20"/>
        </w:rPr>
      </w:pPr>
    </w:p>
    <w:p w14:paraId="39B27C33" w14:textId="30AC10F3" w:rsidR="0035582C" w:rsidRPr="0035582C" w:rsidRDefault="0035582C" w:rsidP="0035582C">
      <w:pPr>
        <w:suppressAutoHyphens/>
        <w:spacing w:line="240" w:lineRule="auto"/>
        <w:rPr>
          <w:szCs w:val="20"/>
        </w:rPr>
      </w:pPr>
      <w:r>
        <w:rPr>
          <w:szCs w:val="20"/>
        </w:rPr>
        <w:t xml:space="preserve">1. </w:t>
      </w:r>
      <w:r w:rsidRPr="0035582C">
        <w:rPr>
          <w:szCs w:val="20"/>
        </w:rPr>
        <w:t>Gradbena in geodetska inšpekcija</w:t>
      </w:r>
    </w:p>
    <w:p w14:paraId="0F53723E" w14:textId="54131816" w:rsidR="0035582C" w:rsidRPr="0035582C" w:rsidRDefault="0035582C" w:rsidP="0035582C">
      <w:pPr>
        <w:suppressAutoHyphens/>
        <w:spacing w:line="240" w:lineRule="auto"/>
        <w:rPr>
          <w:szCs w:val="20"/>
        </w:rPr>
      </w:pPr>
      <w:r>
        <w:rPr>
          <w:szCs w:val="20"/>
        </w:rPr>
        <w:t xml:space="preserve">2. </w:t>
      </w:r>
      <w:r w:rsidRPr="0035582C">
        <w:rPr>
          <w:szCs w:val="20"/>
        </w:rPr>
        <w:t xml:space="preserve">Inšpekcija za vode, naravo in rudarstvo </w:t>
      </w:r>
    </w:p>
    <w:p w14:paraId="0F527377" w14:textId="7B8FEDB6" w:rsidR="0035582C" w:rsidRPr="0035582C" w:rsidRDefault="0035582C" w:rsidP="0035582C">
      <w:pPr>
        <w:suppressAutoHyphens/>
        <w:spacing w:line="240" w:lineRule="auto"/>
        <w:rPr>
          <w:szCs w:val="20"/>
        </w:rPr>
      </w:pPr>
      <w:r>
        <w:rPr>
          <w:szCs w:val="20"/>
        </w:rPr>
        <w:t xml:space="preserve">3. </w:t>
      </w:r>
      <w:r w:rsidRPr="0035582C">
        <w:rPr>
          <w:szCs w:val="20"/>
        </w:rPr>
        <w:t>Služba za skupne in pravne zadeve.</w:t>
      </w:r>
    </w:p>
    <w:p w14:paraId="692465E2" w14:textId="77777777" w:rsidR="0035582C" w:rsidRDefault="0035582C" w:rsidP="0035582C"/>
    <w:p w14:paraId="34657E25" w14:textId="29B14D99" w:rsidR="0035582C" w:rsidRPr="000E1695" w:rsidRDefault="0035582C">
      <w:pPr>
        <w:pStyle w:val="Naslov2"/>
        <w:keepLines/>
        <w:numPr>
          <w:ilvl w:val="2"/>
          <w:numId w:val="7"/>
        </w:numPr>
        <w:spacing w:before="40" w:after="0" w:line="240" w:lineRule="auto"/>
        <w:rPr>
          <w:i w:val="0"/>
          <w:iCs w:val="0"/>
          <w:caps/>
          <w:sz w:val="20"/>
          <w:szCs w:val="20"/>
        </w:rPr>
      </w:pPr>
      <w:r w:rsidRPr="000E1695">
        <w:rPr>
          <w:i w:val="0"/>
          <w:iCs w:val="0"/>
          <w:caps/>
          <w:sz w:val="20"/>
          <w:szCs w:val="20"/>
        </w:rPr>
        <w:t>Gradbena in geodetska inšpekcija</w:t>
      </w:r>
    </w:p>
    <w:p w14:paraId="34A532A0" w14:textId="77777777" w:rsidR="0035582C" w:rsidRDefault="0035582C" w:rsidP="0035582C">
      <w:pPr>
        <w:jc w:val="both"/>
        <w:rPr>
          <w:snapToGrid w:val="0"/>
        </w:rPr>
      </w:pPr>
    </w:p>
    <w:p w14:paraId="4093EE28" w14:textId="77777777" w:rsidR="0035582C" w:rsidRPr="00CC6E7C" w:rsidRDefault="0035582C" w:rsidP="0035582C">
      <w:pPr>
        <w:jc w:val="both"/>
        <w:rPr>
          <w:snapToGrid w:val="0"/>
        </w:rPr>
      </w:pPr>
      <w:r w:rsidRPr="00CC6E7C">
        <w:rPr>
          <w:snapToGrid w:val="0"/>
        </w:rPr>
        <w:t>Za leto 202</w:t>
      </w:r>
      <w:r>
        <w:rPr>
          <w:snapToGrid w:val="0"/>
        </w:rPr>
        <w:t>3</w:t>
      </w:r>
      <w:r w:rsidRPr="00CC6E7C">
        <w:rPr>
          <w:snapToGrid w:val="0"/>
        </w:rPr>
        <w:t xml:space="preserve"> si je </w:t>
      </w:r>
      <w:r w:rsidRPr="00CC6E7C">
        <w:rPr>
          <w:bCs/>
        </w:rPr>
        <w:t>Gradbena</w:t>
      </w:r>
      <w:r>
        <w:rPr>
          <w:bCs/>
        </w:rPr>
        <w:t xml:space="preserve"> in</w:t>
      </w:r>
      <w:r w:rsidRPr="00CC6E7C">
        <w:rPr>
          <w:bCs/>
        </w:rPr>
        <w:t xml:space="preserve"> geodetska inšpekcija</w:t>
      </w:r>
      <w:r w:rsidRPr="00CC6E7C">
        <w:rPr>
          <w:snapToGrid w:val="0"/>
        </w:rPr>
        <w:t xml:space="preserve"> določila naslednje cilje: </w:t>
      </w:r>
    </w:p>
    <w:p w14:paraId="36C607E1" w14:textId="77777777" w:rsidR="0035582C" w:rsidRPr="003B2BDA" w:rsidRDefault="0035582C" w:rsidP="0035582C">
      <w:pPr>
        <w:pStyle w:val="Naslov3"/>
        <w:rPr>
          <w:b w:val="0"/>
          <w:bCs w:val="0"/>
          <w:sz w:val="20"/>
          <w:szCs w:val="20"/>
          <w:u w:val="single"/>
        </w:rPr>
      </w:pPr>
      <w:r w:rsidRPr="003B2BDA">
        <w:rPr>
          <w:b w:val="0"/>
          <w:bCs w:val="0"/>
          <w:sz w:val="20"/>
          <w:szCs w:val="20"/>
          <w:u w:val="single"/>
        </w:rPr>
        <w:t>GRADBENA INŠPEKCIJA</w:t>
      </w:r>
    </w:p>
    <w:p w14:paraId="66290EA3" w14:textId="77777777" w:rsidR="0035582C" w:rsidRPr="00CC6E7C" w:rsidRDefault="0035582C" w:rsidP="0035582C">
      <w:pPr>
        <w:pStyle w:val="Odstavekseznama10"/>
        <w:ind w:left="0"/>
        <w:jc w:val="both"/>
        <w:rPr>
          <w:rFonts w:ascii="Arial" w:hAnsi="Arial" w:cs="Arial"/>
          <w:sz w:val="20"/>
          <w:szCs w:val="20"/>
        </w:rPr>
      </w:pPr>
    </w:p>
    <w:p w14:paraId="5023837E" w14:textId="77777777" w:rsidR="0035582C" w:rsidRPr="0035582C" w:rsidRDefault="0035582C" w:rsidP="00E1077C">
      <w:pPr>
        <w:pStyle w:val="Odstavekseznama10"/>
        <w:ind w:left="0"/>
        <w:jc w:val="both"/>
        <w:rPr>
          <w:rFonts w:ascii="Arial" w:hAnsi="Arial" w:cs="Arial"/>
          <w:sz w:val="20"/>
          <w:szCs w:val="20"/>
        </w:rPr>
      </w:pPr>
      <w:r w:rsidRPr="0035582C">
        <w:rPr>
          <w:rFonts w:ascii="Arial" w:hAnsi="Arial" w:cs="Arial"/>
          <w:sz w:val="20"/>
          <w:szCs w:val="20"/>
        </w:rPr>
        <w:t>Osnovni cilji delovanja v letu 2023 bodo predvsem:</w:t>
      </w:r>
    </w:p>
    <w:p w14:paraId="7D785169" w14:textId="77777777" w:rsidR="0035582C" w:rsidRPr="0035582C" w:rsidRDefault="0035582C">
      <w:pPr>
        <w:numPr>
          <w:ilvl w:val="0"/>
          <w:numId w:val="122"/>
        </w:numPr>
        <w:autoSpaceDE w:val="0"/>
        <w:autoSpaceDN w:val="0"/>
        <w:adjustRightInd w:val="0"/>
        <w:spacing w:line="240" w:lineRule="auto"/>
        <w:jc w:val="both"/>
        <w:rPr>
          <w:szCs w:val="20"/>
        </w:rPr>
      </w:pPr>
      <w:r w:rsidRPr="0035582C">
        <w:rPr>
          <w:szCs w:val="20"/>
        </w:rPr>
        <w:t xml:space="preserve">preprečevanje nedovoljenih gradenj oziroma objektov; </w:t>
      </w:r>
    </w:p>
    <w:p w14:paraId="0BD824C8" w14:textId="77777777" w:rsidR="0035582C" w:rsidRPr="0035582C" w:rsidRDefault="0035582C">
      <w:pPr>
        <w:numPr>
          <w:ilvl w:val="0"/>
          <w:numId w:val="122"/>
        </w:numPr>
        <w:autoSpaceDE w:val="0"/>
        <w:autoSpaceDN w:val="0"/>
        <w:adjustRightInd w:val="0"/>
        <w:spacing w:line="240" w:lineRule="auto"/>
        <w:jc w:val="both"/>
        <w:rPr>
          <w:szCs w:val="20"/>
        </w:rPr>
      </w:pPr>
      <w:r w:rsidRPr="0035582C">
        <w:rPr>
          <w:szCs w:val="20"/>
        </w:rPr>
        <w:t>kontroliranje izpolnjevanja z zakonom določenih bistvenih zahtev glede lastnosti objektov v vseh fazah gradnje objektov ter zagotavljanje izpolnjevanja predpisanih pogojev in kvalitete dela pri opravljanju dejavnosti v zvezi z gradnjo objektov;</w:t>
      </w:r>
    </w:p>
    <w:p w14:paraId="7E07B50A" w14:textId="77777777" w:rsidR="0035582C" w:rsidRPr="0035582C" w:rsidRDefault="0035582C">
      <w:pPr>
        <w:numPr>
          <w:ilvl w:val="0"/>
          <w:numId w:val="122"/>
        </w:numPr>
        <w:autoSpaceDE w:val="0"/>
        <w:autoSpaceDN w:val="0"/>
        <w:adjustRightInd w:val="0"/>
        <w:spacing w:line="240" w:lineRule="auto"/>
        <w:jc w:val="both"/>
        <w:rPr>
          <w:szCs w:val="20"/>
        </w:rPr>
      </w:pPr>
      <w:r w:rsidRPr="0035582C">
        <w:rPr>
          <w:szCs w:val="20"/>
        </w:rPr>
        <w:t>preprečevanje uporabe objektov brez predpisanih dovoljenj;</w:t>
      </w:r>
    </w:p>
    <w:p w14:paraId="08B93D2B" w14:textId="77777777" w:rsidR="0035582C" w:rsidRPr="0035582C" w:rsidRDefault="0035582C">
      <w:pPr>
        <w:numPr>
          <w:ilvl w:val="0"/>
          <w:numId w:val="122"/>
        </w:numPr>
        <w:autoSpaceDE w:val="0"/>
        <w:autoSpaceDN w:val="0"/>
        <w:adjustRightInd w:val="0"/>
        <w:spacing w:line="240" w:lineRule="auto"/>
        <w:jc w:val="both"/>
        <w:rPr>
          <w:szCs w:val="20"/>
        </w:rPr>
      </w:pPr>
      <w:r w:rsidRPr="0035582C">
        <w:rPr>
          <w:szCs w:val="20"/>
        </w:rPr>
        <w:t>kontroliranje ostalih predpisov v pristojnosti gradbene inšpekcije.</w:t>
      </w:r>
    </w:p>
    <w:p w14:paraId="456C49E7" w14:textId="77777777" w:rsidR="0035582C" w:rsidRPr="0035582C" w:rsidRDefault="0035582C" w:rsidP="0035582C">
      <w:pPr>
        <w:jc w:val="both"/>
        <w:rPr>
          <w:szCs w:val="20"/>
        </w:rPr>
      </w:pPr>
    </w:p>
    <w:p w14:paraId="665BEDFE" w14:textId="44F494A3" w:rsidR="0035582C" w:rsidRPr="0035582C" w:rsidRDefault="0035582C" w:rsidP="0035582C">
      <w:pPr>
        <w:jc w:val="both"/>
        <w:rPr>
          <w:szCs w:val="20"/>
        </w:rPr>
      </w:pPr>
      <w:r w:rsidRPr="0035582C">
        <w:rPr>
          <w:szCs w:val="20"/>
        </w:rPr>
        <w:t>Pristojnosti gradbene inšpekcije so določene v zakonih</w:t>
      </w:r>
      <w:r w:rsidR="00E1077C">
        <w:rPr>
          <w:szCs w:val="20"/>
        </w:rPr>
        <w:t xml:space="preserve"> </w:t>
      </w:r>
      <w:r w:rsidRPr="0035582C">
        <w:rPr>
          <w:szCs w:val="20"/>
        </w:rPr>
        <w:t xml:space="preserve">(Gradbeni zakon, Zakon o graditvi objektov, Zakon o urejanju prostora, Zakon o arhitekturni in inženirski dejavnosti, Zakon o rudarstvu, Zakon o preprečevanju dela in zaposlovanja na črno) in podzakonskih aktih. </w:t>
      </w:r>
    </w:p>
    <w:p w14:paraId="6FC6299F" w14:textId="77777777" w:rsidR="0035582C" w:rsidRPr="0035582C" w:rsidRDefault="0035582C" w:rsidP="0035582C">
      <w:pPr>
        <w:jc w:val="both"/>
        <w:rPr>
          <w:szCs w:val="20"/>
        </w:rPr>
      </w:pPr>
    </w:p>
    <w:p w14:paraId="2037BEBC" w14:textId="77777777" w:rsidR="0035582C" w:rsidRPr="0035582C" w:rsidRDefault="0035582C" w:rsidP="0035582C">
      <w:pPr>
        <w:jc w:val="both"/>
        <w:rPr>
          <w:szCs w:val="20"/>
        </w:rPr>
      </w:pPr>
      <w:r w:rsidRPr="0035582C">
        <w:rPr>
          <w:szCs w:val="20"/>
        </w:rPr>
        <w:t xml:space="preserve">Na podlagi določil Gradbenega zakona (GZ, GZ-1) gradbeni inšpektorji nadzirajo gradnjo objektov, med drugim: </w:t>
      </w:r>
    </w:p>
    <w:p w14:paraId="159D0372" w14:textId="77777777" w:rsidR="0035582C" w:rsidRPr="0035582C" w:rsidRDefault="0035582C">
      <w:pPr>
        <w:pStyle w:val="Odstavekseznama"/>
        <w:numPr>
          <w:ilvl w:val="0"/>
          <w:numId w:val="123"/>
        </w:numPr>
        <w:autoSpaceDE w:val="0"/>
        <w:autoSpaceDN w:val="0"/>
        <w:adjustRightInd w:val="0"/>
        <w:spacing w:line="240" w:lineRule="auto"/>
        <w:contextualSpacing/>
        <w:jc w:val="both"/>
        <w:rPr>
          <w:szCs w:val="20"/>
        </w:rPr>
      </w:pPr>
      <w:r w:rsidRPr="0035582C">
        <w:rPr>
          <w:szCs w:val="20"/>
        </w:rPr>
        <w:t xml:space="preserve">ali imajo investitorji gradbeno dovoljenje za graditev objektov oziroma za dela, ki jih opravljajo, ali dela opravljajo v skladu z dovoljenjem; </w:t>
      </w:r>
    </w:p>
    <w:p w14:paraId="4399FB63" w14:textId="77777777" w:rsidR="0035582C" w:rsidRPr="0035582C" w:rsidRDefault="0035582C">
      <w:pPr>
        <w:pStyle w:val="Odstavekseznama"/>
        <w:numPr>
          <w:ilvl w:val="0"/>
          <w:numId w:val="123"/>
        </w:numPr>
        <w:autoSpaceDE w:val="0"/>
        <w:autoSpaceDN w:val="0"/>
        <w:adjustRightInd w:val="0"/>
        <w:spacing w:line="240" w:lineRule="auto"/>
        <w:contextualSpacing/>
        <w:jc w:val="both"/>
        <w:rPr>
          <w:szCs w:val="20"/>
        </w:rPr>
      </w:pPr>
      <w:r w:rsidRPr="0035582C">
        <w:rPr>
          <w:szCs w:val="20"/>
        </w:rPr>
        <w:t>ali se gradnja oziroma sprememba namembnosti izvaja skladno z izdanim gradbenim dovoljenjem;</w:t>
      </w:r>
    </w:p>
    <w:p w14:paraId="054DF00B" w14:textId="77777777" w:rsidR="0035582C" w:rsidRPr="0035582C" w:rsidRDefault="0035582C">
      <w:pPr>
        <w:pStyle w:val="Odstavekseznama"/>
        <w:numPr>
          <w:ilvl w:val="0"/>
          <w:numId w:val="123"/>
        </w:numPr>
        <w:autoSpaceDE w:val="0"/>
        <w:autoSpaceDN w:val="0"/>
        <w:adjustRightInd w:val="0"/>
        <w:spacing w:line="240" w:lineRule="auto"/>
        <w:contextualSpacing/>
        <w:jc w:val="both"/>
        <w:rPr>
          <w:szCs w:val="20"/>
        </w:rPr>
      </w:pPr>
      <w:r w:rsidRPr="0035582C">
        <w:rPr>
          <w:szCs w:val="20"/>
        </w:rPr>
        <w:t>ali se rekonstrukcija objekta izvaja skladno z izdanim gradbenim dovoljenjem;</w:t>
      </w:r>
    </w:p>
    <w:p w14:paraId="19FE78C4" w14:textId="77777777" w:rsidR="0035582C" w:rsidRPr="0035582C" w:rsidRDefault="0035582C">
      <w:pPr>
        <w:pStyle w:val="Odstavekseznama"/>
        <w:numPr>
          <w:ilvl w:val="0"/>
          <w:numId w:val="123"/>
        </w:numPr>
        <w:autoSpaceDE w:val="0"/>
        <w:autoSpaceDN w:val="0"/>
        <w:adjustRightInd w:val="0"/>
        <w:spacing w:line="240" w:lineRule="auto"/>
        <w:contextualSpacing/>
        <w:jc w:val="both"/>
        <w:rPr>
          <w:szCs w:val="20"/>
        </w:rPr>
      </w:pPr>
      <w:r w:rsidRPr="0035582C">
        <w:rPr>
          <w:szCs w:val="20"/>
        </w:rPr>
        <w:t xml:space="preserve">ali se gradi objekt, za katerega je izdan sklep, s katerim se je dovolila obnova postopka in zadržanje izvršitve gradbenega dovoljenja;  </w:t>
      </w:r>
    </w:p>
    <w:p w14:paraId="526BB578" w14:textId="77777777" w:rsidR="0035582C" w:rsidRPr="0035582C" w:rsidRDefault="0035582C">
      <w:pPr>
        <w:pStyle w:val="Odstavekseznama"/>
        <w:numPr>
          <w:ilvl w:val="0"/>
          <w:numId w:val="123"/>
        </w:numPr>
        <w:autoSpaceDE w:val="0"/>
        <w:autoSpaceDN w:val="0"/>
        <w:adjustRightInd w:val="0"/>
        <w:spacing w:line="240" w:lineRule="auto"/>
        <w:contextualSpacing/>
        <w:jc w:val="both"/>
        <w:rPr>
          <w:szCs w:val="20"/>
        </w:rPr>
      </w:pPr>
      <w:r w:rsidRPr="0035582C">
        <w:rPr>
          <w:szCs w:val="20"/>
        </w:rPr>
        <w:t xml:space="preserve">ali udeleženci pri graditvi objektov izpolnjujejo zahteve, določene z zakonom; </w:t>
      </w:r>
    </w:p>
    <w:p w14:paraId="091D9443" w14:textId="77777777" w:rsidR="0035582C" w:rsidRPr="0035582C" w:rsidRDefault="0035582C">
      <w:pPr>
        <w:pStyle w:val="Odstavekseznama"/>
        <w:numPr>
          <w:ilvl w:val="0"/>
          <w:numId w:val="123"/>
        </w:numPr>
        <w:autoSpaceDE w:val="0"/>
        <w:autoSpaceDN w:val="0"/>
        <w:adjustRightInd w:val="0"/>
        <w:spacing w:line="240" w:lineRule="auto"/>
        <w:contextualSpacing/>
        <w:jc w:val="both"/>
        <w:rPr>
          <w:szCs w:val="20"/>
        </w:rPr>
      </w:pPr>
      <w:r w:rsidRPr="0035582C">
        <w:rPr>
          <w:szCs w:val="20"/>
        </w:rPr>
        <w:t>ali je investitor vložil popolno prijavo začetka gradnje;</w:t>
      </w:r>
    </w:p>
    <w:p w14:paraId="4ECD95BF" w14:textId="77777777" w:rsidR="0035582C" w:rsidRPr="0035582C" w:rsidRDefault="0035582C">
      <w:pPr>
        <w:pStyle w:val="Odstavekseznama"/>
        <w:numPr>
          <w:ilvl w:val="0"/>
          <w:numId w:val="123"/>
        </w:numPr>
        <w:autoSpaceDE w:val="0"/>
        <w:autoSpaceDN w:val="0"/>
        <w:adjustRightInd w:val="0"/>
        <w:spacing w:line="240" w:lineRule="auto"/>
        <w:contextualSpacing/>
        <w:jc w:val="both"/>
        <w:rPr>
          <w:szCs w:val="20"/>
        </w:rPr>
      </w:pPr>
      <w:r w:rsidRPr="0035582C">
        <w:rPr>
          <w:szCs w:val="20"/>
        </w:rPr>
        <w:t xml:space="preserve">ali ima objekt uporabno dovoljenje, ali se objekt uporablja v skladu z dovoljenjem; </w:t>
      </w:r>
    </w:p>
    <w:p w14:paraId="3FF69E33" w14:textId="77777777" w:rsidR="0035582C" w:rsidRPr="0035582C" w:rsidRDefault="0035582C">
      <w:pPr>
        <w:pStyle w:val="Odstavekseznama"/>
        <w:numPr>
          <w:ilvl w:val="0"/>
          <w:numId w:val="123"/>
        </w:numPr>
        <w:autoSpaceDE w:val="0"/>
        <w:autoSpaceDN w:val="0"/>
        <w:adjustRightInd w:val="0"/>
        <w:spacing w:line="240" w:lineRule="auto"/>
        <w:contextualSpacing/>
        <w:jc w:val="both"/>
        <w:rPr>
          <w:szCs w:val="20"/>
        </w:rPr>
      </w:pPr>
      <w:r w:rsidRPr="0035582C">
        <w:rPr>
          <w:szCs w:val="20"/>
        </w:rPr>
        <w:t xml:space="preserve">da objekti ne ogrožajo varnosti in zdravja ljudi ter okolice…  </w:t>
      </w:r>
    </w:p>
    <w:p w14:paraId="731FCDE3" w14:textId="77777777" w:rsidR="0035582C" w:rsidRPr="00CC6E7C" w:rsidRDefault="0035582C" w:rsidP="0035582C">
      <w:pPr>
        <w:jc w:val="both"/>
      </w:pPr>
    </w:p>
    <w:p w14:paraId="262A629F" w14:textId="77777777" w:rsidR="0035582C" w:rsidRPr="00CC6E7C" w:rsidRDefault="0035582C" w:rsidP="0035582C">
      <w:pPr>
        <w:jc w:val="both"/>
      </w:pPr>
      <w:r w:rsidRPr="00CC6E7C">
        <w:t>Na podlagi določil Zakona o graditvi objektov (ZGO-1), za postop</w:t>
      </w:r>
      <w:r>
        <w:t xml:space="preserve">ke </w:t>
      </w:r>
      <w:r w:rsidRPr="00CC6E7C">
        <w:t xml:space="preserve">začete pred začetkom uporabe GZ, gradbeni inšpektorji nadzirajo gradnjo objektov, med drugim: </w:t>
      </w:r>
    </w:p>
    <w:p w14:paraId="431629A1" w14:textId="77777777" w:rsidR="0035582C" w:rsidRPr="00CC6E7C" w:rsidRDefault="0035582C">
      <w:pPr>
        <w:pStyle w:val="Odstavekseznama"/>
        <w:numPr>
          <w:ilvl w:val="0"/>
          <w:numId w:val="124"/>
        </w:numPr>
        <w:autoSpaceDE w:val="0"/>
        <w:autoSpaceDN w:val="0"/>
        <w:adjustRightInd w:val="0"/>
        <w:spacing w:line="240" w:lineRule="auto"/>
        <w:contextualSpacing/>
        <w:jc w:val="both"/>
      </w:pPr>
      <w:r w:rsidRPr="00CC6E7C">
        <w:t xml:space="preserve">ali imajo investitorji gradbeno dovoljenje za graditev objektov oziroma za dela, ki jih opravljajo, ali dela opravljajo v skladu z dovoljenjem; </w:t>
      </w:r>
    </w:p>
    <w:p w14:paraId="4447E459" w14:textId="77777777" w:rsidR="0035582C" w:rsidRPr="00CC6E7C" w:rsidRDefault="0035582C">
      <w:pPr>
        <w:pStyle w:val="Odstavekseznama"/>
        <w:numPr>
          <w:ilvl w:val="0"/>
          <w:numId w:val="124"/>
        </w:numPr>
        <w:autoSpaceDE w:val="0"/>
        <w:autoSpaceDN w:val="0"/>
        <w:adjustRightInd w:val="0"/>
        <w:spacing w:line="240" w:lineRule="auto"/>
        <w:contextualSpacing/>
        <w:jc w:val="both"/>
      </w:pPr>
      <w:r w:rsidRPr="00CC6E7C">
        <w:t>ali se gradnja oziroma sprememba namembnosti izvaja v skladu z izdanim gradbenim dovoljenjem;</w:t>
      </w:r>
    </w:p>
    <w:p w14:paraId="15100287" w14:textId="77777777" w:rsidR="0035582C" w:rsidRPr="00CC6E7C" w:rsidRDefault="0035582C">
      <w:pPr>
        <w:pStyle w:val="Odstavekseznama"/>
        <w:numPr>
          <w:ilvl w:val="0"/>
          <w:numId w:val="124"/>
        </w:numPr>
        <w:autoSpaceDE w:val="0"/>
        <w:autoSpaceDN w:val="0"/>
        <w:adjustRightInd w:val="0"/>
        <w:spacing w:line="240" w:lineRule="auto"/>
        <w:contextualSpacing/>
        <w:jc w:val="both"/>
      </w:pPr>
      <w:r w:rsidRPr="00CC6E7C">
        <w:t>ali se dela, za katera ni treba pridobiti dovoljenj po določbah ZGO-1, izvajajo v skladu s prostorskimi akti in gradbenimi predpisi;</w:t>
      </w:r>
    </w:p>
    <w:p w14:paraId="223DA081" w14:textId="77777777" w:rsidR="0035582C" w:rsidRPr="00CC6E7C" w:rsidRDefault="0035582C">
      <w:pPr>
        <w:pStyle w:val="Odstavekseznama"/>
        <w:numPr>
          <w:ilvl w:val="0"/>
          <w:numId w:val="124"/>
        </w:numPr>
        <w:autoSpaceDE w:val="0"/>
        <w:autoSpaceDN w:val="0"/>
        <w:adjustRightInd w:val="0"/>
        <w:spacing w:line="240" w:lineRule="auto"/>
        <w:contextualSpacing/>
        <w:jc w:val="both"/>
      </w:pPr>
      <w:r w:rsidRPr="00CC6E7C">
        <w:t xml:space="preserve">ali se gradi objekt, za katerega je izdan sklep, s katerim se je dovolila obnova postopka in zadržanje izvršitve gradbenega dovoljenja; </w:t>
      </w:r>
    </w:p>
    <w:p w14:paraId="314335D4" w14:textId="77777777" w:rsidR="0035582C" w:rsidRPr="00CC6E7C" w:rsidRDefault="0035582C">
      <w:pPr>
        <w:pStyle w:val="Odstavekseznama"/>
        <w:numPr>
          <w:ilvl w:val="0"/>
          <w:numId w:val="124"/>
        </w:numPr>
        <w:autoSpaceDE w:val="0"/>
        <w:autoSpaceDN w:val="0"/>
        <w:adjustRightInd w:val="0"/>
        <w:spacing w:line="240" w:lineRule="auto"/>
        <w:contextualSpacing/>
        <w:jc w:val="both"/>
      </w:pPr>
      <w:r w:rsidRPr="00CC6E7C">
        <w:t xml:space="preserve">ali udeleženci pri graditvi objektov izpolnjujejo zahteve, določene z ZGO-1; </w:t>
      </w:r>
    </w:p>
    <w:p w14:paraId="7A74CBFF" w14:textId="77777777" w:rsidR="0035582C" w:rsidRPr="00CC6E7C" w:rsidRDefault="0035582C">
      <w:pPr>
        <w:pStyle w:val="Odstavekseznama"/>
        <w:numPr>
          <w:ilvl w:val="0"/>
          <w:numId w:val="124"/>
        </w:numPr>
        <w:autoSpaceDE w:val="0"/>
        <w:autoSpaceDN w:val="0"/>
        <w:adjustRightInd w:val="0"/>
        <w:spacing w:line="240" w:lineRule="auto"/>
        <w:contextualSpacing/>
        <w:jc w:val="both"/>
      </w:pPr>
      <w:r w:rsidRPr="00CC6E7C">
        <w:t xml:space="preserve">ali imajo lastniki za uporabo objektov uporabno dovoljenje, ali objekte uporabljajo v skladu z dovoljenjem; </w:t>
      </w:r>
    </w:p>
    <w:p w14:paraId="6DC2E880" w14:textId="77777777" w:rsidR="0035582C" w:rsidRPr="00CC6E7C" w:rsidRDefault="0035582C">
      <w:pPr>
        <w:pStyle w:val="Odstavekseznama"/>
        <w:numPr>
          <w:ilvl w:val="0"/>
          <w:numId w:val="124"/>
        </w:numPr>
        <w:autoSpaceDE w:val="0"/>
        <w:autoSpaceDN w:val="0"/>
        <w:adjustRightInd w:val="0"/>
        <w:spacing w:line="240" w:lineRule="auto"/>
        <w:contextualSpacing/>
        <w:jc w:val="both"/>
      </w:pPr>
      <w:r w:rsidRPr="00CC6E7C">
        <w:t xml:space="preserve">ali objekte vzdržujejo tako, da ti ne ogrožajo varnosti in zdravja ljudi ter okolice … </w:t>
      </w:r>
    </w:p>
    <w:p w14:paraId="695E61DF" w14:textId="77777777" w:rsidR="0035582C" w:rsidRPr="00CC6E7C" w:rsidRDefault="0035582C" w:rsidP="0035582C">
      <w:pPr>
        <w:jc w:val="both"/>
      </w:pPr>
    </w:p>
    <w:p w14:paraId="64DD8D17" w14:textId="77777777" w:rsidR="0035582C" w:rsidRPr="00CC6E7C" w:rsidRDefault="0035582C" w:rsidP="0035582C">
      <w:pPr>
        <w:jc w:val="both"/>
      </w:pPr>
      <w:r w:rsidRPr="00CC6E7C">
        <w:t xml:space="preserve">Na podlagi določil Zakona o urejanju prostora (ZUreP-2, ZUreP-3) gradbeni inšpektorji nadzirajo izpolnjevanje predpisanih pogojev za izdelovalce in odgovorne vodje glede na ZUreP in na njegovi podlagi izdanih predpisov. </w:t>
      </w:r>
    </w:p>
    <w:p w14:paraId="227A8678" w14:textId="77777777" w:rsidR="0035582C" w:rsidRPr="00CC6E7C" w:rsidRDefault="0035582C" w:rsidP="0035582C">
      <w:pPr>
        <w:jc w:val="both"/>
      </w:pPr>
    </w:p>
    <w:p w14:paraId="51857EA3" w14:textId="77777777" w:rsidR="0035582C" w:rsidRPr="00CC6E7C" w:rsidRDefault="0035582C" w:rsidP="0035582C">
      <w:pPr>
        <w:jc w:val="both"/>
      </w:pPr>
      <w:r w:rsidRPr="00CC6E7C">
        <w:lastRenderedPageBreak/>
        <w:t xml:space="preserve">Na podlagi določil Zakona o arhitekturni in inženirski dejavnosti (ZAID) gradbeni inšpektorji nadzirajo zagotavljanje izpolnjevanja pogojev pooblaščenih arhitektov in inženirjev ter gospodarskih subjektov, ki opravljajo arhitekturno in inženirsko dejavnost. </w:t>
      </w:r>
    </w:p>
    <w:p w14:paraId="09581347" w14:textId="77777777" w:rsidR="0035582C" w:rsidRDefault="0035582C" w:rsidP="0035582C">
      <w:pPr>
        <w:pStyle w:val="Odstavekseznama10"/>
        <w:ind w:left="0"/>
        <w:jc w:val="both"/>
        <w:rPr>
          <w:rFonts w:ascii="Arial" w:hAnsi="Arial" w:cs="Arial"/>
          <w:b/>
          <w:bCs/>
          <w:sz w:val="20"/>
          <w:szCs w:val="20"/>
          <w:u w:val="single"/>
        </w:rPr>
      </w:pPr>
    </w:p>
    <w:p w14:paraId="12E83907" w14:textId="77777777" w:rsidR="0035582C" w:rsidRPr="00310635" w:rsidRDefault="0035582C" w:rsidP="0035582C">
      <w:pPr>
        <w:pStyle w:val="Odstavekseznama10"/>
        <w:ind w:left="0"/>
        <w:jc w:val="both"/>
        <w:rPr>
          <w:rFonts w:ascii="Arial" w:hAnsi="Arial" w:cs="Arial"/>
          <w:sz w:val="20"/>
          <w:szCs w:val="20"/>
          <w:u w:val="single"/>
        </w:rPr>
      </w:pPr>
      <w:r w:rsidRPr="00310635">
        <w:rPr>
          <w:rFonts w:ascii="Arial" w:hAnsi="Arial" w:cs="Arial"/>
          <w:sz w:val="20"/>
          <w:szCs w:val="20"/>
          <w:u w:val="single"/>
        </w:rPr>
        <w:t>Načrtovane naloge Gradbene inšpekcije v letu 2023:</w:t>
      </w:r>
    </w:p>
    <w:p w14:paraId="71E077CA" w14:textId="77777777" w:rsidR="0035582C" w:rsidRPr="00CC6E7C" w:rsidRDefault="0035582C" w:rsidP="0035582C">
      <w:pPr>
        <w:pStyle w:val="Odstavekseznama10"/>
        <w:ind w:left="0"/>
        <w:jc w:val="both"/>
        <w:rPr>
          <w:rFonts w:ascii="Arial" w:hAnsi="Arial" w:cs="Arial"/>
          <w:b/>
          <w:bCs/>
          <w:sz w:val="20"/>
          <w:szCs w:val="20"/>
          <w:u w:val="single"/>
        </w:rPr>
      </w:pPr>
    </w:p>
    <w:p w14:paraId="4B606DB4" w14:textId="77777777" w:rsidR="0035582C" w:rsidRPr="00CC6E7C" w:rsidRDefault="0035582C" w:rsidP="0035582C">
      <w:pPr>
        <w:pStyle w:val="Odstavekseznama2"/>
        <w:ind w:left="0"/>
        <w:jc w:val="both"/>
        <w:rPr>
          <w:rFonts w:cs="Arial"/>
          <w:b/>
          <w:bCs/>
          <w:szCs w:val="20"/>
          <w:u w:val="single"/>
        </w:rPr>
      </w:pPr>
      <w:r w:rsidRPr="00CC6E7C">
        <w:rPr>
          <w:rFonts w:cs="Arial"/>
          <w:b/>
          <w:bCs/>
          <w:szCs w:val="20"/>
        </w:rPr>
        <w:t>1. Plan 202</w:t>
      </w:r>
      <w:r>
        <w:rPr>
          <w:rFonts w:cs="Arial"/>
          <w:b/>
          <w:bCs/>
          <w:szCs w:val="20"/>
        </w:rPr>
        <w:t>3</w:t>
      </w:r>
      <w:r w:rsidRPr="00CC6E7C">
        <w:rPr>
          <w:rFonts w:cs="Arial"/>
          <w:b/>
          <w:bCs/>
          <w:szCs w:val="20"/>
        </w:rPr>
        <w:t xml:space="preserve"> z obrazložitvijo:</w:t>
      </w:r>
      <w:r w:rsidRPr="00310635">
        <w:rPr>
          <w:rFonts w:cs="Arial"/>
          <w:szCs w:val="20"/>
        </w:rPr>
        <w:t xml:space="preserve"> </w:t>
      </w:r>
      <w:r w:rsidRPr="00CC6E7C">
        <w:rPr>
          <w:rFonts w:cs="Arial"/>
          <w:szCs w:val="20"/>
          <w:u w:val="single"/>
        </w:rPr>
        <w:t xml:space="preserve">Redni, kontrolni in izredni inšpekcijski nadzori: </w:t>
      </w:r>
      <w:r w:rsidRPr="00D3319F">
        <w:rPr>
          <w:rFonts w:cs="Arial"/>
          <w:szCs w:val="20"/>
        </w:rPr>
        <w:t>V letu 2023</w:t>
      </w:r>
      <w:r>
        <w:rPr>
          <w:rFonts w:cs="Arial"/>
          <w:szCs w:val="20"/>
        </w:rPr>
        <w:t xml:space="preserve"> je p</w:t>
      </w:r>
      <w:r w:rsidRPr="00CC6E7C">
        <w:rPr>
          <w:rFonts w:cs="Arial"/>
          <w:szCs w:val="20"/>
        </w:rPr>
        <w:t>redvidenih 7.000 inšpekcijskih pregledov</w:t>
      </w:r>
      <w:r w:rsidRPr="00CD3083">
        <w:rPr>
          <w:rFonts w:cs="Arial"/>
          <w:szCs w:val="20"/>
        </w:rPr>
        <w:t>. Gradbeni inšpektorji v letu 2023 nemudoma opravljajo redne nadzore v zadevah, kjer je potrebno zaščititi javni interes (zadrževanje večjega števila ljudi, objekti z vplivi na okolje, nevarnost za življenje, zdravje in splošno premoženje, …).</w:t>
      </w:r>
      <w:r>
        <w:rPr>
          <w:rFonts w:cs="Arial"/>
          <w:szCs w:val="20"/>
        </w:rPr>
        <w:t xml:space="preserve">  </w:t>
      </w:r>
    </w:p>
    <w:p w14:paraId="4D5D6CD4" w14:textId="77777777" w:rsidR="0035582C" w:rsidRPr="00CC6E7C" w:rsidRDefault="0035582C" w:rsidP="0035582C">
      <w:pPr>
        <w:pStyle w:val="Odstavekseznama10"/>
        <w:ind w:left="0"/>
        <w:jc w:val="both"/>
        <w:rPr>
          <w:rFonts w:ascii="Arial" w:hAnsi="Arial" w:cs="Arial"/>
          <w:b/>
          <w:bCs/>
          <w:sz w:val="20"/>
          <w:szCs w:val="20"/>
          <w:u w:val="single"/>
        </w:rPr>
      </w:pPr>
    </w:p>
    <w:p w14:paraId="1424E413" w14:textId="484E630F" w:rsidR="0035582C" w:rsidRDefault="0035582C" w:rsidP="0035582C">
      <w:pPr>
        <w:jc w:val="both"/>
      </w:pPr>
      <w:r w:rsidRPr="00CC6E7C">
        <w:rPr>
          <w:b/>
          <w:bCs/>
        </w:rPr>
        <w:t>2. Plan 2023 z obrazložitvijo:</w:t>
      </w:r>
      <w:r w:rsidRPr="00310635">
        <w:t xml:space="preserve"> </w:t>
      </w:r>
      <w:r w:rsidRPr="00CC6E7C">
        <w:rPr>
          <w:u w:val="single"/>
        </w:rPr>
        <w:t xml:space="preserve">Koordinirana akcija: Nadzor nad preprečevanjem nedovoljenih gradenj objektov, v zadevah, kjer ni podane pobude: </w:t>
      </w:r>
      <w:r w:rsidRPr="00CC6E7C">
        <w:t>Akcija bo usmerjena v nadzor nad gradnjo objektov, kjer ni podane pobude, predvsem v varovanih območjih</w:t>
      </w:r>
      <w:r w:rsidR="00310635">
        <w:t>,</w:t>
      </w:r>
      <w:r w:rsidRPr="00CC6E7C">
        <w:t xml:space="preserve"> pa tudi na drugih območjih. Gradbeni inšpektorji bodo z rednimi pregledi območij, ki jih nadzirajo, preverjali ali je bilo za gradnjo oz. objekt pridobljeno gradbeno dovoljenje. V primeru, da gradbeni inšpektor ugotovi, da je gradnja </w:t>
      </w:r>
      <w:r w:rsidRPr="00D25966">
        <w:t xml:space="preserve">dovoljena, bo preverjal tudi skladnost objekta z izdanim gradbenim dovoljenjem. </w:t>
      </w:r>
    </w:p>
    <w:p w14:paraId="664E6552" w14:textId="77777777" w:rsidR="0035582C" w:rsidRPr="00D25966" w:rsidRDefault="0035582C" w:rsidP="0035582C">
      <w:pPr>
        <w:jc w:val="both"/>
        <w:rPr>
          <w:u w:val="single"/>
        </w:rPr>
      </w:pPr>
      <w:r w:rsidRPr="00D25966">
        <w:t>Predvideno skupno število nadzorov je 100.</w:t>
      </w:r>
    </w:p>
    <w:p w14:paraId="6891F25F" w14:textId="77777777" w:rsidR="0035582C" w:rsidRPr="00D25966" w:rsidRDefault="0035582C" w:rsidP="0035582C">
      <w:pPr>
        <w:pStyle w:val="Odstavekseznama10"/>
        <w:ind w:left="0"/>
        <w:jc w:val="both"/>
        <w:rPr>
          <w:rFonts w:ascii="Arial" w:hAnsi="Arial" w:cs="Arial"/>
          <w:b/>
          <w:bCs/>
          <w:sz w:val="20"/>
          <w:szCs w:val="20"/>
          <w:u w:val="single"/>
        </w:rPr>
      </w:pPr>
    </w:p>
    <w:p w14:paraId="420C22D1" w14:textId="24FE6F39" w:rsidR="0035582C" w:rsidRPr="00D25966" w:rsidRDefault="0035582C" w:rsidP="0035582C">
      <w:pPr>
        <w:jc w:val="both"/>
        <w:rPr>
          <w:rFonts w:eastAsiaTheme="minorHAnsi"/>
        </w:rPr>
      </w:pPr>
      <w:r w:rsidRPr="00D25966">
        <w:rPr>
          <w:b/>
          <w:bCs/>
        </w:rPr>
        <w:t>3. Plan 2023 z obrazložitvijo:</w:t>
      </w:r>
      <w:r w:rsidRPr="00310635">
        <w:t xml:space="preserve"> </w:t>
      </w:r>
      <w:r w:rsidRPr="00D25966">
        <w:rPr>
          <w:u w:val="single"/>
        </w:rPr>
        <w:t xml:space="preserve">Koordinirana akcija: Nadzor nad vgrajevanjem gradbenih proizvodov: </w:t>
      </w:r>
      <w:r w:rsidRPr="00D25966">
        <w:t>Opravljena bo kontrola vgrajevanja konkretnih gradbenih proizvodov v objekt, kontrolirali bo</w:t>
      </w:r>
      <w:r w:rsidR="00310635">
        <w:t>d</w:t>
      </w:r>
      <w:r w:rsidRPr="00D25966">
        <w:t xml:space="preserve">o predvsem opremljenost teh proizvodov z dokazili o ustreznosti. </w:t>
      </w:r>
      <w:r w:rsidRPr="00D25966">
        <w:rPr>
          <w:rFonts w:eastAsiaTheme="minorHAnsi"/>
        </w:rPr>
        <w:t>V letu 2023 bo</w:t>
      </w:r>
      <w:r w:rsidR="00310635">
        <w:rPr>
          <w:rFonts w:eastAsiaTheme="minorHAnsi"/>
        </w:rPr>
        <w:t>d</w:t>
      </w:r>
      <w:r w:rsidRPr="00D25966">
        <w:rPr>
          <w:rFonts w:eastAsiaTheme="minorHAnsi"/>
        </w:rPr>
        <w:t xml:space="preserve">o izvedli nadzor nad naslednjimi gradbenimi proizvodi: </w:t>
      </w:r>
    </w:p>
    <w:p w14:paraId="66A092E0" w14:textId="3D571FE3" w:rsidR="0035582C" w:rsidRPr="00D25966" w:rsidRDefault="00310635">
      <w:pPr>
        <w:pStyle w:val="Odstavekseznama"/>
        <w:numPr>
          <w:ilvl w:val="0"/>
          <w:numId w:val="125"/>
        </w:numPr>
        <w:spacing w:line="240" w:lineRule="auto"/>
        <w:jc w:val="both"/>
      </w:pPr>
      <w:r>
        <w:t>b</w:t>
      </w:r>
      <w:r w:rsidR="0035582C" w:rsidRPr="00D25966">
        <w:t xml:space="preserve">eton, </w:t>
      </w:r>
    </w:p>
    <w:p w14:paraId="392F8B3E" w14:textId="0D20F638" w:rsidR="0035582C" w:rsidRPr="00D25966" w:rsidRDefault="00310635">
      <w:pPr>
        <w:pStyle w:val="Odstavekseznama"/>
        <w:numPr>
          <w:ilvl w:val="0"/>
          <w:numId w:val="125"/>
        </w:numPr>
        <w:spacing w:line="240" w:lineRule="auto"/>
        <w:jc w:val="both"/>
      </w:pPr>
      <w:r>
        <w:t>o</w:t>
      </w:r>
      <w:r w:rsidR="0035582C" w:rsidRPr="00D25966">
        <w:t>kna,</w:t>
      </w:r>
    </w:p>
    <w:p w14:paraId="6FFDAAA1" w14:textId="3FED1FE9" w:rsidR="0035582C" w:rsidRPr="00D25966" w:rsidRDefault="00310635">
      <w:pPr>
        <w:pStyle w:val="Odstavekseznama"/>
        <w:numPr>
          <w:ilvl w:val="0"/>
          <w:numId w:val="125"/>
        </w:numPr>
        <w:spacing w:line="240" w:lineRule="auto"/>
        <w:jc w:val="both"/>
      </w:pPr>
      <w:r>
        <w:t>d</w:t>
      </w:r>
      <w:r w:rsidR="0035582C" w:rsidRPr="00D25966">
        <w:t>rugo</w:t>
      </w:r>
    </w:p>
    <w:p w14:paraId="4E447A69" w14:textId="77777777" w:rsidR="00310635" w:rsidRDefault="00310635" w:rsidP="0035582C">
      <w:pPr>
        <w:pStyle w:val="Odstavekseznama10"/>
        <w:ind w:left="0"/>
        <w:jc w:val="both"/>
        <w:rPr>
          <w:rFonts w:ascii="Arial" w:hAnsi="Arial" w:cs="Arial"/>
          <w:sz w:val="20"/>
          <w:szCs w:val="20"/>
        </w:rPr>
      </w:pPr>
    </w:p>
    <w:p w14:paraId="7187CBE9" w14:textId="4FFD94DB" w:rsidR="0035582C" w:rsidRPr="00D25966" w:rsidRDefault="0035582C" w:rsidP="0035582C">
      <w:pPr>
        <w:pStyle w:val="Odstavekseznama10"/>
        <w:ind w:left="0"/>
        <w:jc w:val="both"/>
        <w:rPr>
          <w:rFonts w:ascii="Arial" w:hAnsi="Arial" w:cs="Arial"/>
          <w:b/>
          <w:bCs/>
          <w:sz w:val="20"/>
          <w:szCs w:val="20"/>
          <w:u w:val="single"/>
        </w:rPr>
      </w:pPr>
      <w:r w:rsidRPr="00D25966">
        <w:rPr>
          <w:rFonts w:ascii="Arial" w:hAnsi="Arial" w:cs="Arial"/>
          <w:sz w:val="20"/>
          <w:szCs w:val="20"/>
        </w:rPr>
        <w:t>Predvideno skupno število nadzorov je 50.</w:t>
      </w:r>
    </w:p>
    <w:p w14:paraId="01A6995E" w14:textId="77777777" w:rsidR="0035582C" w:rsidRPr="00D25966" w:rsidRDefault="0035582C" w:rsidP="0035582C">
      <w:pPr>
        <w:pStyle w:val="Odstavekseznama10"/>
        <w:ind w:left="0"/>
        <w:jc w:val="both"/>
        <w:rPr>
          <w:rFonts w:ascii="Arial" w:hAnsi="Arial" w:cs="Arial"/>
          <w:b/>
          <w:bCs/>
          <w:sz w:val="20"/>
          <w:szCs w:val="20"/>
          <w:u w:val="single"/>
        </w:rPr>
      </w:pPr>
    </w:p>
    <w:p w14:paraId="6F565807" w14:textId="77777777" w:rsidR="0035582C" w:rsidRPr="00D32E65" w:rsidRDefault="0035582C" w:rsidP="0035582C">
      <w:pPr>
        <w:jc w:val="both"/>
        <w:rPr>
          <w:b/>
          <w:bCs/>
          <w:u w:val="single"/>
        </w:rPr>
      </w:pPr>
      <w:r w:rsidRPr="00D25966">
        <w:rPr>
          <w:b/>
          <w:bCs/>
        </w:rPr>
        <w:t>4. Plan</w:t>
      </w:r>
      <w:r w:rsidRPr="00D32E65">
        <w:rPr>
          <w:b/>
          <w:bCs/>
        </w:rPr>
        <w:t xml:space="preserve"> 202</w:t>
      </w:r>
      <w:r>
        <w:rPr>
          <w:b/>
          <w:bCs/>
        </w:rPr>
        <w:t>3</w:t>
      </w:r>
      <w:r w:rsidRPr="00D32E65">
        <w:rPr>
          <w:b/>
          <w:bCs/>
        </w:rPr>
        <w:t xml:space="preserve"> z obrazložitvijo:</w:t>
      </w:r>
      <w:r w:rsidRPr="00310635">
        <w:t xml:space="preserve"> </w:t>
      </w:r>
      <w:r w:rsidRPr="00D32E65">
        <w:rPr>
          <w:u w:val="single"/>
        </w:rPr>
        <w:t xml:space="preserve">Koordinirana akcija: </w:t>
      </w:r>
      <w:r w:rsidRPr="00D32E65">
        <w:rPr>
          <w:iCs/>
          <w:u w:val="single"/>
        </w:rPr>
        <w:t xml:space="preserve">Nadzor nad prijavo začetka gradnje: </w:t>
      </w:r>
      <w:r w:rsidRPr="00D32E65">
        <w:rPr>
          <w:rFonts w:eastAsiaTheme="minorHAnsi"/>
        </w:rPr>
        <w:t xml:space="preserve">Z </w:t>
      </w:r>
      <w:r w:rsidRPr="00D32E65">
        <w:t xml:space="preserve">Gradbenim zakonom je </w:t>
      </w:r>
      <w:r w:rsidRPr="00D32E65">
        <w:rPr>
          <w:rFonts w:eastAsiaTheme="minorHAnsi"/>
        </w:rPr>
        <w:t xml:space="preserve">določena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imenovanjem nadzornika. </w:t>
      </w:r>
      <w:r w:rsidRPr="00D32E65">
        <w:t>Predvideno skupno število nadzorov je 150.</w:t>
      </w:r>
    </w:p>
    <w:p w14:paraId="5E7BFD2D" w14:textId="77777777" w:rsidR="0035582C" w:rsidRPr="00D32E65" w:rsidRDefault="0035582C" w:rsidP="0035582C">
      <w:pPr>
        <w:pStyle w:val="Odstavekseznama10"/>
        <w:ind w:left="0"/>
        <w:jc w:val="both"/>
        <w:rPr>
          <w:rFonts w:ascii="Arial" w:hAnsi="Arial" w:cs="Arial"/>
          <w:b/>
          <w:bCs/>
          <w:sz w:val="20"/>
          <w:szCs w:val="20"/>
          <w:u w:val="single"/>
        </w:rPr>
      </w:pPr>
    </w:p>
    <w:p w14:paraId="55AC9DA9" w14:textId="77777777" w:rsidR="0035582C" w:rsidRPr="00D32E65" w:rsidRDefault="0035582C" w:rsidP="0035582C">
      <w:pPr>
        <w:jc w:val="both"/>
        <w:rPr>
          <w:b/>
          <w:bCs/>
          <w:u w:val="single"/>
        </w:rPr>
      </w:pPr>
      <w:r w:rsidRPr="00D32E65">
        <w:rPr>
          <w:b/>
          <w:bCs/>
        </w:rPr>
        <w:t>5. Plan 202</w:t>
      </w:r>
      <w:r>
        <w:rPr>
          <w:b/>
          <w:bCs/>
        </w:rPr>
        <w:t>3</w:t>
      </w:r>
      <w:r w:rsidRPr="00D32E65">
        <w:rPr>
          <w:b/>
          <w:bCs/>
        </w:rPr>
        <w:t xml:space="preserve"> z obrazložitvijo:</w:t>
      </w:r>
      <w:r w:rsidRPr="00310635">
        <w:t xml:space="preserve"> </w:t>
      </w:r>
      <w:r w:rsidRPr="00D32E65">
        <w:rPr>
          <w:u w:val="single"/>
        </w:rPr>
        <w:t>Koordinirana akcija: Nadzor nad delom udeležencev pri graditvi objektov:</w:t>
      </w:r>
      <w:r w:rsidRPr="00D32E65">
        <w:t xml:space="preserve"> Preverjalo se bo ali udeleženci pri graditvi objektov izpolnjujejo z zakonom določene pogoje za opravljanje svojega dela (investitor, izvajalec, nadzornik…). V sklopu akcije pa bo o</w:t>
      </w:r>
      <w:r w:rsidRPr="00D32E65">
        <w:rPr>
          <w:iCs/>
        </w:rPr>
        <w:t xml:space="preserve">pravljen tudi nadzor nad </w:t>
      </w:r>
      <w:r w:rsidRPr="00D32E65">
        <w:rPr>
          <w:bCs/>
        </w:rPr>
        <w:t xml:space="preserve">označitvijo in zaščito gradbišč, na podlagi določb </w:t>
      </w:r>
      <w:r w:rsidRPr="00D32E65">
        <w:t>Gradbenega zakona in podzakonskih predpisov, izdanih na njegovi podlagi, med katere sodi tudi Pravilnik o gradbiščih. Predvideno skupno število nadzorov je 100.</w:t>
      </w:r>
    </w:p>
    <w:p w14:paraId="5A292EF7" w14:textId="77777777" w:rsidR="0035582C" w:rsidRPr="00D32E65" w:rsidRDefault="0035582C" w:rsidP="0035582C">
      <w:pPr>
        <w:pStyle w:val="Odstavekseznama10"/>
        <w:ind w:left="0"/>
        <w:jc w:val="both"/>
        <w:rPr>
          <w:rFonts w:ascii="Arial" w:hAnsi="Arial" w:cs="Arial"/>
          <w:b/>
          <w:bCs/>
          <w:sz w:val="20"/>
          <w:szCs w:val="20"/>
          <w:u w:val="single"/>
        </w:rPr>
      </w:pPr>
    </w:p>
    <w:p w14:paraId="78FB9A03" w14:textId="77777777" w:rsidR="0035582C" w:rsidRDefault="0035582C" w:rsidP="0035582C">
      <w:pPr>
        <w:jc w:val="both"/>
      </w:pPr>
      <w:r w:rsidRPr="00D32E65">
        <w:rPr>
          <w:b/>
          <w:bCs/>
        </w:rPr>
        <w:t>6. Plan 202</w:t>
      </w:r>
      <w:r>
        <w:rPr>
          <w:b/>
          <w:bCs/>
        </w:rPr>
        <w:t>3</w:t>
      </w:r>
      <w:r w:rsidRPr="00D32E65">
        <w:rPr>
          <w:b/>
          <w:bCs/>
        </w:rPr>
        <w:t xml:space="preserve"> z obrazložitvijo:</w:t>
      </w:r>
      <w:r w:rsidRPr="00310635">
        <w:rPr>
          <w:rFonts w:eastAsia="Calibri"/>
        </w:rPr>
        <w:t xml:space="preserve"> </w:t>
      </w:r>
      <w:r w:rsidRPr="006A10A1">
        <w:rPr>
          <w:rFonts w:eastAsia="Calibri"/>
          <w:u w:val="single"/>
        </w:rPr>
        <w:t>Koordinirana akcija: Nadzor nad gradnjo, uporabo in izpolnjevanjem bistvene zahteve univerzalne graditve in rabe gostinskih stavb:</w:t>
      </w:r>
      <w:r w:rsidRPr="006A10A1">
        <w:t xml:space="preserve"> Akcija bo usmerjena v nadzor gostinskih stavb v uporabi (CC-SI klasifikacija objektov: 121). Cilj akcije pri nadzoru gostinskih stavb je</w:t>
      </w:r>
      <w:r w:rsidRPr="006A10A1">
        <w:rPr>
          <w:noProof/>
        </w:rPr>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6A10A1">
        <w:t xml:space="preserve">. </w:t>
      </w:r>
      <w:r w:rsidRPr="006A10A1">
        <w:rPr>
          <w:w w:val="105"/>
        </w:rPr>
        <w:t xml:space="preserve">Gradbena </w:t>
      </w:r>
      <w:r w:rsidRPr="00310635">
        <w:rPr>
          <w:w w:val="105"/>
        </w:rPr>
        <w:t xml:space="preserve">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310635">
        <w:t xml:space="preserve">Preverjalo se bo tudi, ali je </w:t>
      </w:r>
      <w:hyperlink r:id="rId207" w:tgtFrame="centralno" w:history="1">
        <w:r w:rsidRPr="00310635">
          <w:rPr>
            <w:rStyle w:val="Hiperpovezava"/>
            <w:color w:val="auto"/>
            <w:u w:val="none"/>
          </w:rPr>
          <w:t xml:space="preserve">zagotovljen neoviran dostop, vstop in uporaba gostinskih </w:t>
        </w:r>
        <w:r w:rsidRPr="00310635">
          <w:rPr>
            <w:rStyle w:val="Hiperpovezava"/>
            <w:color w:val="auto"/>
            <w:u w:val="none"/>
          </w:rPr>
          <w:lastRenderedPageBreak/>
          <w:t xml:space="preserve">stavb </w:t>
        </w:r>
      </w:hyperlink>
      <w:r w:rsidRPr="00310635">
        <w:t>(Pravilnik o univerzalni graditvi in uporabi objektov). Nabor objektov za redni nadzor bo črpan iz informacijskega sistema IRSOP, in sicer se bodo obravnavali objekt za katere je že bila podana prijava ali pobuda vezana na sum uporabe brez ustreznih dovoljenj. Predvideno skupno število nadzorov 50.</w:t>
      </w:r>
    </w:p>
    <w:p w14:paraId="67504E96" w14:textId="77777777" w:rsidR="0035582C" w:rsidRDefault="0035582C" w:rsidP="0035582C">
      <w:pPr>
        <w:jc w:val="both"/>
      </w:pPr>
    </w:p>
    <w:p w14:paraId="0EE3C71B" w14:textId="77777777" w:rsidR="0035582C" w:rsidRPr="006A10A1" w:rsidRDefault="0035582C" w:rsidP="0035582C">
      <w:pPr>
        <w:jc w:val="both"/>
      </w:pPr>
      <w:r>
        <w:rPr>
          <w:b/>
          <w:bCs/>
        </w:rPr>
        <w:t xml:space="preserve">7. </w:t>
      </w:r>
      <w:r w:rsidRPr="006A10A1">
        <w:rPr>
          <w:b/>
          <w:bCs/>
        </w:rPr>
        <w:t>Plan 2023 z obrazložitvijo:</w:t>
      </w:r>
      <w:r w:rsidRPr="00310635">
        <w:rPr>
          <w:rFonts w:eastAsia="Calibri"/>
          <w:u w:val="single"/>
        </w:rPr>
        <w:t xml:space="preserve"> Koordinirana akcija: Nadzor nad uporabo </w:t>
      </w:r>
      <w:r w:rsidRPr="00310635">
        <w:rPr>
          <w:u w:val="single"/>
        </w:rPr>
        <w:t>nakupovalnih središč in stavb splošnega družbenega pomena</w:t>
      </w:r>
      <w:r w:rsidRPr="00310635">
        <w:rPr>
          <w:rFonts w:eastAsia="Calibri"/>
          <w:u w:val="single"/>
        </w:rPr>
        <w:t>:</w:t>
      </w:r>
      <w:r w:rsidRPr="00310635">
        <w:t xml:space="preserve"> Akcija bo usmerjena v nadzor nakupovalnih središč v uporabi (CC-SI klasifikacija objektov: 123 Trgovske stavbe in stavbe za storitvene dejavnosti) ter v nadzor stavbe splošnega družbenega pomena (npr. CC-SI 126, kinodvorane, </w:t>
      </w:r>
      <w:proofErr w:type="spellStart"/>
      <w:r w:rsidRPr="00310635">
        <w:t>spa</w:t>
      </w:r>
      <w:proofErr w:type="spellEnd"/>
      <w:r w:rsidRPr="00310635">
        <w:t xml:space="preserve"> centri, hale za prireditve,…). Cilj akcije pri nadzoru nakupovalnih središč je</w:t>
      </w:r>
      <w:r w:rsidRPr="00310635">
        <w:rPr>
          <w:noProof/>
        </w:rPr>
        <w:t xml:space="preserve"> preprečitev uporabe le-teh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310635">
        <w:t xml:space="preserve">. </w:t>
      </w:r>
      <w:r w:rsidRPr="00310635">
        <w:rPr>
          <w:w w:val="105"/>
        </w:rPr>
        <w:t xml:space="preserve">Gradbena inšpekcija bo opravila nadzor 10 nakupovalnih središč v okviru inšpekcijskega nadzorstva pa bo preverila zlasti, ali so izpolnjeni pogoji za začetek uporabe objektov po zakonu ter ali se objekt uporablja na podlagi uporabnega dovoljenja. </w:t>
      </w:r>
      <w:r w:rsidRPr="00310635">
        <w:t xml:space="preserve">Preverjalo se bo tudi, ali je </w:t>
      </w:r>
      <w:hyperlink r:id="rId208" w:tgtFrame="centralno" w:history="1">
        <w:r w:rsidRPr="00310635">
          <w:rPr>
            <w:rStyle w:val="Hiperpovezava"/>
            <w:color w:val="auto"/>
            <w:u w:val="none"/>
          </w:rPr>
          <w:t xml:space="preserve">zagotovljen neoviran dostop, vstop in uporaba gostinskih stavb </w:t>
        </w:r>
      </w:hyperlink>
      <w:r w:rsidRPr="00310635">
        <w:t xml:space="preserve">(Pravilnik o univerzalni graditvi in uporabi objektov). Akcija bo potekala v mesecu januarju 2023. Predvideno število objektov za nadzor je 10. Nabor objektov za redni nadzor bo določen na uradu tako, da vsaka območna enota preveri eno nakupovalno središče, razen OE Ljubljane, ki bo obravnavala 3 nakupovalna središča. </w:t>
      </w:r>
    </w:p>
    <w:p w14:paraId="535A1EE4" w14:textId="77777777" w:rsidR="0035582C" w:rsidRPr="00D32E65" w:rsidRDefault="0035582C" w:rsidP="0035582C">
      <w:pPr>
        <w:jc w:val="both"/>
        <w:rPr>
          <w:b/>
          <w:bCs/>
          <w:u w:val="single"/>
        </w:rPr>
      </w:pPr>
    </w:p>
    <w:p w14:paraId="435FE0A0" w14:textId="7D7EE9A6" w:rsidR="0035582C" w:rsidRPr="00D32E65" w:rsidRDefault="0035582C" w:rsidP="0035582C">
      <w:pPr>
        <w:pStyle w:val="Odstavekseznama10"/>
        <w:ind w:left="0"/>
        <w:jc w:val="both"/>
        <w:rPr>
          <w:rFonts w:ascii="Arial" w:hAnsi="Arial" w:cs="Arial"/>
          <w:b/>
          <w:bCs/>
          <w:sz w:val="20"/>
          <w:szCs w:val="20"/>
          <w:u w:val="single"/>
        </w:rPr>
      </w:pPr>
      <w:r>
        <w:rPr>
          <w:rFonts w:ascii="Arial" w:hAnsi="Arial" w:cs="Arial"/>
          <w:b/>
          <w:bCs/>
          <w:sz w:val="20"/>
          <w:szCs w:val="20"/>
        </w:rPr>
        <w:t>8</w:t>
      </w:r>
      <w:r w:rsidRPr="00D32E65">
        <w:rPr>
          <w:rFonts w:ascii="Arial" w:hAnsi="Arial" w:cs="Arial"/>
          <w:b/>
          <w:bCs/>
          <w:sz w:val="20"/>
          <w:szCs w:val="20"/>
        </w:rPr>
        <w:t>. Plan 2023 z obrazložitvijo:</w:t>
      </w:r>
      <w:r w:rsidRPr="00310635">
        <w:rPr>
          <w:rFonts w:ascii="Arial" w:hAnsi="Arial" w:cs="Arial"/>
          <w:sz w:val="20"/>
          <w:szCs w:val="20"/>
        </w:rPr>
        <w:t xml:space="preserve"> </w:t>
      </w:r>
      <w:r w:rsidRPr="00310635">
        <w:rPr>
          <w:rFonts w:ascii="Arial" w:hAnsi="Arial" w:cs="Arial"/>
          <w:sz w:val="20"/>
          <w:szCs w:val="20"/>
          <w:u w:val="single"/>
        </w:rPr>
        <w:t>Vodenje prekrškovnih postopkov</w:t>
      </w:r>
      <w:r w:rsidRPr="00310635">
        <w:rPr>
          <w:rFonts w:ascii="Arial" w:hAnsi="Arial" w:cs="Arial"/>
          <w:sz w:val="20"/>
          <w:szCs w:val="20"/>
        </w:rPr>
        <w:t>:</w:t>
      </w:r>
      <w:r w:rsidR="00310635">
        <w:rPr>
          <w:rFonts w:ascii="Arial" w:hAnsi="Arial" w:cs="Arial"/>
          <w:sz w:val="20"/>
          <w:szCs w:val="20"/>
        </w:rPr>
        <w:t xml:space="preserve"> </w:t>
      </w:r>
      <w:r w:rsidRPr="00D32E65">
        <w:rPr>
          <w:rFonts w:ascii="Arial" w:hAnsi="Arial" w:cs="Arial"/>
          <w:sz w:val="20"/>
          <w:szCs w:val="20"/>
        </w:rPr>
        <w:t>Vodenje prekrškovnih postopkov predstavlja redno obvezno delo.</w:t>
      </w:r>
    </w:p>
    <w:p w14:paraId="5039451F" w14:textId="77777777" w:rsidR="0035582C" w:rsidRPr="00D32E65" w:rsidRDefault="0035582C" w:rsidP="0035582C">
      <w:pPr>
        <w:pStyle w:val="Odstavekseznama10"/>
        <w:ind w:left="0"/>
        <w:jc w:val="both"/>
        <w:rPr>
          <w:rFonts w:ascii="Arial" w:hAnsi="Arial" w:cs="Arial"/>
          <w:b/>
          <w:bCs/>
          <w:sz w:val="20"/>
          <w:szCs w:val="20"/>
          <w:u w:val="single"/>
        </w:rPr>
      </w:pPr>
    </w:p>
    <w:p w14:paraId="401D9EC9" w14:textId="24A5FE92" w:rsidR="0035582C" w:rsidRPr="006A10A1" w:rsidRDefault="0035582C" w:rsidP="0035582C">
      <w:pPr>
        <w:jc w:val="both"/>
      </w:pPr>
      <w:r>
        <w:rPr>
          <w:b/>
          <w:bCs/>
        </w:rPr>
        <w:t>9</w:t>
      </w:r>
      <w:r w:rsidRPr="00D32E65">
        <w:rPr>
          <w:b/>
          <w:bCs/>
        </w:rPr>
        <w:t>. Plan 2023 z obrazložitvijo</w:t>
      </w:r>
      <w:r w:rsidRPr="00310635">
        <w:rPr>
          <w:b/>
          <w:bCs/>
        </w:rPr>
        <w:t>:</w:t>
      </w:r>
      <w:r w:rsidRPr="00310635">
        <w:t xml:space="preserve"> </w:t>
      </w:r>
      <w:r w:rsidRPr="00310635">
        <w:rPr>
          <w:u w:val="single"/>
        </w:rPr>
        <w:t>Izvajanje izvršb po drugi osebi</w:t>
      </w:r>
      <w:r w:rsidRPr="00310635">
        <w:t>:</w:t>
      </w:r>
      <w:r w:rsidR="00310635">
        <w:t xml:space="preserve"> </w:t>
      </w:r>
      <w:r w:rsidRPr="006A10A1">
        <w:t xml:space="preserve">Izvajanje upravnih izvršb inšpekcijskih odločb po drugi osebi bo gradbena inšpekcija opravljala skladno s prioritetami dela gradbene inšpekcije pri izvršilnih postopkih in vrstnim redom pri izvršbah, glede na razpoložljiva finančna sredstva za leto 2023. Prednostno bodo opravljene vse izvršbe v povezavi z nevarnimi objekti. </w:t>
      </w:r>
    </w:p>
    <w:p w14:paraId="73BCF5DB" w14:textId="77777777" w:rsidR="0035582C" w:rsidRPr="003B2BDA" w:rsidRDefault="0035582C" w:rsidP="0035582C">
      <w:pPr>
        <w:pStyle w:val="Naslov3"/>
        <w:rPr>
          <w:b w:val="0"/>
          <w:bCs w:val="0"/>
          <w:sz w:val="20"/>
          <w:szCs w:val="20"/>
          <w:u w:val="single"/>
        </w:rPr>
      </w:pPr>
      <w:r w:rsidRPr="003B2BDA">
        <w:rPr>
          <w:b w:val="0"/>
          <w:bCs w:val="0"/>
          <w:sz w:val="20"/>
          <w:szCs w:val="20"/>
          <w:u w:val="single"/>
        </w:rPr>
        <w:t>GEODETSKA INŠPEKCIJA</w:t>
      </w:r>
    </w:p>
    <w:p w14:paraId="3330C3DA" w14:textId="77777777" w:rsidR="0035582C" w:rsidRPr="00D32E65" w:rsidRDefault="0035582C" w:rsidP="0035582C">
      <w:pPr>
        <w:tabs>
          <w:tab w:val="left" w:pos="0"/>
        </w:tabs>
        <w:jc w:val="both"/>
        <w:rPr>
          <w:b/>
          <w:bCs/>
          <w:sz w:val="22"/>
          <w:szCs w:val="22"/>
        </w:rPr>
      </w:pPr>
    </w:p>
    <w:p w14:paraId="70D64E3F" w14:textId="77777777" w:rsidR="0035582C" w:rsidRPr="00D32E65" w:rsidRDefault="0035582C" w:rsidP="0035582C">
      <w:pPr>
        <w:tabs>
          <w:tab w:val="left" w:pos="0"/>
        </w:tabs>
        <w:jc w:val="both"/>
      </w:pPr>
      <w:r w:rsidRPr="00D32E65">
        <w:t>V letu 202</w:t>
      </w:r>
      <w:r>
        <w:t>3</w:t>
      </w:r>
      <w:r w:rsidRPr="00D32E65">
        <w:t xml:space="preserve"> cilje delovanja geodetske inšpekcije predstavlja zlasti:</w:t>
      </w:r>
    </w:p>
    <w:p w14:paraId="6884AEBC" w14:textId="77777777" w:rsidR="0035582C" w:rsidRPr="00D32E65" w:rsidRDefault="0035582C">
      <w:pPr>
        <w:pStyle w:val="Odstavekseznama"/>
        <w:numPr>
          <w:ilvl w:val="0"/>
          <w:numId w:val="126"/>
        </w:numPr>
        <w:autoSpaceDE w:val="0"/>
        <w:autoSpaceDN w:val="0"/>
        <w:adjustRightInd w:val="0"/>
        <w:spacing w:line="240" w:lineRule="auto"/>
        <w:contextualSpacing/>
        <w:jc w:val="both"/>
      </w:pPr>
      <w:r w:rsidRPr="00D32E65">
        <w:t xml:space="preserve">zagotavljanje večje pravne varnosti lastnikov nepremičnin, </w:t>
      </w:r>
      <w:r w:rsidRPr="00D32E65">
        <w:rPr>
          <w:bCs/>
        </w:rPr>
        <w:t>večje varnosti vlaganj v nepremičnine ter investicij, povezanih z nepremičninami in nepremičninskim trgom</w:t>
      </w:r>
      <w:r w:rsidRPr="00D32E65">
        <w:t>;</w:t>
      </w:r>
    </w:p>
    <w:p w14:paraId="45305935" w14:textId="77777777" w:rsidR="0035582C" w:rsidRPr="00D32E65" w:rsidRDefault="0035582C">
      <w:pPr>
        <w:pStyle w:val="Odstavekseznama"/>
        <w:numPr>
          <w:ilvl w:val="0"/>
          <w:numId w:val="126"/>
        </w:numPr>
        <w:autoSpaceDE w:val="0"/>
        <w:autoSpaceDN w:val="0"/>
        <w:adjustRightInd w:val="0"/>
        <w:spacing w:line="240" w:lineRule="auto"/>
        <w:contextualSpacing/>
        <w:jc w:val="both"/>
      </w:pPr>
      <w:r w:rsidRPr="00D32E65">
        <w:t>zagotavljanje izpolnjevanja pogojev podjetij in v njih zaposlenih posameznikov za opravljanje geodetske dejavnosti;</w:t>
      </w:r>
    </w:p>
    <w:p w14:paraId="6ADB2A35" w14:textId="77777777" w:rsidR="0035582C" w:rsidRPr="00D32E65" w:rsidRDefault="0035582C">
      <w:pPr>
        <w:pStyle w:val="Odstavekseznama"/>
        <w:numPr>
          <w:ilvl w:val="0"/>
          <w:numId w:val="126"/>
        </w:numPr>
        <w:autoSpaceDE w:val="0"/>
        <w:autoSpaceDN w:val="0"/>
        <w:adjustRightInd w:val="0"/>
        <w:spacing w:line="240" w:lineRule="auto"/>
        <w:contextualSpacing/>
        <w:jc w:val="both"/>
      </w:pPr>
      <w:r w:rsidRPr="00D32E65">
        <w:t xml:space="preserve">zagotavljanje izpolnjevanja pogojev pooblaščenih inženirjev geodetske stroke; </w:t>
      </w:r>
    </w:p>
    <w:p w14:paraId="74EF18EE" w14:textId="77777777" w:rsidR="0035582C" w:rsidRPr="00D32E65" w:rsidRDefault="0035582C">
      <w:pPr>
        <w:pStyle w:val="Odstavekseznama"/>
        <w:numPr>
          <w:ilvl w:val="0"/>
          <w:numId w:val="126"/>
        </w:numPr>
        <w:autoSpaceDE w:val="0"/>
        <w:autoSpaceDN w:val="0"/>
        <w:adjustRightInd w:val="0"/>
        <w:spacing w:line="240" w:lineRule="auto"/>
        <w:contextualSpacing/>
        <w:jc w:val="both"/>
      </w:pPr>
      <w:r w:rsidRPr="00D32E65">
        <w:t>splošni nadzor nad izvajanjem zakonov in drugih predpisov s področja geodetske dejavnosti, izvajanjem geodetskih dejavnosti in izvajanjem geodetskih storitev;</w:t>
      </w:r>
    </w:p>
    <w:p w14:paraId="139C4F09" w14:textId="77777777" w:rsidR="0035582C" w:rsidRPr="00D32E65" w:rsidRDefault="0035582C">
      <w:pPr>
        <w:pStyle w:val="Odstavekseznama"/>
        <w:numPr>
          <w:ilvl w:val="0"/>
          <w:numId w:val="126"/>
        </w:numPr>
        <w:autoSpaceDE w:val="0"/>
        <w:autoSpaceDN w:val="0"/>
        <w:adjustRightInd w:val="0"/>
        <w:spacing w:line="240" w:lineRule="auto"/>
        <w:contextualSpacing/>
        <w:jc w:val="both"/>
      </w:pPr>
      <w:r w:rsidRPr="00D32E65">
        <w:t>nadzor nad evidencami nepremičnin;</w:t>
      </w:r>
    </w:p>
    <w:p w14:paraId="6E90C763" w14:textId="77777777" w:rsidR="0035582C" w:rsidRPr="00D32E65" w:rsidRDefault="0035582C">
      <w:pPr>
        <w:pStyle w:val="Odstavekseznama"/>
        <w:numPr>
          <w:ilvl w:val="0"/>
          <w:numId w:val="126"/>
        </w:numPr>
        <w:autoSpaceDE w:val="0"/>
        <w:autoSpaceDN w:val="0"/>
        <w:adjustRightInd w:val="0"/>
        <w:spacing w:line="240" w:lineRule="auto"/>
        <w:contextualSpacing/>
        <w:jc w:val="both"/>
      </w:pPr>
      <w:r w:rsidRPr="00D32E65">
        <w:t>zagotavljanje pravilnega označevanja ulic in stavb.</w:t>
      </w:r>
    </w:p>
    <w:p w14:paraId="433E06DE" w14:textId="77777777" w:rsidR="0035582C" w:rsidRPr="00D32E65" w:rsidRDefault="0035582C" w:rsidP="0035582C">
      <w:pPr>
        <w:jc w:val="both"/>
      </w:pPr>
    </w:p>
    <w:p w14:paraId="3D9A4DB0" w14:textId="77777777" w:rsidR="0035582C" w:rsidRPr="000E1695" w:rsidRDefault="0035582C" w:rsidP="0035582C">
      <w:pPr>
        <w:pStyle w:val="Odstavekseznama10"/>
        <w:ind w:left="0"/>
        <w:jc w:val="both"/>
        <w:rPr>
          <w:rFonts w:ascii="Arial" w:hAnsi="Arial" w:cs="Arial"/>
          <w:sz w:val="20"/>
          <w:szCs w:val="20"/>
          <w:u w:val="single"/>
        </w:rPr>
      </w:pPr>
      <w:r w:rsidRPr="000E1695">
        <w:rPr>
          <w:rFonts w:ascii="Arial" w:hAnsi="Arial" w:cs="Arial"/>
          <w:sz w:val="20"/>
          <w:szCs w:val="20"/>
          <w:u w:val="single"/>
        </w:rPr>
        <w:t>Načrtovane naloge Geodetske inšpekcije v letu 2023:</w:t>
      </w:r>
    </w:p>
    <w:p w14:paraId="63A32703" w14:textId="77777777" w:rsidR="0035582C" w:rsidRPr="00D32E65" w:rsidRDefault="0035582C" w:rsidP="0035582C">
      <w:pPr>
        <w:pStyle w:val="Odstavekseznama10"/>
        <w:ind w:left="0"/>
        <w:jc w:val="both"/>
        <w:rPr>
          <w:rFonts w:ascii="Arial" w:hAnsi="Arial" w:cs="Arial"/>
          <w:b/>
          <w:bCs/>
          <w:sz w:val="20"/>
          <w:szCs w:val="20"/>
          <w:u w:val="single"/>
        </w:rPr>
      </w:pPr>
    </w:p>
    <w:p w14:paraId="051C8246" w14:textId="77777777" w:rsidR="0035582C" w:rsidRPr="00D32E65" w:rsidRDefault="0035582C" w:rsidP="0035582C">
      <w:pPr>
        <w:pStyle w:val="Odstavekseznama10"/>
        <w:ind w:left="0"/>
        <w:jc w:val="both"/>
        <w:rPr>
          <w:rFonts w:ascii="Arial" w:hAnsi="Arial" w:cs="Arial"/>
          <w:b/>
          <w:bCs/>
          <w:sz w:val="20"/>
          <w:szCs w:val="20"/>
        </w:rPr>
      </w:pPr>
      <w:r w:rsidRPr="00D32E65">
        <w:rPr>
          <w:rFonts w:ascii="Arial" w:hAnsi="Arial" w:cs="Arial"/>
          <w:b/>
          <w:bCs/>
          <w:sz w:val="20"/>
          <w:szCs w:val="20"/>
        </w:rPr>
        <w:t>1. Plan 202</w:t>
      </w:r>
      <w:r>
        <w:rPr>
          <w:rFonts w:ascii="Arial" w:hAnsi="Arial" w:cs="Arial"/>
          <w:b/>
          <w:bCs/>
          <w:sz w:val="20"/>
          <w:szCs w:val="20"/>
        </w:rPr>
        <w:t>3</w:t>
      </w:r>
      <w:r w:rsidRPr="00D32E65">
        <w:rPr>
          <w:rFonts w:ascii="Arial" w:hAnsi="Arial" w:cs="Arial"/>
          <w:b/>
          <w:bCs/>
          <w:sz w:val="20"/>
          <w:szCs w:val="20"/>
        </w:rPr>
        <w:t xml:space="preserve"> z obrazložitvijo</w:t>
      </w:r>
      <w:r w:rsidRPr="000E1695">
        <w:rPr>
          <w:rFonts w:ascii="Arial" w:hAnsi="Arial" w:cs="Arial"/>
          <w:b/>
          <w:bCs/>
          <w:sz w:val="20"/>
          <w:szCs w:val="20"/>
        </w:rPr>
        <w:t>:</w:t>
      </w:r>
      <w:r w:rsidRPr="000E1695">
        <w:rPr>
          <w:rFonts w:ascii="Arial" w:hAnsi="Arial" w:cs="Arial"/>
          <w:sz w:val="20"/>
          <w:szCs w:val="20"/>
        </w:rPr>
        <w:t xml:space="preserve"> </w:t>
      </w:r>
      <w:r w:rsidRPr="000E1695">
        <w:rPr>
          <w:rFonts w:ascii="Arial" w:hAnsi="Arial" w:cs="Arial"/>
          <w:sz w:val="20"/>
          <w:szCs w:val="20"/>
          <w:u w:val="single"/>
        </w:rPr>
        <w:t>Redni, kontrolni in izredni inšpekcijski nadzori</w:t>
      </w:r>
      <w:r w:rsidRPr="000E1695">
        <w:rPr>
          <w:rFonts w:ascii="Arial" w:hAnsi="Arial" w:cs="Arial"/>
          <w:sz w:val="20"/>
          <w:szCs w:val="20"/>
        </w:rPr>
        <w:t>: Predvidenih</w:t>
      </w:r>
      <w:r w:rsidRPr="00D32E65">
        <w:rPr>
          <w:rFonts w:ascii="Arial" w:hAnsi="Arial" w:cs="Arial"/>
          <w:sz w:val="20"/>
          <w:szCs w:val="20"/>
        </w:rPr>
        <w:t xml:space="preserve"> je 100 inšpekcijskih pregledov v letu 202</w:t>
      </w:r>
      <w:r>
        <w:rPr>
          <w:rFonts w:ascii="Arial" w:hAnsi="Arial" w:cs="Arial"/>
          <w:sz w:val="20"/>
          <w:szCs w:val="20"/>
        </w:rPr>
        <w:t>3</w:t>
      </w:r>
      <w:r w:rsidRPr="00D32E65">
        <w:rPr>
          <w:rFonts w:ascii="Arial" w:hAnsi="Arial" w:cs="Arial"/>
          <w:sz w:val="20"/>
          <w:szCs w:val="20"/>
        </w:rPr>
        <w:t>.</w:t>
      </w:r>
    </w:p>
    <w:p w14:paraId="31BE6549" w14:textId="77777777" w:rsidR="0035582C" w:rsidRPr="00D32E65" w:rsidRDefault="0035582C" w:rsidP="0035582C">
      <w:pPr>
        <w:pStyle w:val="Odstavekseznama10"/>
        <w:ind w:left="0"/>
        <w:jc w:val="both"/>
        <w:rPr>
          <w:rFonts w:ascii="Arial" w:hAnsi="Arial" w:cs="Arial"/>
          <w:sz w:val="20"/>
          <w:szCs w:val="20"/>
        </w:rPr>
      </w:pPr>
    </w:p>
    <w:p w14:paraId="704081A6" w14:textId="07BE6A8D" w:rsidR="0035582C" w:rsidRPr="00D32E65" w:rsidRDefault="0035582C" w:rsidP="0035582C">
      <w:pPr>
        <w:jc w:val="both"/>
        <w:rPr>
          <w:b/>
          <w:bCs/>
        </w:rPr>
      </w:pPr>
      <w:r w:rsidRPr="00D32E65">
        <w:rPr>
          <w:b/>
          <w:bCs/>
        </w:rPr>
        <w:t>2. Plan 202</w:t>
      </w:r>
      <w:r>
        <w:rPr>
          <w:b/>
          <w:bCs/>
        </w:rPr>
        <w:t>3</w:t>
      </w:r>
      <w:r w:rsidRPr="00D32E65">
        <w:rPr>
          <w:b/>
          <w:bCs/>
        </w:rPr>
        <w:t xml:space="preserve"> z obrazložitvijo</w:t>
      </w:r>
      <w:r w:rsidRPr="000E1695">
        <w:rPr>
          <w:b/>
          <w:bCs/>
        </w:rPr>
        <w:t>:</w:t>
      </w:r>
      <w:r w:rsidRPr="000E1695">
        <w:t xml:space="preserve"> </w:t>
      </w:r>
      <w:r w:rsidRPr="000E1695">
        <w:rPr>
          <w:u w:val="single"/>
        </w:rPr>
        <w:t>Koordinirana akcija: Doseganje cilja večje pravne varnosti lastnikov nepremičnin, večje varnosti vlaganj v nepremičnine in investicij, povezanih z nepremičninami, nepremičninskega trga, pravično obdavčenje nepremičnin</w:t>
      </w:r>
      <w:r w:rsidRPr="000E1695">
        <w:t>:</w:t>
      </w:r>
      <w:r w:rsidR="000E1695" w:rsidRPr="000E1695">
        <w:t xml:space="preserve"> </w:t>
      </w:r>
      <w:r w:rsidRPr="00D32E65">
        <w:t xml:space="preserve">Obravnavani bodo predlagani in ugotovljeni prekrški v zvezi z evidentiranjem stavb ali delov stavb v kataster stavb oz. register nepremičnin. </w:t>
      </w:r>
      <w:r w:rsidRPr="00D32E65">
        <w:rPr>
          <w:rFonts w:eastAsia="Calibri"/>
          <w:bCs/>
        </w:rPr>
        <w:t>Predvideno št. nadzorov je 80.</w:t>
      </w:r>
    </w:p>
    <w:p w14:paraId="75BABF3A" w14:textId="77777777" w:rsidR="0035582C" w:rsidRPr="00D32E65" w:rsidRDefault="0035582C" w:rsidP="0035582C">
      <w:pPr>
        <w:pStyle w:val="Odstavekseznama10"/>
        <w:ind w:left="0"/>
        <w:jc w:val="both"/>
        <w:rPr>
          <w:rFonts w:ascii="Arial" w:hAnsi="Arial" w:cs="Arial"/>
          <w:sz w:val="20"/>
          <w:szCs w:val="20"/>
        </w:rPr>
      </w:pPr>
    </w:p>
    <w:p w14:paraId="18471314" w14:textId="77777777" w:rsidR="0035582C" w:rsidRPr="00D32E65" w:rsidRDefault="0035582C" w:rsidP="0035582C">
      <w:pPr>
        <w:pStyle w:val="Odstavekseznama10"/>
        <w:ind w:left="0"/>
        <w:jc w:val="both"/>
        <w:rPr>
          <w:rFonts w:ascii="Arial" w:hAnsi="Arial" w:cs="Arial"/>
          <w:b/>
          <w:bCs/>
          <w:sz w:val="20"/>
          <w:szCs w:val="20"/>
        </w:rPr>
      </w:pPr>
      <w:r w:rsidRPr="00D32E65">
        <w:rPr>
          <w:rFonts w:ascii="Arial" w:hAnsi="Arial" w:cs="Arial"/>
          <w:b/>
          <w:bCs/>
          <w:sz w:val="20"/>
          <w:szCs w:val="20"/>
        </w:rPr>
        <w:t>3. Plan 202</w:t>
      </w:r>
      <w:r>
        <w:rPr>
          <w:rFonts w:ascii="Arial" w:hAnsi="Arial" w:cs="Arial"/>
          <w:b/>
          <w:bCs/>
          <w:sz w:val="20"/>
          <w:szCs w:val="20"/>
        </w:rPr>
        <w:t>3</w:t>
      </w:r>
      <w:r w:rsidRPr="00D32E65">
        <w:rPr>
          <w:rFonts w:ascii="Arial" w:hAnsi="Arial" w:cs="Arial"/>
          <w:b/>
          <w:bCs/>
          <w:sz w:val="20"/>
          <w:szCs w:val="20"/>
        </w:rPr>
        <w:t xml:space="preserve"> z obrazložitvijo</w:t>
      </w:r>
      <w:r w:rsidRPr="000E1695">
        <w:rPr>
          <w:rFonts w:ascii="Arial" w:hAnsi="Arial" w:cs="Arial"/>
          <w:b/>
          <w:bCs/>
          <w:sz w:val="20"/>
          <w:szCs w:val="20"/>
        </w:rPr>
        <w:t>:</w:t>
      </w:r>
      <w:r w:rsidRPr="000E1695">
        <w:rPr>
          <w:rFonts w:ascii="Arial" w:hAnsi="Arial" w:cs="Arial"/>
          <w:sz w:val="20"/>
          <w:szCs w:val="20"/>
        </w:rPr>
        <w:t xml:space="preserve"> </w:t>
      </w:r>
      <w:r w:rsidRPr="000E1695">
        <w:rPr>
          <w:rFonts w:ascii="Arial" w:hAnsi="Arial" w:cs="Arial"/>
          <w:sz w:val="20"/>
          <w:szCs w:val="20"/>
          <w:u w:val="single"/>
        </w:rPr>
        <w:t>Koordinirana akcija - Doseganje cilja zagotavljanja izpolnjevanja pogojev podjetij in v njih zaposlenih posameznikov za opravljanje geodetske dejavnosti</w:t>
      </w:r>
      <w:r w:rsidRPr="000E1695">
        <w:rPr>
          <w:rFonts w:ascii="Arial" w:hAnsi="Arial" w:cs="Arial"/>
          <w:sz w:val="20"/>
          <w:szCs w:val="20"/>
        </w:rPr>
        <w:t xml:space="preserve">: </w:t>
      </w:r>
      <w:r w:rsidRPr="00D32E65">
        <w:rPr>
          <w:rFonts w:ascii="Arial" w:hAnsi="Arial" w:cs="Arial"/>
          <w:sz w:val="20"/>
          <w:szCs w:val="20"/>
        </w:rPr>
        <w:t>Izveden bo nadzor nad 20. naključno izbranimi podjetji, ki opravljajo geodetsko dejavnost poleg prejetih prijav.</w:t>
      </w:r>
    </w:p>
    <w:p w14:paraId="79B3953E" w14:textId="77777777" w:rsidR="0035582C" w:rsidRPr="00D32E65" w:rsidRDefault="0035582C" w:rsidP="0035582C">
      <w:pPr>
        <w:pStyle w:val="Odstavekseznama10"/>
        <w:ind w:left="0"/>
        <w:jc w:val="both"/>
        <w:rPr>
          <w:rFonts w:ascii="Arial" w:hAnsi="Arial" w:cs="Arial"/>
          <w:sz w:val="20"/>
          <w:szCs w:val="20"/>
        </w:rPr>
      </w:pPr>
    </w:p>
    <w:p w14:paraId="79716774" w14:textId="77777777" w:rsidR="0035582C" w:rsidRPr="00D32E65" w:rsidRDefault="0035582C" w:rsidP="0035582C">
      <w:pPr>
        <w:pStyle w:val="Odstavekseznama10"/>
        <w:ind w:left="0"/>
        <w:jc w:val="both"/>
        <w:rPr>
          <w:rFonts w:ascii="Arial" w:hAnsi="Arial" w:cs="Arial"/>
          <w:b/>
          <w:bCs/>
          <w:sz w:val="20"/>
          <w:szCs w:val="20"/>
        </w:rPr>
      </w:pPr>
      <w:r w:rsidRPr="00D32E65">
        <w:rPr>
          <w:rFonts w:ascii="Arial" w:hAnsi="Arial" w:cs="Arial"/>
          <w:b/>
          <w:bCs/>
          <w:sz w:val="20"/>
          <w:szCs w:val="20"/>
        </w:rPr>
        <w:t>4. Plan 202</w:t>
      </w:r>
      <w:r>
        <w:rPr>
          <w:rFonts w:ascii="Arial" w:hAnsi="Arial" w:cs="Arial"/>
          <w:b/>
          <w:bCs/>
          <w:sz w:val="20"/>
          <w:szCs w:val="20"/>
        </w:rPr>
        <w:t>3</w:t>
      </w:r>
      <w:r w:rsidRPr="00D32E65">
        <w:rPr>
          <w:rFonts w:ascii="Arial" w:hAnsi="Arial" w:cs="Arial"/>
          <w:b/>
          <w:bCs/>
          <w:sz w:val="20"/>
          <w:szCs w:val="20"/>
        </w:rPr>
        <w:t xml:space="preserve"> z obrazložitvijo: </w:t>
      </w:r>
      <w:r w:rsidRPr="00D32E65">
        <w:rPr>
          <w:rFonts w:ascii="Arial" w:hAnsi="Arial" w:cs="Arial"/>
          <w:sz w:val="20"/>
          <w:szCs w:val="20"/>
          <w:u w:val="single"/>
        </w:rPr>
        <w:t>Vodenje prekrškovnih postopkov:</w:t>
      </w:r>
      <w:r w:rsidRPr="000E1695">
        <w:rPr>
          <w:rFonts w:ascii="Arial" w:hAnsi="Arial" w:cs="Arial"/>
          <w:sz w:val="20"/>
          <w:szCs w:val="20"/>
        </w:rPr>
        <w:t xml:space="preserve"> </w:t>
      </w:r>
      <w:r w:rsidRPr="00D32E65">
        <w:rPr>
          <w:rFonts w:ascii="Arial" w:hAnsi="Arial" w:cs="Arial"/>
          <w:sz w:val="20"/>
          <w:szCs w:val="20"/>
        </w:rPr>
        <w:t>Vodenje prekrškovnih postopkov predstavlja redno obvezno delo.</w:t>
      </w:r>
    </w:p>
    <w:p w14:paraId="0E9AB7C4" w14:textId="77777777" w:rsidR="0035582C" w:rsidRDefault="0035582C" w:rsidP="0035582C">
      <w:pPr>
        <w:jc w:val="both"/>
        <w:rPr>
          <w:b/>
          <w:bCs/>
          <w:sz w:val="22"/>
          <w:szCs w:val="22"/>
        </w:rPr>
      </w:pPr>
    </w:p>
    <w:p w14:paraId="60889FF6" w14:textId="7359489C" w:rsidR="0035582C" w:rsidRPr="000E1695" w:rsidRDefault="000E1695" w:rsidP="000E1695">
      <w:pPr>
        <w:pStyle w:val="Naslov2"/>
        <w:keepLines/>
        <w:spacing w:before="40" w:after="0" w:line="240" w:lineRule="auto"/>
        <w:rPr>
          <w:i w:val="0"/>
          <w:iCs w:val="0"/>
          <w:sz w:val="20"/>
          <w:szCs w:val="20"/>
        </w:rPr>
      </w:pPr>
      <w:r w:rsidRPr="000E1695">
        <w:rPr>
          <w:i w:val="0"/>
          <w:iCs w:val="0"/>
          <w:sz w:val="20"/>
          <w:szCs w:val="20"/>
        </w:rPr>
        <w:t xml:space="preserve">11.1.2 </w:t>
      </w:r>
      <w:r w:rsidR="0035582C" w:rsidRPr="000E1695">
        <w:rPr>
          <w:i w:val="0"/>
          <w:iCs w:val="0"/>
          <w:sz w:val="20"/>
          <w:szCs w:val="20"/>
        </w:rPr>
        <w:t>INŠPEKCIJA ZA VODE, NARAVO IN RUDARSTVO</w:t>
      </w:r>
    </w:p>
    <w:p w14:paraId="746D7E53" w14:textId="77777777" w:rsidR="0035582C" w:rsidRDefault="0035582C" w:rsidP="0035582C"/>
    <w:p w14:paraId="27942DD1" w14:textId="77777777" w:rsidR="0035582C" w:rsidRPr="00CC6E7C" w:rsidRDefault="0035582C" w:rsidP="0035582C">
      <w:pPr>
        <w:jc w:val="both"/>
        <w:rPr>
          <w:snapToGrid w:val="0"/>
        </w:rPr>
      </w:pPr>
      <w:r w:rsidRPr="00CC6E7C">
        <w:rPr>
          <w:snapToGrid w:val="0"/>
        </w:rPr>
        <w:t>Za leto 202</w:t>
      </w:r>
      <w:r>
        <w:rPr>
          <w:snapToGrid w:val="0"/>
        </w:rPr>
        <w:t>3</w:t>
      </w:r>
      <w:r w:rsidRPr="00CC6E7C">
        <w:rPr>
          <w:snapToGrid w:val="0"/>
        </w:rPr>
        <w:t xml:space="preserve"> si je </w:t>
      </w:r>
      <w:r>
        <w:rPr>
          <w:bCs/>
        </w:rPr>
        <w:t xml:space="preserve">Inšpekcija za vode, naravo in rudarstvo določila </w:t>
      </w:r>
      <w:r w:rsidRPr="00CC6E7C">
        <w:rPr>
          <w:snapToGrid w:val="0"/>
        </w:rPr>
        <w:t xml:space="preserve">naslednje cilje: </w:t>
      </w:r>
    </w:p>
    <w:p w14:paraId="7AAE618C" w14:textId="77777777" w:rsidR="0035582C" w:rsidRDefault="0035582C" w:rsidP="0035582C"/>
    <w:p w14:paraId="0EE121A9" w14:textId="77777777" w:rsidR="0035582C" w:rsidRPr="000E1695" w:rsidRDefault="0035582C" w:rsidP="0035582C">
      <w:pPr>
        <w:jc w:val="both"/>
        <w:rPr>
          <w:szCs w:val="20"/>
          <w:highlight w:val="green"/>
          <w:u w:val="single"/>
        </w:rPr>
      </w:pPr>
      <w:r w:rsidRPr="000E1695">
        <w:rPr>
          <w:szCs w:val="20"/>
          <w:u w:val="single"/>
        </w:rPr>
        <w:t xml:space="preserve">RUDARSKA INŠPEKCIJA: </w:t>
      </w:r>
    </w:p>
    <w:p w14:paraId="6DD51626" w14:textId="77777777" w:rsidR="0035582C" w:rsidRPr="00767397" w:rsidRDefault="0035582C" w:rsidP="0035582C">
      <w:pPr>
        <w:jc w:val="both"/>
        <w:rPr>
          <w:highlight w:val="green"/>
        </w:rPr>
      </w:pPr>
    </w:p>
    <w:p w14:paraId="22BFB421" w14:textId="77777777" w:rsidR="0035582C" w:rsidRPr="00767397" w:rsidRDefault="0035582C" w:rsidP="0035582C">
      <w:pPr>
        <w:jc w:val="both"/>
      </w:pPr>
      <w:r w:rsidRPr="00767397">
        <w:t>Osnovni cilji delovanja v letu 2023 bodo predvsem:</w:t>
      </w:r>
    </w:p>
    <w:p w14:paraId="2F6E2770" w14:textId="77777777" w:rsidR="0035582C" w:rsidRPr="00767397" w:rsidRDefault="0035582C">
      <w:pPr>
        <w:pStyle w:val="Odstavekseznama"/>
        <w:numPr>
          <w:ilvl w:val="0"/>
          <w:numId w:val="125"/>
        </w:numPr>
        <w:spacing w:line="240" w:lineRule="auto"/>
        <w:contextualSpacing/>
        <w:jc w:val="both"/>
      </w:pPr>
      <w:r w:rsidRPr="00767397">
        <w:t xml:space="preserve">ali se rudarska dela in dela pri izgradnji predorov izvajajo na način, da ni ogroženo zdravje in varnost delavcev; </w:t>
      </w:r>
    </w:p>
    <w:p w14:paraId="2FEBB82C" w14:textId="77777777" w:rsidR="0035582C" w:rsidRPr="00767397" w:rsidRDefault="0035582C">
      <w:pPr>
        <w:pStyle w:val="Odstavekseznama"/>
        <w:numPr>
          <w:ilvl w:val="0"/>
          <w:numId w:val="125"/>
        </w:numPr>
        <w:spacing w:line="240" w:lineRule="auto"/>
        <w:contextualSpacing/>
        <w:jc w:val="both"/>
      </w:pPr>
      <w:r w:rsidRPr="00767397">
        <w:t>ali se izkoriščanje mineralnih surovin izvaja skladno z določili iz koncesijskih pogodb;</w:t>
      </w:r>
    </w:p>
    <w:p w14:paraId="01054A94" w14:textId="77777777" w:rsidR="0035582C" w:rsidRPr="00767397" w:rsidRDefault="0035582C">
      <w:pPr>
        <w:pStyle w:val="Odstavekseznama"/>
        <w:numPr>
          <w:ilvl w:val="0"/>
          <w:numId w:val="125"/>
        </w:numPr>
        <w:spacing w:line="240" w:lineRule="auto"/>
        <w:contextualSpacing/>
        <w:jc w:val="both"/>
      </w:pPr>
      <w:r w:rsidRPr="00767397">
        <w:t>ali se rudarska dela izvajajo skladno s potrjeno tehnično dokumentacijo;</w:t>
      </w:r>
    </w:p>
    <w:p w14:paraId="430AB408" w14:textId="77777777" w:rsidR="0035582C" w:rsidRPr="00767397" w:rsidRDefault="0035582C">
      <w:pPr>
        <w:pStyle w:val="Odstavekseznama"/>
        <w:numPr>
          <w:ilvl w:val="0"/>
          <w:numId w:val="125"/>
        </w:numPr>
        <w:spacing w:line="240" w:lineRule="auto"/>
        <w:contextualSpacing/>
        <w:jc w:val="both"/>
      </w:pPr>
      <w:r w:rsidRPr="00767397">
        <w:t>ali se izkoriščanje mineralnih surovin izvaja znotraj mej odobrenih pridobivalnih prostorov;</w:t>
      </w:r>
    </w:p>
    <w:p w14:paraId="0CA96D74" w14:textId="77777777" w:rsidR="0035582C" w:rsidRPr="00767397" w:rsidRDefault="0035582C">
      <w:pPr>
        <w:pStyle w:val="Odstavekseznama"/>
        <w:numPr>
          <w:ilvl w:val="0"/>
          <w:numId w:val="125"/>
        </w:numPr>
        <w:spacing w:line="240" w:lineRule="auto"/>
        <w:contextualSpacing/>
        <w:jc w:val="both"/>
      </w:pPr>
      <w:r w:rsidRPr="00767397">
        <w:t>ali se v pridobivalnih prostorih izvaja sprotna sanacija;</w:t>
      </w:r>
    </w:p>
    <w:p w14:paraId="5AD8B236" w14:textId="77777777" w:rsidR="0035582C" w:rsidRPr="00767397" w:rsidRDefault="0035582C">
      <w:pPr>
        <w:pStyle w:val="Odstavekseznama"/>
        <w:numPr>
          <w:ilvl w:val="0"/>
          <w:numId w:val="125"/>
        </w:numPr>
        <w:spacing w:line="240" w:lineRule="auto"/>
        <w:contextualSpacing/>
        <w:jc w:val="both"/>
      </w:pPr>
      <w:r w:rsidRPr="00767397">
        <w:t>ali se zapiralna dela izvajajo v skladu s postopki opustitve rudarskih del;</w:t>
      </w:r>
    </w:p>
    <w:p w14:paraId="4639AEDD" w14:textId="77777777" w:rsidR="0035582C" w:rsidRPr="00767397" w:rsidRDefault="0035582C">
      <w:pPr>
        <w:pStyle w:val="Odstavekseznama"/>
        <w:numPr>
          <w:ilvl w:val="0"/>
          <w:numId w:val="125"/>
        </w:numPr>
        <w:spacing w:line="240" w:lineRule="auto"/>
        <w:contextualSpacing/>
        <w:jc w:val="both"/>
      </w:pPr>
      <w:r w:rsidRPr="00767397">
        <w:t xml:space="preserve">nadzor nad zavezanci, ki pri izvajanju rudarskih del in pri izdelavi predorov potrebujejo električne naprave in instalacije. </w:t>
      </w:r>
    </w:p>
    <w:p w14:paraId="2DF627AF" w14:textId="77777777" w:rsidR="0035582C" w:rsidRPr="00767397" w:rsidRDefault="0035582C" w:rsidP="0035582C">
      <w:pPr>
        <w:jc w:val="both"/>
      </w:pPr>
    </w:p>
    <w:p w14:paraId="575D1E6B" w14:textId="77777777" w:rsidR="0035582C" w:rsidRPr="000E1695" w:rsidRDefault="0035582C" w:rsidP="000E1695">
      <w:pPr>
        <w:jc w:val="both"/>
      </w:pPr>
      <w:r w:rsidRPr="000E1695">
        <w:t>Podlaga za izvajanje nadzora so materialni predpisi, ki urejajo področje rudarstva, varnosti in zdravja pri delu, skladnosti proizvodov ter zakoni o zapiranju rudnikov. Pooblastila in pristojnosti rudarske inšpekcije so opredeljene v:</w:t>
      </w:r>
    </w:p>
    <w:p w14:paraId="2A64D167" w14:textId="7F9BBFFE" w:rsidR="0035582C" w:rsidRPr="000E1695" w:rsidRDefault="0035582C">
      <w:pPr>
        <w:numPr>
          <w:ilvl w:val="0"/>
          <w:numId w:val="211"/>
        </w:numPr>
        <w:suppressAutoHyphens/>
        <w:spacing w:line="240" w:lineRule="auto"/>
        <w:jc w:val="both"/>
      </w:pPr>
      <w:r w:rsidRPr="000E1695">
        <w:t>Zakonu o rudarstvu (Uradni list RS</w:t>
      </w:r>
      <w:r w:rsidRPr="000E1695">
        <w:rPr>
          <w:shd w:val="clear" w:color="auto" w:fill="FFFFFF"/>
        </w:rPr>
        <w:t>, št. </w:t>
      </w:r>
      <w:hyperlink r:id="rId209" w:tgtFrame="_blank" w:tooltip="Zakon o rudarstvu (uradno prečiščeno besedilo)" w:history="1">
        <w:r w:rsidRPr="000E1695">
          <w:rPr>
            <w:rStyle w:val="Hiperpovezava"/>
            <w:color w:val="auto"/>
            <w:u w:val="none"/>
            <w:shd w:val="clear" w:color="auto" w:fill="FFFFFF"/>
          </w:rPr>
          <w:t>14/14</w:t>
        </w:r>
      </w:hyperlink>
      <w:r w:rsidRPr="000E1695">
        <w:rPr>
          <w:shd w:val="clear" w:color="auto" w:fill="FFFFFF"/>
        </w:rPr>
        <w:t> – uradno prečiščeno besedilo, </w:t>
      </w:r>
      <w:hyperlink r:id="rId210" w:tgtFrame="_blank" w:tooltip="Gradbeni zakon" w:history="1">
        <w:r w:rsidRPr="000E1695">
          <w:rPr>
            <w:rStyle w:val="Hiperpovezava"/>
            <w:color w:val="auto"/>
            <w:u w:val="none"/>
            <w:shd w:val="clear" w:color="auto" w:fill="FFFFFF"/>
          </w:rPr>
          <w:t>61/17</w:t>
        </w:r>
      </w:hyperlink>
      <w:r w:rsidRPr="000E1695">
        <w:rPr>
          <w:shd w:val="clear" w:color="auto" w:fill="FFFFFF"/>
        </w:rPr>
        <w:t> – GZ in </w:t>
      </w:r>
      <w:hyperlink r:id="rId211" w:tgtFrame="_blank" w:tooltip="Zakon o spremembah in dopolnitvah Zakona o rudarstvu" w:history="1">
        <w:r w:rsidRPr="000E1695">
          <w:rPr>
            <w:rStyle w:val="Hiperpovezava"/>
            <w:color w:val="auto"/>
            <w:u w:val="none"/>
            <w:shd w:val="clear" w:color="auto" w:fill="FFFFFF"/>
          </w:rPr>
          <w:t>54/22</w:t>
        </w:r>
      </w:hyperlink>
      <w:r w:rsidR="000E1695">
        <w:rPr>
          <w:rStyle w:val="Hiperpovezava"/>
          <w:color w:val="auto"/>
          <w:u w:val="none"/>
          <w:shd w:val="clear" w:color="auto" w:fill="FFFFFF"/>
        </w:rPr>
        <w:t>; v nadaljnjem besedilu: ZRud-1</w:t>
      </w:r>
      <w:r w:rsidRPr="000E1695">
        <w:rPr>
          <w:shd w:val="clear" w:color="auto" w:fill="FFFFFF"/>
        </w:rPr>
        <w:t>);</w:t>
      </w:r>
    </w:p>
    <w:p w14:paraId="78C230C9" w14:textId="2073EF90" w:rsidR="0035582C" w:rsidRPr="000E1695" w:rsidRDefault="0035582C">
      <w:pPr>
        <w:numPr>
          <w:ilvl w:val="0"/>
          <w:numId w:val="211"/>
        </w:numPr>
        <w:suppressAutoHyphens/>
        <w:spacing w:line="240" w:lineRule="auto"/>
        <w:jc w:val="both"/>
      </w:pPr>
      <w:r w:rsidRPr="000E1695">
        <w:t>Zakonu o varnosti in zdravju pri delu (Uradni list RS, št. 43/11</w:t>
      </w:r>
      <w:r w:rsidR="000E1695">
        <w:t>; v nadaljnjem besedilu: ZVZD-1</w:t>
      </w:r>
      <w:r w:rsidRPr="000E1695">
        <w:t xml:space="preserve">), </w:t>
      </w:r>
    </w:p>
    <w:p w14:paraId="4CD67D17" w14:textId="5C5AAEB7" w:rsidR="0035582C" w:rsidRPr="000E1695" w:rsidRDefault="0035582C">
      <w:pPr>
        <w:numPr>
          <w:ilvl w:val="0"/>
          <w:numId w:val="211"/>
        </w:numPr>
        <w:suppressAutoHyphens/>
        <w:spacing w:line="240" w:lineRule="auto"/>
        <w:jc w:val="both"/>
      </w:pPr>
      <w:r w:rsidRPr="000E1695">
        <w:t>Zakonu o inšpekciji dela (Uradni list. RS, št. 19/14</w:t>
      </w:r>
      <w:r w:rsidR="000E1695">
        <w:t xml:space="preserve"> in</w:t>
      </w:r>
      <w:r w:rsidRPr="000E1695">
        <w:t xml:space="preserve"> 55/17</w:t>
      </w:r>
      <w:r w:rsidR="000E1695">
        <w:t>; v nadaljnjem besedilu: ZID-1</w:t>
      </w:r>
      <w:r w:rsidRPr="000E1695">
        <w:t xml:space="preserve">), </w:t>
      </w:r>
    </w:p>
    <w:p w14:paraId="5B89AEC0" w14:textId="4CC8CE1C" w:rsidR="0035582C" w:rsidRPr="000E1695" w:rsidRDefault="0035582C">
      <w:pPr>
        <w:numPr>
          <w:ilvl w:val="0"/>
          <w:numId w:val="211"/>
        </w:numPr>
        <w:suppressAutoHyphens/>
        <w:spacing w:line="240" w:lineRule="auto"/>
        <w:jc w:val="both"/>
      </w:pPr>
      <w:r w:rsidRPr="000E1695">
        <w:t>Zakonu o splošni varnosti proizvodov (Uradni list RS, št. 101/03</w:t>
      </w:r>
      <w:r w:rsidR="000E1695">
        <w:t>; v nadaljnjem besedilu: ZSVP-1</w:t>
      </w:r>
      <w:r w:rsidRPr="000E1695">
        <w:t>),</w:t>
      </w:r>
    </w:p>
    <w:p w14:paraId="4C01DBF5" w14:textId="54C3FD91" w:rsidR="0035582C" w:rsidRPr="000E1695" w:rsidRDefault="0035582C">
      <w:pPr>
        <w:numPr>
          <w:ilvl w:val="0"/>
          <w:numId w:val="211"/>
        </w:numPr>
        <w:suppressAutoHyphens/>
        <w:spacing w:line="240" w:lineRule="auto"/>
        <w:jc w:val="both"/>
      </w:pPr>
      <w:r w:rsidRPr="000E1695">
        <w:t>Zakonu o tehničnih zahtevah za proizvode in o ugotavljanju skladnosti (Uradni list RS, št. 17/11</w:t>
      </w:r>
      <w:r w:rsidR="000E1695">
        <w:t>; v nadaljnjem besedilu: ZTZPUS-1</w:t>
      </w:r>
      <w:r w:rsidRPr="000E1695">
        <w:t>).</w:t>
      </w:r>
    </w:p>
    <w:p w14:paraId="7E602888" w14:textId="77777777" w:rsidR="0035582C" w:rsidRPr="00767397" w:rsidRDefault="0035582C" w:rsidP="0035582C">
      <w:pPr>
        <w:jc w:val="both"/>
      </w:pPr>
    </w:p>
    <w:p w14:paraId="49FFE423" w14:textId="77777777" w:rsidR="0035582C" w:rsidRPr="00767397" w:rsidRDefault="0035582C" w:rsidP="0035582C">
      <w:pPr>
        <w:jc w:val="both"/>
      </w:pPr>
      <w:r w:rsidRPr="00767397">
        <w:t>Poleg tega bo rudarska inšpekcija opravljala nadzore na ostalih področjih, ki spadajo v njeno pristojnost nadzora (vrtine globje od 300 m, razstreljevanje v drugih dejavnostih, pridobivanje mineralne surovine pri gradbenih delih, pri gradnji gozdne infrastrukture in pri agromelioracijah, sanacija pridobivalnih prostorov, kjer je rudarska pravica potekla, …).</w:t>
      </w:r>
    </w:p>
    <w:p w14:paraId="78E000EE" w14:textId="77777777" w:rsidR="0035582C" w:rsidRPr="00767397" w:rsidRDefault="0035582C" w:rsidP="0035582C">
      <w:pPr>
        <w:jc w:val="both"/>
        <w:rPr>
          <w:highlight w:val="green"/>
        </w:rPr>
      </w:pPr>
    </w:p>
    <w:p w14:paraId="4490B215" w14:textId="77777777" w:rsidR="0035582C" w:rsidRPr="00767397" w:rsidRDefault="0035582C" w:rsidP="0035582C">
      <w:pPr>
        <w:suppressAutoHyphens/>
        <w:jc w:val="both"/>
      </w:pPr>
      <w:r w:rsidRPr="00767397">
        <w:t>Poleg inšpekcijskih nadzorov rudarski inšpektorji vodijo tudi upravne postopke za izdajo mnenj po 22., 23. in 24. členu ZRud-1.</w:t>
      </w:r>
    </w:p>
    <w:p w14:paraId="7E0CA0C6" w14:textId="77777777" w:rsidR="0035582C" w:rsidRPr="00767397" w:rsidRDefault="0035582C" w:rsidP="0035582C">
      <w:pPr>
        <w:suppressAutoHyphens/>
        <w:jc w:val="both"/>
      </w:pPr>
    </w:p>
    <w:p w14:paraId="4580C144" w14:textId="77777777" w:rsidR="0035582C" w:rsidRPr="00767397" w:rsidRDefault="0035582C" w:rsidP="0035582C">
      <w:pPr>
        <w:pStyle w:val="Odstavekseznama10"/>
        <w:ind w:left="0"/>
        <w:jc w:val="both"/>
        <w:rPr>
          <w:rFonts w:ascii="Arial" w:hAnsi="Arial" w:cs="Arial"/>
          <w:b/>
          <w:bCs/>
          <w:sz w:val="20"/>
          <w:szCs w:val="20"/>
        </w:rPr>
      </w:pPr>
      <w:r w:rsidRPr="00767397">
        <w:rPr>
          <w:rFonts w:ascii="Arial" w:hAnsi="Arial" w:cs="Arial"/>
          <w:sz w:val="20"/>
          <w:szCs w:val="20"/>
        </w:rPr>
        <w:t>Predvidenih je 300 inšpekcijskih pregledov v letu 2023.</w:t>
      </w:r>
    </w:p>
    <w:p w14:paraId="778338EC" w14:textId="77777777" w:rsidR="0035582C" w:rsidRPr="00767397" w:rsidRDefault="0035582C" w:rsidP="0035582C">
      <w:pPr>
        <w:jc w:val="both"/>
        <w:rPr>
          <w:highlight w:val="green"/>
        </w:rPr>
      </w:pPr>
    </w:p>
    <w:p w14:paraId="002BB32B" w14:textId="09F0B2A9" w:rsidR="0035582C" w:rsidRPr="002405A8" w:rsidRDefault="0035582C" w:rsidP="0035582C">
      <w:pPr>
        <w:jc w:val="both"/>
        <w:rPr>
          <w:u w:val="single"/>
        </w:rPr>
      </w:pPr>
      <w:r w:rsidRPr="002405A8">
        <w:rPr>
          <w:u w:val="single"/>
        </w:rPr>
        <w:t>Rudarska inšpekcija bo pri izvajanju nalog inšpekcijskega nadzora v letu 2023</w:t>
      </w:r>
      <w:r w:rsidR="001D2E89" w:rsidRPr="002405A8">
        <w:rPr>
          <w:u w:val="single"/>
        </w:rPr>
        <w:t>,</w:t>
      </w:r>
      <w:r w:rsidRPr="002405A8">
        <w:rPr>
          <w:u w:val="single"/>
        </w:rPr>
        <w:t xml:space="preserve"> ob upoštevanju ocene tveganja na svojem delovnem področju</w:t>
      </w:r>
      <w:r w:rsidR="001D2E89" w:rsidRPr="002405A8">
        <w:rPr>
          <w:u w:val="single"/>
        </w:rPr>
        <w:t>,</w:t>
      </w:r>
      <w:r w:rsidRPr="002405A8">
        <w:rPr>
          <w:u w:val="single"/>
        </w:rPr>
        <w:t xml:space="preserve"> prioritetno v večjem obsegu izvedla nadzore na naslednjih področjih:</w:t>
      </w:r>
    </w:p>
    <w:p w14:paraId="27852ECC" w14:textId="77777777" w:rsidR="0035582C" w:rsidRPr="00767397" w:rsidRDefault="0035582C" w:rsidP="0035582C">
      <w:pPr>
        <w:jc w:val="both"/>
      </w:pPr>
    </w:p>
    <w:p w14:paraId="3B61081A" w14:textId="77777777" w:rsidR="0035582C" w:rsidRPr="00767397" w:rsidRDefault="0035582C">
      <w:pPr>
        <w:pStyle w:val="Odstavekseznama"/>
        <w:numPr>
          <w:ilvl w:val="1"/>
          <w:numId w:val="128"/>
        </w:numPr>
        <w:tabs>
          <w:tab w:val="clear" w:pos="1080"/>
          <w:tab w:val="num" w:pos="360"/>
        </w:tabs>
        <w:suppressAutoHyphens/>
        <w:spacing w:line="240" w:lineRule="auto"/>
        <w:ind w:left="360"/>
        <w:contextualSpacing/>
        <w:jc w:val="both"/>
        <w:rPr>
          <w:b/>
          <w:bCs/>
        </w:rPr>
      </w:pPr>
      <w:r w:rsidRPr="00767397">
        <w:rPr>
          <w:b/>
          <w:bCs/>
        </w:rPr>
        <w:t>Nadzor nad nosilci rudarske pravice in izvajalci rudarskih del</w:t>
      </w:r>
      <w:r w:rsidRPr="00767397">
        <w:rPr>
          <w:b/>
          <w:bCs/>
        </w:rPr>
        <w:tab/>
      </w:r>
    </w:p>
    <w:p w14:paraId="1D628CB9" w14:textId="77777777" w:rsidR="00CD61C9" w:rsidRDefault="00CD61C9" w:rsidP="0035582C">
      <w:pPr>
        <w:suppressAutoHyphens/>
        <w:jc w:val="both"/>
      </w:pPr>
    </w:p>
    <w:p w14:paraId="148093F5" w14:textId="41776B77" w:rsidR="0035582C" w:rsidRPr="00767397" w:rsidRDefault="0035582C" w:rsidP="0035582C">
      <w:pPr>
        <w:suppressAutoHyphens/>
        <w:jc w:val="both"/>
      </w:pPr>
      <w:r w:rsidRPr="00767397">
        <w:lastRenderedPageBreak/>
        <w:t>Cilj:</w:t>
      </w:r>
      <w:r w:rsidRPr="00767397">
        <w:rPr>
          <w:b/>
          <w:bCs/>
        </w:rPr>
        <w:t xml:space="preserve"> </w:t>
      </w:r>
      <w:r w:rsidRPr="00767397">
        <w:t>Zagotavljanje skladnosti izkoriščanja mineralnih surovin z določili iz koncesijskih pogodb, preverjanje skladnosti del s potrjeno tehnično dokumentacijo, zagotavljanje postopkov opustitve rudarskih del, zagotavljanje varnosti in zdravja pri delu pri izvajanju rudarskih del pri podzemnem in površinskem izvajanju rudarskih del in nadzor nad vplivi rudarskih del na okolje.</w:t>
      </w:r>
    </w:p>
    <w:p w14:paraId="23B8CE8F" w14:textId="77777777" w:rsidR="0035582C" w:rsidRPr="00767397" w:rsidRDefault="0035582C" w:rsidP="0035582C">
      <w:pPr>
        <w:suppressAutoHyphens/>
        <w:ind w:left="360"/>
        <w:jc w:val="both"/>
      </w:pPr>
      <w:r w:rsidRPr="00767397">
        <w:t xml:space="preserve"> </w:t>
      </w:r>
    </w:p>
    <w:p w14:paraId="03D91267" w14:textId="77777777" w:rsidR="0035582C" w:rsidRPr="00767397" w:rsidRDefault="0035582C">
      <w:pPr>
        <w:pStyle w:val="Odstavekseznama"/>
        <w:numPr>
          <w:ilvl w:val="1"/>
          <w:numId w:val="128"/>
        </w:numPr>
        <w:tabs>
          <w:tab w:val="clear" w:pos="1080"/>
          <w:tab w:val="num" w:pos="360"/>
        </w:tabs>
        <w:suppressAutoHyphens/>
        <w:spacing w:line="240" w:lineRule="auto"/>
        <w:ind w:left="360"/>
        <w:contextualSpacing/>
        <w:jc w:val="both"/>
        <w:rPr>
          <w:b/>
          <w:bCs/>
        </w:rPr>
      </w:pPr>
      <w:r w:rsidRPr="00767397">
        <w:rPr>
          <w:b/>
          <w:bCs/>
        </w:rPr>
        <w:t>Nadzor nad nezakonitimi rudarskimi deli, ki se izvajajo na zemljiščih, ki so namenjena rudarstvu</w:t>
      </w:r>
    </w:p>
    <w:p w14:paraId="4393F0FA" w14:textId="77777777" w:rsidR="00CD61C9" w:rsidRDefault="00CD61C9" w:rsidP="0035582C">
      <w:pPr>
        <w:suppressAutoHyphens/>
        <w:jc w:val="both"/>
      </w:pPr>
    </w:p>
    <w:p w14:paraId="39A3B3B7" w14:textId="68BD5C89" w:rsidR="0035582C" w:rsidRPr="00767397" w:rsidRDefault="0035582C" w:rsidP="0035582C">
      <w:pPr>
        <w:suppressAutoHyphens/>
        <w:jc w:val="both"/>
      </w:pPr>
      <w:r w:rsidRPr="00767397">
        <w:t>Cilj:</w:t>
      </w:r>
      <w:r w:rsidRPr="00767397">
        <w:rPr>
          <w:b/>
          <w:bCs/>
        </w:rPr>
        <w:t xml:space="preserve"> </w:t>
      </w:r>
      <w:r w:rsidRPr="00767397">
        <w:t>Zagotavljanje izkoriščanja mineralne surovine znotraj mej odobrenih pridobivalnih prostorov.</w:t>
      </w:r>
    </w:p>
    <w:p w14:paraId="58323318" w14:textId="77777777" w:rsidR="0035582C" w:rsidRPr="00767397" w:rsidRDefault="0035582C" w:rsidP="0035582C">
      <w:pPr>
        <w:suppressAutoHyphens/>
        <w:ind w:left="360"/>
        <w:jc w:val="both"/>
      </w:pPr>
    </w:p>
    <w:p w14:paraId="18DF01BA" w14:textId="77777777" w:rsidR="0035582C" w:rsidRPr="00767397" w:rsidRDefault="0035582C">
      <w:pPr>
        <w:pStyle w:val="Odstavekseznama"/>
        <w:numPr>
          <w:ilvl w:val="1"/>
          <w:numId w:val="128"/>
        </w:numPr>
        <w:tabs>
          <w:tab w:val="clear" w:pos="1080"/>
          <w:tab w:val="num" w:pos="360"/>
        </w:tabs>
        <w:suppressAutoHyphens/>
        <w:spacing w:line="240" w:lineRule="auto"/>
        <w:ind w:left="360"/>
        <w:contextualSpacing/>
        <w:jc w:val="both"/>
        <w:rPr>
          <w:b/>
          <w:bCs/>
        </w:rPr>
      </w:pPr>
      <w:r w:rsidRPr="00767397">
        <w:rPr>
          <w:b/>
          <w:bCs/>
        </w:rPr>
        <w:t>Nadzor varnosti in zdravja pri delu pri izdelavi in rekonstrukciji predorov</w:t>
      </w:r>
      <w:r w:rsidRPr="00767397">
        <w:rPr>
          <w:b/>
          <w:bCs/>
        </w:rPr>
        <w:tab/>
      </w:r>
    </w:p>
    <w:p w14:paraId="213D2314" w14:textId="77777777" w:rsidR="00CD61C9" w:rsidRDefault="00CD61C9" w:rsidP="0035582C">
      <w:pPr>
        <w:suppressAutoHyphens/>
        <w:jc w:val="both"/>
      </w:pPr>
    </w:p>
    <w:p w14:paraId="3E520686" w14:textId="0ECB1DA6" w:rsidR="0035582C" w:rsidRPr="00767397" w:rsidRDefault="0035582C" w:rsidP="0035582C">
      <w:pPr>
        <w:suppressAutoHyphens/>
        <w:jc w:val="both"/>
      </w:pPr>
      <w:r w:rsidRPr="00767397">
        <w:t>Cilj:</w:t>
      </w:r>
      <w:r w:rsidRPr="00767397">
        <w:rPr>
          <w:b/>
          <w:bCs/>
        </w:rPr>
        <w:t xml:space="preserve"> </w:t>
      </w:r>
      <w:r w:rsidRPr="00767397">
        <w:t>Zagotavljanje varnosti in zdravja pri delu pri izdelavi in rekonstrukciji predorov.</w:t>
      </w:r>
    </w:p>
    <w:p w14:paraId="6BD1273B" w14:textId="77777777" w:rsidR="0035582C" w:rsidRPr="00767397" w:rsidRDefault="0035582C" w:rsidP="0035582C">
      <w:pPr>
        <w:suppressAutoHyphens/>
        <w:ind w:firstLine="360"/>
        <w:jc w:val="both"/>
      </w:pPr>
    </w:p>
    <w:p w14:paraId="51DAF97E" w14:textId="638AA5C5" w:rsidR="0035582C" w:rsidRPr="00CD61C9" w:rsidRDefault="00CD61C9" w:rsidP="00CD61C9">
      <w:pPr>
        <w:suppressAutoHyphens/>
        <w:spacing w:line="240" w:lineRule="auto"/>
        <w:contextualSpacing/>
        <w:jc w:val="both"/>
        <w:rPr>
          <w:b/>
          <w:bCs/>
        </w:rPr>
      </w:pPr>
      <w:r>
        <w:rPr>
          <w:b/>
          <w:bCs/>
        </w:rPr>
        <w:t xml:space="preserve">4.   </w:t>
      </w:r>
      <w:r w:rsidR="0035582C" w:rsidRPr="00CD61C9">
        <w:rPr>
          <w:b/>
          <w:bCs/>
        </w:rPr>
        <w:t>Nadzor nad globokimi vrtinami, ki so bile izdelane na podlagi Z</w:t>
      </w:r>
      <w:r w:rsidR="001D2E89" w:rsidRPr="00CD61C9">
        <w:rPr>
          <w:b/>
          <w:bCs/>
        </w:rPr>
        <w:t xml:space="preserve">Rud-1 </w:t>
      </w:r>
    </w:p>
    <w:p w14:paraId="6A4C5E50" w14:textId="77777777" w:rsidR="00CD61C9" w:rsidRDefault="00CD61C9" w:rsidP="0035582C">
      <w:pPr>
        <w:suppressAutoHyphens/>
        <w:jc w:val="both"/>
      </w:pPr>
    </w:p>
    <w:p w14:paraId="58A248BD" w14:textId="55F31A7F" w:rsidR="0035582C" w:rsidRPr="00767397" w:rsidRDefault="0035582C" w:rsidP="0035582C">
      <w:pPr>
        <w:suppressAutoHyphens/>
        <w:jc w:val="both"/>
      </w:pPr>
      <w:r w:rsidRPr="00767397">
        <w:t>Cilj: Preprečevanje tveganja za pojav nevarnih plinov in zagotavljanje varnega obratovanja vrtine.</w:t>
      </w:r>
    </w:p>
    <w:p w14:paraId="64CD5F10" w14:textId="77777777" w:rsidR="0035582C" w:rsidRPr="00767397" w:rsidRDefault="0035582C" w:rsidP="0035582C">
      <w:pPr>
        <w:suppressAutoHyphens/>
        <w:ind w:left="360"/>
        <w:jc w:val="both"/>
      </w:pPr>
    </w:p>
    <w:p w14:paraId="35C4D1F0" w14:textId="4A809798" w:rsidR="0035582C" w:rsidRPr="002405A8" w:rsidRDefault="002405A8" w:rsidP="002405A8">
      <w:pPr>
        <w:suppressAutoHyphens/>
        <w:spacing w:line="240" w:lineRule="auto"/>
        <w:contextualSpacing/>
        <w:jc w:val="both"/>
        <w:rPr>
          <w:b/>
          <w:bCs/>
        </w:rPr>
      </w:pPr>
      <w:r>
        <w:rPr>
          <w:b/>
          <w:bCs/>
        </w:rPr>
        <w:t xml:space="preserve">5. </w:t>
      </w:r>
      <w:r w:rsidR="0035582C" w:rsidRPr="002405A8">
        <w:rPr>
          <w:b/>
          <w:bCs/>
        </w:rPr>
        <w:t>Nadzor nad zavezanci, ki pri izvajanju rudarskih del in pri izdelavi in rekonstrukciji predorov potrebujejo električne naprave in instalacije</w:t>
      </w:r>
    </w:p>
    <w:p w14:paraId="5D4C5F5B" w14:textId="77777777" w:rsidR="00CD61C9" w:rsidRDefault="00CD61C9" w:rsidP="0035582C">
      <w:pPr>
        <w:suppressAutoHyphens/>
        <w:jc w:val="both"/>
      </w:pPr>
    </w:p>
    <w:p w14:paraId="5AB6B7F5" w14:textId="1E166C7B" w:rsidR="0035582C" w:rsidRPr="00767397" w:rsidRDefault="0035582C" w:rsidP="0035582C">
      <w:pPr>
        <w:suppressAutoHyphens/>
        <w:jc w:val="both"/>
      </w:pPr>
      <w:r w:rsidRPr="00767397">
        <w:t>Cilj</w:t>
      </w:r>
      <w:r w:rsidRPr="00767397">
        <w:rPr>
          <w:b/>
          <w:bCs/>
        </w:rPr>
        <w:t xml:space="preserve">: </w:t>
      </w:r>
      <w:r w:rsidRPr="00767397">
        <w:t>Zagotavljanje varnosti in zdravja pri delu pri postavljanju in pri uporabi električnih instalacij in naprav v podzemnih prostorih in na površini pri raziskovanju in izkoriščanju mineralnih surovin in pri izdelavi predorov.</w:t>
      </w:r>
    </w:p>
    <w:p w14:paraId="2EBC0EB1" w14:textId="77777777" w:rsidR="0035582C" w:rsidRPr="00767397" w:rsidRDefault="0035582C" w:rsidP="0035582C">
      <w:pPr>
        <w:jc w:val="both"/>
        <w:rPr>
          <w:b/>
          <w:highlight w:val="green"/>
        </w:rPr>
      </w:pPr>
    </w:p>
    <w:p w14:paraId="7F8C6A39" w14:textId="176825C5" w:rsidR="0035582C" w:rsidRPr="002405A8" w:rsidRDefault="0035582C" w:rsidP="0035582C">
      <w:pPr>
        <w:jc w:val="both"/>
        <w:rPr>
          <w:u w:val="single"/>
        </w:rPr>
      </w:pPr>
      <w:r w:rsidRPr="002405A8">
        <w:rPr>
          <w:u w:val="single"/>
        </w:rPr>
        <w:t xml:space="preserve">Znotraj načrtovanih nadzorov bo rudarska inšpekcija v letu 2023 upoštevala tudi z zakoni predpisane obdobne in nepredvidene nadzore: </w:t>
      </w:r>
    </w:p>
    <w:p w14:paraId="117DB1B0" w14:textId="77777777" w:rsidR="00CD61C9" w:rsidRPr="00767397" w:rsidRDefault="00CD61C9" w:rsidP="0035582C">
      <w:pPr>
        <w:jc w:val="both"/>
      </w:pPr>
    </w:p>
    <w:p w14:paraId="48D40950" w14:textId="645B08FD" w:rsidR="0035582C" w:rsidRPr="002405A8" w:rsidRDefault="002405A8" w:rsidP="002405A8">
      <w:pPr>
        <w:suppressAutoHyphens/>
        <w:spacing w:line="240" w:lineRule="auto"/>
        <w:contextualSpacing/>
        <w:jc w:val="both"/>
        <w:rPr>
          <w:b/>
          <w:bCs/>
        </w:rPr>
      </w:pPr>
      <w:r>
        <w:rPr>
          <w:b/>
          <w:bCs/>
        </w:rPr>
        <w:t xml:space="preserve">1. </w:t>
      </w:r>
      <w:r w:rsidR="0035582C" w:rsidRPr="002405A8">
        <w:rPr>
          <w:b/>
          <w:bCs/>
        </w:rPr>
        <w:t>Nadzor rudarskega inšpektorja v primeru smrtne ali skupinske nesreče v rudniku</w:t>
      </w:r>
      <w:r w:rsidR="0035582C" w:rsidRPr="002405A8">
        <w:rPr>
          <w:b/>
          <w:bCs/>
        </w:rPr>
        <w:tab/>
      </w:r>
    </w:p>
    <w:p w14:paraId="09761E9A" w14:textId="2296787E" w:rsidR="0035582C" w:rsidRPr="00767397" w:rsidRDefault="0035582C" w:rsidP="0035582C">
      <w:pPr>
        <w:suppressAutoHyphens/>
        <w:jc w:val="both"/>
      </w:pPr>
      <w:r w:rsidRPr="00767397">
        <w:t>Po prvem odstavku 127. člena ZRud-1 mora rudarski inšpektor v primeru smrtne ali skupinske nesreče v rudniku takoj, na kraju samem</w:t>
      </w:r>
      <w:r w:rsidR="00CD590A">
        <w:t>,</w:t>
      </w:r>
      <w:r w:rsidRPr="00767397">
        <w:t xml:space="preserve"> pričeti z raziskavo okoliščin nesreče, odrediti ukrepe za zavarovanje dokazov in ukrepe varnostne narave in izdelati pisno mnenje o vzrokih nesreče.</w:t>
      </w:r>
    </w:p>
    <w:p w14:paraId="1380B9F0" w14:textId="77777777" w:rsidR="0035582C" w:rsidRPr="00767397" w:rsidRDefault="0035582C" w:rsidP="0035582C">
      <w:pPr>
        <w:suppressAutoHyphens/>
        <w:jc w:val="both"/>
      </w:pPr>
    </w:p>
    <w:p w14:paraId="4C69E44F" w14:textId="01DAD1DB" w:rsidR="0035582C" w:rsidRPr="002405A8" w:rsidRDefault="002405A8" w:rsidP="002405A8">
      <w:pPr>
        <w:suppressAutoHyphens/>
        <w:spacing w:line="240" w:lineRule="auto"/>
        <w:contextualSpacing/>
        <w:jc w:val="both"/>
        <w:rPr>
          <w:b/>
          <w:bCs/>
        </w:rPr>
      </w:pPr>
      <w:r>
        <w:rPr>
          <w:b/>
          <w:bCs/>
        </w:rPr>
        <w:t xml:space="preserve">2. </w:t>
      </w:r>
      <w:r w:rsidR="0035582C" w:rsidRPr="002405A8">
        <w:rPr>
          <w:b/>
          <w:bCs/>
        </w:rPr>
        <w:t>Nadzor rudarskega inšpektorja nad izvajanjem rudarskih del na 1 (eno) leto</w:t>
      </w:r>
      <w:r w:rsidR="0035582C" w:rsidRPr="002405A8">
        <w:rPr>
          <w:b/>
          <w:bCs/>
        </w:rPr>
        <w:tab/>
      </w:r>
    </w:p>
    <w:p w14:paraId="6E668B07" w14:textId="77777777" w:rsidR="00CD590A" w:rsidRDefault="00CD590A" w:rsidP="0035582C">
      <w:pPr>
        <w:suppressAutoHyphens/>
        <w:jc w:val="both"/>
      </w:pPr>
    </w:p>
    <w:p w14:paraId="1568866A" w14:textId="01993A84" w:rsidR="0035582C" w:rsidRPr="00767397" w:rsidRDefault="0035582C" w:rsidP="0035582C">
      <w:pPr>
        <w:suppressAutoHyphens/>
        <w:jc w:val="both"/>
      </w:pPr>
      <w:r w:rsidRPr="00767397">
        <w:t>Drugi odstavek 127. člena ZRud-1 določa, da mora rudarski inšpektor v skladu z letnim načrtom izvajanja nalog inšpekcijskega nadzora, ki upošteva oceno tveganja izvajalca rudarskih del, vendar najmanj enkrat letno opraviti nadzor nad izvajanjem rudarskih del, ki jih ogroža metan, drugi plini, vdori vode, mulja in blata, nevaren premogov prah, kremenov prah ali živosrebrni hlapi ter prostor, kjer je nevarnost radioaktivnih sevanj in v primerih, ko je tveganje za nevarne pojave povečano. Rudarski inšpektor mora nadzor nad izvajanjem rudarskih del opraviti tudi v pridobivalnih prostorih, kjer je do izteka koncesije manj kot 3 leta.</w:t>
      </w:r>
    </w:p>
    <w:p w14:paraId="65F95092" w14:textId="77777777" w:rsidR="0035582C" w:rsidRPr="00767397" w:rsidRDefault="0035582C" w:rsidP="0035582C">
      <w:pPr>
        <w:suppressAutoHyphens/>
        <w:jc w:val="both"/>
      </w:pPr>
    </w:p>
    <w:p w14:paraId="2894D67E" w14:textId="4F19A6B1" w:rsidR="0035582C" w:rsidRPr="002405A8" w:rsidRDefault="002405A8" w:rsidP="002405A8">
      <w:pPr>
        <w:suppressAutoHyphens/>
        <w:spacing w:line="240" w:lineRule="auto"/>
        <w:contextualSpacing/>
        <w:jc w:val="both"/>
        <w:rPr>
          <w:b/>
          <w:bCs/>
        </w:rPr>
      </w:pPr>
      <w:r>
        <w:rPr>
          <w:b/>
          <w:bCs/>
        </w:rPr>
        <w:t xml:space="preserve">3. </w:t>
      </w:r>
      <w:r w:rsidR="0035582C" w:rsidRPr="002405A8">
        <w:rPr>
          <w:b/>
          <w:bCs/>
        </w:rPr>
        <w:t>Nadzor rudarskega inšpektorja nad izvajanjem rudarskih del na 2 (dve) leti</w:t>
      </w:r>
      <w:r w:rsidR="0035582C" w:rsidRPr="002405A8">
        <w:rPr>
          <w:b/>
          <w:bCs/>
        </w:rPr>
        <w:tab/>
      </w:r>
    </w:p>
    <w:p w14:paraId="6E86946B" w14:textId="77777777" w:rsidR="00CD590A" w:rsidRDefault="00CD590A" w:rsidP="0035582C">
      <w:pPr>
        <w:suppressAutoHyphens/>
        <w:jc w:val="both"/>
      </w:pPr>
    </w:p>
    <w:p w14:paraId="70F5775D" w14:textId="1D089D48" w:rsidR="0035582C" w:rsidRPr="00767397" w:rsidRDefault="0035582C" w:rsidP="0035582C">
      <w:pPr>
        <w:suppressAutoHyphens/>
        <w:jc w:val="both"/>
      </w:pPr>
      <w:r w:rsidRPr="00767397">
        <w:t>Po tretjem odstavku 127. člena ZRud-1 mora rudarski inšpektor v vseh ostalih primerih opraviti nadzor najmanj enkrat na dve leti.</w:t>
      </w:r>
    </w:p>
    <w:p w14:paraId="13F11197" w14:textId="77777777" w:rsidR="0035582C" w:rsidRPr="00767397" w:rsidRDefault="0035582C" w:rsidP="0035582C">
      <w:pPr>
        <w:rPr>
          <w:highlight w:val="green"/>
        </w:rPr>
      </w:pPr>
    </w:p>
    <w:p w14:paraId="223C896D" w14:textId="0661D1D2" w:rsidR="0035582C" w:rsidRPr="003A286A" w:rsidRDefault="0035582C" w:rsidP="0035582C">
      <w:pPr>
        <w:jc w:val="both"/>
        <w:rPr>
          <w:u w:val="single"/>
        </w:rPr>
      </w:pPr>
      <w:r w:rsidRPr="003A286A">
        <w:rPr>
          <w:u w:val="single"/>
        </w:rPr>
        <w:t xml:space="preserve">Glede na področja, na katerih so se v preteklih pregledih odkrivale večje oziroma več nepravilnosti Rudarska inšpekcija v letu 2023 načrtuje sistematično usmerjene nadzore na naslednjih področjih: </w:t>
      </w:r>
    </w:p>
    <w:p w14:paraId="71BB06A1" w14:textId="77777777" w:rsidR="00CD590A" w:rsidRPr="00767397" w:rsidRDefault="00CD590A" w:rsidP="0035582C">
      <w:pPr>
        <w:jc w:val="both"/>
      </w:pPr>
    </w:p>
    <w:p w14:paraId="0770DD96" w14:textId="577ECB6A" w:rsidR="0035582C" w:rsidRPr="00767397" w:rsidRDefault="0035582C">
      <w:pPr>
        <w:pStyle w:val="Odstavekseznama"/>
        <w:numPr>
          <w:ilvl w:val="1"/>
          <w:numId w:val="210"/>
        </w:numPr>
        <w:suppressAutoHyphens/>
        <w:spacing w:line="240" w:lineRule="auto"/>
        <w:contextualSpacing/>
        <w:jc w:val="both"/>
        <w:rPr>
          <w:b/>
          <w:bCs/>
        </w:rPr>
      </w:pPr>
      <w:r w:rsidRPr="00767397">
        <w:rPr>
          <w:b/>
          <w:bCs/>
        </w:rPr>
        <w:t>Nadzor nad izvajanjem razstreljevalnih del v pridobivalnih prostorih in v drugih dejavnostih</w:t>
      </w:r>
    </w:p>
    <w:p w14:paraId="52AF9939" w14:textId="77777777" w:rsidR="00CD590A" w:rsidRDefault="00CD590A" w:rsidP="0035582C">
      <w:pPr>
        <w:suppressAutoHyphens/>
        <w:jc w:val="both"/>
      </w:pPr>
    </w:p>
    <w:p w14:paraId="0FF185CF" w14:textId="2EFA482C" w:rsidR="0035582C" w:rsidRPr="00767397" w:rsidRDefault="0035582C" w:rsidP="0035582C">
      <w:pPr>
        <w:suppressAutoHyphens/>
        <w:jc w:val="both"/>
      </w:pPr>
      <w:r w:rsidRPr="00767397">
        <w:t>V preteklih letih se je na podlagi prijav povečalo število inšpekcijskih nadzorov nad razstreljevanjem. Predvsem pri razstreljevanju v drugih dejavnostih so inšpektorji ugotovili več nepravilnosti. 71. člen ZRud-1 določa, da vse vrste razstreljevalnih del spadajo med zahtevna temeljna rudarska dela. Razstreljevalna dela se poleg rudarskih dejavnosti (premogovniki, rudniki, kamnolomi…) izvajajo tudi pri drugih dejavnostih (večji zemeljski izkopi, gradnja predorov...). Na podlagi zakona, ki ureja rudarstvo je izdan tudi Pravilnik o zahtevah za zagotavljanje varnosti in zdravja pri delu in o tehničnih ukrepih za dela pri razstreljevanju, kadar gre za raziskovanje in izkoriščanje mineralnih surovin, izvajanje drugih rudarskih del in izvajanje razstreljevalnih del v drugih dejavnostih (Uradni list RS, št. 111/03), ki določa varnostne ukrepe in tehnične normative za ravnanje z eksplozivnimi sredstvi pri izvajanju razstreljevalnih del v rudarskih podjetjih z jamskim in površinskim pridobivanjem ter v podjetjih za izvajanje storitev na področju razstreljevalnih del v rudarstvu in drugih dejavnostih.</w:t>
      </w:r>
    </w:p>
    <w:p w14:paraId="3FA70029" w14:textId="77777777" w:rsidR="0035582C" w:rsidRPr="00767397" w:rsidRDefault="0035582C" w:rsidP="0035582C">
      <w:pPr>
        <w:pStyle w:val="Odstavekseznama"/>
        <w:suppressAutoHyphens/>
        <w:ind w:left="360"/>
        <w:jc w:val="both"/>
      </w:pPr>
    </w:p>
    <w:p w14:paraId="04BDF3F3" w14:textId="364E931A" w:rsidR="0035582C" w:rsidRPr="00767397" w:rsidRDefault="0035582C">
      <w:pPr>
        <w:pStyle w:val="Odstavekseznama"/>
        <w:numPr>
          <w:ilvl w:val="0"/>
          <w:numId w:val="210"/>
        </w:numPr>
        <w:suppressAutoHyphens/>
        <w:spacing w:line="240" w:lineRule="auto"/>
        <w:contextualSpacing/>
        <w:jc w:val="both"/>
        <w:rPr>
          <w:b/>
          <w:bCs/>
        </w:rPr>
      </w:pPr>
      <w:r w:rsidRPr="00767397">
        <w:rPr>
          <w:b/>
          <w:bCs/>
        </w:rPr>
        <w:t xml:space="preserve">Nadzor nad nosilci rudarske pravice, ki so na ministrstvo, pristojno za rudarstvo podali vlogo za podaljšanje rudarske pravice </w:t>
      </w:r>
    </w:p>
    <w:p w14:paraId="3C1C3A18" w14:textId="77777777" w:rsidR="00CD590A" w:rsidRDefault="00CD590A" w:rsidP="0035582C">
      <w:pPr>
        <w:pStyle w:val="Odstavekseznama"/>
        <w:suppressAutoHyphens/>
        <w:ind w:left="0"/>
        <w:jc w:val="both"/>
      </w:pPr>
    </w:p>
    <w:p w14:paraId="06445698" w14:textId="7F6E0E01" w:rsidR="0035582C" w:rsidRPr="00767397" w:rsidRDefault="0035582C" w:rsidP="0035582C">
      <w:pPr>
        <w:pStyle w:val="Odstavekseznama"/>
        <w:suppressAutoHyphens/>
        <w:ind w:left="0"/>
        <w:jc w:val="both"/>
      </w:pPr>
      <w:r w:rsidRPr="00767397">
        <w:t xml:space="preserve">50. člen ZRud-1 določa pogoje za podaljšanje rudarske pravice. Pogoja za podaljšanje sta med drugim tudi izvajanje </w:t>
      </w:r>
      <w:r w:rsidRPr="00767397">
        <w:rPr>
          <w:lang w:val="x-none"/>
        </w:rPr>
        <w:t>predpisan</w:t>
      </w:r>
      <w:r w:rsidRPr="00767397">
        <w:t>e</w:t>
      </w:r>
      <w:r w:rsidRPr="00767397">
        <w:rPr>
          <w:lang w:val="x-none"/>
        </w:rPr>
        <w:t xml:space="preserve"> sprotn</w:t>
      </w:r>
      <w:r w:rsidRPr="00767397">
        <w:t>e</w:t>
      </w:r>
      <w:r w:rsidRPr="00767397">
        <w:rPr>
          <w:lang w:val="x-none"/>
        </w:rPr>
        <w:t xml:space="preserve"> sanacij</w:t>
      </w:r>
      <w:r w:rsidRPr="00767397">
        <w:t>e</w:t>
      </w:r>
      <w:r w:rsidRPr="00767397">
        <w:rPr>
          <w:lang w:val="x-none"/>
        </w:rPr>
        <w:t xml:space="preserve"> zemljišč, degradiranih zaradi rudarskih del</w:t>
      </w:r>
      <w:r w:rsidRPr="00767397">
        <w:t xml:space="preserve"> in izkoriščanje znotraj </w:t>
      </w:r>
      <w:r w:rsidRPr="00767397">
        <w:rPr>
          <w:lang w:val="x-none"/>
        </w:rPr>
        <w:t xml:space="preserve">mej odobrenega pridobivalnega prostora. Izjavo pristojnega rudarskega inšpektorja </w:t>
      </w:r>
      <w:r w:rsidRPr="00767397">
        <w:t>ali se izvaja sprotna sanacija in ali se izkorišča znotraj mej pridobivalnega prostora na podlagi 50. člena ZRud-1</w:t>
      </w:r>
      <w:r w:rsidRPr="00767397">
        <w:rPr>
          <w:lang w:val="x-none"/>
        </w:rPr>
        <w:t xml:space="preserve"> pridobi ministrstvo, pristojno za rudarstvo.</w:t>
      </w:r>
      <w:r w:rsidRPr="00767397">
        <w:t xml:space="preserve"> Ker je konec leta 2022 okrog 80 nosilcev rudarske pravice podalo vlogo za podaljšanje rudarske pravice, bodo rudarski inšpektorji v prvi polovici leta 2023 z namenom čim hitrejšega reševanja vlog za podaljšanje rudarske pravice, izvajali nadzore nad preverjanjem izvajanja sprotne sanacije s strani nosilcev rudarske pravice in nadzore nad tem, ali se je izkoriščanje mineralne surovine izvajalo v pridobivalnem prostoru. </w:t>
      </w:r>
    </w:p>
    <w:p w14:paraId="06BACA3B" w14:textId="77777777" w:rsidR="0035582C" w:rsidRPr="00767397" w:rsidRDefault="0035582C" w:rsidP="0035582C">
      <w:pPr>
        <w:jc w:val="both"/>
        <w:rPr>
          <w:highlight w:val="green"/>
        </w:rPr>
      </w:pPr>
    </w:p>
    <w:p w14:paraId="6D59925C" w14:textId="2E3CF54F" w:rsidR="0035582C" w:rsidRPr="00CD590A" w:rsidRDefault="0035582C" w:rsidP="0035582C">
      <w:pPr>
        <w:rPr>
          <w:rFonts w:eastAsia="Arial"/>
          <w:u w:val="single"/>
        </w:rPr>
      </w:pPr>
      <w:r w:rsidRPr="00CD590A">
        <w:rPr>
          <w:rFonts w:eastAsia="Arial"/>
          <w:color w:val="000000"/>
          <w:u w:val="single"/>
        </w:rPr>
        <w:t>P</w:t>
      </w:r>
      <w:r w:rsidRPr="00CD590A">
        <w:rPr>
          <w:u w:val="single"/>
        </w:rPr>
        <w:t>rioritetni inšpekcijski nadzori v letu 2023 na osnovi prejetih pobud in prijav</w:t>
      </w:r>
      <w:r w:rsidR="00CD590A">
        <w:rPr>
          <w:u w:val="single"/>
        </w:rPr>
        <w:t>:</w:t>
      </w:r>
    </w:p>
    <w:p w14:paraId="2050D1FA" w14:textId="77777777" w:rsidR="0035582C" w:rsidRPr="00767397" w:rsidRDefault="0035582C" w:rsidP="0035582C">
      <w:pPr>
        <w:rPr>
          <w:b/>
          <w:bCs/>
        </w:rPr>
      </w:pPr>
    </w:p>
    <w:p w14:paraId="579435B7" w14:textId="77777777" w:rsidR="0035582C" w:rsidRPr="00767397" w:rsidRDefault="0035582C" w:rsidP="0035582C">
      <w:r w:rsidRPr="00767397">
        <w:t>a) Obravnava prijav</w:t>
      </w:r>
    </w:p>
    <w:p w14:paraId="6BDD9BC6" w14:textId="77777777" w:rsidR="0035582C" w:rsidRPr="00767397" w:rsidRDefault="0035582C" w:rsidP="0035582C">
      <w:pPr>
        <w:tabs>
          <w:tab w:val="left" w:pos="7488"/>
        </w:tabs>
        <w:jc w:val="both"/>
      </w:pPr>
    </w:p>
    <w:p w14:paraId="2FADE328" w14:textId="77777777" w:rsidR="0035582C" w:rsidRPr="00767397" w:rsidRDefault="0035582C" w:rsidP="00CD590A">
      <w:pPr>
        <w:tabs>
          <w:tab w:val="left" w:pos="7488"/>
        </w:tabs>
        <w:jc w:val="both"/>
      </w:pPr>
      <w:r w:rsidRPr="00767397">
        <w:t xml:space="preserve">Na področjih dosedanjega nadzora inšpekcija za rudarstvo načrtuje ažurno obravnavo prijav. Na teh področjih bodo prednost pri obravnavi prijav imele prijave, iz katerih izhajajo kršitve, ki bi pomenile nevarnost za življenje in zdravje ljudi in živali, za javni red in mir, za javno varnost ali premoženje večje vrednosti. </w:t>
      </w:r>
    </w:p>
    <w:p w14:paraId="3CF0427C" w14:textId="77777777" w:rsidR="0035582C" w:rsidRPr="00767397" w:rsidRDefault="0035582C" w:rsidP="00CD590A">
      <w:pPr>
        <w:jc w:val="both"/>
      </w:pPr>
    </w:p>
    <w:p w14:paraId="6833576D" w14:textId="77777777" w:rsidR="0035582C" w:rsidRPr="00767397" w:rsidRDefault="0035582C" w:rsidP="00CD590A">
      <w:pPr>
        <w:jc w:val="both"/>
      </w:pPr>
      <w:r w:rsidRPr="00767397">
        <w:t>Primeri takšnih prioritetnih obravnav prijav so varnost in zdravje pri delu v rudnikih in predorih, nepravilno miniranje in izvajanje nezakonitih rudarskih del.</w:t>
      </w:r>
    </w:p>
    <w:p w14:paraId="14ADDC46" w14:textId="77777777" w:rsidR="0035582C" w:rsidRPr="00767397" w:rsidRDefault="0035582C" w:rsidP="00CD590A">
      <w:pPr>
        <w:jc w:val="both"/>
        <w:rPr>
          <w:highlight w:val="green"/>
        </w:rPr>
      </w:pPr>
    </w:p>
    <w:p w14:paraId="6CE81D94" w14:textId="77777777" w:rsidR="0035582C" w:rsidRPr="00767397" w:rsidRDefault="0035582C" w:rsidP="00CD590A">
      <w:pPr>
        <w:jc w:val="both"/>
      </w:pPr>
      <w:r w:rsidRPr="00767397">
        <w:t>b) Obravnava obvestil, ki so jih nosilci rudarske pravice in izvajalcu dolžni posredovati rudarski inšpekciji</w:t>
      </w:r>
    </w:p>
    <w:p w14:paraId="1FC3A0CB" w14:textId="77777777" w:rsidR="0035582C" w:rsidRPr="00767397" w:rsidRDefault="0035582C" w:rsidP="00CD590A">
      <w:pPr>
        <w:jc w:val="both"/>
      </w:pPr>
    </w:p>
    <w:p w14:paraId="2EFC401F" w14:textId="2ED84113" w:rsidR="0035582C" w:rsidRPr="00767397" w:rsidRDefault="0035582C" w:rsidP="00CD590A">
      <w:pPr>
        <w:jc w:val="both"/>
      </w:pPr>
      <w:r w:rsidRPr="00767397">
        <w:t xml:space="preserve">Zavezanci, ki jih nadzira rudarska inšpekcija so dolžni o delavnih nesrečah in nezgodah ter nevarnih pojavih obveščati </w:t>
      </w:r>
      <w:r w:rsidR="00CD590A">
        <w:t>r</w:t>
      </w:r>
      <w:r w:rsidRPr="00767397">
        <w:t xml:space="preserve">udarsko inšpekcijo. </w:t>
      </w:r>
    </w:p>
    <w:p w14:paraId="1E34BDD4" w14:textId="77777777" w:rsidR="0035582C" w:rsidRPr="00767397" w:rsidRDefault="0035582C" w:rsidP="00CD590A">
      <w:pPr>
        <w:jc w:val="both"/>
      </w:pPr>
    </w:p>
    <w:p w14:paraId="68633C50" w14:textId="77777777" w:rsidR="0035582C" w:rsidRPr="00767397" w:rsidRDefault="0035582C" w:rsidP="00CD590A">
      <w:pPr>
        <w:jc w:val="both"/>
      </w:pPr>
      <w:r w:rsidRPr="00767397">
        <w:t xml:space="preserve">Takšna obveznost obstaja na področju rudarstva kot sledi: </w:t>
      </w:r>
    </w:p>
    <w:p w14:paraId="420DC226" w14:textId="77777777" w:rsidR="0035582C" w:rsidRPr="00767397" w:rsidRDefault="0035582C" w:rsidP="0035582C">
      <w:pPr>
        <w:jc w:val="both"/>
        <w:rPr>
          <w:lang w:val="x-none"/>
        </w:rPr>
      </w:pPr>
      <w:r w:rsidRPr="00767397">
        <w:rPr>
          <w:lang w:val="x-none"/>
        </w:rPr>
        <w:t>- po 31. členu Z</w:t>
      </w:r>
      <w:r w:rsidRPr="00767397">
        <w:t>Rud-1</w:t>
      </w:r>
      <w:r w:rsidRPr="00767397">
        <w:rPr>
          <w:lang w:val="x-none"/>
        </w:rPr>
        <w:t xml:space="preserve"> mora med izvajanjem raziskovalnih rudarskih del in po njihovem prenehanju nosilec dovoljenja za raziskovanje na lokaciji, na kateri se izvajajo oziroma so izvedena raziskovalna rudarska dela zagotoviti vse potrebne ukrepe, da se prepreči nastanek nevarnosti za ljudi, premoženje in okolico ter o teh ukrepih obvestiti pristojno rudarsko inšpekcijo in inšpekcijo, pristojno za okolje;</w:t>
      </w:r>
    </w:p>
    <w:p w14:paraId="24DDF3AA" w14:textId="77777777" w:rsidR="0035582C" w:rsidRPr="00767397" w:rsidRDefault="0035582C" w:rsidP="0035582C">
      <w:pPr>
        <w:pStyle w:val="odstavek1"/>
        <w:ind w:firstLine="0"/>
        <w:rPr>
          <w:b/>
          <w:bCs/>
          <w:sz w:val="20"/>
          <w:szCs w:val="20"/>
        </w:rPr>
      </w:pPr>
      <w:r w:rsidRPr="00767397">
        <w:rPr>
          <w:sz w:val="20"/>
          <w:szCs w:val="20"/>
          <w:lang w:val="x-none"/>
        </w:rPr>
        <w:lastRenderedPageBreak/>
        <w:t>- po tretjem odstavku 76. člena Z</w:t>
      </w:r>
      <w:r w:rsidRPr="00767397">
        <w:rPr>
          <w:sz w:val="20"/>
          <w:szCs w:val="20"/>
        </w:rPr>
        <w:t>Rud-1</w:t>
      </w:r>
      <w:r w:rsidRPr="00767397">
        <w:rPr>
          <w:sz w:val="20"/>
          <w:szCs w:val="20"/>
          <w:lang w:val="x-none"/>
        </w:rPr>
        <w:t xml:space="preserve"> mora odgovorna oseba izvajalca rudarskih del o vsakem pojavu nevarnosti, še posebej o pojavih eksplozivnih, zadušljivih, strupenih plinov, vdorih vode, mulja, blata, hribinskih udarih in plazovih, nastalih previsih, nestabilnih brežinah, zatajenih razstrelilnih sredstvih in o drugih nastalih nevarnostih, ki lahko ogrozijo zaposlene, objekte in naprave takoj obvestiti pristojno rudarsko inšpekcijo. </w:t>
      </w:r>
    </w:p>
    <w:p w14:paraId="71D97BA6" w14:textId="77777777" w:rsidR="0035582C" w:rsidRPr="00767397" w:rsidRDefault="0035582C" w:rsidP="0035582C"/>
    <w:p w14:paraId="3F6986AA" w14:textId="39452F86" w:rsidR="0035582C" w:rsidRPr="00CD590A" w:rsidRDefault="0035582C" w:rsidP="0035582C">
      <w:pPr>
        <w:jc w:val="both"/>
        <w:rPr>
          <w:u w:val="single"/>
        </w:rPr>
      </w:pPr>
      <w:r w:rsidRPr="00CD590A">
        <w:rPr>
          <w:u w:val="single"/>
        </w:rPr>
        <w:t>Inšpekcijski nadzori v letu 2023 na podlagi ostalih prijav in pobud, ki niso določeni kot prioritetni</w:t>
      </w:r>
      <w:r w:rsidR="00CD590A">
        <w:rPr>
          <w:u w:val="single"/>
        </w:rPr>
        <w:t>:</w:t>
      </w:r>
    </w:p>
    <w:p w14:paraId="4E600F3C" w14:textId="77777777" w:rsidR="0035582C" w:rsidRPr="00767397" w:rsidRDefault="0035582C" w:rsidP="0035582C">
      <w:pPr>
        <w:jc w:val="both"/>
      </w:pPr>
    </w:p>
    <w:p w14:paraId="563544B7" w14:textId="77777777" w:rsidR="0035582C" w:rsidRPr="00767397" w:rsidRDefault="0035582C" w:rsidP="0035582C">
      <w:pPr>
        <w:jc w:val="both"/>
      </w:pPr>
      <w:r w:rsidRPr="00767397">
        <w:t>Inšpekcija za rudarstvo za leto 2023 načrtuje ažurno obravnavo vseh prejetih prijav in pobud s svojega področja dela, za katere je pristojna. Prijave na področju na novo določenih pristojnosti (npr. v GZ-1) bo obravnavala in postopke izvajala le v primerih nujnih ukrepov v javnem interesu, torej v primerih, ko bo obstajala nevarnost za življenje in zdravje ljudi in živali, za javni red in mir, za javno varnost ali premoženje večje vrednosti.</w:t>
      </w:r>
    </w:p>
    <w:p w14:paraId="549A0B1A" w14:textId="77777777" w:rsidR="0035582C" w:rsidRPr="00767397" w:rsidRDefault="0035582C" w:rsidP="0035582C">
      <w:pPr>
        <w:jc w:val="both"/>
        <w:rPr>
          <w:b/>
          <w:bCs/>
        </w:rPr>
      </w:pPr>
    </w:p>
    <w:p w14:paraId="26082D12" w14:textId="77777777" w:rsidR="00EA74B7" w:rsidRPr="00EA74B7" w:rsidRDefault="0035582C" w:rsidP="0035582C">
      <w:pPr>
        <w:pStyle w:val="Odstavekseznama2"/>
        <w:ind w:left="0"/>
        <w:jc w:val="both"/>
        <w:rPr>
          <w:rFonts w:cs="Arial"/>
          <w:szCs w:val="20"/>
          <w:u w:val="single"/>
        </w:rPr>
      </w:pPr>
      <w:r w:rsidRPr="00EA74B7">
        <w:rPr>
          <w:rFonts w:cs="Arial"/>
          <w:szCs w:val="20"/>
          <w:u w:val="single"/>
        </w:rPr>
        <w:t xml:space="preserve">Prekrškovni postopki v letu 2023: </w:t>
      </w:r>
    </w:p>
    <w:p w14:paraId="34C0A7D8" w14:textId="77777777" w:rsidR="00EA74B7" w:rsidRDefault="00EA74B7" w:rsidP="0035582C">
      <w:pPr>
        <w:pStyle w:val="Odstavekseznama2"/>
        <w:ind w:left="0"/>
        <w:jc w:val="both"/>
        <w:rPr>
          <w:rFonts w:cs="Arial"/>
          <w:szCs w:val="20"/>
        </w:rPr>
      </w:pPr>
    </w:p>
    <w:p w14:paraId="34A8D07E" w14:textId="22B5D532" w:rsidR="0035582C" w:rsidRPr="00767397" w:rsidRDefault="0035582C" w:rsidP="0035582C">
      <w:pPr>
        <w:pStyle w:val="Odstavekseznama2"/>
        <w:ind w:left="0"/>
        <w:jc w:val="both"/>
        <w:rPr>
          <w:rFonts w:cs="Arial"/>
          <w:szCs w:val="20"/>
        </w:rPr>
      </w:pPr>
      <w:r w:rsidRPr="00767397">
        <w:rPr>
          <w:rFonts w:cs="Arial"/>
          <w:szCs w:val="20"/>
        </w:rPr>
        <w:t xml:space="preserve">Vodenje prekrškovnega postopka je del rednega dela. Uvedba prekrškovnega postopka je odvisna od ugotovljenih oz. zaznanih kršitev bodisi v okviru inšpekcijskega postopka, bodisi glede na prejete predloge upravičenih predlagateljev za uvedbo prekrškovnega postopka. Iz tega razloga prekrškovnih postopkov tako po vsebini kot po količini ni mogoče planirati. </w:t>
      </w:r>
    </w:p>
    <w:p w14:paraId="551B5C9F" w14:textId="77777777" w:rsidR="0035582C" w:rsidRPr="00767397" w:rsidRDefault="0035582C" w:rsidP="0035582C">
      <w:pPr>
        <w:jc w:val="both"/>
      </w:pPr>
    </w:p>
    <w:p w14:paraId="15BD1C4D" w14:textId="77DAFD3A" w:rsidR="0035582C" w:rsidRPr="00EA74B7" w:rsidRDefault="0035582C" w:rsidP="0035582C">
      <w:pPr>
        <w:jc w:val="both"/>
        <w:rPr>
          <w:szCs w:val="20"/>
          <w:highlight w:val="yellow"/>
          <w:u w:val="single"/>
        </w:rPr>
      </w:pPr>
      <w:r w:rsidRPr="00EA74B7">
        <w:rPr>
          <w:szCs w:val="20"/>
          <w:u w:val="single"/>
        </w:rPr>
        <w:t xml:space="preserve">INŠPEKCIJA ZA VODE IN NARAVO </w:t>
      </w:r>
    </w:p>
    <w:p w14:paraId="12F375F7" w14:textId="77777777" w:rsidR="0035582C" w:rsidRPr="001D7FBC" w:rsidRDefault="0035582C" w:rsidP="0035582C">
      <w:pPr>
        <w:jc w:val="both"/>
      </w:pPr>
    </w:p>
    <w:p w14:paraId="21013CDB" w14:textId="77777777" w:rsidR="0035582C" w:rsidRPr="00404118" w:rsidRDefault="0035582C" w:rsidP="0035582C">
      <w:pPr>
        <w:jc w:val="both"/>
      </w:pPr>
      <w:r w:rsidRPr="00404118">
        <w:t>Osnovni cilji delovanja v letu 2023 bodo predvsem:</w:t>
      </w:r>
    </w:p>
    <w:p w14:paraId="478852E8" w14:textId="77777777" w:rsidR="0035582C" w:rsidRPr="00404118" w:rsidRDefault="0035582C" w:rsidP="0035582C">
      <w:pPr>
        <w:jc w:val="both"/>
      </w:pPr>
    </w:p>
    <w:p w14:paraId="53E174B5" w14:textId="77777777" w:rsidR="0035582C" w:rsidRPr="00404118" w:rsidRDefault="0035582C">
      <w:pPr>
        <w:pStyle w:val="Odstavekseznama"/>
        <w:numPr>
          <w:ilvl w:val="0"/>
          <w:numId w:val="209"/>
        </w:numPr>
        <w:spacing w:after="160" w:line="240" w:lineRule="auto"/>
        <w:contextualSpacing/>
        <w:jc w:val="both"/>
      </w:pPr>
      <w:r w:rsidRPr="00404118">
        <w:t>inšpekcijski nadzor nad izvajanjem predpisov s področja varstva in urejanja voda, vodnih in priobalnih zemljišč, vodnih pravic, zakonite rabe vode, ter nadzor glede določil o izdaji in kršitvi vodnih soglasij in dovoljenj,</w:t>
      </w:r>
    </w:p>
    <w:p w14:paraId="0B472936" w14:textId="77777777" w:rsidR="0035582C" w:rsidRPr="00404118" w:rsidRDefault="0035582C">
      <w:pPr>
        <w:pStyle w:val="Odstavekseznama"/>
        <w:numPr>
          <w:ilvl w:val="0"/>
          <w:numId w:val="209"/>
        </w:numPr>
        <w:spacing w:after="160" w:line="240" w:lineRule="auto"/>
        <w:contextualSpacing/>
        <w:jc w:val="both"/>
      </w:pPr>
      <w:r w:rsidRPr="00404118">
        <w:t>inšpekcijski nadzor gospodarskih javnih služb na področju oskrbe s pitno vodo ter odvajanja in čiščenja komunalne in padavinske odpadne vode - opremljenosti agromelioracij,</w:t>
      </w:r>
    </w:p>
    <w:p w14:paraId="4404ADD8" w14:textId="77777777" w:rsidR="0035582C" w:rsidRPr="00404118" w:rsidRDefault="0035582C">
      <w:pPr>
        <w:pStyle w:val="Odstavekseznama"/>
        <w:numPr>
          <w:ilvl w:val="0"/>
          <w:numId w:val="209"/>
        </w:numPr>
        <w:spacing w:after="160" w:line="240" w:lineRule="auto"/>
        <w:contextualSpacing/>
        <w:jc w:val="both"/>
      </w:pPr>
      <w:r w:rsidRPr="00404118">
        <w:t>inšpekcijski nadzor nad zagotavljanjem spoštovanja zahtev varstva prosto živečih rastlinskih in živalskih vrst, varstva naravnih vrednot, ter zahtev glede izdanih naravovarstvenih soglasij in drugih dovoljenj,</w:t>
      </w:r>
    </w:p>
    <w:p w14:paraId="028E1E46" w14:textId="77777777" w:rsidR="0035582C" w:rsidRPr="00404118" w:rsidRDefault="0035582C">
      <w:pPr>
        <w:pStyle w:val="Odstavekseznama"/>
        <w:numPr>
          <w:ilvl w:val="0"/>
          <w:numId w:val="209"/>
        </w:numPr>
        <w:spacing w:after="160" w:line="240" w:lineRule="auto"/>
        <w:contextualSpacing/>
        <w:jc w:val="both"/>
      </w:pPr>
      <w:r w:rsidRPr="00404118">
        <w:t>inšpekcijski nadzor in preventivno delovanje z namenom preprečitve nezakonite vožnje v naravnem okolju.</w:t>
      </w:r>
    </w:p>
    <w:p w14:paraId="34AE05FD" w14:textId="77777777" w:rsidR="0035582C" w:rsidRPr="00404118" w:rsidRDefault="0035582C" w:rsidP="0035582C">
      <w:pPr>
        <w:jc w:val="both"/>
        <w:rPr>
          <w:snapToGrid w:val="0"/>
        </w:rPr>
      </w:pPr>
      <w:r w:rsidRPr="00404118">
        <w:rPr>
          <w:snapToGrid w:val="0"/>
        </w:rPr>
        <w:t>Zakonodaja določa zelo široko področje dela Inšpekcije za vode in naravo, kar posledično pomeni tudi izjemno veliko število zavezancev. Glede na kapaciteto Inšpekcije za vode in naravo je osnovno izhodišče načrta dela zagotoviti sistematični nadzor nad pomembnimi viri obremenjevanja narave in izvajanja predpisov s področja varstva voda.</w:t>
      </w:r>
    </w:p>
    <w:p w14:paraId="1328943A" w14:textId="77777777" w:rsidR="0035582C" w:rsidRPr="00404118" w:rsidRDefault="0035582C" w:rsidP="0035582C">
      <w:pPr>
        <w:jc w:val="both"/>
        <w:rPr>
          <w:snapToGrid w:val="0"/>
        </w:rPr>
      </w:pPr>
    </w:p>
    <w:p w14:paraId="16CB3C54" w14:textId="77777777" w:rsidR="0035582C" w:rsidRPr="00404118" w:rsidRDefault="0035582C" w:rsidP="0035582C">
      <w:pPr>
        <w:jc w:val="both"/>
        <w:rPr>
          <w:snapToGrid w:val="0"/>
        </w:rPr>
      </w:pPr>
      <w:r w:rsidRPr="00404118">
        <w:rPr>
          <w:snapToGrid w:val="0"/>
        </w:rPr>
        <w:t>Pri izboru prednostnih področij nadzora se upošteva zlasti:</w:t>
      </w:r>
    </w:p>
    <w:p w14:paraId="0DD63264" w14:textId="77777777" w:rsidR="0035582C" w:rsidRPr="00404118" w:rsidRDefault="0035582C">
      <w:pPr>
        <w:numPr>
          <w:ilvl w:val="0"/>
          <w:numId w:val="212"/>
        </w:numPr>
        <w:spacing w:line="240" w:lineRule="auto"/>
        <w:jc w:val="both"/>
        <w:rPr>
          <w:snapToGrid w:val="0"/>
        </w:rPr>
      </w:pPr>
      <w:r w:rsidRPr="00404118">
        <w:rPr>
          <w:snapToGrid w:val="0"/>
        </w:rPr>
        <w:t>vpliv dejavnosti na vode in naravo;</w:t>
      </w:r>
    </w:p>
    <w:p w14:paraId="6D57F1EE" w14:textId="77777777" w:rsidR="0035582C" w:rsidRPr="00404118" w:rsidRDefault="0035582C">
      <w:pPr>
        <w:numPr>
          <w:ilvl w:val="0"/>
          <w:numId w:val="212"/>
        </w:numPr>
        <w:spacing w:line="240" w:lineRule="auto"/>
        <w:jc w:val="both"/>
        <w:rPr>
          <w:snapToGrid w:val="0"/>
        </w:rPr>
      </w:pPr>
      <w:r w:rsidRPr="00404118">
        <w:rPr>
          <w:snapToGrid w:val="0"/>
        </w:rPr>
        <w:t xml:space="preserve">zaveze za doseganje skladnosti z evropskim pravnim redom, ki jih mora zagotavljati Slovenija; </w:t>
      </w:r>
    </w:p>
    <w:p w14:paraId="61E91BDD" w14:textId="77777777" w:rsidR="0035582C" w:rsidRPr="00404118" w:rsidRDefault="0035582C">
      <w:pPr>
        <w:numPr>
          <w:ilvl w:val="0"/>
          <w:numId w:val="212"/>
        </w:numPr>
        <w:spacing w:line="240" w:lineRule="auto"/>
        <w:jc w:val="both"/>
        <w:rPr>
          <w:snapToGrid w:val="0"/>
        </w:rPr>
      </w:pPr>
      <w:r w:rsidRPr="00404118">
        <w:rPr>
          <w:snapToGrid w:val="0"/>
        </w:rPr>
        <w:t>cilje nacionalnih strategij, akcijskih načrtov, operativnih programov ipd.;</w:t>
      </w:r>
    </w:p>
    <w:p w14:paraId="46DED669" w14:textId="77777777" w:rsidR="0035582C" w:rsidRPr="00404118" w:rsidRDefault="0035582C">
      <w:pPr>
        <w:numPr>
          <w:ilvl w:val="0"/>
          <w:numId w:val="212"/>
        </w:numPr>
        <w:spacing w:line="240" w:lineRule="auto"/>
        <w:jc w:val="both"/>
        <w:rPr>
          <w:snapToGrid w:val="0"/>
        </w:rPr>
      </w:pPr>
      <w:r w:rsidRPr="00404118">
        <w:rPr>
          <w:snapToGrid w:val="0"/>
        </w:rPr>
        <w:t>zaznan obseg kršitev na posameznih področjih;</w:t>
      </w:r>
    </w:p>
    <w:p w14:paraId="6DD44DE9" w14:textId="77777777" w:rsidR="0035582C" w:rsidRPr="00404118" w:rsidRDefault="0035582C">
      <w:pPr>
        <w:numPr>
          <w:ilvl w:val="0"/>
          <w:numId w:val="212"/>
        </w:numPr>
        <w:spacing w:line="240" w:lineRule="auto"/>
        <w:jc w:val="both"/>
        <w:rPr>
          <w:snapToGrid w:val="0"/>
        </w:rPr>
      </w:pPr>
      <w:r w:rsidRPr="00404118">
        <w:rPr>
          <w:snapToGrid w:val="0"/>
        </w:rPr>
        <w:t xml:space="preserve">ugotovitve monitoringov; </w:t>
      </w:r>
    </w:p>
    <w:p w14:paraId="04BDE6B3" w14:textId="77777777" w:rsidR="0035582C" w:rsidRPr="00404118" w:rsidRDefault="0035582C">
      <w:pPr>
        <w:numPr>
          <w:ilvl w:val="0"/>
          <w:numId w:val="212"/>
        </w:numPr>
        <w:spacing w:line="240" w:lineRule="auto"/>
        <w:jc w:val="both"/>
        <w:rPr>
          <w:snapToGrid w:val="0"/>
        </w:rPr>
      </w:pPr>
      <w:r w:rsidRPr="00404118">
        <w:rPr>
          <w:snapToGrid w:val="0"/>
        </w:rPr>
        <w:t xml:space="preserve">analize obremenitev in vplivov na vode in naravo in </w:t>
      </w:r>
    </w:p>
    <w:p w14:paraId="044808AB" w14:textId="77777777" w:rsidR="0035582C" w:rsidRPr="00404118" w:rsidRDefault="0035582C">
      <w:pPr>
        <w:numPr>
          <w:ilvl w:val="0"/>
          <w:numId w:val="212"/>
        </w:numPr>
        <w:spacing w:line="240" w:lineRule="auto"/>
        <w:jc w:val="both"/>
        <w:rPr>
          <w:snapToGrid w:val="0"/>
        </w:rPr>
      </w:pPr>
      <w:r w:rsidRPr="00404118">
        <w:rPr>
          <w:snapToGrid w:val="0"/>
        </w:rPr>
        <w:t>upoštevanje izhodišč</w:t>
      </w:r>
      <w:r w:rsidRPr="00404118">
        <w:t xml:space="preserve"> </w:t>
      </w:r>
      <w:r w:rsidRPr="00404118">
        <w:rPr>
          <w:snapToGrid w:val="0"/>
        </w:rPr>
        <w:t xml:space="preserve">Načrta upravljanja voda za vodni območji Donave in Jadranskega morja za obdobje 2022-2027, osnutka dopolnitve Programa ukrepov, ki sta oba v pripravi, in  izhodišča Programa upravljanja območij Nature 2000 (PUN) za obdobje 2023 – 2028, ki je v pripravi, ter zahtev nacionalne in evropske zakonodaje, ki terjajo poročanje o ugotovitvah inšpekcijskega nadzora v preteklih letih. </w:t>
      </w:r>
    </w:p>
    <w:p w14:paraId="5A813EF8" w14:textId="77777777" w:rsidR="0035582C" w:rsidRPr="00404118" w:rsidRDefault="0035582C" w:rsidP="0035582C">
      <w:pPr>
        <w:pStyle w:val="Odstavekseznama2"/>
        <w:ind w:left="0"/>
        <w:jc w:val="both"/>
        <w:rPr>
          <w:rFonts w:cs="Arial"/>
          <w:b/>
          <w:bCs/>
          <w:szCs w:val="20"/>
          <w:u w:val="single"/>
        </w:rPr>
      </w:pPr>
    </w:p>
    <w:p w14:paraId="2B598870" w14:textId="77777777" w:rsidR="0035582C" w:rsidRPr="009B449D" w:rsidRDefault="0035582C" w:rsidP="0035582C">
      <w:pPr>
        <w:pStyle w:val="Odstavekseznama10"/>
        <w:ind w:left="0"/>
        <w:jc w:val="both"/>
        <w:rPr>
          <w:rFonts w:ascii="Arial" w:hAnsi="Arial" w:cs="Arial"/>
          <w:b/>
          <w:bCs/>
          <w:sz w:val="20"/>
          <w:szCs w:val="20"/>
        </w:rPr>
      </w:pPr>
      <w:r w:rsidRPr="009B449D">
        <w:rPr>
          <w:rFonts w:ascii="Arial" w:hAnsi="Arial" w:cs="Arial"/>
          <w:b/>
          <w:bCs/>
          <w:sz w:val="20"/>
          <w:szCs w:val="20"/>
        </w:rPr>
        <w:t>Načrtovane naloge Inšpekcije za vode in naravo v letu 2023:</w:t>
      </w:r>
    </w:p>
    <w:p w14:paraId="24D3EA16" w14:textId="77777777" w:rsidR="0035582C" w:rsidRPr="00404118" w:rsidRDefault="0035582C" w:rsidP="0035582C">
      <w:pPr>
        <w:pStyle w:val="Odstavekseznama2"/>
        <w:ind w:left="0"/>
        <w:jc w:val="both"/>
        <w:rPr>
          <w:rFonts w:cs="Arial"/>
          <w:b/>
          <w:bCs/>
          <w:szCs w:val="20"/>
          <w:u w:val="single"/>
        </w:rPr>
      </w:pPr>
    </w:p>
    <w:p w14:paraId="70C806B6" w14:textId="77777777" w:rsidR="0035582C" w:rsidRPr="00404118" w:rsidRDefault="0035582C" w:rsidP="0035582C">
      <w:pPr>
        <w:pStyle w:val="Odstavekseznama2"/>
        <w:ind w:left="0"/>
        <w:jc w:val="both"/>
        <w:rPr>
          <w:rFonts w:cs="Arial"/>
          <w:szCs w:val="20"/>
        </w:rPr>
      </w:pPr>
      <w:r w:rsidRPr="00404118">
        <w:rPr>
          <w:rFonts w:cs="Arial"/>
          <w:szCs w:val="20"/>
        </w:rPr>
        <w:lastRenderedPageBreak/>
        <w:t>Število zavezancev, pri katerih lahko ION v okviru načrtovanih akcij opravi nadzor v letu 2023, je glede na razpoložljivo število inšpektorjev in ob upoštevanju ostalih nalog, ki jih morajo inšpektorji redno izvajati v skladu z letnim programom dela, približno 110. Število zavezancev, pri katerih se bo opravil nadzor v okviru koordiniranih akcij nadzora, je predvsem odvisno od ugotovljenih kršitev Direkcije RS za vode.</w:t>
      </w:r>
    </w:p>
    <w:p w14:paraId="44B66136" w14:textId="77777777" w:rsidR="0035582C" w:rsidRPr="00404118" w:rsidRDefault="0035582C" w:rsidP="0035582C">
      <w:pPr>
        <w:pStyle w:val="Odstavekseznama2"/>
        <w:ind w:left="0"/>
        <w:jc w:val="both"/>
        <w:rPr>
          <w:rFonts w:cs="Arial"/>
          <w:b/>
          <w:bCs/>
          <w:szCs w:val="20"/>
          <w:u w:val="single"/>
        </w:rPr>
      </w:pPr>
    </w:p>
    <w:p w14:paraId="23BC4071" w14:textId="77777777" w:rsidR="0035582C" w:rsidRPr="00404118" w:rsidRDefault="0035582C" w:rsidP="0035582C">
      <w:pPr>
        <w:autoSpaceDE w:val="0"/>
        <w:autoSpaceDN w:val="0"/>
        <w:adjustRightInd w:val="0"/>
        <w:jc w:val="both"/>
      </w:pPr>
      <w:r w:rsidRPr="00404118">
        <w:rPr>
          <w:b/>
          <w:bCs/>
        </w:rPr>
        <w:t>1. Plan 2023 z obrazložitvijo:</w:t>
      </w:r>
      <w:r w:rsidRPr="00404118">
        <w:rPr>
          <w:bCs/>
        </w:rPr>
        <w:t xml:space="preserve"> </w:t>
      </w:r>
      <w:r w:rsidRPr="00404118">
        <w:rPr>
          <w:u w:val="single"/>
        </w:rPr>
        <w:t xml:space="preserve">Redni, kontrolni in izredni inšpekcijski nadzori: </w:t>
      </w:r>
      <w:r w:rsidRPr="00404118">
        <w:t xml:space="preserve">Predvidenih je 1.000 inšpekcijskih pregledov v letu 2023. </w:t>
      </w:r>
      <w:r w:rsidRPr="00404118">
        <w:rPr>
          <w:lang w:eastAsia="sl-SI"/>
        </w:rPr>
        <w:t>Pri enem inšpekcijskem nadzoru pri zavezancu se lahko opravi več inšpekcijskih pregledov iz več področij istočasno.</w:t>
      </w:r>
    </w:p>
    <w:p w14:paraId="0800F124" w14:textId="77777777" w:rsidR="0035582C" w:rsidRPr="00404118" w:rsidRDefault="0035582C" w:rsidP="0035582C">
      <w:pPr>
        <w:pStyle w:val="Odstavekseznama2"/>
        <w:ind w:left="0"/>
        <w:jc w:val="both"/>
        <w:rPr>
          <w:rFonts w:cs="Arial"/>
          <w:b/>
          <w:bCs/>
          <w:szCs w:val="20"/>
          <w:u w:val="single"/>
        </w:rPr>
      </w:pPr>
    </w:p>
    <w:p w14:paraId="272FAD80" w14:textId="77777777" w:rsidR="0035582C" w:rsidRPr="00404118" w:rsidRDefault="0035582C" w:rsidP="0035582C">
      <w:pPr>
        <w:pStyle w:val="Odstavekseznama2"/>
        <w:ind w:left="0"/>
        <w:jc w:val="both"/>
        <w:rPr>
          <w:rFonts w:cs="Arial"/>
          <w:b/>
          <w:bCs/>
          <w:szCs w:val="20"/>
          <w:u w:val="single"/>
        </w:rPr>
      </w:pPr>
      <w:r w:rsidRPr="00404118">
        <w:rPr>
          <w:rFonts w:cs="Arial"/>
          <w:b/>
          <w:bCs/>
          <w:szCs w:val="20"/>
        </w:rPr>
        <w:t>2. Plan 2023 z obrazložitvijo:</w:t>
      </w:r>
      <w:r w:rsidRPr="00404118">
        <w:rPr>
          <w:rFonts w:cs="Arial"/>
          <w:szCs w:val="20"/>
        </w:rPr>
        <w:t xml:space="preserve"> </w:t>
      </w:r>
      <w:r w:rsidRPr="00404118">
        <w:rPr>
          <w:rFonts w:cs="Arial"/>
          <w:szCs w:val="20"/>
          <w:u w:val="single"/>
        </w:rPr>
        <w:t xml:space="preserve">Koordinirana akcija: Nadzor </w:t>
      </w:r>
      <w:r w:rsidRPr="00404118">
        <w:rPr>
          <w:rFonts w:eastAsiaTheme="minorHAnsi" w:cs="Arial"/>
          <w:szCs w:val="20"/>
          <w:u w:val="single"/>
          <w:lang w:eastAsia="en-US"/>
        </w:rPr>
        <w:t>vožnje v naravnem okolju</w:t>
      </w:r>
      <w:r w:rsidRPr="00404118">
        <w:rPr>
          <w:rFonts w:cs="Arial"/>
          <w:szCs w:val="20"/>
          <w:u w:val="single"/>
        </w:rPr>
        <w:t>:</w:t>
      </w:r>
      <w:r w:rsidRPr="004E1A3A">
        <w:rPr>
          <w:rFonts w:cs="Arial"/>
          <w:szCs w:val="20"/>
        </w:rPr>
        <w:t xml:space="preserve"> </w:t>
      </w:r>
      <w:r w:rsidRPr="00404118">
        <w:rPr>
          <w:rFonts w:eastAsiaTheme="minorHAnsi" w:cs="Arial"/>
          <w:szCs w:val="20"/>
          <w:lang w:eastAsia="en-US"/>
        </w:rPr>
        <w:t>Akcija nadzora vožnje v naravnem okolju se bo izvedla v skladu z Zakonom o ohranjanju narave v sodelovanju s policijo in sicer v zimski in poletni sezoni, predvidoma v času ko se pričakuje več obiskovalcev, to je med vikendi, počitnicami in dela prostimi dnevi. Prednostno se bo nadzor izvajal na območjih, ki imajo naravovarstveni status. Izvedlo se bo najmanj 12 nadzorov.</w:t>
      </w:r>
    </w:p>
    <w:p w14:paraId="6B1FBC8C" w14:textId="77777777" w:rsidR="0035582C" w:rsidRPr="00404118" w:rsidRDefault="0035582C" w:rsidP="0035582C">
      <w:pPr>
        <w:pStyle w:val="Odstavekseznama2"/>
        <w:ind w:left="0"/>
        <w:jc w:val="both"/>
        <w:rPr>
          <w:rFonts w:cs="Arial"/>
          <w:b/>
          <w:bCs/>
          <w:szCs w:val="20"/>
          <w:u w:val="single"/>
        </w:rPr>
      </w:pPr>
    </w:p>
    <w:p w14:paraId="3B9137C7" w14:textId="77777777" w:rsidR="0035582C" w:rsidRPr="00404118" w:rsidRDefault="0035582C" w:rsidP="0035582C">
      <w:pPr>
        <w:autoSpaceDE w:val="0"/>
        <w:autoSpaceDN w:val="0"/>
        <w:adjustRightInd w:val="0"/>
        <w:jc w:val="both"/>
        <w:rPr>
          <w:u w:val="single"/>
        </w:rPr>
      </w:pPr>
      <w:r w:rsidRPr="00404118">
        <w:rPr>
          <w:b/>
          <w:bCs/>
        </w:rPr>
        <w:t>3. Plan 2023 z obrazložitvijo:</w:t>
      </w:r>
      <w:r w:rsidRPr="00404118">
        <w:t xml:space="preserve"> </w:t>
      </w:r>
      <w:r w:rsidRPr="00404118">
        <w:rPr>
          <w:u w:val="single"/>
        </w:rPr>
        <w:t>Koordinirana akcija: Nadzor objektov, za katera so bila izdana naravovarstvena soglasja na zavarovanih območjih:</w:t>
      </w:r>
      <w:r w:rsidRPr="00404118">
        <w:t xml:space="preserve"> V okviru akcije se bo nadzor opravil pri objektih, ki jih bo predlagalo ministrstvo. Inšpekcijski nadzor se bo vršil glede spoštovanja pogojev iz naravovarstvenega soglasja, ki jih mora nosilec nameravanega posega upoštevati v času gradnje oziroma pri nadaljnji rabi objekta, da bi preprečil, zmanjšal ali odstranil škodljive vplive na naravo. </w:t>
      </w:r>
    </w:p>
    <w:p w14:paraId="4D159CF1" w14:textId="77777777" w:rsidR="0035582C" w:rsidRPr="00404118" w:rsidRDefault="0035582C" w:rsidP="0035582C">
      <w:pPr>
        <w:pStyle w:val="Odstavekseznama2"/>
        <w:ind w:left="0"/>
        <w:jc w:val="both"/>
        <w:rPr>
          <w:rFonts w:cs="Arial"/>
          <w:b/>
          <w:bCs/>
          <w:szCs w:val="20"/>
          <w:u w:val="single"/>
        </w:rPr>
      </w:pPr>
    </w:p>
    <w:p w14:paraId="5132A69C" w14:textId="77777777" w:rsidR="0035582C" w:rsidRPr="00404118" w:rsidRDefault="0035582C" w:rsidP="0035582C">
      <w:pPr>
        <w:autoSpaceDE w:val="0"/>
        <w:autoSpaceDN w:val="0"/>
        <w:adjustRightInd w:val="0"/>
        <w:jc w:val="both"/>
        <w:rPr>
          <w:rFonts w:eastAsiaTheme="minorHAnsi"/>
        </w:rPr>
      </w:pPr>
      <w:r w:rsidRPr="00404118">
        <w:rPr>
          <w:b/>
          <w:bCs/>
        </w:rPr>
        <w:t>4. Plan 2023 z obrazložitvijo:</w:t>
      </w:r>
      <w:r w:rsidRPr="00404118">
        <w:rPr>
          <w:u w:val="single"/>
        </w:rPr>
        <w:t xml:space="preserve"> Koordinirana akcija: </w:t>
      </w:r>
      <w:r w:rsidRPr="00404118">
        <w:rPr>
          <w:rFonts w:eastAsiaTheme="minorHAnsi"/>
          <w:u w:val="single"/>
        </w:rPr>
        <w:t>Raba vode – obvestilo o kršitvah določil vodnih dovoljenj za leto 2021</w:t>
      </w:r>
      <w:r w:rsidRPr="00404118">
        <w:rPr>
          <w:u w:val="single"/>
        </w:rPr>
        <w:t xml:space="preserve">: </w:t>
      </w:r>
      <w:r w:rsidRPr="00404118">
        <w:rPr>
          <w:rFonts w:eastAsiaTheme="minorHAnsi"/>
        </w:rPr>
        <w:t xml:space="preserve">Imetnik vodne pravice mora pri izvajanju posebne rabe vode zagotoviti redno spremljanje odvzetih količin vode z merilno napravo in izvajanje obratovalnega monitoringa podzemnih vod. DRSV je na podlagi pregleda poročil o izvajanju monitoringa podzemnih vod za leto 2021 Inšpekcijo obvestil o ugotovljenih kršitvah določil izdanih vodnih dovoljenj. V okviru koordinirane akcije nadzora se bo preverjalo izpolnjevanje obveznosti imetnikov vodne </w:t>
      </w:r>
      <w:r w:rsidRPr="00404118">
        <w:t xml:space="preserve">pravice, predvsem glede obveznosti poročanja ministrstvu o odvzetih količinah vode. </w:t>
      </w:r>
    </w:p>
    <w:p w14:paraId="1F2E9F71" w14:textId="77777777" w:rsidR="0035582C" w:rsidRPr="00404118" w:rsidRDefault="0035582C" w:rsidP="0035582C">
      <w:pPr>
        <w:pStyle w:val="Odstavekseznama2"/>
        <w:ind w:left="0"/>
        <w:jc w:val="both"/>
        <w:rPr>
          <w:rFonts w:cs="Arial"/>
          <w:szCs w:val="20"/>
          <w:u w:val="single"/>
        </w:rPr>
      </w:pPr>
    </w:p>
    <w:p w14:paraId="5AA773B0" w14:textId="77777777" w:rsidR="0035582C" w:rsidRPr="00404118" w:rsidRDefault="0035582C" w:rsidP="0035582C">
      <w:pPr>
        <w:pStyle w:val="Odstavekseznama2"/>
        <w:ind w:left="0"/>
        <w:jc w:val="both"/>
        <w:rPr>
          <w:rFonts w:cs="Arial"/>
          <w:b/>
          <w:bCs/>
          <w:szCs w:val="20"/>
          <w:u w:val="single"/>
        </w:rPr>
      </w:pPr>
      <w:r w:rsidRPr="00404118">
        <w:rPr>
          <w:rFonts w:cs="Arial"/>
          <w:b/>
          <w:bCs/>
          <w:szCs w:val="20"/>
        </w:rPr>
        <w:t>5. Plan 2023 z obrazložitvijo:</w:t>
      </w:r>
      <w:r w:rsidRPr="004E1A3A">
        <w:rPr>
          <w:rFonts w:cs="Arial"/>
          <w:szCs w:val="20"/>
        </w:rPr>
        <w:t xml:space="preserve"> </w:t>
      </w:r>
      <w:r w:rsidRPr="00404118">
        <w:rPr>
          <w:rFonts w:cs="Arial"/>
          <w:szCs w:val="20"/>
          <w:u w:val="single"/>
        </w:rPr>
        <w:t>Vodenje prekrškovnih postopkov:</w:t>
      </w:r>
      <w:r w:rsidRPr="00404118">
        <w:rPr>
          <w:rFonts w:cs="Arial"/>
          <w:szCs w:val="20"/>
        </w:rPr>
        <w:t xml:space="preserve"> Vodenje prekrškovnih postopkov je del rednega dela.</w:t>
      </w:r>
    </w:p>
    <w:p w14:paraId="650E0545" w14:textId="77777777" w:rsidR="0035582C" w:rsidRPr="00404118" w:rsidRDefault="0035582C" w:rsidP="0035582C">
      <w:pPr>
        <w:pStyle w:val="Odstavekseznama2"/>
        <w:ind w:left="0"/>
        <w:jc w:val="both"/>
        <w:rPr>
          <w:rFonts w:cs="Arial"/>
          <w:b/>
          <w:bCs/>
          <w:szCs w:val="20"/>
          <w:u w:val="single"/>
        </w:rPr>
      </w:pPr>
    </w:p>
    <w:p w14:paraId="65ED1C34" w14:textId="77777777" w:rsidR="0035582C" w:rsidRPr="005B3968" w:rsidRDefault="0035582C" w:rsidP="0035582C">
      <w:pPr>
        <w:pStyle w:val="Odstavekseznama2"/>
        <w:ind w:left="0"/>
        <w:jc w:val="both"/>
        <w:rPr>
          <w:rFonts w:cs="Arial"/>
          <w:b/>
          <w:bCs/>
          <w:szCs w:val="20"/>
          <w:u w:val="single"/>
        </w:rPr>
      </w:pPr>
      <w:r w:rsidRPr="00404118">
        <w:rPr>
          <w:rFonts w:cs="Arial"/>
          <w:b/>
          <w:bCs/>
          <w:szCs w:val="20"/>
        </w:rPr>
        <w:t>6. Plan 2023 z obrazložitvijo:</w:t>
      </w:r>
      <w:r w:rsidRPr="00404118">
        <w:rPr>
          <w:rFonts w:cs="Arial"/>
          <w:szCs w:val="20"/>
          <w:u w:val="single"/>
        </w:rPr>
        <w:t xml:space="preserve"> Izvajanje izvršb po drugi osebi:</w:t>
      </w:r>
      <w:r w:rsidRPr="00404118">
        <w:rPr>
          <w:rFonts w:cs="Arial"/>
          <w:szCs w:val="20"/>
        </w:rPr>
        <w:t xml:space="preserve"> </w:t>
      </w:r>
      <w:r w:rsidRPr="00404118">
        <w:t>V letu 2023 bo Inšpekcija za vode in naravo v okviru razpoložljivih sredstev nadaljevala z izvršilnimi postopki po drugi osebi, skladno z internimi usmeritvami vrstnega reda izvajanja izvršb po drugi osebi</w:t>
      </w:r>
      <w:r w:rsidRPr="00404118">
        <w:rPr>
          <w:rFonts w:cs="Arial"/>
          <w:szCs w:val="20"/>
        </w:rPr>
        <w:t>.</w:t>
      </w:r>
    </w:p>
    <w:p w14:paraId="3A1E7FB2" w14:textId="77777777" w:rsidR="0035582C" w:rsidRDefault="0035582C" w:rsidP="0035582C">
      <w:pPr>
        <w:jc w:val="both"/>
        <w:rPr>
          <w:b/>
          <w:bCs/>
          <w:sz w:val="22"/>
          <w:szCs w:val="22"/>
        </w:rPr>
      </w:pPr>
    </w:p>
    <w:p w14:paraId="3F15B4E4" w14:textId="4252225C" w:rsidR="0035582C" w:rsidRPr="004E1A3A" w:rsidRDefault="0035582C">
      <w:pPr>
        <w:pStyle w:val="Naslov2"/>
        <w:keepLines/>
        <w:numPr>
          <w:ilvl w:val="2"/>
          <w:numId w:val="213"/>
        </w:numPr>
        <w:spacing w:before="40" w:after="0" w:line="240" w:lineRule="auto"/>
        <w:rPr>
          <w:i w:val="0"/>
          <w:iCs w:val="0"/>
          <w:sz w:val="20"/>
          <w:szCs w:val="20"/>
        </w:rPr>
      </w:pPr>
      <w:r w:rsidRPr="004E1A3A">
        <w:rPr>
          <w:i w:val="0"/>
          <w:iCs w:val="0"/>
          <w:sz w:val="20"/>
          <w:szCs w:val="20"/>
        </w:rPr>
        <w:t xml:space="preserve">SKUPNE AKCIJE INŠPEKTORATA </w:t>
      </w:r>
      <w:r w:rsidR="004E1A3A">
        <w:rPr>
          <w:i w:val="0"/>
          <w:iCs w:val="0"/>
          <w:sz w:val="20"/>
          <w:szCs w:val="20"/>
        </w:rPr>
        <w:t xml:space="preserve">RS </w:t>
      </w:r>
      <w:r w:rsidRPr="004E1A3A">
        <w:rPr>
          <w:i w:val="0"/>
          <w:iCs w:val="0"/>
          <w:sz w:val="20"/>
          <w:szCs w:val="20"/>
        </w:rPr>
        <w:t>ZA NARAVNE VIRE IN PROSTOR</w:t>
      </w:r>
    </w:p>
    <w:p w14:paraId="3EC977E1" w14:textId="77777777" w:rsidR="0035582C" w:rsidRPr="00E24F4D" w:rsidRDefault="0035582C" w:rsidP="0035582C">
      <w:pPr>
        <w:pStyle w:val="Odstavekseznama"/>
        <w:ind w:left="0"/>
        <w:jc w:val="both"/>
      </w:pPr>
    </w:p>
    <w:p w14:paraId="6F699ED5" w14:textId="77777777" w:rsidR="004E1A3A" w:rsidRDefault="0035582C" w:rsidP="004E1A3A">
      <w:pPr>
        <w:pStyle w:val="Odstavekseznama"/>
        <w:tabs>
          <w:tab w:val="num" w:pos="142"/>
        </w:tabs>
        <w:ind w:left="0"/>
        <w:jc w:val="both"/>
      </w:pPr>
      <w:r w:rsidRPr="00E24F4D">
        <w:t xml:space="preserve">Glede na v preteklosti ugotovljene potrebe po skupnih akcijah bo Inšpektorat RS </w:t>
      </w:r>
      <w:r w:rsidR="004E1A3A">
        <w:t xml:space="preserve">za </w:t>
      </w:r>
      <w:r w:rsidRPr="00E24F4D">
        <w:t>naravne vire</w:t>
      </w:r>
      <w:r>
        <w:t xml:space="preserve"> in prostor </w:t>
      </w:r>
      <w:r w:rsidRPr="00E24F4D">
        <w:t xml:space="preserve">v letu 2023 organiziral: </w:t>
      </w:r>
    </w:p>
    <w:p w14:paraId="34A8F1F1" w14:textId="68E9D3AC" w:rsidR="0035582C" w:rsidRPr="007121D2" w:rsidRDefault="004E1A3A" w:rsidP="004E1A3A">
      <w:pPr>
        <w:pStyle w:val="Odstavekseznama"/>
        <w:tabs>
          <w:tab w:val="num" w:pos="142"/>
        </w:tabs>
        <w:ind w:left="0"/>
        <w:jc w:val="both"/>
      </w:pPr>
      <w:r>
        <w:t xml:space="preserve">- </w:t>
      </w:r>
      <w:r w:rsidR="0035582C" w:rsidRPr="007121D2">
        <w:t>Koordinirano akcijo nadzorov nad večjimi gradbišči</w:t>
      </w:r>
      <w:r>
        <w:t>:</w:t>
      </w:r>
      <w:r w:rsidR="0035582C" w:rsidRPr="007121D2">
        <w:t xml:space="preserve"> gradben</w:t>
      </w:r>
      <w:r>
        <w:t>a</w:t>
      </w:r>
      <w:r w:rsidR="0035582C" w:rsidRPr="007121D2">
        <w:t xml:space="preserve"> inšpekcij</w:t>
      </w:r>
      <w:r>
        <w:t>a</w:t>
      </w:r>
      <w:r w:rsidR="0035582C" w:rsidRPr="007121D2">
        <w:t xml:space="preserve"> skupaj z Inšpektoratom RS za delo predvideva pregled 10 večjih gradbišč v Območni enoti Maribor. Akcija bi potekala od marca do septembra 2023;</w:t>
      </w:r>
    </w:p>
    <w:p w14:paraId="5056781A" w14:textId="77777777" w:rsidR="0035582C" w:rsidRPr="007121D2" w:rsidRDefault="0035582C" w:rsidP="0035582C">
      <w:pPr>
        <w:jc w:val="both"/>
        <w:rPr>
          <w:rFonts w:eastAsia="Calibri"/>
        </w:rPr>
      </w:pPr>
      <w:r w:rsidRPr="007121D2">
        <w:rPr>
          <w:bCs/>
        </w:rPr>
        <w:t>- Gradbena inšpekcija bo v skupni akciji s Tržnim inšpektoratom RS pregledala 10 gostinskih stavb. Skupna akcija bo usmerjena v n</w:t>
      </w:r>
      <w:r w:rsidRPr="007121D2">
        <w:rPr>
          <w:rFonts w:eastAsia="Calibri"/>
        </w:rPr>
        <w:t>adzor nad gradnjo in uporabo gostinskih stavb;</w:t>
      </w:r>
    </w:p>
    <w:p w14:paraId="204A5736" w14:textId="77777777" w:rsidR="0035582C" w:rsidRPr="006A10A1" w:rsidRDefault="0035582C" w:rsidP="0035582C">
      <w:pPr>
        <w:autoSpaceDE w:val="0"/>
        <w:autoSpaceDN w:val="0"/>
        <w:adjustRightInd w:val="0"/>
        <w:jc w:val="both"/>
      </w:pPr>
      <w:r w:rsidRPr="007121D2">
        <w:rPr>
          <w:rFonts w:eastAsiaTheme="minorHAnsi"/>
        </w:rPr>
        <w:t>- Pri gradnji novega odlagališča</w:t>
      </w:r>
      <w:r w:rsidRPr="006A10A1">
        <w:rPr>
          <w:rFonts w:ascii="ArialMT" w:eastAsiaTheme="minorHAnsi" w:hAnsi="ArialMT" w:cs="ArialMT"/>
        </w:rPr>
        <w:t xml:space="preserve"> nizko - in srednjeradioaktivnih odpadkov (NSRAO) v Vrbini</w:t>
      </w:r>
      <w:r w:rsidRPr="006A10A1">
        <w:rPr>
          <w:rFonts w:eastAsia="Calibri"/>
        </w:rPr>
        <w:t xml:space="preserve"> – skupni ogled z </w:t>
      </w:r>
      <w:r>
        <w:rPr>
          <w:rFonts w:eastAsia="Calibri"/>
        </w:rPr>
        <w:t>Upravo RS za jedrsko varnost</w:t>
      </w:r>
      <w:r w:rsidRPr="006A10A1">
        <w:rPr>
          <w:rFonts w:ascii="ArialMT" w:eastAsiaTheme="minorHAnsi" w:hAnsi="ArialMT" w:cs="ArialMT"/>
        </w:rPr>
        <w:t xml:space="preserve">, </w:t>
      </w:r>
      <w:r w:rsidRPr="006A10A1">
        <w:rPr>
          <w:rFonts w:eastAsia="Calibri"/>
        </w:rPr>
        <w:t xml:space="preserve">v sklopu akcije </w:t>
      </w:r>
      <w:r w:rsidRPr="006A10A1">
        <w:t>Nadzor nad delom udeležencev pri graditvi objektov</w:t>
      </w:r>
      <w:r>
        <w:t>;</w:t>
      </w:r>
    </w:p>
    <w:p w14:paraId="5F007D52" w14:textId="245E28E0" w:rsidR="0035582C" w:rsidRDefault="0035582C">
      <w:pPr>
        <w:pStyle w:val="Odstavekseznama"/>
        <w:numPr>
          <w:ilvl w:val="0"/>
          <w:numId w:val="121"/>
        </w:numPr>
        <w:tabs>
          <w:tab w:val="clear" w:pos="720"/>
          <w:tab w:val="num" w:pos="142"/>
        </w:tabs>
        <w:spacing w:line="240" w:lineRule="auto"/>
        <w:ind w:left="0" w:firstLine="0"/>
        <w:contextualSpacing/>
        <w:jc w:val="both"/>
      </w:pPr>
      <w:r w:rsidRPr="00D841F4">
        <w:t xml:space="preserve">Inšpekcija za </w:t>
      </w:r>
      <w:r>
        <w:t>vode in naravo bo Akcijo na</w:t>
      </w:r>
      <w:r w:rsidRPr="00D13EEF">
        <w:t>dzor</w:t>
      </w:r>
      <w:r>
        <w:t>a</w:t>
      </w:r>
      <w:r w:rsidRPr="00D13EEF">
        <w:t xml:space="preserve"> vožnje v naravnem okolju</w:t>
      </w:r>
      <w:r>
        <w:t xml:space="preserve"> </w:t>
      </w:r>
      <w:r w:rsidRPr="00D13EEF">
        <w:t xml:space="preserve">izvedla v sodelovanju s </w:t>
      </w:r>
      <w:r w:rsidR="004E1A3A">
        <w:t>P</w:t>
      </w:r>
      <w:r w:rsidRPr="00D13EEF">
        <w:t>olicijo</w:t>
      </w:r>
      <w:r>
        <w:t>;</w:t>
      </w:r>
    </w:p>
    <w:p w14:paraId="15AB6904" w14:textId="1D7084EC" w:rsidR="002D2119" w:rsidRDefault="0035582C">
      <w:pPr>
        <w:pStyle w:val="Odstavekseznama"/>
        <w:numPr>
          <w:ilvl w:val="0"/>
          <w:numId w:val="121"/>
        </w:numPr>
        <w:tabs>
          <w:tab w:val="clear" w:pos="720"/>
          <w:tab w:val="num" w:pos="142"/>
        </w:tabs>
        <w:spacing w:line="240" w:lineRule="auto"/>
        <w:ind w:left="0" w:firstLine="0"/>
        <w:contextualSpacing/>
        <w:jc w:val="both"/>
      </w:pPr>
      <w:r>
        <w:t>Rudarska inšpekcija bo na področju nadzora preprečevanj</w:t>
      </w:r>
      <w:r w:rsidR="001026C5">
        <w:t>a</w:t>
      </w:r>
      <w:r>
        <w:t xml:space="preserve"> izkoriščanja mineralnih surovin na zemljiščih, ki niso namenjena rudarstvu, to so stavbna zemljišča ter kmetijska in gozdna </w:t>
      </w:r>
      <w:r>
        <w:lastRenderedPageBreak/>
        <w:t>zemljišča</w:t>
      </w:r>
      <w:r w:rsidR="004E1A3A">
        <w:t>,</w:t>
      </w:r>
      <w:r>
        <w:t xml:space="preserve"> sodelovala z Gradbeno inšpekcijo, Inšpekcijo za vode in naravo, Inšpekcijo za okolje ter IRSKGLR. </w:t>
      </w:r>
    </w:p>
    <w:p w14:paraId="4D1B4967" w14:textId="77777777" w:rsidR="001026C5" w:rsidRDefault="001026C5" w:rsidP="002D2119">
      <w:pPr>
        <w:pStyle w:val="Odstavekseznama"/>
        <w:spacing w:line="240" w:lineRule="auto"/>
        <w:ind w:left="0"/>
        <w:contextualSpacing/>
        <w:jc w:val="both"/>
      </w:pPr>
    </w:p>
    <w:p w14:paraId="30D4904D" w14:textId="00A8218A" w:rsidR="0035582C" w:rsidRPr="003D7D9C" w:rsidRDefault="0035582C" w:rsidP="002D2119">
      <w:pPr>
        <w:pStyle w:val="Odstavekseznama"/>
        <w:spacing w:line="240" w:lineRule="auto"/>
        <w:ind w:left="0"/>
        <w:contextualSpacing/>
        <w:jc w:val="both"/>
      </w:pPr>
      <w:r>
        <w:t>V letu 2023 se bodo skupni nadzori izvajali po potrebi in na podlagi prejetih prijav oziroma pobud in dogovorov med sodelujočimi organi.</w:t>
      </w:r>
    </w:p>
    <w:p w14:paraId="65B0A7D2" w14:textId="77777777" w:rsidR="0035582C" w:rsidRDefault="0035582C" w:rsidP="0035582C">
      <w:pPr>
        <w:jc w:val="both"/>
      </w:pPr>
    </w:p>
    <w:p w14:paraId="452318ED" w14:textId="688D2201" w:rsidR="0035582C" w:rsidRDefault="0035582C" w:rsidP="0035582C">
      <w:pPr>
        <w:jc w:val="both"/>
      </w:pPr>
      <w:r>
        <w:t xml:space="preserve">Inšpektorji </w:t>
      </w:r>
      <w:r w:rsidRPr="00D841F4">
        <w:t xml:space="preserve">za </w:t>
      </w:r>
      <w:r>
        <w:t xml:space="preserve">naravne vire in </w:t>
      </w:r>
      <w:r w:rsidRPr="00D841F4">
        <w:t xml:space="preserve">prostor </w:t>
      </w:r>
      <w:r>
        <w:t>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095E7973" w14:textId="0865F8A3" w:rsidR="00823527" w:rsidRDefault="00823527" w:rsidP="0035582C">
      <w:pPr>
        <w:jc w:val="both"/>
      </w:pPr>
    </w:p>
    <w:p w14:paraId="5908524B" w14:textId="733FE20A" w:rsidR="00784206" w:rsidRDefault="00823527" w:rsidP="00823527">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11.2 </w:t>
      </w:r>
      <w:r w:rsidR="00030435" w:rsidRPr="0039294E">
        <w:rPr>
          <w:rFonts w:cs="Arial"/>
          <w:b/>
          <w:szCs w:val="20"/>
        </w:rPr>
        <w:t>UPRAVA REPUBLIKE SLOVENIJE ZA JEDRSKO VARNOST</w:t>
      </w:r>
      <w:r w:rsidR="0027074A" w:rsidRPr="0039294E">
        <w:rPr>
          <w:rFonts w:cs="Arial"/>
          <w:b/>
          <w:szCs w:val="20"/>
        </w:rPr>
        <w:t>,</w:t>
      </w:r>
      <w:r w:rsidR="00030435" w:rsidRPr="0039294E">
        <w:rPr>
          <w:rFonts w:cs="Arial"/>
          <w:b/>
          <w:szCs w:val="20"/>
        </w:rPr>
        <w:t xml:space="preserve"> INŠPEKCIJA ZA SEVALNO IN JEDRSKO VARNOST</w:t>
      </w:r>
    </w:p>
    <w:p w14:paraId="58341C2F" w14:textId="77777777" w:rsidR="00823527" w:rsidRDefault="00823527" w:rsidP="00423842">
      <w:pPr>
        <w:autoSpaceDE w:val="0"/>
        <w:autoSpaceDN w:val="0"/>
        <w:adjustRightInd w:val="0"/>
        <w:jc w:val="both"/>
        <w:rPr>
          <w:rFonts w:cs="Arial"/>
          <w:szCs w:val="20"/>
          <w:lang w:eastAsia="sl-SI"/>
        </w:rPr>
      </w:pPr>
    </w:p>
    <w:p w14:paraId="6CE25C7B" w14:textId="74CF8527" w:rsidR="00423842" w:rsidRPr="00423842" w:rsidRDefault="00423842" w:rsidP="00423842">
      <w:pPr>
        <w:autoSpaceDE w:val="0"/>
        <w:autoSpaceDN w:val="0"/>
        <w:adjustRightInd w:val="0"/>
        <w:jc w:val="both"/>
        <w:rPr>
          <w:rFonts w:cs="Arial"/>
          <w:color w:val="000000"/>
          <w:szCs w:val="20"/>
          <w:lang w:eastAsia="sl-SI"/>
        </w:rPr>
      </w:pPr>
      <w:r w:rsidRPr="00423842">
        <w:rPr>
          <w:rFonts w:cs="Arial"/>
          <w:szCs w:val="20"/>
          <w:lang w:eastAsia="sl-SI"/>
        </w:rPr>
        <w:t xml:space="preserve">Na podlagi 11.a člena Zakona o inšpekcijskem nadzoru (Uradni list RS, št. 43/07 – uradno prečiščeno besedilo in 40/14) </w:t>
      </w:r>
      <w:r w:rsidR="005A6634">
        <w:rPr>
          <w:rFonts w:cs="Arial"/>
          <w:szCs w:val="20"/>
          <w:lang w:eastAsia="sl-SI"/>
        </w:rPr>
        <w:t xml:space="preserve">so za </w:t>
      </w:r>
      <w:r w:rsidRPr="00423842">
        <w:rPr>
          <w:rFonts w:cs="Arial"/>
          <w:szCs w:val="20"/>
          <w:lang w:eastAsia="sl-SI"/>
        </w:rPr>
        <w:t xml:space="preserve">leto 2023 </w:t>
      </w:r>
      <w:r w:rsidR="005A6634">
        <w:rPr>
          <w:rFonts w:cs="Arial"/>
          <w:szCs w:val="20"/>
          <w:lang w:eastAsia="sl-SI"/>
        </w:rPr>
        <w:t xml:space="preserve">določena </w:t>
      </w:r>
      <w:r w:rsidRPr="00423842">
        <w:rPr>
          <w:rFonts w:cs="Arial"/>
          <w:szCs w:val="20"/>
          <w:lang w:eastAsia="sl-SI"/>
        </w:rPr>
        <w:t xml:space="preserve">naslednja izhodišča za izvedbo inšpekcijskih nadzorov iz pristojnosti Inšpekcije za sevalno in jedrsko varnost, ki deluje </w:t>
      </w:r>
      <w:r w:rsidRPr="00423842">
        <w:rPr>
          <w:rFonts w:cs="Arial"/>
          <w:color w:val="000000"/>
          <w:szCs w:val="20"/>
          <w:lang w:eastAsia="sl-SI"/>
        </w:rPr>
        <w:t>v okviru Uprave RS za jedrsko varnost – organa v sestavi Ministrstva za okolje in prostor. Izhodišča temelje predvsem na osnovi Zakona o varstvu pred ionizirajočimi sevanji in jedrski varnosti  (Uradni list RS, št. 76/17, 26/19 in 172/21</w:t>
      </w:r>
      <w:r w:rsidR="005A6634">
        <w:rPr>
          <w:rFonts w:cs="Arial"/>
          <w:color w:val="000000"/>
          <w:szCs w:val="20"/>
          <w:lang w:eastAsia="sl-SI"/>
        </w:rPr>
        <w:t>; v nadaljnjem besedilu: ZVISJV-1</w:t>
      </w:r>
      <w:r w:rsidRPr="00423842">
        <w:rPr>
          <w:rFonts w:cs="Arial"/>
          <w:color w:val="000000"/>
          <w:szCs w:val="20"/>
          <w:lang w:eastAsia="sl-SI"/>
        </w:rPr>
        <w:t>). Inšpekcija za leto 2023 načrtuje izvajanje inšpekcijskega nadzora na naslednjih področjih</w:t>
      </w:r>
    </w:p>
    <w:p w14:paraId="51ECF4C8" w14:textId="77777777" w:rsidR="00823527" w:rsidRDefault="00823527" w:rsidP="00823527">
      <w:pPr>
        <w:keepNext/>
        <w:spacing w:before="240" w:after="60" w:line="260" w:lineRule="atLeast"/>
        <w:contextualSpacing/>
        <w:jc w:val="both"/>
        <w:outlineLvl w:val="0"/>
        <w:rPr>
          <w:rFonts w:cs="Arial"/>
          <w:b/>
          <w:kern w:val="32"/>
          <w:szCs w:val="20"/>
          <w:lang w:eastAsia="sl-SI"/>
        </w:rPr>
      </w:pPr>
    </w:p>
    <w:p w14:paraId="4302D7F7" w14:textId="7C9B63F1" w:rsidR="00423842" w:rsidRDefault="00823527" w:rsidP="00823527">
      <w:pPr>
        <w:keepNext/>
        <w:spacing w:before="240" w:after="60" w:line="260" w:lineRule="atLeast"/>
        <w:contextualSpacing/>
        <w:jc w:val="both"/>
        <w:outlineLvl w:val="0"/>
        <w:rPr>
          <w:rFonts w:cs="Arial"/>
          <w:b/>
          <w:bCs/>
          <w:color w:val="000000"/>
          <w:szCs w:val="20"/>
          <w:lang w:eastAsia="sl-SI"/>
        </w:rPr>
      </w:pPr>
      <w:r>
        <w:rPr>
          <w:rFonts w:cs="Arial"/>
          <w:b/>
          <w:kern w:val="32"/>
          <w:szCs w:val="20"/>
          <w:lang w:eastAsia="sl-SI"/>
        </w:rPr>
        <w:t xml:space="preserve">11.2.1 </w:t>
      </w:r>
      <w:r w:rsidR="00423842" w:rsidRPr="00423842">
        <w:rPr>
          <w:rFonts w:cs="Arial"/>
          <w:b/>
          <w:bCs/>
          <w:color w:val="000000"/>
          <w:szCs w:val="20"/>
          <w:lang w:eastAsia="sl-SI"/>
        </w:rPr>
        <w:t>Sistemski inšpekcijski nadzori</w:t>
      </w:r>
      <w:r w:rsidR="007425F4">
        <w:rPr>
          <w:rFonts w:cs="Arial"/>
          <w:b/>
          <w:bCs/>
          <w:color w:val="000000"/>
          <w:szCs w:val="20"/>
          <w:lang w:eastAsia="sl-SI"/>
        </w:rPr>
        <w:t>:</w:t>
      </w:r>
    </w:p>
    <w:p w14:paraId="70562084" w14:textId="77777777" w:rsidR="00823527" w:rsidRPr="00823527" w:rsidRDefault="00823527" w:rsidP="00823527">
      <w:pPr>
        <w:keepNext/>
        <w:spacing w:before="240" w:after="60" w:line="260" w:lineRule="atLeast"/>
        <w:contextualSpacing/>
        <w:jc w:val="both"/>
        <w:outlineLvl w:val="0"/>
        <w:rPr>
          <w:rFonts w:cs="Arial"/>
          <w:b/>
          <w:szCs w:val="20"/>
          <w:lang w:eastAsia="sl-SI"/>
        </w:rPr>
      </w:pPr>
    </w:p>
    <w:p w14:paraId="5F23ED2E" w14:textId="77777777" w:rsidR="00423842" w:rsidRPr="00423842" w:rsidRDefault="00423842">
      <w:pPr>
        <w:numPr>
          <w:ilvl w:val="0"/>
          <w:numId w:val="115"/>
        </w:numPr>
        <w:autoSpaceDE w:val="0"/>
        <w:autoSpaceDN w:val="0"/>
        <w:adjustRightInd w:val="0"/>
        <w:spacing w:line="240" w:lineRule="auto"/>
        <w:jc w:val="both"/>
        <w:rPr>
          <w:rFonts w:cs="Arial"/>
          <w:color w:val="000000"/>
          <w:szCs w:val="20"/>
          <w:lang w:eastAsia="sl-SI"/>
        </w:rPr>
      </w:pPr>
      <w:r w:rsidRPr="00423842">
        <w:rPr>
          <w:rFonts w:cs="Arial"/>
          <w:color w:val="000000"/>
          <w:szCs w:val="20"/>
          <w:lang w:eastAsia="sl-SI"/>
        </w:rPr>
        <w:t>Sistematični inšpekcijski nadzor naslednjih področij obratovanja NE Krško (NEK)</w:t>
      </w:r>
    </w:p>
    <w:p w14:paraId="004EDE5F" w14:textId="77777777" w:rsidR="00423842" w:rsidRPr="00423842" w:rsidRDefault="00423842" w:rsidP="00423842">
      <w:pPr>
        <w:autoSpaceDE w:val="0"/>
        <w:autoSpaceDN w:val="0"/>
        <w:adjustRightInd w:val="0"/>
        <w:ind w:left="363"/>
        <w:jc w:val="both"/>
        <w:rPr>
          <w:rFonts w:cs="Arial"/>
          <w:color w:val="000000"/>
          <w:szCs w:val="20"/>
          <w:lang w:eastAsia="sl-SI"/>
        </w:rPr>
      </w:pPr>
    </w:p>
    <w:p w14:paraId="6CB5A220" w14:textId="77777777" w:rsidR="00423842" w:rsidRPr="00423842" w:rsidRDefault="00423842">
      <w:pPr>
        <w:pStyle w:val="Odstavekseznama"/>
        <w:numPr>
          <w:ilvl w:val="0"/>
          <w:numId w:val="116"/>
        </w:numPr>
        <w:spacing w:after="160" w:line="252" w:lineRule="auto"/>
        <w:contextualSpacing/>
        <w:jc w:val="both"/>
        <w:rPr>
          <w:rFonts w:cs="Arial"/>
          <w:color w:val="000000"/>
          <w:szCs w:val="20"/>
          <w:lang w:eastAsia="sl-SI"/>
        </w:rPr>
      </w:pPr>
      <w:r w:rsidRPr="00423842">
        <w:rPr>
          <w:rFonts w:cs="Arial"/>
          <w:color w:val="000000"/>
          <w:szCs w:val="20"/>
          <w:lang w:eastAsia="sl-SI"/>
        </w:rPr>
        <w:t>Splošna področja in projektne osnove, spremljanje podaljšanja obratovanja NEK preko projektno določene življenjske dobe (40 let)</w:t>
      </w:r>
    </w:p>
    <w:p w14:paraId="0F1987A3" w14:textId="77777777" w:rsidR="00423842" w:rsidRPr="00423842" w:rsidRDefault="00423842">
      <w:pPr>
        <w:pStyle w:val="Odstavekseznama"/>
        <w:numPr>
          <w:ilvl w:val="0"/>
          <w:numId w:val="116"/>
        </w:numPr>
        <w:spacing w:after="160" w:line="252" w:lineRule="auto"/>
        <w:contextualSpacing/>
        <w:jc w:val="both"/>
        <w:rPr>
          <w:rFonts w:cs="Arial"/>
          <w:color w:val="000000"/>
          <w:szCs w:val="20"/>
          <w:lang w:eastAsia="sl-SI"/>
        </w:rPr>
      </w:pPr>
      <w:r w:rsidRPr="00423842">
        <w:rPr>
          <w:rFonts w:cs="Arial"/>
          <w:color w:val="000000"/>
          <w:szCs w:val="20"/>
          <w:lang w:eastAsia="sl-SI"/>
        </w:rPr>
        <w:t>Obratovanje, kvalifikacija opreme, staranje opreme</w:t>
      </w:r>
    </w:p>
    <w:p w14:paraId="61752A31" w14:textId="77777777" w:rsidR="00423842" w:rsidRPr="00423842" w:rsidRDefault="00423842">
      <w:pPr>
        <w:pStyle w:val="Odstavekseznama"/>
        <w:numPr>
          <w:ilvl w:val="0"/>
          <w:numId w:val="116"/>
        </w:numPr>
        <w:spacing w:after="160" w:line="252" w:lineRule="auto"/>
        <w:contextualSpacing/>
        <w:jc w:val="both"/>
        <w:rPr>
          <w:rFonts w:cs="Arial"/>
          <w:color w:val="000000"/>
          <w:szCs w:val="20"/>
          <w:lang w:eastAsia="sl-SI"/>
        </w:rPr>
      </w:pPr>
      <w:r w:rsidRPr="00423842">
        <w:rPr>
          <w:rFonts w:cs="Arial"/>
          <w:color w:val="000000"/>
          <w:szCs w:val="20"/>
          <w:lang w:eastAsia="sl-SI"/>
        </w:rPr>
        <w:t>Varnostne analize</w:t>
      </w:r>
    </w:p>
    <w:p w14:paraId="66E0798F" w14:textId="77777777" w:rsidR="00423842" w:rsidRPr="00423842" w:rsidRDefault="00423842">
      <w:pPr>
        <w:pStyle w:val="Odstavekseznama"/>
        <w:numPr>
          <w:ilvl w:val="0"/>
          <w:numId w:val="116"/>
        </w:numPr>
        <w:spacing w:after="160" w:line="252" w:lineRule="auto"/>
        <w:contextualSpacing/>
        <w:jc w:val="both"/>
        <w:rPr>
          <w:rFonts w:cs="Arial"/>
          <w:color w:val="000000"/>
          <w:szCs w:val="20"/>
          <w:lang w:eastAsia="sl-SI"/>
        </w:rPr>
      </w:pPr>
      <w:r w:rsidRPr="00423842">
        <w:rPr>
          <w:rFonts w:cs="Arial"/>
          <w:color w:val="000000"/>
          <w:szCs w:val="20"/>
          <w:lang w:eastAsia="sl-SI"/>
        </w:rPr>
        <w:t>Sistem vodenja, človeški in organizacijski dejavniki, varnostna dokumentacija, obratovalne izkušnje</w:t>
      </w:r>
    </w:p>
    <w:p w14:paraId="4CA44208" w14:textId="77777777" w:rsidR="00423842" w:rsidRPr="00423842" w:rsidRDefault="00423842">
      <w:pPr>
        <w:pStyle w:val="Odstavekseznama"/>
        <w:numPr>
          <w:ilvl w:val="0"/>
          <w:numId w:val="116"/>
        </w:numPr>
        <w:spacing w:after="160" w:line="252" w:lineRule="auto"/>
        <w:contextualSpacing/>
        <w:jc w:val="both"/>
        <w:rPr>
          <w:rFonts w:cs="Arial"/>
          <w:color w:val="000000"/>
          <w:szCs w:val="20"/>
          <w:lang w:eastAsia="sl-SI"/>
        </w:rPr>
      </w:pPr>
      <w:r w:rsidRPr="00423842">
        <w:rPr>
          <w:rFonts w:cs="Arial"/>
          <w:color w:val="000000"/>
          <w:szCs w:val="20"/>
          <w:lang w:eastAsia="sl-SI"/>
        </w:rPr>
        <w:t>Ukrepanje ob izrednih dogodkih, fizično varovanje, računalniška varnost</w:t>
      </w:r>
    </w:p>
    <w:p w14:paraId="54861A00" w14:textId="77777777" w:rsidR="00423842" w:rsidRPr="00423842" w:rsidRDefault="00423842">
      <w:pPr>
        <w:pStyle w:val="Odstavekseznama"/>
        <w:numPr>
          <w:ilvl w:val="0"/>
          <w:numId w:val="116"/>
        </w:numPr>
        <w:spacing w:after="160" w:line="252" w:lineRule="auto"/>
        <w:contextualSpacing/>
        <w:jc w:val="both"/>
        <w:rPr>
          <w:rFonts w:cs="Arial"/>
          <w:color w:val="000000"/>
          <w:szCs w:val="20"/>
          <w:lang w:eastAsia="sl-SI"/>
        </w:rPr>
      </w:pPr>
      <w:r w:rsidRPr="00423842">
        <w:rPr>
          <w:rFonts w:cs="Arial"/>
          <w:color w:val="000000"/>
          <w:szCs w:val="20"/>
          <w:lang w:eastAsia="sl-SI"/>
        </w:rPr>
        <w:t xml:space="preserve">Varstvo pred sevanji, radioaktivni odpadki, radiološki vplivi na okolje, </w:t>
      </w:r>
      <w:proofErr w:type="spellStart"/>
      <w:r w:rsidRPr="00423842">
        <w:rPr>
          <w:rFonts w:cs="Arial"/>
          <w:color w:val="000000"/>
          <w:szCs w:val="20"/>
          <w:lang w:eastAsia="sl-SI"/>
        </w:rPr>
        <w:t>dekomisija</w:t>
      </w:r>
      <w:proofErr w:type="spellEnd"/>
      <w:r w:rsidRPr="00423842">
        <w:rPr>
          <w:rFonts w:cs="Arial"/>
          <w:color w:val="000000"/>
          <w:szCs w:val="20"/>
          <w:lang w:eastAsia="sl-SI"/>
        </w:rPr>
        <w:t xml:space="preserve"> (priprava) in obratovalni monitoring</w:t>
      </w:r>
    </w:p>
    <w:p w14:paraId="37A05DD3" w14:textId="77777777" w:rsidR="00423842" w:rsidRPr="00423842" w:rsidRDefault="00423842">
      <w:pPr>
        <w:pStyle w:val="Odstavekseznama"/>
        <w:numPr>
          <w:ilvl w:val="0"/>
          <w:numId w:val="116"/>
        </w:numPr>
        <w:spacing w:after="160" w:line="252" w:lineRule="auto"/>
        <w:contextualSpacing/>
        <w:jc w:val="both"/>
        <w:rPr>
          <w:rFonts w:cs="Arial"/>
          <w:color w:val="000000"/>
          <w:szCs w:val="20"/>
          <w:lang w:eastAsia="sl-SI"/>
        </w:rPr>
      </w:pPr>
      <w:r w:rsidRPr="00423842">
        <w:rPr>
          <w:rFonts w:cs="Arial"/>
          <w:color w:val="000000"/>
          <w:szCs w:val="20"/>
          <w:lang w:eastAsia="sl-SI"/>
        </w:rPr>
        <w:t>Usposabljanje osebja ter preverjanje strokovne usposobljenosti in</w:t>
      </w:r>
    </w:p>
    <w:p w14:paraId="1E3C29BE" w14:textId="77777777" w:rsidR="00423842" w:rsidRPr="00423842" w:rsidRDefault="00423842">
      <w:pPr>
        <w:pStyle w:val="Odstavekseznama"/>
        <w:numPr>
          <w:ilvl w:val="0"/>
          <w:numId w:val="116"/>
        </w:numPr>
        <w:spacing w:after="160" w:line="252" w:lineRule="auto"/>
        <w:contextualSpacing/>
        <w:jc w:val="both"/>
        <w:rPr>
          <w:rFonts w:cs="Arial"/>
          <w:color w:val="000000"/>
          <w:szCs w:val="20"/>
          <w:lang w:eastAsia="sl-SI"/>
        </w:rPr>
      </w:pPr>
      <w:r w:rsidRPr="00423842">
        <w:rPr>
          <w:rFonts w:cs="Arial"/>
          <w:color w:val="000000"/>
          <w:szCs w:val="20"/>
          <w:lang w:eastAsia="sl-SI"/>
        </w:rPr>
        <w:t>Spremljanje prve kampanje prenosa goriva iz bazena za izrabljeno gorivo v suho skladišče.</w:t>
      </w:r>
    </w:p>
    <w:p w14:paraId="051A1972" w14:textId="77777777" w:rsidR="00423842" w:rsidRPr="00423842" w:rsidRDefault="00423842" w:rsidP="00423842">
      <w:pPr>
        <w:pStyle w:val="Odstavekseznama"/>
        <w:ind w:left="709"/>
        <w:rPr>
          <w:rFonts w:cs="Arial"/>
          <w:color w:val="000000"/>
          <w:szCs w:val="20"/>
          <w:lang w:eastAsia="sl-SI"/>
        </w:rPr>
      </w:pPr>
    </w:p>
    <w:p w14:paraId="554EDF76" w14:textId="3C5CF565" w:rsidR="00423842" w:rsidRDefault="00423842" w:rsidP="00BB3345">
      <w:pPr>
        <w:pStyle w:val="Odstavekseznama"/>
        <w:ind w:left="709"/>
        <w:rPr>
          <w:rFonts w:cs="Arial"/>
          <w:color w:val="000000"/>
          <w:szCs w:val="20"/>
          <w:lang w:eastAsia="sl-SI"/>
        </w:rPr>
      </w:pPr>
      <w:r w:rsidRPr="00423842">
        <w:rPr>
          <w:rFonts w:cs="Arial"/>
          <w:color w:val="000000"/>
          <w:szCs w:val="20"/>
          <w:lang w:eastAsia="sl-SI"/>
        </w:rPr>
        <w:t xml:space="preserve">Planirano je 55 pregledov. </w:t>
      </w:r>
    </w:p>
    <w:p w14:paraId="553F0147" w14:textId="77777777" w:rsidR="004B391D" w:rsidRPr="00423842" w:rsidRDefault="004B391D" w:rsidP="00423842">
      <w:pPr>
        <w:pStyle w:val="Odstavekseznama"/>
        <w:ind w:left="709"/>
        <w:rPr>
          <w:rFonts w:cs="Arial"/>
          <w:color w:val="000000"/>
          <w:szCs w:val="20"/>
          <w:lang w:eastAsia="sl-SI"/>
        </w:rPr>
      </w:pPr>
    </w:p>
    <w:p w14:paraId="4DDFA2C9" w14:textId="6D20D59C" w:rsidR="00423842" w:rsidRDefault="00423842">
      <w:pPr>
        <w:numPr>
          <w:ilvl w:val="0"/>
          <w:numId w:val="115"/>
        </w:numPr>
        <w:autoSpaceDE w:val="0"/>
        <w:autoSpaceDN w:val="0"/>
        <w:adjustRightInd w:val="0"/>
        <w:spacing w:line="240" w:lineRule="auto"/>
        <w:jc w:val="both"/>
        <w:rPr>
          <w:rFonts w:cs="Arial"/>
          <w:color w:val="000000"/>
          <w:szCs w:val="20"/>
          <w:lang w:eastAsia="sl-SI"/>
        </w:rPr>
      </w:pPr>
      <w:r w:rsidRPr="00423842">
        <w:rPr>
          <w:rFonts w:cs="Arial"/>
          <w:color w:val="000000"/>
          <w:szCs w:val="20"/>
          <w:lang w:eastAsia="sl-SI"/>
        </w:rPr>
        <w:t>Inšpekcijski nadzor obratovanja raziskovalnega reaktorja TRIGA (izvajanje vzdrževanja, izvedba sprememb, izvajanje obratovalnega monitoringa, pripravljenost na izredne dogodke in izvajanje eksperimentov) in kibernetska varnost na Institutu Jožef Stefan (IJS).</w:t>
      </w:r>
    </w:p>
    <w:p w14:paraId="1FAFB331" w14:textId="77777777" w:rsidR="004B391D" w:rsidRPr="00423842" w:rsidRDefault="004B391D" w:rsidP="004B391D">
      <w:pPr>
        <w:autoSpaceDE w:val="0"/>
        <w:autoSpaceDN w:val="0"/>
        <w:adjustRightInd w:val="0"/>
        <w:spacing w:line="240" w:lineRule="auto"/>
        <w:ind w:left="726"/>
        <w:jc w:val="both"/>
        <w:rPr>
          <w:rFonts w:cs="Arial"/>
          <w:color w:val="000000"/>
          <w:szCs w:val="20"/>
          <w:lang w:eastAsia="sl-SI"/>
        </w:rPr>
      </w:pPr>
    </w:p>
    <w:p w14:paraId="1774C899" w14:textId="77777777" w:rsidR="00423842" w:rsidRPr="00423842" w:rsidRDefault="00423842" w:rsidP="00423842">
      <w:pPr>
        <w:autoSpaceDE w:val="0"/>
        <w:autoSpaceDN w:val="0"/>
        <w:adjustRightInd w:val="0"/>
        <w:ind w:left="726"/>
        <w:jc w:val="both"/>
        <w:rPr>
          <w:rFonts w:cs="Arial"/>
          <w:color w:val="000000"/>
          <w:szCs w:val="20"/>
          <w:lang w:eastAsia="sl-SI"/>
        </w:rPr>
      </w:pPr>
      <w:r w:rsidRPr="00423842">
        <w:rPr>
          <w:rFonts w:cs="Arial"/>
          <w:color w:val="000000"/>
          <w:szCs w:val="20"/>
          <w:lang w:eastAsia="sl-SI"/>
        </w:rPr>
        <w:t>Načrtovana sta dva pregleda.</w:t>
      </w:r>
    </w:p>
    <w:p w14:paraId="7640454F" w14:textId="77777777" w:rsidR="00423842" w:rsidRPr="00423842" w:rsidRDefault="00423842">
      <w:pPr>
        <w:numPr>
          <w:ilvl w:val="0"/>
          <w:numId w:val="115"/>
        </w:numPr>
        <w:autoSpaceDE w:val="0"/>
        <w:autoSpaceDN w:val="0"/>
        <w:adjustRightInd w:val="0"/>
        <w:spacing w:before="240" w:after="120" w:line="240" w:lineRule="auto"/>
        <w:jc w:val="both"/>
        <w:rPr>
          <w:rFonts w:cs="Arial"/>
          <w:color w:val="000000"/>
          <w:szCs w:val="20"/>
          <w:lang w:eastAsia="sl-SI"/>
        </w:rPr>
      </w:pPr>
      <w:r w:rsidRPr="00423842">
        <w:rPr>
          <w:rFonts w:cs="Arial"/>
          <w:color w:val="000000"/>
          <w:szCs w:val="20"/>
          <w:lang w:eastAsia="sl-SI"/>
        </w:rPr>
        <w:t>Za ostale jedrske ali sevalne objekte (skladišče radioaktivnih odpadkov na Brinju in rudnik Žirovski vrh – odlagališče hidrometalurške jalovine Boršt) Inšpekcija za jedrsko in sevalno varnost predvidoma opravi eno inšpekcijo na vsakem objektu, med katero pregleda izvajanje obratovalnega monitoringa in njegovo redno obratovanje.</w:t>
      </w:r>
    </w:p>
    <w:p w14:paraId="1AAFDC97" w14:textId="77777777" w:rsidR="00423842" w:rsidRPr="00423842" w:rsidRDefault="00423842">
      <w:pPr>
        <w:numPr>
          <w:ilvl w:val="0"/>
          <w:numId w:val="115"/>
        </w:numPr>
        <w:suppressAutoHyphens/>
        <w:spacing w:line="240" w:lineRule="auto"/>
        <w:rPr>
          <w:rFonts w:cs="Arial"/>
          <w:color w:val="000000"/>
          <w:szCs w:val="20"/>
          <w:lang w:eastAsia="sl-SI"/>
        </w:rPr>
      </w:pPr>
      <w:r w:rsidRPr="00423842">
        <w:rPr>
          <w:rFonts w:cs="Arial"/>
          <w:color w:val="000000"/>
          <w:szCs w:val="20"/>
          <w:lang w:eastAsia="sl-SI"/>
        </w:rPr>
        <w:t>Ukrepanje ob dogodkih v jedrskih in sevalnih objektih, ki zahtevajo odziv URSJV.</w:t>
      </w:r>
    </w:p>
    <w:p w14:paraId="67AE4E1E" w14:textId="77777777" w:rsidR="00423842" w:rsidRPr="00423842" w:rsidRDefault="00423842">
      <w:pPr>
        <w:numPr>
          <w:ilvl w:val="0"/>
          <w:numId w:val="115"/>
        </w:numPr>
        <w:suppressAutoHyphens/>
        <w:autoSpaceDE w:val="0"/>
        <w:autoSpaceDN w:val="0"/>
        <w:adjustRightInd w:val="0"/>
        <w:spacing w:before="240" w:after="120" w:line="240" w:lineRule="auto"/>
        <w:jc w:val="both"/>
        <w:rPr>
          <w:rFonts w:cs="Arial"/>
          <w:color w:val="000000"/>
          <w:szCs w:val="20"/>
          <w:lang w:eastAsia="sl-SI"/>
        </w:rPr>
      </w:pPr>
      <w:r w:rsidRPr="00423842">
        <w:rPr>
          <w:rFonts w:cs="Arial"/>
          <w:color w:val="000000"/>
          <w:szCs w:val="20"/>
          <w:lang w:eastAsia="sl-SI"/>
        </w:rPr>
        <w:t xml:space="preserve">Inšpekcijski nadzor ostalih izvajalcev sevalnih dejavnosti, ki jih je v Sloveniji nekaj sto. Izvedeni bodo pregledi predvsem pri tistih izvajalcih, katerih dejavnost </w:t>
      </w:r>
      <w:r w:rsidRPr="00423842">
        <w:rPr>
          <w:rFonts w:cs="Arial"/>
          <w:color w:val="000000"/>
          <w:szCs w:val="20"/>
          <w:lang w:eastAsia="sl-SI"/>
        </w:rPr>
        <w:lastRenderedPageBreak/>
        <w:t xml:space="preserve">predstavlja večje tveganje. Nadzor bo opravljen tudi pri tistih zavezancih, kjer so bili v preteklosti  že prepoznane težave pri izpolnjevanju zakonskih zahtev (zamude pri izvajanju obveznega usposabljanja, rednih pregledih in meritvah virov sevanja ali zdravstvenih nadzorov delavcev, nezgode med obratovanjem, preseganje </w:t>
      </w:r>
      <w:proofErr w:type="spellStart"/>
      <w:r w:rsidRPr="00423842">
        <w:rPr>
          <w:rFonts w:cs="Arial"/>
          <w:color w:val="000000"/>
          <w:szCs w:val="20"/>
          <w:lang w:eastAsia="sl-SI"/>
        </w:rPr>
        <w:t>doznih</w:t>
      </w:r>
      <w:proofErr w:type="spellEnd"/>
      <w:r w:rsidRPr="00423842">
        <w:rPr>
          <w:rFonts w:cs="Arial"/>
          <w:color w:val="000000"/>
          <w:szCs w:val="20"/>
          <w:lang w:eastAsia="sl-SI"/>
        </w:rPr>
        <w:t xml:space="preserve"> ograd, neuporaba ali neredna uporaba merilnikov sevanja itd.). </w:t>
      </w:r>
    </w:p>
    <w:p w14:paraId="24F7B6C2" w14:textId="77777777" w:rsidR="00423842" w:rsidRPr="00423842" w:rsidRDefault="00423842" w:rsidP="00423842">
      <w:pPr>
        <w:autoSpaceDE w:val="0"/>
        <w:autoSpaceDN w:val="0"/>
        <w:adjustRightInd w:val="0"/>
        <w:spacing w:before="240" w:after="120"/>
        <w:ind w:left="726"/>
        <w:jc w:val="both"/>
        <w:rPr>
          <w:rFonts w:cs="Arial"/>
          <w:color w:val="000000"/>
          <w:szCs w:val="20"/>
          <w:lang w:eastAsia="sl-SI"/>
        </w:rPr>
      </w:pPr>
      <w:r w:rsidRPr="00423842">
        <w:rPr>
          <w:rFonts w:cs="Arial"/>
          <w:color w:val="000000"/>
          <w:szCs w:val="20"/>
          <w:lang w:eastAsia="sl-SI"/>
        </w:rPr>
        <w:t>Načrtovanih je 45 pregledov.</w:t>
      </w:r>
    </w:p>
    <w:p w14:paraId="4E2AEC7E" w14:textId="77777777" w:rsidR="00423842" w:rsidRPr="00423842" w:rsidRDefault="00423842">
      <w:pPr>
        <w:numPr>
          <w:ilvl w:val="0"/>
          <w:numId w:val="115"/>
        </w:numPr>
        <w:suppressAutoHyphens/>
        <w:autoSpaceDE w:val="0"/>
        <w:autoSpaceDN w:val="0"/>
        <w:adjustRightInd w:val="0"/>
        <w:spacing w:before="240" w:after="120" w:line="240" w:lineRule="auto"/>
        <w:jc w:val="both"/>
        <w:rPr>
          <w:rFonts w:cs="Arial"/>
          <w:color w:val="000000"/>
          <w:szCs w:val="20"/>
          <w:lang w:eastAsia="sl-SI"/>
        </w:rPr>
      </w:pPr>
      <w:r w:rsidRPr="00423842">
        <w:rPr>
          <w:rFonts w:cs="Arial"/>
          <w:color w:val="000000"/>
          <w:szCs w:val="20"/>
          <w:lang w:eastAsia="sl-SI"/>
        </w:rPr>
        <w:t>Inšpekcijski nadzor pooblaščenih izvajalcev meritev radioaktivnosti pošiljk. Slednji morajo izvajati meritve radioaktivnosti pri prometu pošiljk. Pri mednarodnem in domačem prometu se dokaj pogosto odkrijejo viri sevanj, ki praviloma niso bili pod upravnim nadzorom. Področje je relativno novo, zato je nekoliko težavno določiti število pregledov, ti bodo namreč odvisni tudi od rezultatov meritev.</w:t>
      </w:r>
    </w:p>
    <w:p w14:paraId="5FBF8A91" w14:textId="53AC9160" w:rsidR="00423842" w:rsidRPr="00423842" w:rsidRDefault="00423842" w:rsidP="00423842">
      <w:pPr>
        <w:autoSpaceDE w:val="0"/>
        <w:autoSpaceDN w:val="0"/>
        <w:adjustRightInd w:val="0"/>
        <w:spacing w:before="240" w:after="120"/>
        <w:ind w:left="726"/>
        <w:jc w:val="both"/>
        <w:rPr>
          <w:rFonts w:cs="Arial"/>
          <w:color w:val="000000"/>
          <w:szCs w:val="20"/>
          <w:lang w:eastAsia="sl-SI"/>
        </w:rPr>
      </w:pPr>
      <w:r w:rsidRPr="00423842">
        <w:rPr>
          <w:rFonts w:cs="Arial"/>
          <w:color w:val="000000"/>
          <w:szCs w:val="20"/>
          <w:lang w:eastAsia="sl-SI"/>
        </w:rPr>
        <w:t xml:space="preserve">Načrtovanih je približno 5 pregledov. </w:t>
      </w:r>
    </w:p>
    <w:p w14:paraId="5233D2FD" w14:textId="77777777" w:rsidR="00423842" w:rsidRPr="00423842" w:rsidRDefault="00423842">
      <w:pPr>
        <w:numPr>
          <w:ilvl w:val="0"/>
          <w:numId w:val="115"/>
        </w:numPr>
        <w:autoSpaceDE w:val="0"/>
        <w:autoSpaceDN w:val="0"/>
        <w:adjustRightInd w:val="0"/>
        <w:spacing w:line="240" w:lineRule="auto"/>
        <w:jc w:val="both"/>
        <w:rPr>
          <w:rFonts w:cs="Arial"/>
          <w:color w:val="000000"/>
          <w:szCs w:val="20"/>
          <w:lang w:eastAsia="sl-SI"/>
        </w:rPr>
      </w:pPr>
      <w:r w:rsidRPr="00423842">
        <w:rPr>
          <w:rFonts w:cs="Arial"/>
          <w:color w:val="000000"/>
          <w:szCs w:val="20"/>
          <w:lang w:eastAsia="sl-SI"/>
        </w:rPr>
        <w:t>Inšpekcijski nadzor pooblaščenih izvedencev po 89. členu ZVISJV-1.</w:t>
      </w:r>
    </w:p>
    <w:p w14:paraId="2932067C" w14:textId="77777777" w:rsidR="00423842" w:rsidRPr="00423842" w:rsidRDefault="00423842" w:rsidP="00423842">
      <w:pPr>
        <w:autoSpaceDE w:val="0"/>
        <w:autoSpaceDN w:val="0"/>
        <w:adjustRightInd w:val="0"/>
        <w:ind w:left="726"/>
        <w:jc w:val="both"/>
        <w:rPr>
          <w:rFonts w:cs="Arial"/>
          <w:color w:val="000000"/>
          <w:szCs w:val="20"/>
          <w:lang w:eastAsia="sl-SI"/>
        </w:rPr>
      </w:pPr>
    </w:p>
    <w:p w14:paraId="7F2F7CF7" w14:textId="77777777" w:rsidR="00423842" w:rsidRPr="00423842" w:rsidRDefault="00423842" w:rsidP="00423842">
      <w:pPr>
        <w:autoSpaceDE w:val="0"/>
        <w:autoSpaceDN w:val="0"/>
        <w:adjustRightInd w:val="0"/>
        <w:ind w:left="726"/>
        <w:jc w:val="both"/>
        <w:rPr>
          <w:rFonts w:cs="Arial"/>
          <w:color w:val="000000"/>
          <w:szCs w:val="20"/>
          <w:lang w:eastAsia="sl-SI"/>
        </w:rPr>
      </w:pPr>
      <w:r w:rsidRPr="00423842">
        <w:rPr>
          <w:rFonts w:cs="Arial"/>
          <w:color w:val="000000"/>
          <w:szCs w:val="20"/>
          <w:lang w:eastAsia="sl-SI"/>
        </w:rPr>
        <w:t>Načrtovan je en pregled.</w:t>
      </w:r>
    </w:p>
    <w:p w14:paraId="1A820003" w14:textId="77777777" w:rsidR="00823527" w:rsidRDefault="00823527" w:rsidP="00823527">
      <w:pPr>
        <w:keepNext/>
        <w:spacing w:before="240" w:after="60" w:line="260" w:lineRule="atLeast"/>
        <w:contextualSpacing/>
        <w:jc w:val="both"/>
        <w:outlineLvl w:val="0"/>
        <w:rPr>
          <w:rFonts w:cs="Arial"/>
          <w:b/>
          <w:kern w:val="32"/>
          <w:szCs w:val="20"/>
          <w:lang w:eastAsia="sl-SI"/>
        </w:rPr>
      </w:pPr>
    </w:p>
    <w:p w14:paraId="5BD9F93A" w14:textId="27D9FA1B" w:rsidR="00423842" w:rsidRPr="00823527" w:rsidRDefault="00823527" w:rsidP="00823527">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11.2.2 </w:t>
      </w:r>
      <w:r w:rsidR="00423842" w:rsidRPr="00423842">
        <w:rPr>
          <w:rFonts w:cs="Arial"/>
          <w:b/>
          <w:bCs/>
          <w:color w:val="000000"/>
          <w:szCs w:val="20"/>
          <w:lang w:eastAsia="sl-SI"/>
        </w:rPr>
        <w:t>Prioritetni inšpekcijski nadzori na osnovi prejetih pobud in prijav</w:t>
      </w:r>
      <w:r w:rsidR="001404A8">
        <w:rPr>
          <w:rFonts w:cs="Arial"/>
          <w:b/>
          <w:bCs/>
          <w:color w:val="000000"/>
          <w:szCs w:val="20"/>
          <w:lang w:eastAsia="sl-SI"/>
        </w:rPr>
        <w:t>:</w:t>
      </w:r>
    </w:p>
    <w:p w14:paraId="543B1CAE" w14:textId="705CA7C3" w:rsidR="00423842" w:rsidRPr="00423842" w:rsidRDefault="00423842" w:rsidP="00423842">
      <w:pPr>
        <w:autoSpaceDE w:val="0"/>
        <w:autoSpaceDN w:val="0"/>
        <w:adjustRightInd w:val="0"/>
        <w:spacing w:before="240" w:after="120"/>
        <w:jc w:val="both"/>
        <w:rPr>
          <w:rFonts w:cs="Arial"/>
          <w:color w:val="000000"/>
          <w:szCs w:val="20"/>
          <w:lang w:eastAsia="sl-SI"/>
        </w:rPr>
      </w:pPr>
      <w:r w:rsidRPr="00423842">
        <w:rPr>
          <w:rFonts w:cs="Arial"/>
          <w:color w:val="000000"/>
          <w:szCs w:val="20"/>
          <w:lang w:eastAsia="sl-SI"/>
        </w:rPr>
        <w:t>Pomembna prioriteta je takojšnje ukrepanje ob izrednih dogodkih na terenu (intervencijah), pri katerih je prišlo ali bi lahko prišlo do neupravičenega obsevanja ljudi z viri sevanj ali kontaminacije okolja.</w:t>
      </w:r>
      <w:r w:rsidRPr="00423842">
        <w:rPr>
          <w:rFonts w:cs="Arial"/>
          <w:szCs w:val="20"/>
        </w:rPr>
        <w:t xml:space="preserve"> </w:t>
      </w:r>
      <w:r w:rsidRPr="00423842">
        <w:rPr>
          <w:rFonts w:cs="Arial"/>
          <w:color w:val="000000"/>
          <w:szCs w:val="20"/>
          <w:lang w:eastAsia="sl-SI"/>
        </w:rPr>
        <w:t>V tem primeru je potrebno praviloma sodelovanje s pooblaščenimi organizacijami, po potrebi pa tudi z Agencijo za radioaktivne odpadke in z Upravo RS za varstvo pred sevanji ali upravnimi organi iz tujine.</w:t>
      </w:r>
    </w:p>
    <w:p w14:paraId="7AC82DA7" w14:textId="77777777" w:rsidR="00423842" w:rsidRPr="00423842" w:rsidRDefault="00423842" w:rsidP="00423842">
      <w:pPr>
        <w:autoSpaceDE w:val="0"/>
        <w:autoSpaceDN w:val="0"/>
        <w:adjustRightInd w:val="0"/>
        <w:spacing w:before="240" w:after="120"/>
        <w:jc w:val="both"/>
        <w:rPr>
          <w:rFonts w:cs="Arial"/>
          <w:color w:val="000000"/>
          <w:szCs w:val="20"/>
          <w:lang w:eastAsia="sl-SI"/>
        </w:rPr>
      </w:pPr>
      <w:r w:rsidRPr="00423842">
        <w:rPr>
          <w:rFonts w:cs="Arial"/>
          <w:color w:val="000000"/>
          <w:szCs w:val="20"/>
          <w:lang w:eastAsia="sl-SI"/>
        </w:rPr>
        <w:t>Takšnih intervencij je praviloma približno 30 na leto.</w:t>
      </w:r>
    </w:p>
    <w:p w14:paraId="6C8C55D4" w14:textId="430C7FC7" w:rsidR="00423842" w:rsidRPr="00823527" w:rsidRDefault="00823527" w:rsidP="00823527">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11.2.3 </w:t>
      </w:r>
      <w:r w:rsidR="00423842" w:rsidRPr="00423842">
        <w:rPr>
          <w:rFonts w:cs="Arial"/>
          <w:b/>
          <w:bCs/>
          <w:color w:val="000000"/>
          <w:szCs w:val="20"/>
          <w:lang w:eastAsia="sl-SI"/>
        </w:rPr>
        <w:t>Inšpekcijski nadzori na osnovi ostalih prejetih pobud in prijav, ki niso bili določeni kot prioritetni</w:t>
      </w:r>
      <w:r w:rsidR="001404A8">
        <w:rPr>
          <w:rFonts w:cs="Arial"/>
          <w:b/>
          <w:bCs/>
          <w:color w:val="000000"/>
          <w:szCs w:val="20"/>
          <w:lang w:eastAsia="sl-SI"/>
        </w:rPr>
        <w:t>:</w:t>
      </w:r>
    </w:p>
    <w:p w14:paraId="5EC59116" w14:textId="4D8EFAAB" w:rsidR="00423842" w:rsidRDefault="00423842" w:rsidP="00423842">
      <w:pPr>
        <w:autoSpaceDE w:val="0"/>
        <w:autoSpaceDN w:val="0"/>
        <w:adjustRightInd w:val="0"/>
        <w:spacing w:before="240" w:after="120"/>
        <w:jc w:val="both"/>
        <w:rPr>
          <w:rFonts w:cs="Arial"/>
          <w:color w:val="000000"/>
          <w:szCs w:val="20"/>
          <w:lang w:eastAsia="sl-SI"/>
        </w:rPr>
      </w:pPr>
      <w:r w:rsidRPr="00423842">
        <w:rPr>
          <w:rFonts w:cs="Arial"/>
          <w:color w:val="000000"/>
          <w:szCs w:val="20"/>
          <w:lang w:eastAsia="sl-SI"/>
        </w:rPr>
        <w:t>Inšpekcija za sevalno in jedrsko varnost je v preteklosti zaradi nizkega števila prijav, vse prijave označila za prioritetne in jih tudi rešila. Zato bo tudi v letu 2023 predvidoma vse prijave obravnavala prioritetno.</w:t>
      </w:r>
    </w:p>
    <w:p w14:paraId="5C5BE88F" w14:textId="700CAA64" w:rsidR="00423842" w:rsidRPr="00823527" w:rsidRDefault="00823527" w:rsidP="00823527">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11.2.4 </w:t>
      </w:r>
      <w:r w:rsidR="00423842" w:rsidRPr="00423842">
        <w:rPr>
          <w:rFonts w:cs="Arial"/>
          <w:b/>
          <w:bCs/>
          <w:color w:val="000000"/>
          <w:szCs w:val="20"/>
          <w:lang w:eastAsia="sl-SI"/>
        </w:rPr>
        <w:t>Prekrškovni postopki</w:t>
      </w:r>
      <w:r w:rsidR="000D38F7">
        <w:rPr>
          <w:rFonts w:cs="Arial"/>
          <w:b/>
          <w:bCs/>
          <w:color w:val="000000"/>
          <w:szCs w:val="20"/>
          <w:lang w:eastAsia="sl-SI"/>
        </w:rPr>
        <w:t>:</w:t>
      </w:r>
    </w:p>
    <w:p w14:paraId="4CF5A18C" w14:textId="30F1B1F2" w:rsidR="00423842" w:rsidRPr="00423842" w:rsidRDefault="00423842" w:rsidP="00423842">
      <w:pPr>
        <w:autoSpaceDE w:val="0"/>
        <w:autoSpaceDN w:val="0"/>
        <w:adjustRightInd w:val="0"/>
        <w:spacing w:before="240" w:after="120"/>
        <w:jc w:val="both"/>
        <w:rPr>
          <w:rFonts w:cs="Arial"/>
          <w:color w:val="000000"/>
          <w:szCs w:val="20"/>
          <w:lang w:eastAsia="sl-SI"/>
        </w:rPr>
      </w:pPr>
      <w:r w:rsidRPr="00423842">
        <w:rPr>
          <w:rFonts w:cs="Arial"/>
          <w:color w:val="000000"/>
          <w:szCs w:val="20"/>
          <w:lang w:eastAsia="sl-SI"/>
        </w:rPr>
        <w:t>Inšpekcija za sevalno in jedrsko varnost praviloma ne izvaja prekrškovnih postopkov, saj zavezanci odstopanja rešijo na podlagi izdanih inšpekcijskih ukrepov, kršitve, ki bi terjale takojšnje prekrškovne postopke pa so redke.</w:t>
      </w:r>
    </w:p>
    <w:p w14:paraId="06434B69" w14:textId="4A84DBD7" w:rsidR="00423842" w:rsidRPr="00823527" w:rsidRDefault="00823527" w:rsidP="00823527">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11.2.5 </w:t>
      </w:r>
      <w:r w:rsidR="00423842" w:rsidRPr="00423842">
        <w:rPr>
          <w:rFonts w:cs="Arial"/>
          <w:b/>
          <w:bCs/>
          <w:color w:val="000000"/>
          <w:szCs w:val="20"/>
          <w:lang w:eastAsia="sl-SI"/>
        </w:rPr>
        <w:t>Skupni inšpekcijski nadzori z drugimi inšpekcijami</w:t>
      </w:r>
      <w:r w:rsidR="000D38F7">
        <w:rPr>
          <w:rFonts w:cs="Arial"/>
          <w:b/>
          <w:bCs/>
          <w:color w:val="000000"/>
          <w:szCs w:val="20"/>
          <w:lang w:eastAsia="sl-SI"/>
        </w:rPr>
        <w:t>:</w:t>
      </w:r>
    </w:p>
    <w:p w14:paraId="299F03DF" w14:textId="77777777" w:rsidR="00823527" w:rsidRDefault="00823527" w:rsidP="00423842">
      <w:pPr>
        <w:tabs>
          <w:tab w:val="left" w:pos="1200"/>
        </w:tabs>
        <w:autoSpaceDE w:val="0"/>
        <w:autoSpaceDN w:val="0"/>
        <w:adjustRightInd w:val="0"/>
        <w:jc w:val="both"/>
        <w:rPr>
          <w:rFonts w:cs="Arial"/>
          <w:szCs w:val="20"/>
          <w:lang w:eastAsia="sl-SI"/>
        </w:rPr>
      </w:pPr>
    </w:p>
    <w:p w14:paraId="5EB09C90" w14:textId="65F2AB35" w:rsidR="00423842" w:rsidRPr="00890227" w:rsidRDefault="00423842" w:rsidP="00423842">
      <w:pPr>
        <w:tabs>
          <w:tab w:val="left" w:pos="1200"/>
        </w:tabs>
        <w:autoSpaceDE w:val="0"/>
        <w:autoSpaceDN w:val="0"/>
        <w:adjustRightInd w:val="0"/>
        <w:jc w:val="both"/>
        <w:rPr>
          <w:rFonts w:cs="Arial"/>
          <w:szCs w:val="20"/>
          <w:lang w:eastAsia="sl-SI"/>
        </w:rPr>
      </w:pPr>
      <w:r w:rsidRPr="00890227">
        <w:rPr>
          <w:rFonts w:cs="Arial"/>
          <w:szCs w:val="20"/>
          <w:lang w:eastAsia="sl-SI"/>
        </w:rPr>
        <w:t xml:space="preserve">Inšpekcija za sevalno in jedrsko varnost po potrebi načrtuje skupne preglede z Upravo RS za varstvo pred sevanji (NEK, Inštitut Jožef Stefan, izvajalci sevalne dejavnosti in morebitne intervencije), z Inšpektoratom RS za notranje zadeve (NEK, Inštitut Jožef Stefan) in z Inšpektoratom RS za varstvo pred naravnimi in drugimi nesrečami (NEK). Z Inšpektoratom RS za </w:t>
      </w:r>
      <w:r w:rsidR="00C55359" w:rsidRPr="00890227">
        <w:rPr>
          <w:rFonts w:cs="Arial"/>
          <w:szCs w:val="20"/>
          <w:lang w:eastAsia="sl-SI"/>
        </w:rPr>
        <w:t>naravne vire in prostor</w:t>
      </w:r>
      <w:r w:rsidRPr="00890227">
        <w:rPr>
          <w:rFonts w:cs="Arial"/>
          <w:szCs w:val="20"/>
          <w:lang w:eastAsia="sl-SI"/>
        </w:rPr>
        <w:t xml:space="preserve"> načrtuje</w:t>
      </w:r>
      <w:r w:rsidR="006715BF" w:rsidRPr="00890227">
        <w:rPr>
          <w:rFonts w:cs="Arial"/>
          <w:szCs w:val="20"/>
          <w:lang w:eastAsia="sl-SI"/>
        </w:rPr>
        <w:t>j</w:t>
      </w:r>
      <w:r w:rsidRPr="00890227">
        <w:rPr>
          <w:rFonts w:cs="Arial"/>
          <w:szCs w:val="20"/>
          <w:lang w:eastAsia="sl-SI"/>
        </w:rPr>
        <w:t>o skupne preglede gradnje novega odlagališča nizko in srednje radioaktivnih odpadkov. Sodelovanje z drugimi inšpektorati bo potekalo po potrebi glede na prijave oz. odprte zadeve tekom leta.</w:t>
      </w:r>
    </w:p>
    <w:p w14:paraId="5698AE2F" w14:textId="77777777" w:rsidR="000F5658" w:rsidRDefault="000F5658" w:rsidP="000F5658">
      <w:pPr>
        <w:keepNext/>
        <w:spacing w:before="240" w:after="60" w:line="260" w:lineRule="atLeast"/>
        <w:contextualSpacing/>
        <w:jc w:val="both"/>
        <w:outlineLvl w:val="0"/>
        <w:rPr>
          <w:rFonts w:cs="Arial"/>
          <w:b/>
          <w:kern w:val="32"/>
          <w:szCs w:val="20"/>
          <w:lang w:eastAsia="sl-SI"/>
        </w:rPr>
      </w:pPr>
    </w:p>
    <w:p w14:paraId="643D12F4" w14:textId="0317764C" w:rsidR="00704AE6" w:rsidRDefault="000F5658" w:rsidP="000F5658">
      <w:pPr>
        <w:keepNext/>
        <w:spacing w:before="240" w:after="60" w:line="260" w:lineRule="atLeast"/>
        <w:contextualSpacing/>
        <w:jc w:val="both"/>
        <w:outlineLvl w:val="0"/>
        <w:rPr>
          <w:rFonts w:cs="Arial"/>
          <w:b/>
          <w:szCs w:val="20"/>
        </w:rPr>
      </w:pPr>
      <w:r>
        <w:rPr>
          <w:rFonts w:cs="Arial"/>
          <w:b/>
          <w:kern w:val="32"/>
          <w:szCs w:val="20"/>
          <w:lang w:eastAsia="sl-SI"/>
        </w:rPr>
        <w:t xml:space="preserve">12. </w:t>
      </w:r>
      <w:r w:rsidR="001170FD" w:rsidRPr="006A276B">
        <w:rPr>
          <w:rFonts w:cs="Arial"/>
          <w:b/>
          <w:szCs w:val="20"/>
          <w:lang w:val="x-none"/>
        </w:rPr>
        <w:t xml:space="preserve"> MINISTRSTVO ZA </w:t>
      </w:r>
      <w:r w:rsidR="00E72071" w:rsidRPr="006A276B">
        <w:rPr>
          <w:rFonts w:cs="Arial"/>
          <w:b/>
          <w:szCs w:val="20"/>
        </w:rPr>
        <w:t>VZGOJO IN IZOBRAŽEVANJE</w:t>
      </w:r>
    </w:p>
    <w:p w14:paraId="3621ED25" w14:textId="4E936C60" w:rsidR="000F5658" w:rsidRDefault="000F5658" w:rsidP="000F5658">
      <w:pPr>
        <w:keepNext/>
        <w:spacing w:before="240" w:after="60" w:line="260" w:lineRule="atLeast"/>
        <w:contextualSpacing/>
        <w:jc w:val="both"/>
        <w:outlineLvl w:val="0"/>
        <w:rPr>
          <w:rFonts w:cs="Arial"/>
          <w:b/>
          <w:szCs w:val="20"/>
        </w:rPr>
      </w:pPr>
    </w:p>
    <w:p w14:paraId="160CF502" w14:textId="35FA062F" w:rsidR="00704AE6" w:rsidRPr="0039294E" w:rsidRDefault="000F5658" w:rsidP="000F5658">
      <w:pPr>
        <w:keepNext/>
        <w:spacing w:before="240" w:after="60" w:line="260" w:lineRule="atLeast"/>
        <w:contextualSpacing/>
        <w:jc w:val="both"/>
        <w:outlineLvl w:val="0"/>
        <w:rPr>
          <w:rFonts w:cs="Arial"/>
          <w:b/>
          <w:szCs w:val="20"/>
          <w:lang w:eastAsia="sl-SI"/>
        </w:rPr>
      </w:pPr>
      <w:r>
        <w:rPr>
          <w:rFonts w:cs="Arial"/>
          <w:b/>
          <w:szCs w:val="20"/>
        </w:rPr>
        <w:t xml:space="preserve">12.1 </w:t>
      </w:r>
      <w:r w:rsidR="00526697" w:rsidRPr="006A276B">
        <w:rPr>
          <w:rFonts w:cs="Arial"/>
          <w:b/>
          <w:szCs w:val="20"/>
        </w:rPr>
        <w:t xml:space="preserve">INŠPEKTORAT REPUBLIKE SLOVENIJE ZA ŠOLSTVO </w:t>
      </w:r>
    </w:p>
    <w:p w14:paraId="4D5D65CC" w14:textId="6FB1A904" w:rsidR="000D6D01" w:rsidRDefault="000D6D01" w:rsidP="000D6D01">
      <w:pPr>
        <w:pStyle w:val="Odstavekseznama"/>
        <w:rPr>
          <w:rFonts w:cs="Arial"/>
          <w:szCs w:val="20"/>
        </w:rPr>
      </w:pPr>
    </w:p>
    <w:p w14:paraId="26A3745C" w14:textId="7FEC1B62" w:rsidR="00F8705C" w:rsidRPr="00185373" w:rsidRDefault="00F8705C" w:rsidP="00F8705C">
      <w:pPr>
        <w:jc w:val="both"/>
        <w:rPr>
          <w:rFonts w:cs="Arial"/>
        </w:rPr>
      </w:pPr>
      <w:r w:rsidRPr="00185373">
        <w:rPr>
          <w:rFonts w:cs="Arial"/>
        </w:rPr>
        <w:lastRenderedPageBreak/>
        <w:t xml:space="preserve">V skladu z določbami 3. člena Zakona o šolski inšpekciji </w:t>
      </w:r>
      <w:r w:rsidRPr="00F8705C">
        <w:rPr>
          <w:rFonts w:cs="Arial"/>
        </w:rPr>
        <w:t>(</w:t>
      </w:r>
      <w:r w:rsidRPr="00F8705C">
        <w:t xml:space="preserve">Uradni list RS, št. </w:t>
      </w:r>
      <w:hyperlink r:id="rId212" w:tgtFrame="_blank" w:tooltip="Zakon o šolski inšpekciji (uradno prečiščeno besedilo)" w:history="1">
        <w:r w:rsidRPr="00F8705C">
          <w:t>114/05</w:t>
        </w:r>
      </w:hyperlink>
      <w:r w:rsidRPr="00F8705C">
        <w:t xml:space="preserve"> – uradno prečiščeno besedilo</w:t>
      </w:r>
      <w:r w:rsidRPr="00F8705C">
        <w:rPr>
          <w:rFonts w:cs="Arial"/>
        </w:rPr>
        <w:t>)</w:t>
      </w:r>
      <w:r w:rsidRPr="00185373">
        <w:rPr>
          <w:rFonts w:cs="Arial"/>
        </w:rPr>
        <w:t xml:space="preserve"> je bil v soglasju s pristojnim ministrom v mesecu decembru </w:t>
      </w:r>
      <w:r w:rsidR="00A72AEA">
        <w:rPr>
          <w:rFonts w:cs="Arial"/>
        </w:rPr>
        <w:t xml:space="preserve">2022 </w:t>
      </w:r>
      <w:r w:rsidRPr="00185373">
        <w:rPr>
          <w:rFonts w:cs="Arial"/>
        </w:rPr>
        <w:t>določen letni program dela inšpektorata</w:t>
      </w:r>
      <w:r w:rsidR="00091F54">
        <w:rPr>
          <w:rStyle w:val="Sprotnaopomba-sklic"/>
          <w:rFonts w:cs="Arial"/>
        </w:rPr>
        <w:footnoteReference w:id="1"/>
      </w:r>
      <w:r w:rsidRPr="00185373">
        <w:rPr>
          <w:rFonts w:cs="Arial"/>
        </w:rPr>
        <w:t xml:space="preserve">. </w:t>
      </w:r>
    </w:p>
    <w:p w14:paraId="67B3BFEA" w14:textId="77777777" w:rsidR="00F8705C" w:rsidRPr="00185373" w:rsidRDefault="00F8705C" w:rsidP="00F8705C">
      <w:pPr>
        <w:jc w:val="both"/>
        <w:rPr>
          <w:rFonts w:cs="Arial"/>
        </w:rPr>
      </w:pPr>
    </w:p>
    <w:p w14:paraId="75D673AF" w14:textId="7918DF52" w:rsidR="00F8705C" w:rsidRPr="00185373" w:rsidRDefault="00F8705C" w:rsidP="00F8705C">
      <w:pPr>
        <w:jc w:val="both"/>
        <w:rPr>
          <w:rFonts w:cs="Arial"/>
        </w:rPr>
      </w:pPr>
      <w:r w:rsidRPr="00185373">
        <w:rPr>
          <w:rFonts w:cs="Arial"/>
        </w:rPr>
        <w:t xml:space="preserve">Na podlagi določenega letnega programa bo </w:t>
      </w:r>
      <w:r w:rsidR="00BC3610">
        <w:rPr>
          <w:rFonts w:cs="Arial"/>
        </w:rPr>
        <w:t>inšpektorat,</w:t>
      </w:r>
      <w:r w:rsidRPr="00925ECE">
        <w:rPr>
          <w:rFonts w:cs="Arial"/>
          <w:color w:val="FF0000"/>
        </w:rPr>
        <w:t xml:space="preserve"> </w:t>
      </w:r>
      <w:r w:rsidRPr="00185373">
        <w:rPr>
          <w:rFonts w:cs="Arial"/>
        </w:rPr>
        <w:t>upoštevaje oceno tveganja na delovnem področju in tudi strateških usmeritvah pristojnega ministrstva v letu 202</w:t>
      </w:r>
      <w:r w:rsidR="008015C5">
        <w:rPr>
          <w:rFonts w:cs="Arial"/>
        </w:rPr>
        <w:t>3</w:t>
      </w:r>
      <w:r w:rsidRPr="00185373">
        <w:rPr>
          <w:rFonts w:cs="Arial"/>
        </w:rPr>
        <w:t xml:space="preserve"> prioritetno poskrbel za:</w:t>
      </w:r>
    </w:p>
    <w:p w14:paraId="3F20EE32" w14:textId="42BE87DB" w:rsidR="00F8705C" w:rsidRPr="00185373" w:rsidRDefault="00F8705C">
      <w:pPr>
        <w:pStyle w:val="Brezrazmikov"/>
        <w:numPr>
          <w:ilvl w:val="0"/>
          <w:numId w:val="109"/>
        </w:numPr>
        <w:spacing w:line="260" w:lineRule="atLeast"/>
        <w:jc w:val="both"/>
        <w:rPr>
          <w:rFonts w:ascii="Arial" w:hAnsi="Arial" w:cs="Arial"/>
          <w:sz w:val="20"/>
          <w:szCs w:val="20"/>
        </w:rPr>
      </w:pPr>
      <w:r w:rsidRPr="00185373">
        <w:rPr>
          <w:rFonts w:ascii="Arial" w:hAnsi="Arial" w:cs="Arial"/>
          <w:sz w:val="20"/>
          <w:szCs w:val="20"/>
        </w:rPr>
        <w:t>izvedbo vseh načrtovanih inšpekcijskih nadzorov</w:t>
      </w:r>
      <w:r w:rsidR="008015C5">
        <w:rPr>
          <w:rFonts w:ascii="Arial" w:hAnsi="Arial" w:cs="Arial"/>
          <w:sz w:val="20"/>
          <w:szCs w:val="20"/>
        </w:rPr>
        <w:t>,</w:t>
      </w:r>
      <w:r w:rsidRPr="00185373">
        <w:rPr>
          <w:rFonts w:ascii="Arial" w:hAnsi="Arial" w:cs="Arial"/>
          <w:sz w:val="20"/>
          <w:szCs w:val="20"/>
        </w:rPr>
        <w:t xml:space="preserve"> skladno s prioritetami na vseh področjih dela</w:t>
      </w:r>
      <w:r w:rsidR="008015C5">
        <w:rPr>
          <w:rFonts w:ascii="Arial" w:hAnsi="Arial" w:cs="Arial"/>
          <w:sz w:val="20"/>
          <w:szCs w:val="20"/>
        </w:rPr>
        <w:t>,</w:t>
      </w:r>
      <w:r w:rsidRPr="00185373">
        <w:rPr>
          <w:rFonts w:ascii="Arial" w:hAnsi="Arial" w:cs="Arial"/>
          <w:sz w:val="20"/>
          <w:szCs w:val="20"/>
        </w:rPr>
        <w:t xml:space="preserve"> </w:t>
      </w:r>
    </w:p>
    <w:p w14:paraId="6D5EC41C" w14:textId="329087A9" w:rsidR="00F8705C" w:rsidRPr="008015C5" w:rsidRDefault="00F8705C">
      <w:pPr>
        <w:pStyle w:val="Brezrazmikov"/>
        <w:numPr>
          <w:ilvl w:val="0"/>
          <w:numId w:val="109"/>
        </w:numPr>
        <w:spacing w:line="260" w:lineRule="atLeast"/>
        <w:jc w:val="both"/>
        <w:rPr>
          <w:rFonts w:ascii="Arial" w:hAnsi="Arial" w:cs="Arial"/>
          <w:sz w:val="20"/>
          <w:szCs w:val="20"/>
        </w:rPr>
      </w:pPr>
      <w:r w:rsidRPr="00185373">
        <w:rPr>
          <w:rFonts w:ascii="Arial" w:hAnsi="Arial" w:cs="Arial"/>
          <w:sz w:val="20"/>
          <w:szCs w:val="20"/>
        </w:rPr>
        <w:t>hitro reševanje in odločanje v prekrškovnih postopkih</w:t>
      </w:r>
      <w:r w:rsidR="008015C5">
        <w:rPr>
          <w:rFonts w:ascii="Arial" w:hAnsi="Arial" w:cs="Arial"/>
          <w:sz w:val="20"/>
          <w:szCs w:val="20"/>
        </w:rPr>
        <w:t xml:space="preserve"> na podlagi </w:t>
      </w:r>
      <w:r w:rsidR="008015C5" w:rsidRPr="008015C5">
        <w:rPr>
          <w:rFonts w:ascii="Arial" w:eastAsia="Times New Roman" w:hAnsi="Arial"/>
          <w:sz w:val="20"/>
          <w:szCs w:val="24"/>
        </w:rPr>
        <w:t xml:space="preserve">Zakona o prekrških (Uradni list RS, št. </w:t>
      </w:r>
      <w:hyperlink r:id="rId213" w:tgtFrame="_blank" w:tooltip="Zakon o prekrških (uradno prečiščeno besedilo)" w:history="1">
        <w:r w:rsidR="008015C5" w:rsidRPr="008015C5">
          <w:rPr>
            <w:rFonts w:ascii="Arial" w:eastAsia="Times New Roman" w:hAnsi="Arial"/>
            <w:sz w:val="20"/>
            <w:szCs w:val="24"/>
          </w:rPr>
          <w:t>29/11</w:t>
        </w:r>
      </w:hyperlink>
      <w:r w:rsidR="008015C5" w:rsidRPr="008015C5">
        <w:rPr>
          <w:rFonts w:ascii="Arial" w:eastAsia="Times New Roman" w:hAnsi="Arial"/>
          <w:sz w:val="20"/>
          <w:szCs w:val="24"/>
        </w:rPr>
        <w:t xml:space="preserve"> – uradno prečiščeno besedilo, </w:t>
      </w:r>
      <w:hyperlink r:id="rId214" w:tgtFrame="_blank" w:tooltip="Zakon o spremembah in dopolnitvah Zakona o prekrških" w:history="1">
        <w:r w:rsidR="008015C5" w:rsidRPr="008015C5">
          <w:rPr>
            <w:rFonts w:ascii="Arial" w:eastAsia="Times New Roman" w:hAnsi="Arial"/>
            <w:sz w:val="20"/>
            <w:szCs w:val="24"/>
          </w:rPr>
          <w:t>21/13</w:t>
        </w:r>
      </w:hyperlink>
      <w:r w:rsidR="008015C5" w:rsidRPr="008015C5">
        <w:rPr>
          <w:rFonts w:ascii="Arial" w:eastAsia="Times New Roman" w:hAnsi="Arial"/>
          <w:sz w:val="20"/>
          <w:szCs w:val="24"/>
        </w:rPr>
        <w:t xml:space="preserve">, </w:t>
      </w:r>
      <w:hyperlink r:id="rId215" w:tgtFrame="_blank" w:tooltip="Zakon o spremembah in dopolnitvah Zakona o prekrških" w:history="1">
        <w:r w:rsidR="008015C5" w:rsidRPr="008015C5">
          <w:rPr>
            <w:rFonts w:ascii="Arial" w:eastAsia="Times New Roman" w:hAnsi="Arial"/>
            <w:sz w:val="20"/>
            <w:szCs w:val="24"/>
          </w:rPr>
          <w:t>111/13</w:t>
        </w:r>
      </w:hyperlink>
      <w:r w:rsidR="008015C5" w:rsidRPr="008015C5">
        <w:rPr>
          <w:rFonts w:ascii="Arial" w:eastAsia="Times New Roman" w:hAnsi="Arial"/>
          <w:sz w:val="20"/>
          <w:szCs w:val="24"/>
        </w:rPr>
        <w:t xml:space="preserve">, </w:t>
      </w:r>
      <w:hyperlink r:id="rId216" w:tgtFrame="_blank" w:tooltip="Odločba o ugotovitvi, da je prvi stavek prvega odstavka 193. člena Zakona o prekrških v neskladju z Ustavo" w:history="1">
        <w:r w:rsidR="008015C5" w:rsidRPr="008015C5">
          <w:rPr>
            <w:rFonts w:ascii="Arial" w:eastAsia="Times New Roman" w:hAnsi="Arial"/>
            <w:sz w:val="20"/>
            <w:szCs w:val="24"/>
          </w:rPr>
          <w:t>74/14</w:t>
        </w:r>
      </w:hyperlink>
      <w:r w:rsidR="008015C5" w:rsidRPr="008015C5">
        <w:rPr>
          <w:rFonts w:ascii="Arial" w:eastAsia="Times New Roman" w:hAnsi="Arial"/>
          <w:sz w:val="20"/>
          <w:szCs w:val="24"/>
        </w:rPr>
        <w:t xml:space="preserve"> – odl. US, </w:t>
      </w:r>
      <w:hyperlink r:id="rId217" w:tgtFrame="_blank" w:tooltip="Odločba o razveljavitvi prvega, drugega, tretjega in četrtega odstavka 19. člena, sedmega odstavka 19. člena, kolikor se nanaša na izvršitev uklonilnega zapora, ter 202.b člena Zakona o prekrških" w:history="1">
        <w:r w:rsidR="008015C5" w:rsidRPr="008015C5">
          <w:rPr>
            <w:rFonts w:ascii="Arial" w:eastAsia="Times New Roman" w:hAnsi="Arial"/>
            <w:sz w:val="20"/>
            <w:szCs w:val="24"/>
          </w:rPr>
          <w:t>92/14</w:t>
        </w:r>
      </w:hyperlink>
      <w:r w:rsidR="008015C5" w:rsidRPr="008015C5">
        <w:rPr>
          <w:rFonts w:ascii="Arial" w:eastAsia="Times New Roman" w:hAnsi="Arial"/>
          <w:sz w:val="20"/>
          <w:szCs w:val="24"/>
        </w:rPr>
        <w:t xml:space="preserve"> – odl. US, </w:t>
      </w:r>
      <w:hyperlink r:id="rId218" w:tgtFrame="_blank" w:tooltip="Zakon o spremembah in dopolnitvah Zakona o prekrških" w:history="1">
        <w:r w:rsidR="008015C5" w:rsidRPr="008015C5">
          <w:rPr>
            <w:rFonts w:ascii="Arial" w:eastAsia="Times New Roman" w:hAnsi="Arial"/>
            <w:sz w:val="20"/>
            <w:szCs w:val="24"/>
          </w:rPr>
          <w:t>32/16</w:t>
        </w:r>
      </w:hyperlink>
      <w:r w:rsidR="008015C5" w:rsidRPr="008015C5">
        <w:rPr>
          <w:rFonts w:ascii="Arial" w:eastAsia="Times New Roman" w:hAnsi="Arial"/>
          <w:sz w:val="20"/>
          <w:szCs w:val="24"/>
        </w:rPr>
        <w:t xml:space="preserve">, </w:t>
      </w:r>
      <w:hyperlink r:id="rId219" w:tgtFrame="_blank" w:tooltip="Odločba o razveljavitvi tretjega odstavka 61. člena Zakona o prekrških" w:history="1">
        <w:r w:rsidR="008015C5" w:rsidRPr="008015C5">
          <w:rPr>
            <w:rFonts w:ascii="Arial" w:eastAsia="Times New Roman" w:hAnsi="Arial"/>
            <w:sz w:val="20"/>
            <w:szCs w:val="24"/>
          </w:rPr>
          <w:t>15/17</w:t>
        </w:r>
      </w:hyperlink>
      <w:r w:rsidR="008015C5" w:rsidRPr="008015C5">
        <w:rPr>
          <w:rFonts w:ascii="Arial" w:eastAsia="Times New Roman" w:hAnsi="Arial"/>
          <w:sz w:val="20"/>
          <w:szCs w:val="24"/>
        </w:rPr>
        <w:t xml:space="preserve"> – odl. US, </w:t>
      </w:r>
      <w:hyperlink r:id="rId220" w:tgtFrame="_blank" w:tooltip="Odločba o ugotovitvi protiustavnosti Zakona o prekrških" w:history="1">
        <w:r w:rsidR="008015C5" w:rsidRPr="008015C5">
          <w:rPr>
            <w:rFonts w:ascii="Arial" w:eastAsia="Times New Roman" w:hAnsi="Arial"/>
            <w:sz w:val="20"/>
            <w:szCs w:val="24"/>
          </w:rPr>
          <w:t>73/19</w:t>
        </w:r>
      </w:hyperlink>
      <w:r w:rsidR="008015C5" w:rsidRPr="008015C5">
        <w:rPr>
          <w:rFonts w:ascii="Arial" w:eastAsia="Times New Roman" w:hAnsi="Arial"/>
          <w:sz w:val="20"/>
          <w:szCs w:val="24"/>
        </w:rPr>
        <w:t xml:space="preserve"> – odl. US, </w:t>
      </w:r>
      <w:hyperlink r:id="rId221" w:tgtFrame="_blank" w:tooltip="Zakon o interventnih ukrepih za omilitev posledic drugega vala epidemije COVID-19" w:history="1">
        <w:r w:rsidR="008015C5" w:rsidRPr="008015C5">
          <w:rPr>
            <w:rFonts w:ascii="Arial" w:eastAsia="Times New Roman" w:hAnsi="Arial"/>
            <w:sz w:val="20"/>
            <w:szCs w:val="24"/>
          </w:rPr>
          <w:t>175/20</w:t>
        </w:r>
      </w:hyperlink>
      <w:r w:rsidR="008015C5" w:rsidRPr="008015C5">
        <w:rPr>
          <w:rFonts w:ascii="Arial" w:eastAsia="Times New Roman" w:hAnsi="Arial"/>
          <w:sz w:val="20"/>
          <w:szCs w:val="24"/>
        </w:rPr>
        <w:t xml:space="preserve"> – ZIUOPDVE in </w:t>
      </w:r>
      <w:hyperlink r:id="rId222" w:tgtFrame="_blank" w:tooltip="Odločba o ugotovitvi, da je drugi odstavek 66. člena Zakona o prekrških v neskladju z ustavo in sklep o zavrženju ustavne pritožbe" w:history="1">
        <w:r w:rsidR="008015C5" w:rsidRPr="008015C5">
          <w:rPr>
            <w:rFonts w:ascii="Arial" w:eastAsia="Times New Roman" w:hAnsi="Arial"/>
            <w:sz w:val="20"/>
            <w:szCs w:val="24"/>
          </w:rPr>
          <w:t>5/21</w:t>
        </w:r>
      </w:hyperlink>
      <w:r w:rsidR="008015C5" w:rsidRPr="008015C5">
        <w:rPr>
          <w:rFonts w:ascii="Arial" w:eastAsia="Times New Roman" w:hAnsi="Arial"/>
          <w:sz w:val="20"/>
          <w:szCs w:val="24"/>
        </w:rPr>
        <w:t xml:space="preserve"> – odl. US)</w:t>
      </w:r>
      <w:r w:rsidR="008015C5">
        <w:rPr>
          <w:rFonts w:ascii="Arial" w:eastAsia="Times New Roman" w:hAnsi="Arial"/>
          <w:sz w:val="20"/>
          <w:szCs w:val="24"/>
        </w:rPr>
        <w:t>,</w:t>
      </w:r>
    </w:p>
    <w:p w14:paraId="67965F1B" w14:textId="77777777" w:rsidR="00F8705C" w:rsidRPr="006A276B" w:rsidRDefault="00F8705C">
      <w:pPr>
        <w:pStyle w:val="Brezrazmikov"/>
        <w:numPr>
          <w:ilvl w:val="0"/>
          <w:numId w:val="109"/>
        </w:numPr>
        <w:spacing w:line="260" w:lineRule="atLeast"/>
        <w:jc w:val="both"/>
        <w:rPr>
          <w:rFonts w:ascii="Arial" w:hAnsi="Arial" w:cs="Arial"/>
          <w:sz w:val="20"/>
          <w:szCs w:val="20"/>
        </w:rPr>
      </w:pPr>
      <w:r w:rsidRPr="006A276B">
        <w:rPr>
          <w:rFonts w:ascii="Arial" w:hAnsi="Arial" w:cs="Arial"/>
          <w:sz w:val="20"/>
          <w:szCs w:val="20"/>
        </w:rPr>
        <w:t>krepitev vloge zunanjega evalvatorja na področju šolstva in športa,</w:t>
      </w:r>
    </w:p>
    <w:p w14:paraId="0ECB6F3F" w14:textId="77777777" w:rsidR="00F8705C" w:rsidRPr="00185373" w:rsidRDefault="00F8705C">
      <w:pPr>
        <w:pStyle w:val="Brezrazmikov"/>
        <w:numPr>
          <w:ilvl w:val="0"/>
          <w:numId w:val="109"/>
        </w:numPr>
        <w:spacing w:line="260" w:lineRule="atLeast"/>
        <w:jc w:val="both"/>
        <w:rPr>
          <w:rFonts w:ascii="Arial" w:hAnsi="Arial" w:cs="Arial"/>
          <w:sz w:val="20"/>
          <w:szCs w:val="20"/>
        </w:rPr>
      </w:pPr>
      <w:r w:rsidRPr="00185373">
        <w:rPr>
          <w:rFonts w:ascii="Arial" w:hAnsi="Arial" w:cs="Arial"/>
          <w:sz w:val="20"/>
          <w:szCs w:val="20"/>
        </w:rPr>
        <w:t>sodelovanje z drugimi organi v Republiki Sloveniji in v Inšpekcijskem svetu,</w:t>
      </w:r>
    </w:p>
    <w:p w14:paraId="2D776E99" w14:textId="77777777" w:rsidR="00F8705C" w:rsidRPr="00185373" w:rsidRDefault="00F8705C">
      <w:pPr>
        <w:pStyle w:val="Brezrazmikov"/>
        <w:numPr>
          <w:ilvl w:val="0"/>
          <w:numId w:val="109"/>
        </w:numPr>
        <w:spacing w:line="260" w:lineRule="atLeast"/>
        <w:jc w:val="both"/>
        <w:rPr>
          <w:rFonts w:ascii="Arial" w:hAnsi="Arial" w:cs="Arial"/>
          <w:sz w:val="20"/>
          <w:szCs w:val="20"/>
        </w:rPr>
      </w:pPr>
      <w:r w:rsidRPr="00185373">
        <w:rPr>
          <w:rFonts w:ascii="Arial" w:hAnsi="Arial" w:cs="Arial"/>
          <w:sz w:val="20"/>
          <w:szCs w:val="20"/>
        </w:rPr>
        <w:t xml:space="preserve">mednarodno multilateralno in bilateralno sodelovanje, </w:t>
      </w:r>
    </w:p>
    <w:p w14:paraId="59DAAB96" w14:textId="77777777" w:rsidR="00F8705C" w:rsidRPr="00185373" w:rsidRDefault="00F8705C">
      <w:pPr>
        <w:pStyle w:val="Brezrazmikov"/>
        <w:numPr>
          <w:ilvl w:val="0"/>
          <w:numId w:val="109"/>
        </w:numPr>
        <w:spacing w:line="260" w:lineRule="atLeast"/>
        <w:jc w:val="both"/>
        <w:rPr>
          <w:rFonts w:ascii="Arial" w:hAnsi="Arial" w:cs="Arial"/>
          <w:sz w:val="20"/>
          <w:szCs w:val="20"/>
        </w:rPr>
      </w:pPr>
      <w:r w:rsidRPr="00185373">
        <w:rPr>
          <w:rFonts w:ascii="Arial" w:hAnsi="Arial" w:cs="Arial"/>
          <w:sz w:val="20"/>
          <w:szCs w:val="20"/>
        </w:rPr>
        <w:t>nadgrajevanje spletne strani Inšpektorata,</w:t>
      </w:r>
    </w:p>
    <w:p w14:paraId="34F588B0" w14:textId="77777777" w:rsidR="00F8705C" w:rsidRPr="00185373" w:rsidRDefault="00F8705C">
      <w:pPr>
        <w:pStyle w:val="Brezrazmikov"/>
        <w:numPr>
          <w:ilvl w:val="0"/>
          <w:numId w:val="109"/>
        </w:numPr>
        <w:spacing w:line="260" w:lineRule="atLeast"/>
        <w:jc w:val="both"/>
        <w:rPr>
          <w:rFonts w:ascii="Arial" w:hAnsi="Arial" w:cs="Arial"/>
          <w:sz w:val="20"/>
          <w:szCs w:val="20"/>
        </w:rPr>
      </w:pPr>
      <w:r w:rsidRPr="00185373">
        <w:rPr>
          <w:rFonts w:ascii="Arial" w:hAnsi="Arial" w:cs="Arial"/>
          <w:sz w:val="20"/>
          <w:szCs w:val="20"/>
        </w:rPr>
        <w:t>posodabljanje in nadgrajevanje inšpekcijske in prekrškovne aplikacije,</w:t>
      </w:r>
    </w:p>
    <w:p w14:paraId="4A8990B1" w14:textId="0C4A074F" w:rsidR="00F8705C" w:rsidRPr="000B1B2B" w:rsidRDefault="00F8705C">
      <w:pPr>
        <w:pStyle w:val="Brezrazmikov"/>
        <w:numPr>
          <w:ilvl w:val="0"/>
          <w:numId w:val="109"/>
        </w:numPr>
        <w:spacing w:line="260" w:lineRule="atLeast"/>
        <w:jc w:val="both"/>
        <w:rPr>
          <w:rFonts w:ascii="Arial" w:hAnsi="Arial" w:cs="Arial"/>
          <w:sz w:val="20"/>
          <w:szCs w:val="20"/>
        </w:rPr>
      </w:pPr>
      <w:r w:rsidRPr="00185373">
        <w:rPr>
          <w:rFonts w:ascii="Arial" w:hAnsi="Arial" w:cs="Arial"/>
          <w:sz w:val="20"/>
          <w:szCs w:val="20"/>
        </w:rPr>
        <w:t>posredovanje podatkov na podlagi Zakona o dostopu do informacij javnega značaja</w:t>
      </w:r>
      <w:r w:rsidR="000B1B2B">
        <w:rPr>
          <w:rFonts w:ascii="Arial" w:hAnsi="Arial" w:cs="Arial"/>
          <w:sz w:val="20"/>
          <w:szCs w:val="20"/>
        </w:rPr>
        <w:t xml:space="preserve"> </w:t>
      </w:r>
      <w:r w:rsidR="000B1B2B" w:rsidRPr="000B1B2B">
        <w:rPr>
          <w:rFonts w:ascii="Arial" w:eastAsia="Times New Roman" w:hAnsi="Arial"/>
          <w:sz w:val="20"/>
          <w:szCs w:val="24"/>
        </w:rPr>
        <w:t xml:space="preserve">(Uradni list RS, št. </w:t>
      </w:r>
      <w:hyperlink r:id="rId223" w:tgtFrame="_blank" w:tooltip="Zakon o dostopu do informacij javnega značaja (uradno prečiščeno besedilo)" w:history="1">
        <w:r w:rsidR="000B1B2B" w:rsidRPr="000B1B2B">
          <w:rPr>
            <w:rFonts w:ascii="Arial" w:eastAsia="Times New Roman" w:hAnsi="Arial"/>
            <w:sz w:val="20"/>
            <w:szCs w:val="24"/>
          </w:rPr>
          <w:t>51/06</w:t>
        </w:r>
      </w:hyperlink>
      <w:r w:rsidR="000B1B2B" w:rsidRPr="000B1B2B">
        <w:rPr>
          <w:rFonts w:ascii="Arial" w:eastAsia="Times New Roman" w:hAnsi="Arial"/>
          <w:sz w:val="20"/>
          <w:szCs w:val="24"/>
        </w:rPr>
        <w:t xml:space="preserve"> – uradno prečiščeno besedilo, </w:t>
      </w:r>
      <w:hyperlink r:id="rId224" w:tgtFrame="_blank" w:tooltip="Zakon o davčnem postopku" w:history="1">
        <w:r w:rsidR="000B1B2B" w:rsidRPr="000B1B2B">
          <w:rPr>
            <w:rFonts w:ascii="Arial" w:eastAsia="Times New Roman" w:hAnsi="Arial"/>
            <w:sz w:val="20"/>
            <w:szCs w:val="24"/>
          </w:rPr>
          <w:t>117/06</w:t>
        </w:r>
      </w:hyperlink>
      <w:r w:rsidR="000B1B2B" w:rsidRPr="000B1B2B">
        <w:rPr>
          <w:rFonts w:ascii="Arial" w:eastAsia="Times New Roman" w:hAnsi="Arial"/>
          <w:sz w:val="20"/>
          <w:szCs w:val="24"/>
        </w:rPr>
        <w:t xml:space="preserve"> – ZDavP-2, </w:t>
      </w:r>
      <w:hyperlink r:id="rId225" w:tgtFrame="_blank" w:tooltip="Zakon o spremembah in dopolnitvah Zakona o dostopu do informacij javnega značaja" w:history="1">
        <w:r w:rsidR="000B1B2B" w:rsidRPr="000B1B2B">
          <w:rPr>
            <w:rFonts w:ascii="Arial" w:eastAsia="Times New Roman" w:hAnsi="Arial"/>
            <w:sz w:val="20"/>
            <w:szCs w:val="24"/>
          </w:rPr>
          <w:t>23/14</w:t>
        </w:r>
      </w:hyperlink>
      <w:r w:rsidR="000B1B2B" w:rsidRPr="000B1B2B">
        <w:rPr>
          <w:rFonts w:ascii="Arial" w:eastAsia="Times New Roman" w:hAnsi="Arial"/>
          <w:sz w:val="20"/>
          <w:szCs w:val="24"/>
        </w:rPr>
        <w:t xml:space="preserve">, </w:t>
      </w:r>
      <w:hyperlink r:id="rId226" w:tgtFrame="_blank" w:tooltip="Zakon o spremembah in dopolnitvah Zakona o dostopu do informacij javnega značaja" w:history="1">
        <w:r w:rsidR="000B1B2B" w:rsidRPr="000B1B2B">
          <w:rPr>
            <w:rFonts w:ascii="Arial" w:eastAsia="Times New Roman" w:hAnsi="Arial"/>
            <w:sz w:val="20"/>
            <w:szCs w:val="24"/>
          </w:rPr>
          <w:t>50/14</w:t>
        </w:r>
      </w:hyperlink>
      <w:r w:rsidR="000B1B2B" w:rsidRPr="000B1B2B">
        <w:rPr>
          <w:rFonts w:ascii="Arial" w:eastAsia="Times New Roman" w:hAnsi="Arial"/>
          <w:sz w:val="20"/>
          <w:szCs w:val="24"/>
        </w:rPr>
        <w:t xml:space="preserve">, </w:t>
      </w:r>
      <w:hyperlink r:id="rId227"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0B1B2B" w:rsidRPr="000B1B2B">
          <w:rPr>
            <w:rFonts w:ascii="Arial" w:eastAsia="Times New Roman" w:hAnsi="Arial"/>
            <w:sz w:val="20"/>
            <w:szCs w:val="24"/>
          </w:rPr>
          <w:t>19/15</w:t>
        </w:r>
      </w:hyperlink>
      <w:r w:rsidR="000B1B2B" w:rsidRPr="000B1B2B">
        <w:rPr>
          <w:rFonts w:ascii="Arial" w:eastAsia="Times New Roman" w:hAnsi="Arial"/>
          <w:sz w:val="20"/>
          <w:szCs w:val="24"/>
        </w:rPr>
        <w:t xml:space="preserve"> – odl. US, </w:t>
      </w:r>
      <w:hyperlink r:id="rId228" w:tgtFrame="_blank" w:tooltip="Zakon o spremembah in dopolnitvah Zakona o dostopu do informacij javnega značaja" w:history="1">
        <w:r w:rsidR="000B1B2B" w:rsidRPr="000B1B2B">
          <w:rPr>
            <w:rFonts w:ascii="Arial" w:eastAsia="Times New Roman" w:hAnsi="Arial"/>
            <w:sz w:val="20"/>
            <w:szCs w:val="24"/>
          </w:rPr>
          <w:t>102/15</w:t>
        </w:r>
      </w:hyperlink>
      <w:r w:rsidR="000B1B2B" w:rsidRPr="000B1B2B">
        <w:rPr>
          <w:rFonts w:ascii="Arial" w:eastAsia="Times New Roman" w:hAnsi="Arial"/>
          <w:sz w:val="20"/>
          <w:szCs w:val="24"/>
        </w:rPr>
        <w:t xml:space="preserve">, </w:t>
      </w:r>
      <w:hyperlink r:id="rId229" w:tgtFrame="_blank" w:tooltip="Zakon o dopolnitvi Zakona o dostopu do informacij javnega značaja" w:history="1">
        <w:r w:rsidR="000B1B2B" w:rsidRPr="000B1B2B">
          <w:rPr>
            <w:rFonts w:ascii="Arial" w:eastAsia="Times New Roman" w:hAnsi="Arial"/>
            <w:sz w:val="20"/>
            <w:szCs w:val="24"/>
          </w:rPr>
          <w:t>7/18</w:t>
        </w:r>
      </w:hyperlink>
      <w:r w:rsidR="000B1B2B" w:rsidRPr="000B1B2B">
        <w:rPr>
          <w:rFonts w:ascii="Arial" w:eastAsia="Times New Roman" w:hAnsi="Arial"/>
          <w:sz w:val="20"/>
          <w:szCs w:val="24"/>
        </w:rPr>
        <w:t xml:space="preserve"> in </w:t>
      </w:r>
      <w:hyperlink r:id="rId230" w:tgtFrame="_blank" w:tooltip="Zakon o spremembah in dopolnitvah Zakona o dostopu do informacij javnega značaja" w:history="1">
        <w:r w:rsidR="000B1B2B" w:rsidRPr="000B1B2B">
          <w:rPr>
            <w:rFonts w:ascii="Arial" w:eastAsia="Times New Roman" w:hAnsi="Arial"/>
            <w:sz w:val="20"/>
            <w:szCs w:val="24"/>
          </w:rPr>
          <w:t>141/22</w:t>
        </w:r>
      </w:hyperlink>
      <w:r w:rsidR="000B1B2B" w:rsidRPr="000B1B2B">
        <w:rPr>
          <w:rFonts w:ascii="Arial" w:eastAsia="Times New Roman" w:hAnsi="Arial"/>
          <w:sz w:val="20"/>
          <w:szCs w:val="24"/>
        </w:rPr>
        <w:t>)</w:t>
      </w:r>
      <w:r w:rsidRPr="000B1B2B">
        <w:rPr>
          <w:rFonts w:ascii="Arial" w:hAnsi="Arial" w:cs="Arial"/>
          <w:sz w:val="20"/>
          <w:szCs w:val="20"/>
        </w:rPr>
        <w:t>,</w:t>
      </w:r>
    </w:p>
    <w:p w14:paraId="1A80BE74" w14:textId="77777777" w:rsidR="00F8705C" w:rsidRPr="00185373" w:rsidRDefault="00F8705C">
      <w:pPr>
        <w:pStyle w:val="Brezrazmikov"/>
        <w:numPr>
          <w:ilvl w:val="0"/>
          <w:numId w:val="109"/>
        </w:numPr>
        <w:spacing w:line="260" w:lineRule="atLeast"/>
        <w:jc w:val="both"/>
        <w:rPr>
          <w:rFonts w:ascii="Arial" w:hAnsi="Arial" w:cs="Arial"/>
          <w:sz w:val="20"/>
          <w:szCs w:val="20"/>
        </w:rPr>
      </w:pPr>
      <w:r w:rsidRPr="00185373">
        <w:rPr>
          <w:rFonts w:ascii="Arial" w:hAnsi="Arial" w:cs="Arial"/>
          <w:sz w:val="20"/>
          <w:szCs w:val="20"/>
        </w:rPr>
        <w:t xml:space="preserve">podajanje odgovorov na pisna vprašanja strank v čim krajšem času. </w:t>
      </w:r>
    </w:p>
    <w:p w14:paraId="58172E0C" w14:textId="77777777" w:rsidR="00F8705C" w:rsidRPr="00185373" w:rsidRDefault="00F8705C" w:rsidP="00F8705C">
      <w:pPr>
        <w:jc w:val="both"/>
        <w:rPr>
          <w:rFonts w:cs="Arial"/>
        </w:rPr>
      </w:pPr>
    </w:p>
    <w:p w14:paraId="0C4E6E42" w14:textId="12A39D6A" w:rsidR="00F8705C" w:rsidRDefault="00F8705C" w:rsidP="00F8705C">
      <w:pPr>
        <w:pStyle w:val="Brezrazmikov"/>
        <w:spacing w:line="260" w:lineRule="atLeast"/>
        <w:jc w:val="both"/>
        <w:rPr>
          <w:rFonts w:ascii="Arial" w:hAnsi="Arial" w:cs="Arial"/>
          <w:sz w:val="20"/>
          <w:szCs w:val="20"/>
        </w:rPr>
      </w:pPr>
      <w:r w:rsidRPr="006A276B">
        <w:rPr>
          <w:rFonts w:ascii="Arial" w:hAnsi="Arial" w:cs="Arial"/>
          <w:bCs/>
          <w:sz w:val="20"/>
          <w:szCs w:val="20"/>
        </w:rPr>
        <w:t xml:space="preserve">Temeljni cilji delovanja </w:t>
      </w:r>
      <w:r w:rsidR="00AF54AF">
        <w:rPr>
          <w:rFonts w:ascii="Arial" w:hAnsi="Arial" w:cs="Arial"/>
          <w:bCs/>
          <w:sz w:val="20"/>
          <w:szCs w:val="20"/>
        </w:rPr>
        <w:t>inšpektorata</w:t>
      </w:r>
      <w:r w:rsidRPr="006A276B">
        <w:rPr>
          <w:rFonts w:ascii="Arial" w:hAnsi="Arial" w:cs="Arial"/>
          <w:bCs/>
          <w:sz w:val="20"/>
          <w:szCs w:val="20"/>
        </w:rPr>
        <w:t xml:space="preserve"> v letu 2023 bodo še naprej usmerjeni v izvedbo</w:t>
      </w:r>
      <w:r w:rsidRPr="006A276B">
        <w:rPr>
          <w:rFonts w:ascii="Arial" w:hAnsi="Arial" w:cs="Arial"/>
          <w:b/>
          <w:bCs/>
          <w:sz w:val="20"/>
          <w:szCs w:val="20"/>
        </w:rPr>
        <w:t xml:space="preserve"> </w:t>
      </w:r>
      <w:r w:rsidRPr="006A276B">
        <w:rPr>
          <w:rFonts w:ascii="Arial" w:hAnsi="Arial" w:cs="Arial"/>
          <w:sz w:val="20"/>
          <w:szCs w:val="20"/>
        </w:rPr>
        <w:t xml:space="preserve">načrtovanih inšpekcijskih  nadzorov skladno s prioritetami na vseh področjih dela, hitro reševanje in odločanje v prekrškovnih postopkih in nudenje svetovanja in opolnomočenja zavezancev. V okviru zagotavljanja sistemskih sprememb in zagotavljanja ustrezne sistemske upravne zanke se bodo redni nadzori ciljno usmerili  v posamezne skupine zavezancev, kjer je na podlagi analiz tveganja in predhodnih ugotovitev zaznati povečanega tveganja za pojav odstopanj od normativnih ureditev. Osnovno izhodišče rednih nadzorov je zagotovitev sistematičnega nadzora nad morebitnimi odstopanji v šolskem prostoru, pri čemer je potrebno ugotavljati ali gre za sistemska odstopanja ali neznanje. Redne nadzore je potrebno prilagajati na podlagi usmeritev ministra, letnega načrta dela </w:t>
      </w:r>
      <w:r w:rsidR="00241ADA">
        <w:rPr>
          <w:rFonts w:ascii="Arial" w:hAnsi="Arial" w:cs="Arial"/>
          <w:sz w:val="20"/>
          <w:szCs w:val="20"/>
        </w:rPr>
        <w:t>i</w:t>
      </w:r>
      <w:r w:rsidRPr="006A276B">
        <w:rPr>
          <w:rFonts w:ascii="Arial" w:hAnsi="Arial" w:cs="Arial"/>
          <w:sz w:val="20"/>
          <w:szCs w:val="20"/>
        </w:rPr>
        <w:t xml:space="preserve">nšpektorata ter ugotovitev iz pobud in predlogov strokovnih služb MIZŠ. </w:t>
      </w:r>
    </w:p>
    <w:p w14:paraId="077D27EC" w14:textId="67714C64" w:rsidR="00AA6275" w:rsidRDefault="00AA6275" w:rsidP="00F8705C">
      <w:pPr>
        <w:pStyle w:val="Brezrazmikov"/>
        <w:spacing w:line="260" w:lineRule="atLeast"/>
        <w:jc w:val="both"/>
        <w:rPr>
          <w:rFonts w:ascii="Arial" w:hAnsi="Arial" w:cs="Arial"/>
          <w:sz w:val="20"/>
          <w:szCs w:val="20"/>
        </w:rPr>
      </w:pPr>
    </w:p>
    <w:p w14:paraId="50C5F629" w14:textId="4149B88F" w:rsidR="00AA6275" w:rsidRPr="00185373" w:rsidRDefault="00AA6275" w:rsidP="00AA6275">
      <w:pPr>
        <w:pStyle w:val="Brezrazmikov"/>
        <w:autoSpaceDE w:val="0"/>
        <w:autoSpaceDN w:val="0"/>
        <w:adjustRightInd w:val="0"/>
        <w:spacing w:line="260" w:lineRule="atLeast"/>
        <w:jc w:val="both"/>
        <w:rPr>
          <w:rFonts w:ascii="Arial" w:hAnsi="Arial" w:cs="Arial"/>
          <w:sz w:val="20"/>
          <w:szCs w:val="20"/>
        </w:rPr>
      </w:pPr>
      <w:r w:rsidRPr="00185373">
        <w:rPr>
          <w:rFonts w:ascii="Arial" w:hAnsi="Arial" w:cs="Arial"/>
          <w:sz w:val="20"/>
          <w:szCs w:val="20"/>
        </w:rPr>
        <w:t xml:space="preserve">Prednostna področja rednih nadzorov na področju šolstva se bodo nanašala na </w:t>
      </w:r>
      <w:r>
        <w:rPr>
          <w:rFonts w:ascii="Arial" w:hAnsi="Arial" w:cs="Arial"/>
          <w:sz w:val="20"/>
          <w:szCs w:val="20"/>
        </w:rPr>
        <w:t>področj</w:t>
      </w:r>
      <w:r w:rsidR="00B761A1">
        <w:rPr>
          <w:rFonts w:ascii="Arial" w:hAnsi="Arial" w:cs="Arial"/>
          <w:sz w:val="20"/>
          <w:szCs w:val="20"/>
        </w:rPr>
        <w:t>e</w:t>
      </w:r>
      <w:r>
        <w:rPr>
          <w:rFonts w:ascii="Arial" w:hAnsi="Arial" w:cs="Arial"/>
          <w:sz w:val="20"/>
          <w:szCs w:val="20"/>
        </w:rPr>
        <w:t xml:space="preserve"> predšolske vzgoje v okviru izvajanja 28. člena Zakona o </w:t>
      </w:r>
      <w:r w:rsidRPr="00ED0D39">
        <w:rPr>
          <w:rFonts w:ascii="Arial" w:hAnsi="Arial" w:cs="Arial"/>
          <w:sz w:val="20"/>
          <w:szCs w:val="20"/>
        </w:rPr>
        <w:t>vrtcih</w:t>
      </w:r>
      <w:r w:rsidR="00ED0D39" w:rsidRPr="00ED0D39">
        <w:rPr>
          <w:rFonts w:ascii="Arial" w:eastAsia="Times New Roman" w:hAnsi="Arial"/>
          <w:sz w:val="20"/>
          <w:szCs w:val="24"/>
        </w:rPr>
        <w:t xml:space="preserve"> (Uradni list RS, št. </w:t>
      </w:r>
      <w:hyperlink r:id="rId231" w:tgtFrame="_blank" w:tooltip="Zakon o vrtcih (uradno prečiščeno besedilo)" w:history="1">
        <w:r w:rsidR="00ED0D39" w:rsidRPr="00ED0D39">
          <w:rPr>
            <w:rFonts w:ascii="Arial" w:eastAsia="Times New Roman" w:hAnsi="Arial"/>
            <w:sz w:val="20"/>
            <w:szCs w:val="24"/>
          </w:rPr>
          <w:t>100/05</w:t>
        </w:r>
      </w:hyperlink>
      <w:r w:rsidR="00ED0D39" w:rsidRPr="00ED0D39">
        <w:rPr>
          <w:rFonts w:ascii="Arial" w:eastAsia="Times New Roman" w:hAnsi="Arial"/>
          <w:sz w:val="20"/>
          <w:szCs w:val="24"/>
        </w:rPr>
        <w:t xml:space="preserve"> – uradno prečiščeno besedilo, </w:t>
      </w:r>
      <w:hyperlink r:id="rId232" w:tgtFrame="_blank" w:tooltip="Zakon o spremembah in dopolnitvah Zakona o vrtcih" w:history="1">
        <w:r w:rsidR="00ED0D39" w:rsidRPr="00ED0D39">
          <w:rPr>
            <w:rFonts w:ascii="Arial" w:eastAsia="Times New Roman" w:hAnsi="Arial"/>
            <w:sz w:val="20"/>
            <w:szCs w:val="24"/>
          </w:rPr>
          <w:t>25/08</w:t>
        </w:r>
      </w:hyperlink>
      <w:r w:rsidR="00ED0D39" w:rsidRPr="00ED0D39">
        <w:rPr>
          <w:rFonts w:ascii="Arial" w:eastAsia="Times New Roman" w:hAnsi="Arial"/>
          <w:sz w:val="20"/>
          <w:szCs w:val="24"/>
        </w:rPr>
        <w:t xml:space="preserve">, </w:t>
      </w:r>
      <w:hyperlink r:id="rId233" w:tgtFrame="_blank" w:tooltip="Zakon o interventnih ukrepih zaradi gospodarske krize" w:history="1">
        <w:r w:rsidR="00ED0D39" w:rsidRPr="00ED0D39">
          <w:rPr>
            <w:rFonts w:ascii="Arial" w:eastAsia="Times New Roman" w:hAnsi="Arial"/>
            <w:sz w:val="20"/>
            <w:szCs w:val="24"/>
          </w:rPr>
          <w:t>98/09</w:t>
        </w:r>
      </w:hyperlink>
      <w:r w:rsidR="00ED0D39" w:rsidRPr="00ED0D39">
        <w:rPr>
          <w:rFonts w:ascii="Arial" w:eastAsia="Times New Roman" w:hAnsi="Arial"/>
          <w:sz w:val="20"/>
          <w:szCs w:val="24"/>
        </w:rPr>
        <w:t xml:space="preserve"> – ZIUZGK, </w:t>
      </w:r>
      <w:hyperlink r:id="rId234" w:tgtFrame="_blank" w:tooltip="Zakon o spremembah in dopolnitvah Zakona o vrtcih" w:history="1">
        <w:r w:rsidR="00ED0D39" w:rsidRPr="00ED0D39">
          <w:rPr>
            <w:rFonts w:ascii="Arial" w:eastAsia="Times New Roman" w:hAnsi="Arial"/>
            <w:sz w:val="20"/>
            <w:szCs w:val="24"/>
          </w:rPr>
          <w:t>36/10</w:t>
        </w:r>
      </w:hyperlink>
      <w:r w:rsidR="00ED0D39" w:rsidRPr="00ED0D39">
        <w:rPr>
          <w:rFonts w:ascii="Arial" w:eastAsia="Times New Roman" w:hAnsi="Arial"/>
          <w:sz w:val="20"/>
          <w:szCs w:val="24"/>
        </w:rPr>
        <w:t xml:space="preserve">, </w:t>
      </w:r>
      <w:hyperlink r:id="rId235" w:tgtFrame="_blank" w:tooltip="Zakon o uveljavljanju pravic iz javnih sredstev" w:history="1">
        <w:r w:rsidR="00ED0D39" w:rsidRPr="00ED0D39">
          <w:rPr>
            <w:rFonts w:ascii="Arial" w:eastAsia="Times New Roman" w:hAnsi="Arial"/>
            <w:sz w:val="20"/>
            <w:szCs w:val="24"/>
          </w:rPr>
          <w:t>62/10</w:t>
        </w:r>
      </w:hyperlink>
      <w:r w:rsidR="00ED0D39" w:rsidRPr="00ED0D39">
        <w:rPr>
          <w:rFonts w:ascii="Arial" w:eastAsia="Times New Roman" w:hAnsi="Arial"/>
          <w:sz w:val="20"/>
          <w:szCs w:val="24"/>
        </w:rPr>
        <w:t xml:space="preserve"> – ZUPJS, </w:t>
      </w:r>
      <w:hyperlink r:id="rId236" w:tgtFrame="_blank" w:tooltip="Zakon o interventnih ukrepih" w:history="1">
        <w:r w:rsidR="00ED0D39" w:rsidRPr="00ED0D39">
          <w:rPr>
            <w:rFonts w:ascii="Arial" w:eastAsia="Times New Roman" w:hAnsi="Arial"/>
            <w:sz w:val="20"/>
            <w:szCs w:val="24"/>
          </w:rPr>
          <w:t>94/10</w:t>
        </w:r>
      </w:hyperlink>
      <w:r w:rsidR="00ED0D39" w:rsidRPr="00ED0D39">
        <w:rPr>
          <w:rFonts w:ascii="Arial" w:eastAsia="Times New Roman" w:hAnsi="Arial"/>
          <w:sz w:val="20"/>
          <w:szCs w:val="24"/>
        </w:rPr>
        <w:t xml:space="preserve"> – ZIU, </w:t>
      </w:r>
      <w:hyperlink r:id="rId237" w:tgtFrame="_blank" w:tooltip="Zakon za uravnoteženje javnih financ" w:history="1">
        <w:r w:rsidR="00ED0D39" w:rsidRPr="00ED0D39">
          <w:rPr>
            <w:rFonts w:ascii="Arial" w:eastAsia="Times New Roman" w:hAnsi="Arial"/>
            <w:sz w:val="20"/>
            <w:szCs w:val="24"/>
          </w:rPr>
          <w:t>40/12</w:t>
        </w:r>
      </w:hyperlink>
      <w:r w:rsidR="00ED0D39" w:rsidRPr="00ED0D39">
        <w:rPr>
          <w:rFonts w:ascii="Arial" w:eastAsia="Times New Roman" w:hAnsi="Arial"/>
          <w:sz w:val="20"/>
          <w:szCs w:val="24"/>
        </w:rPr>
        <w:t xml:space="preserve"> – ZUJF, </w:t>
      </w:r>
      <w:hyperlink r:id="rId238" w:tgtFrame="_blank" w:tooltip="Zakon o ukrepih za uravnoteženje javnih financ občin" w:history="1">
        <w:r w:rsidR="00ED0D39" w:rsidRPr="00ED0D39">
          <w:rPr>
            <w:rFonts w:ascii="Arial" w:eastAsia="Times New Roman" w:hAnsi="Arial"/>
            <w:sz w:val="20"/>
            <w:szCs w:val="24"/>
          </w:rPr>
          <w:t>14/15</w:t>
        </w:r>
      </w:hyperlink>
      <w:r w:rsidR="00ED0D39" w:rsidRPr="00ED0D39">
        <w:rPr>
          <w:rFonts w:ascii="Arial" w:eastAsia="Times New Roman" w:hAnsi="Arial"/>
          <w:sz w:val="20"/>
          <w:szCs w:val="24"/>
        </w:rPr>
        <w:t xml:space="preserve"> – ZUUJFO, </w:t>
      </w:r>
      <w:hyperlink r:id="rId239" w:tgtFrame="_blank" w:tooltip="Zakon o spremembah in dopolnitvah Zakona o vrtcih" w:history="1">
        <w:r w:rsidR="00ED0D39" w:rsidRPr="00ED0D39">
          <w:rPr>
            <w:rFonts w:ascii="Arial" w:eastAsia="Times New Roman" w:hAnsi="Arial"/>
            <w:sz w:val="20"/>
            <w:szCs w:val="24"/>
          </w:rPr>
          <w:t>55/17</w:t>
        </w:r>
      </w:hyperlink>
      <w:r w:rsidR="00ED0D39" w:rsidRPr="00ED0D39">
        <w:rPr>
          <w:rFonts w:ascii="Arial" w:eastAsia="Times New Roman" w:hAnsi="Arial"/>
          <w:sz w:val="20"/>
          <w:szCs w:val="24"/>
        </w:rPr>
        <w:t xml:space="preserve"> in </w:t>
      </w:r>
      <w:hyperlink r:id="rId240" w:tgtFrame="_blank" w:tooltip="Zakon o spremembah in dopolnitvah Zakona o vrtcih" w:history="1">
        <w:r w:rsidR="00ED0D39" w:rsidRPr="00ED0D39">
          <w:rPr>
            <w:rFonts w:ascii="Arial" w:eastAsia="Times New Roman" w:hAnsi="Arial"/>
            <w:sz w:val="20"/>
            <w:szCs w:val="24"/>
          </w:rPr>
          <w:t>18/21</w:t>
        </w:r>
      </w:hyperlink>
      <w:r w:rsidR="00ED0D39" w:rsidRPr="00ED0D39">
        <w:rPr>
          <w:rFonts w:ascii="Arial" w:eastAsia="Times New Roman" w:hAnsi="Arial"/>
          <w:sz w:val="20"/>
          <w:szCs w:val="24"/>
        </w:rPr>
        <w:t>)</w:t>
      </w:r>
      <w:r>
        <w:rPr>
          <w:rFonts w:ascii="Arial" w:hAnsi="Arial" w:cs="Arial"/>
          <w:sz w:val="20"/>
          <w:szCs w:val="20"/>
        </w:rPr>
        <w:t xml:space="preserve">, v okviru osnovnih šol in šol s prilagojenim programom na izpolnjevanje izobrazbenih standardov, na področju glasbenih šol v okviru realizacije predmetnika ter v okviru višjega izobraževanja ter izobraževanja odraslih na področju praktičnega izobraževanja. </w:t>
      </w:r>
    </w:p>
    <w:p w14:paraId="37E8A308" w14:textId="77777777" w:rsidR="00F8705C" w:rsidRPr="00185373" w:rsidRDefault="00F8705C" w:rsidP="00F8705C">
      <w:pPr>
        <w:pStyle w:val="Brezrazmikov"/>
        <w:spacing w:line="260" w:lineRule="atLeast"/>
        <w:jc w:val="both"/>
        <w:rPr>
          <w:rFonts w:ascii="Arial" w:hAnsi="Arial" w:cs="Arial"/>
          <w:sz w:val="20"/>
          <w:szCs w:val="20"/>
        </w:rPr>
      </w:pPr>
    </w:p>
    <w:p w14:paraId="58B0D956" w14:textId="36602388" w:rsidR="00F8705C" w:rsidRPr="00185373" w:rsidRDefault="00F8705C" w:rsidP="00F8705C">
      <w:pPr>
        <w:autoSpaceDE w:val="0"/>
        <w:autoSpaceDN w:val="0"/>
        <w:adjustRightInd w:val="0"/>
        <w:jc w:val="both"/>
        <w:rPr>
          <w:rFonts w:cs="Arial"/>
          <w:color w:val="000000"/>
          <w:lang w:eastAsia="sl-SI"/>
        </w:rPr>
      </w:pPr>
      <w:r w:rsidRPr="006A276B">
        <w:rPr>
          <w:rFonts w:cs="Arial"/>
          <w:color w:val="000000"/>
          <w:lang w:eastAsia="sl-SI"/>
        </w:rPr>
        <w:t>Prednostna področja rednih nadzorov na področju športa</w:t>
      </w:r>
      <w:r w:rsidRPr="006A276B">
        <w:rPr>
          <w:rStyle w:val="Sprotnaopomba-sklic"/>
          <w:rFonts w:cs="Arial"/>
          <w:color w:val="000000"/>
          <w:lang w:eastAsia="sl-SI"/>
        </w:rPr>
        <w:footnoteReference w:id="2"/>
      </w:r>
      <w:r w:rsidRPr="006A276B">
        <w:rPr>
          <w:rFonts w:cs="Arial"/>
          <w:color w:val="000000"/>
          <w:lang w:eastAsia="sl-SI"/>
        </w:rPr>
        <w:t xml:space="preserve"> se bodo nanašala na področje izpolnjevanja pogojev za opravljanje nalog v športu nacionalnega pomena in namensko porabo javnih sredstev, področje izvajanja nadzorov na športnih prireditvah ter področje izvajanja nadzorov</w:t>
      </w:r>
      <w:r w:rsidRPr="006A276B">
        <w:rPr>
          <w:rFonts w:cs="Arial"/>
        </w:rPr>
        <w:t xml:space="preserve"> Letnih programov športa na lokalni ravni (v občinah)</w:t>
      </w:r>
      <w:r w:rsidRPr="006A276B">
        <w:rPr>
          <w:rFonts w:cs="Arial"/>
          <w:color w:val="000000"/>
          <w:lang w:eastAsia="sl-SI"/>
        </w:rPr>
        <w:t>.</w:t>
      </w:r>
      <w:r w:rsidRPr="00185373">
        <w:rPr>
          <w:rFonts w:cs="Arial"/>
          <w:color w:val="000000"/>
          <w:lang w:eastAsia="sl-SI"/>
        </w:rPr>
        <w:t xml:space="preserve"> </w:t>
      </w:r>
    </w:p>
    <w:p w14:paraId="138EA08C" w14:textId="77777777" w:rsidR="00F8705C" w:rsidRPr="00185373" w:rsidRDefault="00F8705C" w:rsidP="00F8705C">
      <w:pPr>
        <w:autoSpaceDE w:val="0"/>
        <w:autoSpaceDN w:val="0"/>
        <w:adjustRightInd w:val="0"/>
        <w:jc w:val="both"/>
        <w:rPr>
          <w:rFonts w:cs="Arial"/>
          <w:color w:val="000000"/>
          <w:lang w:eastAsia="sl-SI"/>
        </w:rPr>
      </w:pPr>
    </w:p>
    <w:p w14:paraId="61B1C857" w14:textId="7180DFDD" w:rsidR="00F8705C" w:rsidRPr="006A276B" w:rsidRDefault="00F8705C" w:rsidP="00F8705C">
      <w:pPr>
        <w:pStyle w:val="Brezrazmikov"/>
        <w:spacing w:line="260" w:lineRule="atLeast"/>
        <w:jc w:val="both"/>
        <w:rPr>
          <w:rFonts w:ascii="Arial" w:hAnsi="Arial" w:cs="Arial"/>
          <w:sz w:val="20"/>
          <w:szCs w:val="20"/>
        </w:rPr>
      </w:pPr>
      <w:r w:rsidRPr="00185373">
        <w:rPr>
          <w:rFonts w:ascii="Arial" w:hAnsi="Arial" w:cs="Arial"/>
          <w:sz w:val="20"/>
          <w:szCs w:val="20"/>
        </w:rPr>
        <w:lastRenderedPageBreak/>
        <w:t>Izredne inšpekcijske nadzore bo Inšpektorat opravljal po uradni dolžnosti na osnovi varovanja javnega interesa in na podlagi kriterijev za določitev prioritet</w:t>
      </w:r>
      <w:r w:rsidRPr="00185373">
        <w:rPr>
          <w:rStyle w:val="Sprotnaopomba-sklic"/>
          <w:rFonts w:ascii="Arial" w:hAnsi="Arial" w:cs="Arial"/>
          <w:sz w:val="20"/>
          <w:szCs w:val="20"/>
        </w:rPr>
        <w:footnoteReference w:id="3"/>
      </w:r>
      <w:r w:rsidRPr="00185373">
        <w:rPr>
          <w:rFonts w:ascii="Arial" w:hAnsi="Arial" w:cs="Arial"/>
          <w:sz w:val="20"/>
          <w:szCs w:val="20"/>
        </w:rPr>
        <w:t xml:space="preserve"> dela Inšpektorata. Prav tako je potrebno pri tem zasledovati vse cilje in namene za večjo učinkovitost in doprinos </w:t>
      </w:r>
      <w:r w:rsidR="00A35493">
        <w:rPr>
          <w:rFonts w:ascii="Arial" w:hAnsi="Arial" w:cs="Arial"/>
          <w:sz w:val="20"/>
          <w:szCs w:val="20"/>
        </w:rPr>
        <w:t>h</w:t>
      </w:r>
      <w:r w:rsidRPr="00185373">
        <w:rPr>
          <w:rFonts w:ascii="Arial" w:hAnsi="Arial" w:cs="Arial"/>
          <w:sz w:val="20"/>
          <w:szCs w:val="20"/>
        </w:rPr>
        <w:t xml:space="preserve"> kakovosti sistema. Vsebina pregledov v izrednih inšpekcijskih nadzorih na področju šolstva, glede na pretekle izkušnje, bo prvenstveno usmerjena v uresničevanje pravic in dolžnosti otrok in udeležencev izobraževanja, predvsem na področju predšolske vzgoje ter primarnega in sekundarnega izobraževanja. Področja nadzora se usmerjajo na področje obravnave nasilja, ocenjevanja znanja ter postopke imenovanja ravnateljev ter na zadeve, v katerih je </w:t>
      </w:r>
      <w:r w:rsidRPr="00185373">
        <w:rPr>
          <w:rFonts w:ascii="Arial" w:hAnsi="Arial" w:cs="Arial"/>
          <w:iCs/>
          <w:sz w:val="20"/>
          <w:szCs w:val="20"/>
        </w:rPr>
        <w:t>delo drugih organov odvisno od n</w:t>
      </w:r>
      <w:r w:rsidR="00A35493">
        <w:rPr>
          <w:rFonts w:ascii="Arial" w:hAnsi="Arial" w:cs="Arial"/>
          <w:iCs/>
          <w:sz w:val="20"/>
          <w:szCs w:val="20"/>
        </w:rPr>
        <w:t>jihovih</w:t>
      </w:r>
      <w:r w:rsidRPr="00185373">
        <w:rPr>
          <w:rFonts w:ascii="Arial" w:hAnsi="Arial" w:cs="Arial"/>
          <w:iCs/>
          <w:sz w:val="20"/>
          <w:szCs w:val="20"/>
        </w:rPr>
        <w:t xml:space="preserve"> ugotovitev. </w:t>
      </w:r>
      <w:r w:rsidRPr="006A276B">
        <w:rPr>
          <w:rFonts w:ascii="Arial" w:hAnsi="Arial" w:cs="Arial"/>
          <w:sz w:val="20"/>
          <w:szCs w:val="20"/>
        </w:rPr>
        <w:t>Na področju športa pričakuje</w:t>
      </w:r>
      <w:r w:rsidR="00A35493" w:rsidRPr="006A276B">
        <w:rPr>
          <w:rFonts w:ascii="Arial" w:hAnsi="Arial" w:cs="Arial"/>
          <w:sz w:val="20"/>
          <w:szCs w:val="20"/>
        </w:rPr>
        <w:t>j</w:t>
      </w:r>
      <w:r w:rsidRPr="006A276B">
        <w:rPr>
          <w:rFonts w:ascii="Arial" w:hAnsi="Arial" w:cs="Arial"/>
          <w:sz w:val="20"/>
          <w:szCs w:val="20"/>
        </w:rPr>
        <w:t xml:space="preserve">o pobude v zvezi z izvajanjem strokovnega dela v športu, pravicami športnikov ter področju nasilja ter registracije. </w:t>
      </w:r>
      <w:r w:rsidRPr="006A276B">
        <w:rPr>
          <w:rFonts w:ascii="Arial" w:hAnsi="Arial" w:cs="Arial"/>
          <w:color w:val="000000" w:themeColor="text1"/>
          <w:sz w:val="20"/>
          <w:szCs w:val="20"/>
        </w:rPr>
        <w:t xml:space="preserve"> </w:t>
      </w:r>
    </w:p>
    <w:p w14:paraId="7C5F9542" w14:textId="77777777" w:rsidR="00F8705C" w:rsidRPr="006A276B" w:rsidRDefault="00F8705C" w:rsidP="00F8705C">
      <w:pPr>
        <w:pStyle w:val="Brezrazmikov"/>
        <w:spacing w:line="260" w:lineRule="atLeast"/>
        <w:jc w:val="both"/>
        <w:rPr>
          <w:rFonts w:ascii="Arial" w:hAnsi="Arial" w:cs="Arial"/>
          <w:sz w:val="20"/>
          <w:szCs w:val="20"/>
        </w:rPr>
      </w:pPr>
    </w:p>
    <w:p w14:paraId="79EDF524" w14:textId="77D5E231" w:rsidR="00F8705C" w:rsidRPr="006A276B" w:rsidRDefault="00F8705C" w:rsidP="00F8705C">
      <w:pPr>
        <w:jc w:val="both"/>
        <w:rPr>
          <w:rFonts w:cs="Arial"/>
        </w:rPr>
      </w:pPr>
      <w:r w:rsidRPr="006A276B">
        <w:rPr>
          <w:rFonts w:cs="Arial"/>
        </w:rPr>
        <w:t>V letu 2023 načrtuje</w:t>
      </w:r>
      <w:r w:rsidR="00A35493" w:rsidRPr="006A276B">
        <w:rPr>
          <w:rFonts w:cs="Arial"/>
        </w:rPr>
        <w:t>j</w:t>
      </w:r>
      <w:r w:rsidRPr="006A276B">
        <w:rPr>
          <w:rFonts w:cs="Arial"/>
        </w:rPr>
        <w:t xml:space="preserve">o izvedbo:   </w:t>
      </w:r>
    </w:p>
    <w:p w14:paraId="38E26322" w14:textId="77777777" w:rsidR="00F8705C" w:rsidRPr="006A276B" w:rsidRDefault="00F8705C">
      <w:pPr>
        <w:pStyle w:val="Odstavekseznama"/>
        <w:numPr>
          <w:ilvl w:val="0"/>
          <w:numId w:val="108"/>
        </w:numPr>
        <w:jc w:val="both"/>
        <w:rPr>
          <w:rFonts w:cs="Arial"/>
          <w:szCs w:val="20"/>
        </w:rPr>
      </w:pPr>
      <w:r w:rsidRPr="006A276B">
        <w:rPr>
          <w:rFonts w:cs="Arial"/>
          <w:szCs w:val="20"/>
        </w:rPr>
        <w:t>skupaj 380 rednih nadzorov (200 na področju šolstva in 180 na področju športa),</w:t>
      </w:r>
    </w:p>
    <w:p w14:paraId="6001EF55" w14:textId="77777777" w:rsidR="00F8705C" w:rsidRPr="006A276B" w:rsidRDefault="00F8705C">
      <w:pPr>
        <w:pStyle w:val="Odstavekseznama"/>
        <w:numPr>
          <w:ilvl w:val="0"/>
          <w:numId w:val="108"/>
        </w:numPr>
        <w:jc w:val="both"/>
        <w:rPr>
          <w:rFonts w:cs="Arial"/>
          <w:szCs w:val="20"/>
        </w:rPr>
      </w:pPr>
      <w:r w:rsidRPr="006A276B">
        <w:rPr>
          <w:rFonts w:cs="Arial"/>
          <w:szCs w:val="20"/>
        </w:rPr>
        <w:t xml:space="preserve">330 izrednih nadzorov na podlagi prejetih prijav (300 na področju šolstva in 30 na področju športa),  </w:t>
      </w:r>
    </w:p>
    <w:p w14:paraId="454783DE" w14:textId="100D875C" w:rsidR="00F8705C" w:rsidRPr="006A276B" w:rsidRDefault="00F8705C">
      <w:pPr>
        <w:pStyle w:val="Odstavekseznama"/>
        <w:numPr>
          <w:ilvl w:val="0"/>
          <w:numId w:val="108"/>
        </w:numPr>
        <w:jc w:val="both"/>
        <w:rPr>
          <w:rFonts w:cs="Arial"/>
          <w:szCs w:val="20"/>
        </w:rPr>
      </w:pPr>
      <w:r w:rsidRPr="006A276B">
        <w:rPr>
          <w:rFonts w:cs="Arial"/>
          <w:szCs w:val="20"/>
        </w:rPr>
        <w:t>10 ponovnih nadzorov na področju šolstva</w:t>
      </w:r>
      <w:r w:rsidR="00A35493" w:rsidRPr="006A276B">
        <w:rPr>
          <w:rFonts w:cs="Arial"/>
          <w:szCs w:val="20"/>
        </w:rPr>
        <w:t>,</w:t>
      </w:r>
    </w:p>
    <w:p w14:paraId="639ABC61" w14:textId="77777777" w:rsidR="00F8705C" w:rsidRPr="006A276B" w:rsidRDefault="00F8705C">
      <w:pPr>
        <w:pStyle w:val="Odstavekseznama"/>
        <w:numPr>
          <w:ilvl w:val="0"/>
          <w:numId w:val="108"/>
        </w:numPr>
        <w:jc w:val="both"/>
        <w:rPr>
          <w:rFonts w:cs="Arial"/>
          <w:szCs w:val="20"/>
        </w:rPr>
      </w:pPr>
      <w:r w:rsidRPr="006A276B">
        <w:rPr>
          <w:rFonts w:cs="Arial"/>
          <w:szCs w:val="20"/>
        </w:rPr>
        <w:t xml:space="preserve">skupnih inšpekcijskih nadzorov na podlagi </w:t>
      </w:r>
      <w:r w:rsidRPr="006A276B">
        <w:rPr>
          <w:rFonts w:cs="Arial"/>
          <w:bCs/>
          <w:szCs w:val="20"/>
        </w:rPr>
        <w:t>programa dela Inšpekcijskega sveta oz. posamičnih dogovorov ter</w:t>
      </w:r>
    </w:p>
    <w:p w14:paraId="4239C22F" w14:textId="24F9E3F2" w:rsidR="00F8705C" w:rsidRPr="000F5658" w:rsidRDefault="00F8705C">
      <w:pPr>
        <w:pStyle w:val="Odstavekseznama"/>
        <w:numPr>
          <w:ilvl w:val="0"/>
          <w:numId w:val="108"/>
        </w:numPr>
        <w:jc w:val="both"/>
        <w:rPr>
          <w:rFonts w:cs="Arial"/>
          <w:szCs w:val="20"/>
        </w:rPr>
      </w:pPr>
      <w:r w:rsidRPr="006A276B">
        <w:rPr>
          <w:rFonts w:cs="Arial"/>
          <w:szCs w:val="20"/>
        </w:rPr>
        <w:t>180 prekrškovnih postopkov (150 na področju šolstva in 30 na področju športa, ocenjuje</w:t>
      </w:r>
      <w:r w:rsidR="00A35493" w:rsidRPr="006A276B">
        <w:rPr>
          <w:rFonts w:cs="Arial"/>
          <w:szCs w:val="20"/>
        </w:rPr>
        <w:t>j</w:t>
      </w:r>
      <w:r w:rsidRPr="006A276B">
        <w:rPr>
          <w:rFonts w:cs="Arial"/>
          <w:szCs w:val="20"/>
        </w:rPr>
        <w:t xml:space="preserve">o, </w:t>
      </w:r>
      <w:r w:rsidRPr="006A276B">
        <w:rPr>
          <w:rFonts w:cs="Arial"/>
          <w:bCs/>
          <w:szCs w:val="20"/>
        </w:rPr>
        <w:t>da bo največ prekrškovnih postopkov uvedenih zaradi neobiskovanja pouka šoloobveznih otrok in dela na črno na področju predšolske vzgoje).</w:t>
      </w:r>
    </w:p>
    <w:p w14:paraId="21AA8193" w14:textId="77777777" w:rsidR="000F5658" w:rsidRPr="00B4397F" w:rsidRDefault="000F5658" w:rsidP="000F5658">
      <w:pPr>
        <w:pStyle w:val="Odstavekseznama"/>
        <w:ind w:left="720"/>
        <w:jc w:val="both"/>
        <w:rPr>
          <w:rFonts w:cs="Arial"/>
          <w:szCs w:val="20"/>
        </w:rPr>
      </w:pPr>
    </w:p>
    <w:p w14:paraId="0C11BF10" w14:textId="5ADAF6EB" w:rsidR="00704AE6" w:rsidRPr="000F5658" w:rsidRDefault="00B55062" w:rsidP="00EF2B1C">
      <w:pPr>
        <w:pStyle w:val="Odstavekseznama"/>
        <w:keepNext/>
        <w:numPr>
          <w:ilvl w:val="0"/>
          <w:numId w:val="118"/>
        </w:numPr>
        <w:spacing w:before="240" w:after="60"/>
        <w:contextualSpacing/>
        <w:jc w:val="both"/>
        <w:outlineLvl w:val="0"/>
        <w:rPr>
          <w:rFonts w:cs="Arial"/>
          <w:b/>
          <w:szCs w:val="20"/>
          <w:lang w:eastAsia="sl-SI"/>
        </w:rPr>
      </w:pPr>
      <w:r w:rsidRPr="000F5658">
        <w:rPr>
          <w:rFonts w:cs="Arial"/>
          <w:b/>
          <w:szCs w:val="20"/>
          <w:lang w:val="x-none"/>
        </w:rPr>
        <w:t>MINISTRSTVO ZA ZDRAVJE</w:t>
      </w:r>
    </w:p>
    <w:p w14:paraId="1D3F6F5D" w14:textId="77777777" w:rsidR="000F5658" w:rsidRPr="000F5658" w:rsidRDefault="000F5658" w:rsidP="000F5658">
      <w:pPr>
        <w:pStyle w:val="Odstavekseznama"/>
        <w:keepNext/>
        <w:spacing w:before="240" w:after="60"/>
        <w:ind w:left="360"/>
        <w:contextualSpacing/>
        <w:jc w:val="both"/>
        <w:outlineLvl w:val="0"/>
        <w:rPr>
          <w:rFonts w:cs="Arial"/>
          <w:b/>
          <w:szCs w:val="20"/>
          <w:lang w:eastAsia="sl-SI"/>
        </w:rPr>
      </w:pPr>
    </w:p>
    <w:p w14:paraId="1FDB78FE" w14:textId="228F4D13" w:rsidR="006C0CDA" w:rsidRPr="000F5658" w:rsidRDefault="005402FF" w:rsidP="000F5658">
      <w:pPr>
        <w:pStyle w:val="Odstavekseznama"/>
        <w:keepNext/>
        <w:numPr>
          <w:ilvl w:val="1"/>
          <w:numId w:val="118"/>
        </w:numPr>
        <w:spacing w:before="240" w:after="60"/>
        <w:contextualSpacing/>
        <w:jc w:val="both"/>
        <w:outlineLvl w:val="0"/>
        <w:rPr>
          <w:rFonts w:cs="Arial"/>
          <w:b/>
          <w:szCs w:val="20"/>
        </w:rPr>
      </w:pPr>
      <w:r w:rsidRPr="000F5658">
        <w:rPr>
          <w:rFonts w:cs="Arial"/>
          <w:b/>
          <w:szCs w:val="20"/>
        </w:rPr>
        <w:t>ZDRAVSTVENI INŠPEKTORAT REPUBLIKE SLOVENIJE</w:t>
      </w:r>
    </w:p>
    <w:p w14:paraId="002F2C65" w14:textId="39785F8F" w:rsidR="00961B2C" w:rsidRPr="000F5658" w:rsidRDefault="000F5658" w:rsidP="000F5658">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13.1.1 </w:t>
      </w:r>
      <w:r w:rsidR="00961B2C" w:rsidRPr="00961B2C">
        <w:rPr>
          <w:rFonts w:cs="Arial"/>
          <w:b/>
          <w:bCs/>
          <w:noProof/>
          <w:szCs w:val="20"/>
        </w:rPr>
        <w:t>Sistemski inšpekcijski nadzori</w:t>
      </w:r>
      <w:r w:rsidR="00961B2C">
        <w:rPr>
          <w:rFonts w:cs="Arial"/>
          <w:b/>
          <w:bCs/>
          <w:noProof/>
          <w:szCs w:val="20"/>
        </w:rPr>
        <w:t>:</w:t>
      </w:r>
      <w:r w:rsidR="00961B2C" w:rsidRPr="00961B2C">
        <w:rPr>
          <w:rFonts w:cs="Arial"/>
          <w:b/>
          <w:bCs/>
          <w:noProof/>
          <w:szCs w:val="20"/>
        </w:rPr>
        <w:t xml:space="preserve"> </w:t>
      </w:r>
    </w:p>
    <w:p w14:paraId="561CE54A" w14:textId="77777777" w:rsidR="00961B2C" w:rsidRDefault="00961B2C" w:rsidP="00961B2C">
      <w:pPr>
        <w:spacing w:line="276" w:lineRule="auto"/>
        <w:jc w:val="both"/>
        <w:rPr>
          <w:rFonts w:cs="Arial"/>
          <w:noProof/>
          <w:szCs w:val="20"/>
        </w:rPr>
      </w:pPr>
    </w:p>
    <w:p w14:paraId="2CC6D8EA" w14:textId="0EBBCFBB" w:rsidR="00961B2C" w:rsidRPr="00961B2C" w:rsidRDefault="00961B2C" w:rsidP="00961B2C">
      <w:pPr>
        <w:spacing w:line="276" w:lineRule="auto"/>
        <w:jc w:val="both"/>
        <w:rPr>
          <w:rFonts w:cs="Arial"/>
          <w:noProof/>
          <w:szCs w:val="20"/>
        </w:rPr>
      </w:pPr>
      <w:r w:rsidRPr="00961B2C">
        <w:rPr>
          <w:rFonts w:cs="Arial"/>
          <w:noProof/>
          <w:szCs w:val="20"/>
        </w:rPr>
        <w:t>Podlaga za določitev rednih – sistemskih inšpekcijskih nadzorov je matrična ocena tveganja, ki vključuje vrsto in obseg aktivnosti pri dejavnostih in objektih, ki bodo predmet nadzorov, ciljne populacije njihovih potrošnikov oziroma uporabnikov, zahteve področnih predpisov in področno problematiko. Navedena ocena tveganja je podprta z registrom objektov, kategorizacijo objektov ter s področnimi dokumenti kontrolnih postopkov. Pogostost nadzora se spreminja tudi na podlagi ugotovitev preteklega inšpekcijskega nadzora po posameznih področjih in kategorijah.</w:t>
      </w:r>
    </w:p>
    <w:p w14:paraId="637C41A7" w14:textId="77777777" w:rsidR="00961B2C" w:rsidRPr="00961B2C" w:rsidRDefault="00961B2C" w:rsidP="00961B2C">
      <w:pPr>
        <w:spacing w:line="276" w:lineRule="auto"/>
        <w:jc w:val="both"/>
        <w:rPr>
          <w:rFonts w:cs="Arial"/>
          <w:noProof/>
          <w:szCs w:val="20"/>
        </w:rPr>
      </w:pPr>
    </w:p>
    <w:p w14:paraId="30EF982F" w14:textId="77777777" w:rsidR="00961B2C" w:rsidRPr="00961B2C" w:rsidRDefault="00961B2C" w:rsidP="00961B2C">
      <w:pPr>
        <w:spacing w:line="276" w:lineRule="auto"/>
        <w:jc w:val="both"/>
        <w:rPr>
          <w:rFonts w:cs="Arial"/>
          <w:noProof/>
          <w:szCs w:val="20"/>
        </w:rPr>
      </w:pPr>
      <w:r w:rsidRPr="00961B2C">
        <w:rPr>
          <w:rFonts w:cs="Arial"/>
          <w:noProof/>
          <w:szCs w:val="20"/>
        </w:rPr>
        <w:t xml:space="preserve">V letu 2023 je po dveh letih ponovno predviden nadzor na vseh področjih delokroga inšpektorata in sicer na področju: </w:t>
      </w:r>
    </w:p>
    <w:p w14:paraId="72AE07DB" w14:textId="77777777" w:rsidR="00961B2C" w:rsidRPr="00961B2C" w:rsidRDefault="00961B2C">
      <w:pPr>
        <w:numPr>
          <w:ilvl w:val="0"/>
          <w:numId w:val="110"/>
        </w:numPr>
        <w:spacing w:line="276" w:lineRule="auto"/>
        <w:jc w:val="both"/>
        <w:rPr>
          <w:rFonts w:cs="Arial"/>
          <w:noProof/>
          <w:szCs w:val="20"/>
        </w:rPr>
      </w:pPr>
      <w:bookmarkStart w:id="11" w:name="_Hlk92355901"/>
      <w:r w:rsidRPr="00961B2C">
        <w:rPr>
          <w:rFonts w:cs="Arial"/>
          <w:noProof/>
          <w:szCs w:val="20"/>
        </w:rPr>
        <w:t xml:space="preserve">zdravstvene dejavnosti, </w:t>
      </w:r>
    </w:p>
    <w:p w14:paraId="19705306"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 xml:space="preserve">pacientovih pravic, </w:t>
      </w:r>
    </w:p>
    <w:p w14:paraId="052DC767"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 xml:space="preserve">zdravniške službe, </w:t>
      </w:r>
    </w:p>
    <w:p w14:paraId="48477310"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 xml:space="preserve">duševnega zdravja, </w:t>
      </w:r>
    </w:p>
    <w:p w14:paraId="781612F0"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presaditev delov človeškega telesa zaradi zdravljenja,</w:t>
      </w:r>
    </w:p>
    <w:p w14:paraId="01E17122" w14:textId="729AA179" w:rsidR="00961B2C" w:rsidRPr="00961B2C" w:rsidRDefault="00961B2C">
      <w:pPr>
        <w:numPr>
          <w:ilvl w:val="0"/>
          <w:numId w:val="110"/>
        </w:numPr>
        <w:spacing w:line="276" w:lineRule="auto"/>
        <w:jc w:val="both"/>
        <w:rPr>
          <w:rFonts w:cs="Arial"/>
          <w:noProof/>
          <w:szCs w:val="20"/>
        </w:rPr>
      </w:pPr>
      <w:r w:rsidRPr="00961B2C">
        <w:rPr>
          <w:rFonts w:cs="Arial"/>
          <w:noProof/>
          <w:szCs w:val="20"/>
        </w:rPr>
        <w:t xml:space="preserve">ravnanja z odpadki, ki nastajajo pri opravljanju zdravstvene dejavnosti, </w:t>
      </w:r>
    </w:p>
    <w:p w14:paraId="40BDE737"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nalezljivih bolezni,</w:t>
      </w:r>
    </w:p>
    <w:p w14:paraId="505BF5DC"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 xml:space="preserve">minimalnih sanitarnih zdravstvenih pogojev, </w:t>
      </w:r>
    </w:p>
    <w:p w14:paraId="72F3D156"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 xml:space="preserve">zdravilstva, </w:t>
      </w:r>
    </w:p>
    <w:p w14:paraId="0EB2B6F9"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 xml:space="preserve">kopališč in kopalnih vod, </w:t>
      </w:r>
    </w:p>
    <w:p w14:paraId="79222321"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 xml:space="preserve">pitne vode in objektov ter naprav za javno preskrbo s pitno vodo, </w:t>
      </w:r>
    </w:p>
    <w:p w14:paraId="2DAA9D6E"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 xml:space="preserve">varnosti na smučiščih, </w:t>
      </w:r>
    </w:p>
    <w:p w14:paraId="056642EE"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 xml:space="preserve">kozmetičnih proizvodov, </w:t>
      </w:r>
    </w:p>
    <w:p w14:paraId="3F226041"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lastRenderedPageBreak/>
        <w:t>varnosti igrač in splošne varnosti proizvodov,</w:t>
      </w:r>
      <w:bookmarkStart w:id="12" w:name="_Hlk123052347"/>
    </w:p>
    <w:p w14:paraId="24D37582"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 xml:space="preserve">materialov in izdelkov, namenjenim za stik z živili, </w:t>
      </w:r>
      <w:bookmarkStart w:id="13" w:name="_Hlk123123062"/>
    </w:p>
    <w:p w14:paraId="5F4FB22C"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zdravstvene ustreznosti oziroma varnosti živil - prehranskih dopolnil in živil za posebne skupine</w:t>
      </w:r>
      <w:bookmarkEnd w:id="13"/>
      <w:r w:rsidRPr="00961B2C">
        <w:rPr>
          <w:rFonts w:cs="Arial"/>
          <w:noProof/>
          <w:szCs w:val="20"/>
        </w:rPr>
        <w:t xml:space="preserve">, </w:t>
      </w:r>
      <w:bookmarkStart w:id="14" w:name="_Hlk123123170"/>
      <w:bookmarkEnd w:id="11"/>
      <w:bookmarkEnd w:id="12"/>
    </w:p>
    <w:p w14:paraId="0F7339CC"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omejevanja porabe alkohola in</w:t>
      </w:r>
    </w:p>
    <w:p w14:paraId="527D0B98" w14:textId="77777777" w:rsidR="00961B2C" w:rsidRPr="00961B2C" w:rsidRDefault="00961B2C">
      <w:pPr>
        <w:numPr>
          <w:ilvl w:val="0"/>
          <w:numId w:val="110"/>
        </w:numPr>
        <w:spacing w:line="276" w:lineRule="auto"/>
        <w:jc w:val="both"/>
        <w:rPr>
          <w:rFonts w:cs="Arial"/>
          <w:noProof/>
          <w:szCs w:val="20"/>
        </w:rPr>
      </w:pPr>
      <w:r w:rsidRPr="00961B2C">
        <w:rPr>
          <w:rFonts w:cs="Arial"/>
          <w:noProof/>
          <w:szCs w:val="20"/>
        </w:rPr>
        <w:t>omejevanja uporabe tobačnih in povezanih izdelkov</w:t>
      </w:r>
      <w:bookmarkEnd w:id="14"/>
      <w:r w:rsidRPr="00961B2C">
        <w:rPr>
          <w:rFonts w:cs="Arial"/>
          <w:noProof/>
          <w:szCs w:val="20"/>
        </w:rPr>
        <w:t xml:space="preserve">. </w:t>
      </w:r>
    </w:p>
    <w:p w14:paraId="13DFB381" w14:textId="07F61663" w:rsidR="00443973" w:rsidRDefault="00443973" w:rsidP="00961B2C">
      <w:pPr>
        <w:spacing w:line="276" w:lineRule="auto"/>
        <w:jc w:val="both"/>
        <w:rPr>
          <w:rFonts w:cs="Arial"/>
          <w:strike/>
          <w:noProof/>
          <w:szCs w:val="20"/>
        </w:rPr>
      </w:pPr>
    </w:p>
    <w:p w14:paraId="4B67B8B4" w14:textId="23839659" w:rsidR="00443973" w:rsidRPr="00443973" w:rsidRDefault="00443973" w:rsidP="00480226">
      <w:pPr>
        <w:autoSpaceDE w:val="0"/>
        <w:autoSpaceDN w:val="0"/>
        <w:adjustRightInd w:val="0"/>
        <w:spacing w:line="240" w:lineRule="auto"/>
        <w:jc w:val="both"/>
        <w:rPr>
          <w:rFonts w:eastAsiaTheme="minorHAnsi" w:cs="Arial"/>
          <w:color w:val="000000"/>
          <w:szCs w:val="20"/>
        </w:rPr>
      </w:pPr>
      <w:r w:rsidRPr="00443973">
        <w:rPr>
          <w:rFonts w:eastAsiaTheme="minorHAnsi" w:cs="Arial"/>
          <w:color w:val="000000"/>
          <w:szCs w:val="20"/>
        </w:rPr>
        <w:t>Zdravstveni inšpektorat Republike Slovenije bo izvajal tudi uradni nadzor nad vnosom materialov in izdelkov, namenjenim za stik z živili in prehranskih dopolnil ter živil za posebne skupine. Uradni nadzor nad vnosom iz tretjih držav bo vključeval: sistematični dokumentacijski pregled, naključni identifikacijski pregled in fizični pregled, ki z upoštevanjem frekvence lahko vključuje tudi vzorčenje in laboratorijsko preskušanje.</w:t>
      </w:r>
    </w:p>
    <w:p w14:paraId="65259DD1" w14:textId="77777777" w:rsidR="00443973" w:rsidRPr="00443973" w:rsidRDefault="00443973" w:rsidP="00480226">
      <w:pPr>
        <w:autoSpaceDE w:val="0"/>
        <w:autoSpaceDN w:val="0"/>
        <w:adjustRightInd w:val="0"/>
        <w:spacing w:line="240" w:lineRule="auto"/>
        <w:jc w:val="both"/>
        <w:rPr>
          <w:rFonts w:eastAsiaTheme="minorHAnsi" w:cs="Arial"/>
          <w:color w:val="000000"/>
          <w:szCs w:val="20"/>
        </w:rPr>
      </w:pPr>
    </w:p>
    <w:p w14:paraId="6F243F41" w14:textId="77777777" w:rsidR="00443973" w:rsidRPr="00443973" w:rsidRDefault="00443973" w:rsidP="00480226">
      <w:pPr>
        <w:autoSpaceDE w:val="0"/>
        <w:autoSpaceDN w:val="0"/>
        <w:adjustRightInd w:val="0"/>
        <w:spacing w:line="240" w:lineRule="auto"/>
        <w:jc w:val="both"/>
        <w:rPr>
          <w:rFonts w:eastAsiaTheme="minorHAnsi" w:cs="Arial"/>
          <w:color w:val="000000"/>
          <w:szCs w:val="20"/>
        </w:rPr>
      </w:pPr>
      <w:r w:rsidRPr="00443973">
        <w:rPr>
          <w:rFonts w:eastAsiaTheme="minorHAnsi" w:cs="Arial"/>
          <w:color w:val="000000"/>
          <w:szCs w:val="20"/>
        </w:rPr>
        <w:t>Pogostost in obseg nadzora se ob upoštevanju razpoložljivih virov inšpektorata na posameznih področjih in pri posameznih kategorijah obratov na območju Republike Slovenije lahko spreminja tudi med letom. Na ta način bo inšpektorat svoje vire po potrebi usmerjal na področja, kjer se bodo pojavljala nova tveganja oziroma na področja uveljavljanja novih predpisov, ki zahtevajo ustrezno prilagoditev obsega in vsebine nadzora.</w:t>
      </w:r>
    </w:p>
    <w:p w14:paraId="5C9B82C5" w14:textId="77777777" w:rsidR="00443973" w:rsidRPr="00443973" w:rsidRDefault="00443973" w:rsidP="00443973">
      <w:pPr>
        <w:autoSpaceDE w:val="0"/>
        <w:autoSpaceDN w:val="0"/>
        <w:adjustRightInd w:val="0"/>
        <w:spacing w:line="240" w:lineRule="auto"/>
        <w:rPr>
          <w:rFonts w:eastAsiaTheme="minorHAnsi" w:cs="Arial"/>
          <w:color w:val="000000"/>
          <w:szCs w:val="20"/>
        </w:rPr>
      </w:pPr>
    </w:p>
    <w:p w14:paraId="54F4979B" w14:textId="22C98769" w:rsidR="00443973" w:rsidRPr="00443973" w:rsidRDefault="00443973" w:rsidP="00480226">
      <w:pPr>
        <w:autoSpaceDE w:val="0"/>
        <w:autoSpaceDN w:val="0"/>
        <w:adjustRightInd w:val="0"/>
        <w:spacing w:line="240" w:lineRule="auto"/>
        <w:jc w:val="both"/>
        <w:rPr>
          <w:rFonts w:ascii="Tms Rmn" w:eastAsiaTheme="minorHAnsi" w:hAnsi="Tms Rmn" w:cs="Tms Rmn"/>
          <w:color w:val="000000"/>
          <w:sz w:val="24"/>
        </w:rPr>
      </w:pPr>
      <w:r w:rsidRPr="00443973">
        <w:rPr>
          <w:rFonts w:eastAsiaTheme="minorHAnsi" w:cs="Arial"/>
          <w:color w:val="000000"/>
          <w:szCs w:val="20"/>
        </w:rPr>
        <w:t>Vpliv na izvedbo nadzora na posameznih področj</w:t>
      </w:r>
      <w:r w:rsidR="00F4372B">
        <w:rPr>
          <w:rFonts w:eastAsiaTheme="minorHAnsi" w:cs="Arial"/>
          <w:color w:val="000000"/>
          <w:szCs w:val="20"/>
        </w:rPr>
        <w:t>i</w:t>
      </w:r>
      <w:r w:rsidRPr="00443973">
        <w:rPr>
          <w:rFonts w:eastAsiaTheme="minorHAnsi" w:cs="Arial"/>
          <w:color w:val="000000"/>
          <w:szCs w:val="20"/>
        </w:rPr>
        <w:t>h v letu 2023 bo imel:</w:t>
      </w:r>
      <w:r w:rsidRPr="00443973">
        <w:rPr>
          <w:rFonts w:ascii="Tms Rmn" w:eastAsiaTheme="minorHAnsi" w:hAnsi="Tms Rmn" w:cs="Tms Rmn"/>
          <w:color w:val="000000"/>
          <w:sz w:val="24"/>
        </w:rPr>
        <w:t xml:space="preserve"> </w:t>
      </w:r>
    </w:p>
    <w:p w14:paraId="4668FF8F" w14:textId="77777777" w:rsidR="00443973" w:rsidRPr="00443973" w:rsidRDefault="00443973" w:rsidP="00480226">
      <w:pPr>
        <w:autoSpaceDE w:val="0"/>
        <w:autoSpaceDN w:val="0"/>
        <w:adjustRightInd w:val="0"/>
        <w:spacing w:line="240" w:lineRule="auto"/>
        <w:jc w:val="both"/>
        <w:rPr>
          <w:rFonts w:ascii="Tms Rmn" w:eastAsiaTheme="minorHAnsi" w:hAnsi="Tms Rmn" w:cs="Tms Rmn"/>
          <w:color w:val="000000"/>
          <w:sz w:val="24"/>
        </w:rPr>
      </w:pPr>
    </w:p>
    <w:p w14:paraId="4520DA27" w14:textId="2343AD61" w:rsidR="00443973" w:rsidRPr="00480226" w:rsidRDefault="00443973">
      <w:pPr>
        <w:pStyle w:val="Odstavekseznama"/>
        <w:numPr>
          <w:ilvl w:val="0"/>
          <w:numId w:val="208"/>
        </w:numPr>
        <w:autoSpaceDE w:val="0"/>
        <w:autoSpaceDN w:val="0"/>
        <w:adjustRightInd w:val="0"/>
        <w:spacing w:line="240" w:lineRule="auto"/>
        <w:jc w:val="both"/>
        <w:rPr>
          <w:rFonts w:eastAsiaTheme="minorHAnsi" w:cs="Arial"/>
          <w:color w:val="000000"/>
          <w:szCs w:val="20"/>
        </w:rPr>
      </w:pPr>
      <w:r w:rsidRPr="00480226">
        <w:rPr>
          <w:rFonts w:eastAsiaTheme="minorHAnsi" w:cs="Arial"/>
          <w:color w:val="000000"/>
          <w:szCs w:val="20"/>
        </w:rPr>
        <w:t xml:space="preserve">predviden sprejem Zakona o ureditvi nekaterih vprašanj v zvezi s prekrški, storjenimi v času veljavnosti ukrepov zaradi nalezljive bolezni COVID-19, ki bo določil postopke za vračilo preko 7.000 glob in ostalih stroškov postopka v zvezi z nekaterimi prekrškovnimi postopki, ki jih je inšpektorat vodili v času obvladovanja epidemije nalezljive bolezni COVID-19 in </w:t>
      </w:r>
    </w:p>
    <w:p w14:paraId="185DF5C5" w14:textId="5CD8749C" w:rsidR="00443973" w:rsidRPr="00480226" w:rsidRDefault="00443973">
      <w:pPr>
        <w:pStyle w:val="Odstavekseznama"/>
        <w:numPr>
          <w:ilvl w:val="0"/>
          <w:numId w:val="208"/>
        </w:numPr>
        <w:autoSpaceDE w:val="0"/>
        <w:autoSpaceDN w:val="0"/>
        <w:adjustRightInd w:val="0"/>
        <w:spacing w:line="240" w:lineRule="auto"/>
        <w:jc w:val="both"/>
        <w:rPr>
          <w:rFonts w:eastAsiaTheme="minorHAnsi" w:cs="Arial"/>
          <w:color w:val="000000"/>
          <w:szCs w:val="20"/>
        </w:rPr>
      </w:pPr>
      <w:r w:rsidRPr="00480226">
        <w:rPr>
          <w:rFonts w:eastAsiaTheme="minorHAnsi" w:cs="Arial"/>
          <w:color w:val="000000"/>
          <w:szCs w:val="20"/>
        </w:rPr>
        <w:t xml:space="preserve">prenos dela nalog na področju </w:t>
      </w:r>
      <w:r w:rsidR="00D951BA">
        <w:rPr>
          <w:rFonts w:eastAsiaTheme="minorHAnsi" w:cs="Arial"/>
          <w:color w:val="000000"/>
          <w:szCs w:val="20"/>
        </w:rPr>
        <w:t>p</w:t>
      </w:r>
      <w:r w:rsidRPr="00480226">
        <w:rPr>
          <w:rFonts w:eastAsiaTheme="minorHAnsi" w:cs="Arial"/>
          <w:color w:val="000000"/>
          <w:szCs w:val="20"/>
        </w:rPr>
        <w:t>acientovih pravic in sicer vsebine nadzora čakalnih seznamov oziroma čakalnih dob v Urad Republike Slovenije za nadzor, kakovost in investicije v zdravstvu (Zakon o nujnih ukrepih za zagotovitev stabilnosti zdravstvenega sistema (Uradni list RS, št. 100/22 in 141/22 – ZNUNBZ)).</w:t>
      </w:r>
    </w:p>
    <w:p w14:paraId="07901489" w14:textId="77777777" w:rsidR="00443973" w:rsidRPr="00443973" w:rsidRDefault="00443973" w:rsidP="00443973">
      <w:pPr>
        <w:autoSpaceDE w:val="0"/>
        <w:autoSpaceDN w:val="0"/>
        <w:adjustRightInd w:val="0"/>
        <w:spacing w:line="240" w:lineRule="auto"/>
        <w:rPr>
          <w:rFonts w:eastAsiaTheme="minorHAnsi" w:cs="Arial"/>
          <w:color w:val="000000"/>
          <w:szCs w:val="20"/>
        </w:rPr>
      </w:pPr>
    </w:p>
    <w:p w14:paraId="3D707FB2" w14:textId="456A2653" w:rsidR="00443973" w:rsidRPr="00443973" w:rsidRDefault="00443973" w:rsidP="00480226">
      <w:pPr>
        <w:autoSpaceDE w:val="0"/>
        <w:autoSpaceDN w:val="0"/>
        <w:adjustRightInd w:val="0"/>
        <w:spacing w:line="240" w:lineRule="auto"/>
        <w:jc w:val="both"/>
        <w:rPr>
          <w:rFonts w:eastAsiaTheme="minorHAnsi" w:cs="Arial"/>
          <w:color w:val="000000"/>
          <w:szCs w:val="20"/>
        </w:rPr>
      </w:pPr>
      <w:r w:rsidRPr="00443973">
        <w:rPr>
          <w:rFonts w:eastAsiaTheme="minorHAnsi" w:cs="Arial"/>
          <w:color w:val="000000"/>
          <w:szCs w:val="20"/>
        </w:rPr>
        <w:t>Obseg vpliva prej navedenih predvidenih sprememb trenutno še ni moč v celoti oceniti, zato so samo vsebinsko izpostavljene.</w:t>
      </w:r>
    </w:p>
    <w:p w14:paraId="1DB76DA3" w14:textId="59F6C17F" w:rsidR="00961B2C" w:rsidRDefault="00961B2C" w:rsidP="00961B2C">
      <w:pPr>
        <w:spacing w:line="276" w:lineRule="auto"/>
        <w:jc w:val="both"/>
        <w:rPr>
          <w:rFonts w:cs="Arial"/>
          <w:noProof/>
          <w:szCs w:val="20"/>
        </w:rPr>
      </w:pPr>
    </w:p>
    <w:p w14:paraId="20F5C3F5" w14:textId="799A18AA" w:rsidR="00961B2C" w:rsidRPr="000F5658" w:rsidRDefault="000F5658" w:rsidP="000F5658">
      <w:pPr>
        <w:keepNext/>
        <w:spacing w:before="240" w:after="60" w:line="260" w:lineRule="atLeast"/>
        <w:contextualSpacing/>
        <w:jc w:val="both"/>
        <w:outlineLvl w:val="0"/>
        <w:rPr>
          <w:rFonts w:cs="Arial"/>
          <w:b/>
          <w:szCs w:val="20"/>
          <w:lang w:eastAsia="sl-SI"/>
        </w:rPr>
      </w:pPr>
      <w:r>
        <w:rPr>
          <w:rFonts w:cs="Arial"/>
          <w:b/>
          <w:kern w:val="32"/>
          <w:szCs w:val="20"/>
          <w:lang w:eastAsia="sl-SI"/>
        </w:rPr>
        <w:t>13.1.2</w:t>
      </w:r>
      <w:r w:rsidR="00664AC1">
        <w:rPr>
          <w:rFonts w:cs="Arial"/>
          <w:b/>
          <w:bCs/>
          <w:noProof/>
          <w:szCs w:val="20"/>
        </w:rPr>
        <w:t xml:space="preserve"> </w:t>
      </w:r>
      <w:r w:rsidR="00961B2C" w:rsidRPr="00961B2C">
        <w:rPr>
          <w:rFonts w:cs="Arial"/>
          <w:b/>
          <w:bCs/>
          <w:noProof/>
          <w:szCs w:val="20"/>
        </w:rPr>
        <w:t>Prioritetni inšpekcijski nadzori na osnovi prejetih pobud in prijav</w:t>
      </w:r>
      <w:r w:rsidR="00664AC1">
        <w:rPr>
          <w:rFonts w:cs="Arial"/>
          <w:b/>
          <w:bCs/>
          <w:noProof/>
          <w:szCs w:val="20"/>
        </w:rPr>
        <w:t>:</w:t>
      </w:r>
      <w:r w:rsidR="00961B2C" w:rsidRPr="00961B2C">
        <w:rPr>
          <w:rFonts w:cs="Arial"/>
          <w:b/>
          <w:bCs/>
          <w:noProof/>
          <w:szCs w:val="20"/>
        </w:rPr>
        <w:t xml:space="preserve"> </w:t>
      </w:r>
    </w:p>
    <w:p w14:paraId="78D8DC82" w14:textId="77777777" w:rsidR="00664AC1" w:rsidRDefault="00664AC1" w:rsidP="00961B2C">
      <w:pPr>
        <w:spacing w:line="276" w:lineRule="auto"/>
        <w:jc w:val="both"/>
        <w:rPr>
          <w:rFonts w:cs="Arial"/>
          <w:noProof/>
          <w:szCs w:val="20"/>
        </w:rPr>
      </w:pPr>
    </w:p>
    <w:p w14:paraId="0F6B5B42" w14:textId="38454253" w:rsidR="00961B2C" w:rsidRPr="00961B2C" w:rsidRDefault="00961B2C" w:rsidP="00961B2C">
      <w:pPr>
        <w:spacing w:line="276" w:lineRule="auto"/>
        <w:jc w:val="both"/>
        <w:rPr>
          <w:rFonts w:cs="Arial"/>
          <w:noProof/>
          <w:szCs w:val="20"/>
        </w:rPr>
      </w:pPr>
      <w:r w:rsidRPr="00961B2C">
        <w:rPr>
          <w:rFonts w:cs="Arial"/>
          <w:noProof/>
          <w:szCs w:val="20"/>
        </w:rPr>
        <w:t>Izredne prioritetne inšpekcijske nadzore bo inšpektorat izvajal na podlagi prejetih prijav, odstopov drugih služb in drugih primerov utemeljenih sumov na kršenje predpisov. Pri tem se predvideva, da bo glede na javno zdravje, katerega varuh je inšpektorat, pri večini prijav tudi na drugih področj</w:t>
      </w:r>
      <w:r w:rsidR="007D5816">
        <w:rPr>
          <w:rFonts w:cs="Arial"/>
          <w:noProof/>
          <w:szCs w:val="20"/>
        </w:rPr>
        <w:t>ih</w:t>
      </w:r>
      <w:r w:rsidRPr="00961B2C">
        <w:rPr>
          <w:rFonts w:cs="Arial"/>
          <w:noProof/>
          <w:szCs w:val="20"/>
        </w:rPr>
        <w:t xml:space="preserve"> iz pristojnosti inšpektorata potrebna hitra oziroma prioritetna obravnava.</w:t>
      </w:r>
    </w:p>
    <w:p w14:paraId="2498B0DF" w14:textId="27B11C62" w:rsidR="00961B2C" w:rsidRDefault="00961B2C" w:rsidP="00961B2C">
      <w:pPr>
        <w:spacing w:line="276" w:lineRule="auto"/>
        <w:jc w:val="both"/>
        <w:rPr>
          <w:rFonts w:cs="Arial"/>
          <w:noProof/>
          <w:szCs w:val="20"/>
        </w:rPr>
      </w:pPr>
    </w:p>
    <w:p w14:paraId="10C60FD7" w14:textId="335BA21D" w:rsidR="00961B2C" w:rsidRPr="000F5658" w:rsidRDefault="000F5658" w:rsidP="000F5658">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13.1.3 </w:t>
      </w:r>
      <w:r w:rsidR="00961B2C" w:rsidRPr="00961B2C">
        <w:rPr>
          <w:rFonts w:cs="Arial"/>
          <w:b/>
          <w:bCs/>
          <w:noProof/>
          <w:szCs w:val="20"/>
        </w:rPr>
        <w:t>Inšpekcijski nadzori na osnovi ostalih prejetih pobud in prijav, ki niso bili določeni kot prioritetni</w:t>
      </w:r>
      <w:r w:rsidR="007D5816">
        <w:rPr>
          <w:rFonts w:cs="Arial"/>
          <w:b/>
          <w:bCs/>
          <w:noProof/>
          <w:szCs w:val="20"/>
        </w:rPr>
        <w:t>:</w:t>
      </w:r>
    </w:p>
    <w:p w14:paraId="784D41C3" w14:textId="77777777" w:rsidR="007D5816" w:rsidRDefault="007D5816" w:rsidP="00961B2C">
      <w:pPr>
        <w:spacing w:line="276" w:lineRule="auto"/>
        <w:jc w:val="both"/>
        <w:rPr>
          <w:rFonts w:cs="Arial"/>
          <w:noProof/>
          <w:szCs w:val="20"/>
        </w:rPr>
      </w:pPr>
    </w:p>
    <w:p w14:paraId="195A60C2" w14:textId="5974FE51" w:rsidR="00961B2C" w:rsidRPr="00961B2C" w:rsidRDefault="00961B2C" w:rsidP="00961B2C">
      <w:pPr>
        <w:spacing w:line="276" w:lineRule="auto"/>
        <w:jc w:val="both"/>
        <w:rPr>
          <w:rFonts w:cs="Arial"/>
          <w:noProof/>
          <w:szCs w:val="20"/>
        </w:rPr>
      </w:pPr>
      <w:r w:rsidRPr="00961B2C">
        <w:rPr>
          <w:rFonts w:cs="Arial"/>
          <w:noProof/>
          <w:szCs w:val="20"/>
        </w:rPr>
        <w:t>Inšpekcijske kontrolne nadzore, ki niso določeni kot prioritetni, bo inšpektorat izvajal na podlagi predhodno ugotovljenih neskladnosti in izrečenih ukrepov ter v drugih primerih utemeljenih sumov na kršenje predpisov, ki so pod njegovim nadzorom.</w:t>
      </w:r>
    </w:p>
    <w:p w14:paraId="3B3EA80D" w14:textId="3EAB959B" w:rsidR="00961B2C" w:rsidRDefault="00961B2C" w:rsidP="00961B2C">
      <w:pPr>
        <w:spacing w:line="276" w:lineRule="auto"/>
        <w:jc w:val="both"/>
        <w:rPr>
          <w:rFonts w:cs="Arial"/>
          <w:noProof/>
          <w:szCs w:val="20"/>
        </w:rPr>
      </w:pPr>
    </w:p>
    <w:p w14:paraId="6DC1CFB0" w14:textId="16E6BC7E" w:rsidR="00961B2C" w:rsidRPr="00D77CA9" w:rsidRDefault="00D77CA9" w:rsidP="00D77CA9">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13.1.4 </w:t>
      </w:r>
      <w:r w:rsidR="00961B2C" w:rsidRPr="00961B2C">
        <w:rPr>
          <w:rFonts w:cs="Arial"/>
          <w:b/>
          <w:bCs/>
          <w:noProof/>
          <w:szCs w:val="20"/>
        </w:rPr>
        <w:t>Prekrškovni postopki</w:t>
      </w:r>
      <w:r w:rsidR="007D5816">
        <w:rPr>
          <w:rFonts w:cs="Arial"/>
          <w:b/>
          <w:bCs/>
          <w:noProof/>
          <w:szCs w:val="20"/>
        </w:rPr>
        <w:t>:</w:t>
      </w:r>
    </w:p>
    <w:p w14:paraId="222620BE" w14:textId="77777777" w:rsidR="007D5816" w:rsidRDefault="007D5816" w:rsidP="00961B2C">
      <w:pPr>
        <w:spacing w:line="276" w:lineRule="auto"/>
        <w:jc w:val="both"/>
        <w:rPr>
          <w:rFonts w:cs="Arial"/>
          <w:noProof/>
          <w:szCs w:val="20"/>
        </w:rPr>
      </w:pPr>
    </w:p>
    <w:p w14:paraId="3F499264" w14:textId="712B3892" w:rsidR="00961B2C" w:rsidRPr="00961B2C" w:rsidRDefault="00961B2C" w:rsidP="00961B2C">
      <w:pPr>
        <w:spacing w:line="276" w:lineRule="auto"/>
        <w:jc w:val="both"/>
        <w:rPr>
          <w:rFonts w:cs="Arial"/>
          <w:noProof/>
          <w:szCs w:val="20"/>
        </w:rPr>
      </w:pPr>
      <w:r w:rsidRPr="00961B2C">
        <w:rPr>
          <w:rFonts w:cs="Arial"/>
          <w:noProof/>
          <w:szCs w:val="20"/>
        </w:rPr>
        <w:t>Kadar bo ugotovljeno kršenje oziroma neizvajanje predpisov, bodo inšpektorji uporabili ukrepe za zagotovitev zakonitega stanja.  V skladu z določili Zakona o prekrških bodo uvedli prekrškovne postopke in glede na težo kršitve izrekli prekrškovne ukrepe (opozorila) in prekrškovne sankcije (opomine ali globe).</w:t>
      </w:r>
    </w:p>
    <w:p w14:paraId="0481DF1F" w14:textId="1624C6BB" w:rsidR="00961B2C" w:rsidRDefault="00961B2C" w:rsidP="00961B2C">
      <w:pPr>
        <w:spacing w:line="276" w:lineRule="auto"/>
        <w:jc w:val="both"/>
        <w:rPr>
          <w:rFonts w:cs="Arial"/>
          <w:noProof/>
          <w:szCs w:val="20"/>
        </w:rPr>
      </w:pPr>
    </w:p>
    <w:p w14:paraId="0559651B" w14:textId="0B295499" w:rsidR="00961B2C" w:rsidRPr="006460A3" w:rsidRDefault="006460A3" w:rsidP="006460A3">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13.1.5 </w:t>
      </w:r>
      <w:r w:rsidR="00961B2C" w:rsidRPr="00961B2C">
        <w:rPr>
          <w:rFonts w:cs="Arial"/>
          <w:b/>
          <w:bCs/>
          <w:noProof/>
          <w:szCs w:val="20"/>
        </w:rPr>
        <w:t>Skupni inšpekcijski nadzori oziroma sodelovanja</w:t>
      </w:r>
      <w:r w:rsidR="00821BF2">
        <w:rPr>
          <w:rFonts w:cs="Arial"/>
          <w:b/>
          <w:bCs/>
          <w:noProof/>
          <w:szCs w:val="20"/>
        </w:rPr>
        <w:t>:</w:t>
      </w:r>
    </w:p>
    <w:p w14:paraId="38DCB588" w14:textId="77777777" w:rsidR="00F64C48" w:rsidRDefault="00F64C48" w:rsidP="00861477">
      <w:pPr>
        <w:autoSpaceDE w:val="0"/>
        <w:autoSpaceDN w:val="0"/>
        <w:adjustRightInd w:val="0"/>
        <w:spacing w:line="240" w:lineRule="auto"/>
        <w:jc w:val="both"/>
        <w:rPr>
          <w:rFonts w:eastAsiaTheme="minorHAnsi" w:cs="Arial"/>
          <w:szCs w:val="20"/>
        </w:rPr>
      </w:pPr>
    </w:p>
    <w:p w14:paraId="5B6CE3B8" w14:textId="2496663B" w:rsidR="00C17AEF" w:rsidRDefault="00861477" w:rsidP="00861477">
      <w:pPr>
        <w:autoSpaceDE w:val="0"/>
        <w:autoSpaceDN w:val="0"/>
        <w:adjustRightInd w:val="0"/>
        <w:spacing w:line="240" w:lineRule="auto"/>
        <w:jc w:val="both"/>
        <w:rPr>
          <w:rFonts w:eastAsiaTheme="minorHAnsi" w:cs="Arial"/>
          <w:szCs w:val="20"/>
        </w:rPr>
      </w:pPr>
      <w:r w:rsidRPr="00861477">
        <w:rPr>
          <w:rFonts w:eastAsiaTheme="minorHAnsi" w:cs="Arial"/>
          <w:szCs w:val="20"/>
        </w:rPr>
        <w:lastRenderedPageBreak/>
        <w:t>Skladno s strategijo delovanja inšpekcijskih služb bo inšpektorat tudi v letu 2023 aktivno sodeloval z različnimi inšpekcijskimi službami, predvsem z aktivno udeležbo v Inšpekcijskem svetu ter načrtovanjem in izvedbo skupnih inšpekcijskih nadzorov v okviru regijskih koordinacij inšpekcijskih služb.</w:t>
      </w:r>
      <w:r w:rsidR="00C17AEF">
        <w:rPr>
          <w:rFonts w:eastAsiaTheme="minorHAnsi" w:cs="Arial"/>
          <w:szCs w:val="20"/>
        </w:rPr>
        <w:t xml:space="preserve"> </w:t>
      </w:r>
    </w:p>
    <w:p w14:paraId="01442A24" w14:textId="77777777" w:rsidR="00C17AEF" w:rsidRDefault="00C17AEF" w:rsidP="00861477">
      <w:pPr>
        <w:autoSpaceDE w:val="0"/>
        <w:autoSpaceDN w:val="0"/>
        <w:adjustRightInd w:val="0"/>
        <w:spacing w:line="240" w:lineRule="auto"/>
        <w:jc w:val="both"/>
        <w:rPr>
          <w:rFonts w:eastAsiaTheme="minorHAnsi" w:cs="Arial"/>
          <w:szCs w:val="20"/>
        </w:rPr>
      </w:pPr>
    </w:p>
    <w:p w14:paraId="66B70A92" w14:textId="689D93CA" w:rsidR="00861477" w:rsidRPr="00861477" w:rsidRDefault="00861477" w:rsidP="00861477">
      <w:pPr>
        <w:autoSpaceDE w:val="0"/>
        <w:autoSpaceDN w:val="0"/>
        <w:adjustRightInd w:val="0"/>
        <w:spacing w:line="240" w:lineRule="auto"/>
        <w:jc w:val="both"/>
        <w:rPr>
          <w:rFonts w:eastAsiaTheme="minorHAnsi" w:cs="Arial"/>
          <w:szCs w:val="20"/>
        </w:rPr>
      </w:pPr>
      <w:r w:rsidRPr="00861477">
        <w:rPr>
          <w:rFonts w:eastAsiaTheme="minorHAnsi" w:cs="Arial"/>
          <w:szCs w:val="20"/>
        </w:rPr>
        <w:t>Na področju splošne varnosti proizvodov, kjer veljajo določila Zakona o splošni varnosti proizvod</w:t>
      </w:r>
      <w:r w:rsidR="00C17AEF">
        <w:rPr>
          <w:rFonts w:eastAsiaTheme="minorHAnsi" w:cs="Arial"/>
          <w:szCs w:val="20"/>
        </w:rPr>
        <w:t xml:space="preserve">ov </w:t>
      </w:r>
      <w:r w:rsidR="00C17AEF" w:rsidRPr="00C17AEF">
        <w:t xml:space="preserve">(Uradni list RS, št. </w:t>
      </w:r>
      <w:hyperlink r:id="rId241" w:tgtFrame="_blank" w:tooltip="Zakon o splošni varnosti proizvodov (ZSVP-1)" w:history="1">
        <w:r w:rsidR="00C17AEF" w:rsidRPr="00C17AEF">
          <w:t>101/03</w:t>
        </w:r>
      </w:hyperlink>
      <w:r w:rsidR="00C17AEF" w:rsidRPr="00C17AEF">
        <w:t>)</w:t>
      </w:r>
      <w:r w:rsidRPr="00861477">
        <w:rPr>
          <w:rFonts w:eastAsiaTheme="minorHAnsi" w:cs="Arial"/>
          <w:szCs w:val="20"/>
        </w:rPr>
        <w:t xml:space="preserve"> in deljene pristojnosti, bo pri nadzoru sodeloval s Tržnim inšpektoratom Republike Slovenije in Uradom Republike Slovenije za kemikalije. Na področjih kozmetike in prehranskih dopolnil bo inšpektorat glede trženja mejnih izdelkov z zdravili še naprej sodeloval z Javno agencijo Republike Slovenije za zdravila in medicinske pripomočke. </w:t>
      </w:r>
    </w:p>
    <w:p w14:paraId="171D7A07" w14:textId="77777777" w:rsidR="00861477" w:rsidRPr="00861477" w:rsidRDefault="00861477" w:rsidP="00861477">
      <w:pPr>
        <w:autoSpaceDE w:val="0"/>
        <w:autoSpaceDN w:val="0"/>
        <w:adjustRightInd w:val="0"/>
        <w:spacing w:line="240" w:lineRule="auto"/>
        <w:jc w:val="both"/>
        <w:rPr>
          <w:rFonts w:eastAsiaTheme="minorHAnsi" w:cs="Arial"/>
          <w:szCs w:val="20"/>
        </w:rPr>
      </w:pPr>
    </w:p>
    <w:p w14:paraId="60DF231A" w14:textId="4D9B5FAA" w:rsidR="00861477" w:rsidRPr="00861477" w:rsidRDefault="00861477" w:rsidP="00861477">
      <w:pPr>
        <w:autoSpaceDE w:val="0"/>
        <w:autoSpaceDN w:val="0"/>
        <w:adjustRightInd w:val="0"/>
        <w:spacing w:line="240" w:lineRule="auto"/>
        <w:jc w:val="both"/>
        <w:rPr>
          <w:rFonts w:eastAsiaTheme="minorHAnsi" w:cs="Arial"/>
          <w:szCs w:val="20"/>
        </w:rPr>
      </w:pPr>
      <w:r w:rsidRPr="00861477">
        <w:rPr>
          <w:rFonts w:eastAsiaTheme="minorHAnsi" w:cs="Arial"/>
          <w:szCs w:val="20"/>
        </w:rPr>
        <w:t>Skupaj s Finančno upravo Republike Slovenije, Inšpektorat</w:t>
      </w:r>
      <w:r w:rsidR="00A81F02">
        <w:rPr>
          <w:rFonts w:eastAsiaTheme="minorHAnsi" w:cs="Arial"/>
          <w:szCs w:val="20"/>
        </w:rPr>
        <w:t>om</w:t>
      </w:r>
      <w:r w:rsidRPr="00861477">
        <w:rPr>
          <w:rFonts w:eastAsiaTheme="minorHAnsi" w:cs="Arial"/>
          <w:szCs w:val="20"/>
        </w:rPr>
        <w:t xml:space="preserve"> Republike Slovenije za kmetijstvo, gozdarstvo, lovstvo in ribištvo, Upravo</w:t>
      </w:r>
      <w:r w:rsidR="00A81F02">
        <w:rPr>
          <w:rFonts w:eastAsiaTheme="minorHAnsi" w:cs="Arial"/>
          <w:szCs w:val="20"/>
        </w:rPr>
        <w:t xml:space="preserve"> Republike Slovenije</w:t>
      </w:r>
      <w:r w:rsidRPr="00861477">
        <w:rPr>
          <w:rFonts w:eastAsiaTheme="minorHAnsi" w:cs="Arial"/>
          <w:szCs w:val="20"/>
        </w:rPr>
        <w:t xml:space="preserve"> za varno hrano, veterinarstvo in varstvo rastlin in Tržnim inšpektoratom Republike Slovenije bo sodeloval v medresorski oziroma interdisciplinarni delovni skupini za preprečevanje goljufivih in zavajajočih praks v agroživilski verigi v Sloveniji.</w:t>
      </w:r>
    </w:p>
    <w:p w14:paraId="6B527E00" w14:textId="77777777" w:rsidR="00861477" w:rsidRPr="00861477" w:rsidRDefault="00861477" w:rsidP="00861477">
      <w:pPr>
        <w:autoSpaceDE w:val="0"/>
        <w:autoSpaceDN w:val="0"/>
        <w:adjustRightInd w:val="0"/>
        <w:spacing w:line="240" w:lineRule="auto"/>
        <w:jc w:val="both"/>
        <w:rPr>
          <w:rFonts w:eastAsiaTheme="minorHAnsi" w:cs="Arial"/>
          <w:szCs w:val="20"/>
        </w:rPr>
      </w:pPr>
    </w:p>
    <w:p w14:paraId="56B8B2DF" w14:textId="0E5ABBFA" w:rsidR="00861477" w:rsidRPr="00861477" w:rsidRDefault="00861477" w:rsidP="00861477">
      <w:pPr>
        <w:autoSpaceDE w:val="0"/>
        <w:autoSpaceDN w:val="0"/>
        <w:adjustRightInd w:val="0"/>
        <w:spacing w:line="240" w:lineRule="auto"/>
        <w:jc w:val="both"/>
        <w:rPr>
          <w:rFonts w:eastAsiaTheme="minorHAnsi" w:cs="Arial"/>
          <w:szCs w:val="20"/>
        </w:rPr>
      </w:pPr>
      <w:r w:rsidRPr="00861477">
        <w:rPr>
          <w:rFonts w:eastAsiaTheme="minorHAnsi" w:cs="Arial"/>
          <w:szCs w:val="20"/>
        </w:rPr>
        <w:t>Na področju omejevanja uporabe tobačnih in povezanih izdelkov bo v okviru Strategije za zmanjševanje posledic rabe tobaka sodeloval pri nadzoru s Tržnim inšpektoratom Republike Slovenije, Finančn</w:t>
      </w:r>
      <w:r w:rsidR="008178B8">
        <w:rPr>
          <w:rFonts w:eastAsiaTheme="minorHAnsi" w:cs="Arial"/>
          <w:szCs w:val="20"/>
        </w:rPr>
        <w:t>o upravo</w:t>
      </w:r>
      <w:r w:rsidRPr="00861477">
        <w:rPr>
          <w:rFonts w:eastAsiaTheme="minorHAnsi" w:cs="Arial"/>
          <w:szCs w:val="20"/>
        </w:rPr>
        <w:t xml:space="preserve"> Republike Slovenije, Inšpektoratom Republike Slovenije za delo ter Uradom Republike Slovenije za kemikalije.</w:t>
      </w:r>
    </w:p>
    <w:p w14:paraId="06B2EC02" w14:textId="77777777" w:rsidR="00861477" w:rsidRPr="00861477" w:rsidRDefault="00861477" w:rsidP="00861477">
      <w:pPr>
        <w:autoSpaceDE w:val="0"/>
        <w:autoSpaceDN w:val="0"/>
        <w:adjustRightInd w:val="0"/>
        <w:spacing w:line="240" w:lineRule="auto"/>
        <w:jc w:val="both"/>
        <w:rPr>
          <w:rFonts w:eastAsiaTheme="minorHAnsi" w:cs="Arial"/>
          <w:szCs w:val="20"/>
        </w:rPr>
      </w:pPr>
    </w:p>
    <w:p w14:paraId="1914B7C9" w14:textId="77777777" w:rsidR="00861477" w:rsidRPr="00861477" w:rsidRDefault="00861477" w:rsidP="00861477">
      <w:pPr>
        <w:autoSpaceDE w:val="0"/>
        <w:autoSpaceDN w:val="0"/>
        <w:adjustRightInd w:val="0"/>
        <w:spacing w:line="240" w:lineRule="auto"/>
        <w:jc w:val="both"/>
        <w:rPr>
          <w:rFonts w:eastAsiaTheme="minorHAnsi" w:cs="Arial"/>
          <w:szCs w:val="20"/>
        </w:rPr>
      </w:pPr>
      <w:r w:rsidRPr="00861477">
        <w:rPr>
          <w:rFonts w:eastAsiaTheme="minorHAnsi" w:cs="Arial"/>
          <w:szCs w:val="20"/>
        </w:rPr>
        <w:t>Inšpektorat bo poskušal okrepiti izmenjavo informacij glede dobrih praks nadzora skladnosti proizvodov na spletu s Tržnim inšpektoratom Republike Slovenije in Finančno upravo Republike Slovenije.</w:t>
      </w:r>
    </w:p>
    <w:p w14:paraId="4ADB5031" w14:textId="77777777" w:rsidR="00861477" w:rsidRPr="00861477" w:rsidRDefault="00861477" w:rsidP="00861477">
      <w:pPr>
        <w:autoSpaceDE w:val="0"/>
        <w:autoSpaceDN w:val="0"/>
        <w:adjustRightInd w:val="0"/>
        <w:spacing w:line="240" w:lineRule="auto"/>
        <w:jc w:val="both"/>
        <w:rPr>
          <w:rFonts w:eastAsiaTheme="minorHAnsi" w:cs="Arial"/>
          <w:szCs w:val="20"/>
        </w:rPr>
      </w:pPr>
    </w:p>
    <w:p w14:paraId="2EA25ED2" w14:textId="541E19CD" w:rsidR="00861477" w:rsidRPr="003F50B7" w:rsidRDefault="00861477" w:rsidP="003F50B7">
      <w:pPr>
        <w:autoSpaceDE w:val="0"/>
        <w:autoSpaceDN w:val="0"/>
        <w:adjustRightInd w:val="0"/>
        <w:spacing w:line="240" w:lineRule="auto"/>
        <w:jc w:val="both"/>
        <w:rPr>
          <w:rFonts w:eastAsiaTheme="minorHAnsi" w:cs="Arial"/>
          <w:szCs w:val="20"/>
        </w:rPr>
      </w:pPr>
      <w:r w:rsidRPr="00861477">
        <w:rPr>
          <w:rFonts w:eastAsiaTheme="minorHAnsi" w:cs="Arial"/>
          <w:szCs w:val="20"/>
        </w:rPr>
        <w:t>Z</w:t>
      </w:r>
      <w:r w:rsidR="00827618">
        <w:rPr>
          <w:rFonts w:eastAsiaTheme="minorHAnsi" w:cs="Arial"/>
          <w:szCs w:val="20"/>
        </w:rPr>
        <w:t>dravstveni inšpektorat Republike Slovenije</w:t>
      </w:r>
      <w:r w:rsidRPr="00861477">
        <w:rPr>
          <w:rFonts w:eastAsiaTheme="minorHAnsi" w:cs="Arial"/>
          <w:szCs w:val="20"/>
        </w:rPr>
        <w:t xml:space="preserve"> bo v letu 2023 nadaljeval s prakso odstopanja ugotovljenih kršitev, ki ne sodijo v stvarno pristojnost inšpektorata, ter posvetovanjem o predmetnih zadevah z drugimi inšpekcijskimi organi in službami.</w:t>
      </w:r>
    </w:p>
    <w:p w14:paraId="4AA095B2" w14:textId="77777777" w:rsidR="00B97749" w:rsidRDefault="00B97749" w:rsidP="00961B2C">
      <w:pPr>
        <w:spacing w:line="276" w:lineRule="auto"/>
        <w:jc w:val="both"/>
        <w:rPr>
          <w:rFonts w:cs="Arial"/>
          <w:color w:val="000000"/>
          <w:szCs w:val="20"/>
          <w:lang w:eastAsia="sl-SI"/>
        </w:rPr>
      </w:pPr>
    </w:p>
    <w:p w14:paraId="0FB403CF" w14:textId="7FB48EC5" w:rsidR="00EF2B1C" w:rsidRPr="00B97749" w:rsidRDefault="00B97749" w:rsidP="00B97749">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13.2 </w:t>
      </w:r>
      <w:r w:rsidR="00EF2B1C" w:rsidRPr="00B97749">
        <w:rPr>
          <w:rFonts w:cs="Arial"/>
          <w:b/>
          <w:szCs w:val="20"/>
        </w:rPr>
        <w:t>UPRAVA REPUBLIKE SLOVENIJE ZA VARSTVO PRED SEVANJI, INŠPEKCIJA VARSTVA PRED SEVANJI</w:t>
      </w:r>
    </w:p>
    <w:p w14:paraId="41F5E18D" w14:textId="6C70702C" w:rsidR="00EF2B1C" w:rsidRDefault="00EF2B1C" w:rsidP="00EF2B1C">
      <w:pPr>
        <w:spacing w:line="240" w:lineRule="auto"/>
        <w:jc w:val="both"/>
        <w:rPr>
          <w:rFonts w:cs="Arial"/>
          <w:b/>
          <w:szCs w:val="20"/>
        </w:rPr>
      </w:pPr>
    </w:p>
    <w:p w14:paraId="6205215F" w14:textId="357EF6B1" w:rsidR="003B7703" w:rsidRPr="003B7703" w:rsidRDefault="003B7703" w:rsidP="003B7703">
      <w:pPr>
        <w:spacing w:line="276" w:lineRule="auto"/>
        <w:jc w:val="both"/>
        <w:rPr>
          <w:rFonts w:cs="Arial"/>
          <w:noProof/>
          <w:szCs w:val="20"/>
        </w:rPr>
      </w:pPr>
      <w:r w:rsidRPr="003B7703">
        <w:rPr>
          <w:rFonts w:cs="Arial"/>
          <w:noProof/>
          <w:szCs w:val="20"/>
        </w:rPr>
        <w:t>Kriteriji za določanje prioritetnih inšpekcijskih nadzorov so objavljeni na spletni strani: https://www.gov.si/assets/organi-v-sestavi/URSVS/Inspekcijavarstvapredsevanji-splosno.pdf</w:t>
      </w:r>
      <w:r w:rsidR="00D270F5">
        <w:rPr>
          <w:rFonts w:cs="Arial"/>
          <w:noProof/>
          <w:szCs w:val="20"/>
        </w:rPr>
        <w:t>.</w:t>
      </w:r>
    </w:p>
    <w:p w14:paraId="79DE1239" w14:textId="77777777" w:rsidR="003B7703" w:rsidRPr="003B7703" w:rsidRDefault="003B7703" w:rsidP="003B7703">
      <w:pPr>
        <w:spacing w:line="276" w:lineRule="auto"/>
        <w:jc w:val="both"/>
        <w:rPr>
          <w:rFonts w:cs="Arial"/>
          <w:szCs w:val="20"/>
        </w:rPr>
      </w:pPr>
    </w:p>
    <w:p w14:paraId="576E174E" w14:textId="77777777" w:rsidR="003B7703" w:rsidRPr="003B7703" w:rsidRDefault="003B7703" w:rsidP="003B7703">
      <w:pPr>
        <w:spacing w:line="276" w:lineRule="auto"/>
        <w:jc w:val="both"/>
        <w:rPr>
          <w:rFonts w:cs="Arial"/>
          <w:noProof/>
          <w:szCs w:val="20"/>
        </w:rPr>
      </w:pPr>
      <w:r w:rsidRPr="003B7703">
        <w:rPr>
          <w:rFonts w:cs="Arial"/>
          <w:noProof/>
          <w:szCs w:val="20"/>
        </w:rPr>
        <w:t>Ocenjujejo, da bo inšpekcijski nadzor IVS v letu 2023 na podlagi strateških usmeritev in prioritet dela predvidoma obsegal 210 inšpekcijskih pregledov in sicer:</w:t>
      </w:r>
    </w:p>
    <w:p w14:paraId="3580FC41" w14:textId="77777777" w:rsidR="003B7703" w:rsidRPr="003B7703" w:rsidRDefault="003B7703">
      <w:pPr>
        <w:numPr>
          <w:ilvl w:val="0"/>
          <w:numId w:val="111"/>
        </w:numPr>
        <w:spacing w:line="276" w:lineRule="auto"/>
        <w:jc w:val="both"/>
        <w:rPr>
          <w:rFonts w:cs="Arial"/>
          <w:noProof/>
          <w:szCs w:val="20"/>
        </w:rPr>
      </w:pPr>
      <w:r w:rsidRPr="003B7703">
        <w:rPr>
          <w:rFonts w:cs="Arial"/>
          <w:noProof/>
          <w:szCs w:val="20"/>
        </w:rPr>
        <w:t xml:space="preserve">195 rednih (135 + 35 + 25) in </w:t>
      </w:r>
    </w:p>
    <w:p w14:paraId="305A1930" w14:textId="77777777" w:rsidR="003B7703" w:rsidRPr="003B7703" w:rsidRDefault="003B7703">
      <w:pPr>
        <w:numPr>
          <w:ilvl w:val="0"/>
          <w:numId w:val="111"/>
        </w:numPr>
        <w:spacing w:line="276" w:lineRule="auto"/>
        <w:jc w:val="both"/>
        <w:rPr>
          <w:rFonts w:cs="Arial"/>
          <w:noProof/>
          <w:szCs w:val="20"/>
        </w:rPr>
      </w:pPr>
      <w:r w:rsidRPr="003B7703">
        <w:rPr>
          <w:rFonts w:cs="Arial"/>
          <w:noProof/>
          <w:szCs w:val="20"/>
        </w:rPr>
        <w:t xml:space="preserve">15 izrednih oziroma pregledov na podlagi prejetih pobud in prijav (5 + 5 + 5). </w:t>
      </w:r>
    </w:p>
    <w:p w14:paraId="0B851C89" w14:textId="77777777" w:rsidR="003B7703" w:rsidRPr="003B7703" w:rsidRDefault="003B7703" w:rsidP="003B7703">
      <w:pPr>
        <w:spacing w:line="276" w:lineRule="auto"/>
        <w:jc w:val="both"/>
        <w:rPr>
          <w:rFonts w:cs="Arial"/>
          <w:noProof/>
          <w:szCs w:val="20"/>
        </w:rPr>
      </w:pPr>
    </w:p>
    <w:p w14:paraId="0CA45BEF" w14:textId="77777777" w:rsidR="003B7703" w:rsidRPr="003B7703" w:rsidRDefault="003B7703" w:rsidP="003B7703">
      <w:pPr>
        <w:spacing w:line="276" w:lineRule="auto"/>
        <w:jc w:val="both"/>
        <w:rPr>
          <w:rFonts w:cs="Arial"/>
          <w:noProof/>
          <w:szCs w:val="20"/>
        </w:rPr>
      </w:pPr>
      <w:r w:rsidRPr="003B7703">
        <w:rPr>
          <w:rFonts w:cs="Arial"/>
          <w:noProof/>
          <w:szCs w:val="20"/>
        </w:rPr>
        <w:t>Ocenjeno število pregledov temelji na oceni števila primerov, povezanih z začetkom in prenehanjem uporabe vira sevanja v preteklih letih, tako da se za leto 2023 predvideva 135 tovrstnih pregledov.</w:t>
      </w:r>
    </w:p>
    <w:p w14:paraId="1867A117" w14:textId="77777777" w:rsidR="003B7703" w:rsidRPr="003B7703" w:rsidRDefault="003B7703" w:rsidP="003B7703">
      <w:pPr>
        <w:spacing w:line="276" w:lineRule="auto"/>
        <w:jc w:val="both"/>
        <w:rPr>
          <w:rFonts w:cs="Arial"/>
          <w:noProof/>
          <w:szCs w:val="20"/>
        </w:rPr>
      </w:pPr>
    </w:p>
    <w:p w14:paraId="5A9BAAD9" w14:textId="77777777" w:rsidR="003B7703" w:rsidRPr="003B7703" w:rsidRDefault="003B7703" w:rsidP="003B7703">
      <w:pPr>
        <w:spacing w:line="276" w:lineRule="auto"/>
        <w:jc w:val="both"/>
        <w:rPr>
          <w:rFonts w:cs="Arial"/>
          <w:noProof/>
          <w:szCs w:val="20"/>
        </w:rPr>
      </w:pPr>
      <w:r w:rsidRPr="003B7703">
        <w:rPr>
          <w:rFonts w:cs="Arial"/>
          <w:noProof/>
          <w:szCs w:val="20"/>
        </w:rPr>
        <w:t xml:space="preserve">Področja, ki bodo predmet </w:t>
      </w:r>
      <w:r w:rsidRPr="003B7703">
        <w:rPr>
          <w:rFonts w:cs="Arial"/>
          <w:b/>
          <w:noProof/>
          <w:szCs w:val="20"/>
        </w:rPr>
        <w:t>rednih</w:t>
      </w:r>
      <w:r w:rsidRPr="003B7703">
        <w:rPr>
          <w:rFonts w:cs="Arial"/>
          <w:noProof/>
          <w:szCs w:val="20"/>
        </w:rPr>
        <w:t xml:space="preserve"> inšpekcijskih nadzorov:</w:t>
      </w:r>
    </w:p>
    <w:p w14:paraId="20F62937" w14:textId="77777777" w:rsidR="003B7703" w:rsidRPr="003B7703" w:rsidRDefault="003B7703">
      <w:pPr>
        <w:numPr>
          <w:ilvl w:val="0"/>
          <w:numId w:val="111"/>
        </w:numPr>
        <w:spacing w:line="276" w:lineRule="auto"/>
        <w:jc w:val="both"/>
        <w:rPr>
          <w:rFonts w:cs="Arial"/>
          <w:noProof/>
          <w:szCs w:val="20"/>
        </w:rPr>
      </w:pPr>
      <w:r w:rsidRPr="003B7703">
        <w:rPr>
          <w:rFonts w:cs="Arial"/>
          <w:noProof/>
          <w:szCs w:val="20"/>
        </w:rPr>
        <w:t>načrtovani periodični pregledi (35), povezani z znanim tveganjem, ki sledi kompleksnosti izvajanja dejavnosti in izkušnjami o preteklem delovanju. Pri najpomembnejših izvajalcih sevalne dejavnosti se ti pregledi izvajajo v rednih intervalih (npr. enkrat letno), pri ostalih izvajalcih pa v daljših intervalih, odvisno od dejavnosti, ki jih izvajajo, ugotovljenega stanja in razpoložljivih človeških virov:</w:t>
      </w:r>
    </w:p>
    <w:p w14:paraId="1E97E96A" w14:textId="77777777" w:rsidR="003B7703" w:rsidRPr="003B7703" w:rsidRDefault="003B7703">
      <w:pPr>
        <w:widowControl w:val="0"/>
        <w:numPr>
          <w:ilvl w:val="0"/>
          <w:numId w:val="112"/>
        </w:numPr>
        <w:spacing w:before="80" w:after="80" w:line="276" w:lineRule="auto"/>
        <w:contextualSpacing/>
        <w:jc w:val="both"/>
        <w:rPr>
          <w:rFonts w:cs="Arial"/>
          <w:szCs w:val="20"/>
        </w:rPr>
      </w:pPr>
      <w:r w:rsidRPr="003B7703">
        <w:rPr>
          <w:rFonts w:cs="Arial"/>
          <w:szCs w:val="20"/>
        </w:rPr>
        <w:t>Nuklearna elektrarna Krško (1);</w:t>
      </w:r>
    </w:p>
    <w:p w14:paraId="44E25775" w14:textId="77777777" w:rsidR="003B7703" w:rsidRPr="003B7703" w:rsidRDefault="003B7703">
      <w:pPr>
        <w:widowControl w:val="0"/>
        <w:numPr>
          <w:ilvl w:val="0"/>
          <w:numId w:val="112"/>
        </w:numPr>
        <w:spacing w:before="80" w:after="80" w:line="276" w:lineRule="auto"/>
        <w:contextualSpacing/>
        <w:jc w:val="both"/>
        <w:rPr>
          <w:rFonts w:cs="Arial"/>
          <w:szCs w:val="20"/>
        </w:rPr>
      </w:pPr>
      <w:r w:rsidRPr="003B7703">
        <w:rPr>
          <w:rFonts w:cs="Arial"/>
          <w:szCs w:val="20"/>
        </w:rPr>
        <w:t>ARAO Agencija za radioaktivne odpadke (1);</w:t>
      </w:r>
    </w:p>
    <w:p w14:paraId="3A41F613" w14:textId="77777777" w:rsidR="003B7703" w:rsidRPr="003B7703" w:rsidRDefault="003B7703">
      <w:pPr>
        <w:widowControl w:val="0"/>
        <w:numPr>
          <w:ilvl w:val="0"/>
          <w:numId w:val="112"/>
        </w:numPr>
        <w:spacing w:before="80" w:after="80" w:line="276" w:lineRule="auto"/>
        <w:contextualSpacing/>
        <w:jc w:val="both"/>
        <w:rPr>
          <w:rFonts w:cs="Arial"/>
          <w:szCs w:val="20"/>
        </w:rPr>
      </w:pPr>
      <w:r w:rsidRPr="003B7703">
        <w:rPr>
          <w:rFonts w:cs="Arial"/>
          <w:szCs w:val="20"/>
        </w:rPr>
        <w:t>Onkološki inštitut Ljubljana (2);</w:t>
      </w:r>
    </w:p>
    <w:p w14:paraId="0F8A1730" w14:textId="77777777" w:rsidR="003B7703" w:rsidRPr="003B7703" w:rsidRDefault="003B7703">
      <w:pPr>
        <w:widowControl w:val="0"/>
        <w:numPr>
          <w:ilvl w:val="0"/>
          <w:numId w:val="112"/>
        </w:numPr>
        <w:spacing w:before="80" w:after="80" w:line="276" w:lineRule="auto"/>
        <w:ind w:firstLine="698"/>
        <w:contextualSpacing/>
        <w:jc w:val="both"/>
        <w:rPr>
          <w:rFonts w:cs="Arial"/>
          <w:szCs w:val="20"/>
        </w:rPr>
      </w:pPr>
      <w:r w:rsidRPr="003B7703">
        <w:rPr>
          <w:rFonts w:cs="Arial"/>
          <w:szCs w:val="20"/>
        </w:rPr>
        <w:t>OIL- Sektor radioterapije -  Oddelek za teleradioterapijo,</w:t>
      </w:r>
    </w:p>
    <w:p w14:paraId="3FA84F93" w14:textId="77777777" w:rsidR="003B7703" w:rsidRPr="003B7703" w:rsidRDefault="003B7703">
      <w:pPr>
        <w:widowControl w:val="0"/>
        <w:numPr>
          <w:ilvl w:val="0"/>
          <w:numId w:val="112"/>
        </w:numPr>
        <w:spacing w:before="80" w:after="80" w:line="276" w:lineRule="auto"/>
        <w:ind w:firstLine="698"/>
        <w:contextualSpacing/>
        <w:jc w:val="both"/>
        <w:rPr>
          <w:rFonts w:cs="Arial"/>
          <w:szCs w:val="20"/>
        </w:rPr>
      </w:pPr>
      <w:r w:rsidRPr="003B7703">
        <w:rPr>
          <w:rFonts w:cs="Arial"/>
          <w:szCs w:val="20"/>
        </w:rPr>
        <w:t>Oddelek nuklearne medicine,</w:t>
      </w:r>
    </w:p>
    <w:p w14:paraId="37018AA7" w14:textId="77777777" w:rsidR="003B7703" w:rsidRPr="003B7703" w:rsidRDefault="003B7703">
      <w:pPr>
        <w:widowControl w:val="0"/>
        <w:numPr>
          <w:ilvl w:val="0"/>
          <w:numId w:val="112"/>
        </w:numPr>
        <w:spacing w:before="80" w:after="80" w:line="276" w:lineRule="auto"/>
        <w:contextualSpacing/>
        <w:jc w:val="both"/>
        <w:rPr>
          <w:rFonts w:cs="Arial"/>
          <w:szCs w:val="20"/>
        </w:rPr>
      </w:pPr>
      <w:r w:rsidRPr="003B7703">
        <w:rPr>
          <w:rFonts w:cs="Arial"/>
          <w:szCs w:val="20"/>
        </w:rPr>
        <w:lastRenderedPageBreak/>
        <w:t>Univerzitetni klinični center Ljubljana (2);</w:t>
      </w:r>
    </w:p>
    <w:p w14:paraId="5130F0C0" w14:textId="77777777" w:rsidR="003B7703" w:rsidRPr="003B7703" w:rsidRDefault="003B7703">
      <w:pPr>
        <w:widowControl w:val="0"/>
        <w:numPr>
          <w:ilvl w:val="0"/>
          <w:numId w:val="112"/>
        </w:numPr>
        <w:spacing w:before="80" w:after="80" w:line="276" w:lineRule="auto"/>
        <w:ind w:firstLine="698"/>
        <w:contextualSpacing/>
        <w:jc w:val="both"/>
        <w:rPr>
          <w:rFonts w:cs="Arial"/>
          <w:szCs w:val="20"/>
        </w:rPr>
      </w:pPr>
      <w:r w:rsidRPr="003B7703">
        <w:rPr>
          <w:rFonts w:cs="Arial"/>
          <w:szCs w:val="20"/>
        </w:rPr>
        <w:t xml:space="preserve">Klinični inštitut za radiologijo, </w:t>
      </w:r>
    </w:p>
    <w:p w14:paraId="5D90C58C" w14:textId="62CAAB42" w:rsidR="003B7703" w:rsidRPr="003B7703" w:rsidRDefault="003B7703">
      <w:pPr>
        <w:widowControl w:val="0"/>
        <w:numPr>
          <w:ilvl w:val="0"/>
          <w:numId w:val="112"/>
        </w:numPr>
        <w:spacing w:before="80" w:after="80" w:line="276" w:lineRule="auto"/>
        <w:ind w:firstLine="698"/>
        <w:contextualSpacing/>
        <w:jc w:val="both"/>
        <w:rPr>
          <w:rFonts w:cs="Arial"/>
          <w:szCs w:val="20"/>
        </w:rPr>
      </w:pPr>
      <w:r w:rsidRPr="003B7703">
        <w:rPr>
          <w:rFonts w:cs="Arial"/>
          <w:szCs w:val="20"/>
        </w:rPr>
        <w:t>Klinika za nuklearno medicino,</w:t>
      </w:r>
    </w:p>
    <w:p w14:paraId="15F776DC" w14:textId="77777777" w:rsidR="003B7703" w:rsidRPr="003B7703" w:rsidRDefault="003B7703">
      <w:pPr>
        <w:widowControl w:val="0"/>
        <w:numPr>
          <w:ilvl w:val="0"/>
          <w:numId w:val="112"/>
        </w:numPr>
        <w:spacing w:before="80" w:after="80" w:line="276" w:lineRule="auto"/>
        <w:contextualSpacing/>
        <w:jc w:val="both"/>
        <w:rPr>
          <w:rFonts w:cs="Arial"/>
          <w:szCs w:val="20"/>
        </w:rPr>
      </w:pPr>
      <w:r w:rsidRPr="003B7703">
        <w:rPr>
          <w:rFonts w:cs="Arial"/>
          <w:szCs w:val="20"/>
        </w:rPr>
        <w:t>Univerzitetni klinični center Maribor (2);</w:t>
      </w:r>
    </w:p>
    <w:p w14:paraId="51979815" w14:textId="77777777" w:rsidR="003B7703" w:rsidRPr="003B7703" w:rsidRDefault="003B7703">
      <w:pPr>
        <w:widowControl w:val="0"/>
        <w:numPr>
          <w:ilvl w:val="0"/>
          <w:numId w:val="112"/>
        </w:numPr>
        <w:spacing w:before="80" w:after="80" w:line="276" w:lineRule="auto"/>
        <w:ind w:firstLine="698"/>
        <w:contextualSpacing/>
        <w:jc w:val="both"/>
        <w:rPr>
          <w:rFonts w:cs="Arial"/>
          <w:szCs w:val="20"/>
        </w:rPr>
      </w:pPr>
      <w:r w:rsidRPr="003B7703">
        <w:rPr>
          <w:rFonts w:cs="Arial"/>
          <w:szCs w:val="20"/>
        </w:rPr>
        <w:t>Oddelek za onkologijo – radioterapija,</w:t>
      </w:r>
    </w:p>
    <w:p w14:paraId="3FB24661" w14:textId="77777777" w:rsidR="003B7703" w:rsidRPr="003B7703" w:rsidRDefault="003B7703">
      <w:pPr>
        <w:widowControl w:val="0"/>
        <w:numPr>
          <w:ilvl w:val="0"/>
          <w:numId w:val="112"/>
        </w:numPr>
        <w:spacing w:before="80" w:after="80" w:line="276" w:lineRule="auto"/>
        <w:ind w:firstLine="698"/>
        <w:contextualSpacing/>
        <w:jc w:val="both"/>
        <w:rPr>
          <w:rFonts w:cs="Arial"/>
          <w:szCs w:val="20"/>
        </w:rPr>
      </w:pPr>
      <w:r w:rsidRPr="003B7703">
        <w:rPr>
          <w:rFonts w:cs="Arial"/>
          <w:szCs w:val="20"/>
        </w:rPr>
        <w:t>Oddelek za nuklearno medicino,</w:t>
      </w:r>
    </w:p>
    <w:p w14:paraId="3542CE88" w14:textId="77777777" w:rsidR="003B7703" w:rsidRPr="003B7703" w:rsidRDefault="003B7703">
      <w:pPr>
        <w:numPr>
          <w:ilvl w:val="0"/>
          <w:numId w:val="112"/>
        </w:numPr>
        <w:suppressAutoHyphens/>
        <w:spacing w:line="276" w:lineRule="auto"/>
        <w:jc w:val="both"/>
        <w:rPr>
          <w:rFonts w:cs="Arial"/>
          <w:szCs w:val="20"/>
        </w:rPr>
      </w:pPr>
      <w:r w:rsidRPr="003B7703">
        <w:rPr>
          <w:rFonts w:cs="Arial"/>
          <w:szCs w:val="20"/>
        </w:rPr>
        <w:t>Institucije z zahtevnejšo medicinsko diagnostiko (nuklearna medicina, računalniška tomografija, interventni posegi, mamografija) (6);</w:t>
      </w:r>
    </w:p>
    <w:p w14:paraId="5EFA0255" w14:textId="77777777" w:rsidR="003B7703" w:rsidRPr="003B7703" w:rsidRDefault="003B7703">
      <w:pPr>
        <w:widowControl w:val="0"/>
        <w:numPr>
          <w:ilvl w:val="0"/>
          <w:numId w:val="112"/>
        </w:numPr>
        <w:spacing w:before="80" w:after="80" w:line="276" w:lineRule="auto"/>
        <w:contextualSpacing/>
        <w:jc w:val="both"/>
        <w:rPr>
          <w:rFonts w:cs="Arial"/>
          <w:szCs w:val="20"/>
        </w:rPr>
      </w:pPr>
      <w:r w:rsidRPr="003B7703">
        <w:rPr>
          <w:rFonts w:cs="Arial"/>
          <w:szCs w:val="20"/>
        </w:rPr>
        <w:t>Institucije, ki izvajajo manj zahtevno rentgensko diagnostiko (klasična rentgenska diagnostika, veterina, itd., ne vključuje zobne RTG diagnostike) (8);</w:t>
      </w:r>
    </w:p>
    <w:p w14:paraId="3838694C" w14:textId="77777777" w:rsidR="003B7703" w:rsidRPr="003B7703" w:rsidRDefault="003B7703">
      <w:pPr>
        <w:widowControl w:val="0"/>
        <w:numPr>
          <w:ilvl w:val="0"/>
          <w:numId w:val="112"/>
        </w:numPr>
        <w:spacing w:before="80" w:after="80" w:line="276" w:lineRule="auto"/>
        <w:contextualSpacing/>
        <w:jc w:val="both"/>
        <w:rPr>
          <w:rFonts w:cs="Arial"/>
          <w:szCs w:val="20"/>
        </w:rPr>
      </w:pPr>
      <w:r w:rsidRPr="003B7703">
        <w:rPr>
          <w:rFonts w:cs="Arial"/>
          <w:szCs w:val="20"/>
        </w:rPr>
        <w:t>Institucije, ki izvajajo zobno rentgensko diagnostiko (12);</w:t>
      </w:r>
    </w:p>
    <w:p w14:paraId="672C4A18" w14:textId="77777777" w:rsidR="003B7703" w:rsidRPr="003B7703" w:rsidRDefault="003B7703">
      <w:pPr>
        <w:numPr>
          <w:ilvl w:val="0"/>
          <w:numId w:val="112"/>
        </w:numPr>
        <w:suppressAutoHyphens/>
        <w:spacing w:line="276" w:lineRule="auto"/>
        <w:jc w:val="both"/>
        <w:rPr>
          <w:rFonts w:cs="Arial"/>
          <w:szCs w:val="20"/>
        </w:rPr>
      </w:pPr>
      <w:r w:rsidRPr="003B7703">
        <w:rPr>
          <w:rFonts w:cs="Arial"/>
          <w:bCs/>
          <w:szCs w:val="20"/>
        </w:rPr>
        <w:t>Ostale institucije (prevozi radioaktivnih snovi) (1).</w:t>
      </w:r>
    </w:p>
    <w:p w14:paraId="2923717B" w14:textId="77777777" w:rsidR="003B7703" w:rsidRPr="003B7703" w:rsidRDefault="003B7703" w:rsidP="003B7703">
      <w:pPr>
        <w:spacing w:line="276" w:lineRule="auto"/>
        <w:jc w:val="both"/>
        <w:rPr>
          <w:rFonts w:cs="Arial"/>
          <w:noProof/>
          <w:szCs w:val="20"/>
        </w:rPr>
      </w:pPr>
    </w:p>
    <w:p w14:paraId="4FC551B3" w14:textId="77777777" w:rsidR="003B7703" w:rsidRPr="003B7703" w:rsidRDefault="003B7703">
      <w:pPr>
        <w:numPr>
          <w:ilvl w:val="0"/>
          <w:numId w:val="111"/>
        </w:numPr>
        <w:spacing w:line="276" w:lineRule="auto"/>
        <w:jc w:val="both"/>
        <w:rPr>
          <w:rFonts w:cs="Arial"/>
          <w:noProof/>
          <w:szCs w:val="20"/>
        </w:rPr>
      </w:pPr>
      <w:r w:rsidRPr="003B7703">
        <w:rPr>
          <w:rFonts w:cs="Arial"/>
          <w:noProof/>
          <w:szCs w:val="20"/>
        </w:rPr>
        <w:t>pregledi (135), povezani z začetkom oziroma prenehanjem uporabe vira sevanja, na podlagi priglasitve namere, s katero izvajalec napove uporabo vira sevanja, ali poročil pooblaščene organizacije, ki izvaja preglede virov sevanj (op.: zaradi njihove narave je število tovrstnih zadev moč načrtovati le okvirno na podlagi izkušenj iz preteklih let),</w:t>
      </w:r>
    </w:p>
    <w:p w14:paraId="5FDC2DF2" w14:textId="77777777" w:rsidR="003B7703" w:rsidRPr="003B7703" w:rsidRDefault="003B7703" w:rsidP="003B7703">
      <w:pPr>
        <w:spacing w:line="276" w:lineRule="auto"/>
        <w:ind w:left="720"/>
        <w:jc w:val="both"/>
        <w:rPr>
          <w:rFonts w:cs="Arial"/>
          <w:noProof/>
          <w:szCs w:val="20"/>
        </w:rPr>
      </w:pPr>
    </w:p>
    <w:p w14:paraId="1CDB88AA" w14:textId="77777777" w:rsidR="003B7703" w:rsidRPr="003B7703" w:rsidRDefault="003B7703">
      <w:pPr>
        <w:numPr>
          <w:ilvl w:val="0"/>
          <w:numId w:val="111"/>
        </w:numPr>
        <w:spacing w:line="276" w:lineRule="auto"/>
        <w:jc w:val="both"/>
        <w:rPr>
          <w:rFonts w:cs="Arial"/>
          <w:noProof/>
          <w:szCs w:val="20"/>
        </w:rPr>
      </w:pPr>
      <w:r w:rsidRPr="003B7703">
        <w:rPr>
          <w:rFonts w:cs="Arial"/>
          <w:noProof/>
          <w:szCs w:val="20"/>
        </w:rPr>
        <w:t xml:space="preserve">pregledi objektov (25), v katerih se bo na podlagi sistematičnega pregledovanja delovnega in bivalnega okolja odkrilo, da je v določenih prostorih povišana koncentracija radioaktivnega plina: </w:t>
      </w:r>
    </w:p>
    <w:p w14:paraId="2D169CE1" w14:textId="77777777" w:rsidR="003B7703" w:rsidRPr="003B7703" w:rsidRDefault="003B7703">
      <w:pPr>
        <w:numPr>
          <w:ilvl w:val="0"/>
          <w:numId w:val="112"/>
        </w:numPr>
        <w:tabs>
          <w:tab w:val="num" w:pos="720"/>
        </w:tabs>
        <w:suppressAutoHyphens/>
        <w:spacing w:line="276" w:lineRule="auto"/>
        <w:ind w:left="1701"/>
        <w:jc w:val="both"/>
        <w:rPr>
          <w:rFonts w:cs="Arial"/>
          <w:szCs w:val="20"/>
        </w:rPr>
      </w:pPr>
      <w:r w:rsidRPr="003B7703">
        <w:rPr>
          <w:rFonts w:cs="Arial"/>
          <w:szCs w:val="20"/>
        </w:rPr>
        <w:t>OŠ Dob, OD dr. Borisa Magajne – Divača – PŠ Senožeče, ŠC Novo Mesto, Vrtec Idrija, Vrtec Ivančna Gorica (5),</w:t>
      </w:r>
    </w:p>
    <w:p w14:paraId="578D2347" w14:textId="77777777" w:rsidR="003B7703" w:rsidRPr="003B7703" w:rsidRDefault="003B7703">
      <w:pPr>
        <w:numPr>
          <w:ilvl w:val="0"/>
          <w:numId w:val="112"/>
        </w:numPr>
        <w:tabs>
          <w:tab w:val="num" w:pos="720"/>
        </w:tabs>
        <w:suppressAutoHyphens/>
        <w:spacing w:line="276" w:lineRule="auto"/>
        <w:ind w:left="1701"/>
        <w:jc w:val="both"/>
        <w:rPr>
          <w:rFonts w:cs="Arial"/>
          <w:szCs w:val="20"/>
        </w:rPr>
      </w:pPr>
      <w:r w:rsidRPr="003B7703">
        <w:rPr>
          <w:rFonts w:cs="Arial"/>
          <w:szCs w:val="20"/>
        </w:rPr>
        <w:t>Zavarovalnica Triglav Žužemberk, Zavarovalnica Sava Žužemberk, Kolektor Sikom Idrija, Brus d.o.o. Godovič, SŽ - Infrastruktura d.o.o. (5),</w:t>
      </w:r>
    </w:p>
    <w:p w14:paraId="5C8F35D4" w14:textId="77777777" w:rsidR="003B7703" w:rsidRPr="003B7703" w:rsidRDefault="003B7703">
      <w:pPr>
        <w:numPr>
          <w:ilvl w:val="0"/>
          <w:numId w:val="112"/>
        </w:numPr>
        <w:tabs>
          <w:tab w:val="num" w:pos="720"/>
        </w:tabs>
        <w:suppressAutoHyphens/>
        <w:spacing w:line="276" w:lineRule="auto"/>
        <w:ind w:left="1701"/>
        <w:jc w:val="both"/>
        <w:rPr>
          <w:rFonts w:cs="Arial"/>
          <w:szCs w:val="20"/>
        </w:rPr>
      </w:pPr>
      <w:r w:rsidRPr="003B7703">
        <w:rPr>
          <w:rFonts w:cs="Arial"/>
          <w:szCs w:val="20"/>
        </w:rPr>
        <w:t>Ostali objekti bodo opredeljeni kasneje, glede na rezultate meritev in delovne organizacije na območju z večjo verjetnostjo za preveč radona (15).</w:t>
      </w:r>
    </w:p>
    <w:p w14:paraId="7D10FA73" w14:textId="77777777" w:rsidR="003B7703" w:rsidRPr="003B7703" w:rsidRDefault="003B7703" w:rsidP="003B7703">
      <w:pPr>
        <w:spacing w:line="276" w:lineRule="auto"/>
        <w:jc w:val="both"/>
        <w:rPr>
          <w:rFonts w:cs="Arial"/>
          <w:noProof/>
          <w:szCs w:val="20"/>
        </w:rPr>
      </w:pPr>
    </w:p>
    <w:p w14:paraId="0F651853" w14:textId="77777777" w:rsidR="003B7703" w:rsidRPr="003B7703" w:rsidRDefault="003B7703" w:rsidP="003B7703">
      <w:pPr>
        <w:spacing w:line="276" w:lineRule="auto"/>
        <w:jc w:val="both"/>
        <w:rPr>
          <w:rFonts w:cs="Arial"/>
          <w:noProof/>
          <w:szCs w:val="20"/>
        </w:rPr>
      </w:pPr>
      <w:r w:rsidRPr="003B7703">
        <w:rPr>
          <w:rFonts w:cs="Arial"/>
          <w:noProof/>
          <w:szCs w:val="20"/>
        </w:rPr>
        <w:t xml:space="preserve">Področja, ki bodo predmet </w:t>
      </w:r>
      <w:r w:rsidRPr="003B7703">
        <w:rPr>
          <w:rFonts w:cs="Arial"/>
          <w:b/>
          <w:noProof/>
          <w:szCs w:val="20"/>
        </w:rPr>
        <w:t>izrednih</w:t>
      </w:r>
      <w:r w:rsidRPr="003B7703">
        <w:rPr>
          <w:rFonts w:cs="Arial"/>
          <w:noProof/>
          <w:szCs w:val="20"/>
        </w:rPr>
        <w:t xml:space="preserve"> inšpekcijskih nadzorov (15):</w:t>
      </w:r>
    </w:p>
    <w:p w14:paraId="3462D616" w14:textId="77777777" w:rsidR="003B7703" w:rsidRPr="003B7703" w:rsidRDefault="003B7703">
      <w:pPr>
        <w:numPr>
          <w:ilvl w:val="0"/>
          <w:numId w:val="111"/>
        </w:numPr>
        <w:spacing w:line="276" w:lineRule="auto"/>
        <w:jc w:val="both"/>
        <w:rPr>
          <w:rFonts w:cs="Arial"/>
          <w:noProof/>
          <w:szCs w:val="20"/>
        </w:rPr>
      </w:pPr>
      <w:r w:rsidRPr="003B7703">
        <w:rPr>
          <w:rFonts w:cs="Arial"/>
          <w:noProof/>
          <w:szCs w:val="20"/>
        </w:rPr>
        <w:t>povečana izpostavljenost delavca sevanju, kar se ugotavlja na podlagi mesečnih poročil, ki jih pooblaščeni izvajalci, usposobljeni za izvajanje meritev izpostavljenosti delavca oziroma osebne dozimetrije (5),</w:t>
      </w:r>
    </w:p>
    <w:p w14:paraId="4EBBCABB" w14:textId="77777777" w:rsidR="003B7703" w:rsidRPr="003B7703" w:rsidRDefault="003B7703">
      <w:pPr>
        <w:numPr>
          <w:ilvl w:val="0"/>
          <w:numId w:val="111"/>
        </w:numPr>
        <w:spacing w:line="276" w:lineRule="auto"/>
        <w:jc w:val="both"/>
        <w:rPr>
          <w:rFonts w:cs="Arial"/>
          <w:noProof/>
          <w:szCs w:val="20"/>
        </w:rPr>
      </w:pPr>
      <w:r w:rsidRPr="003B7703">
        <w:rPr>
          <w:rFonts w:cs="Arial"/>
          <w:noProof/>
          <w:szCs w:val="20"/>
        </w:rPr>
        <w:t>ugotovljene tehnične nepravilnosti z virom sevanja ali postopkovnimi nepravilnostmi ravnanja z njim, o čemer se IVS seznani iz poročil o tehničnem pregledu vira sevanja, ki ga vsaj enkrat letno izvede pooblaščena organizacija za izvedbo pregleda (5),</w:t>
      </w:r>
    </w:p>
    <w:p w14:paraId="155D3F61" w14:textId="77777777" w:rsidR="003B7703" w:rsidRPr="003B7703" w:rsidRDefault="003B7703">
      <w:pPr>
        <w:numPr>
          <w:ilvl w:val="0"/>
          <w:numId w:val="111"/>
        </w:numPr>
        <w:spacing w:line="276" w:lineRule="auto"/>
        <w:jc w:val="both"/>
        <w:rPr>
          <w:rFonts w:cs="Arial"/>
          <w:noProof/>
          <w:szCs w:val="20"/>
        </w:rPr>
      </w:pPr>
      <w:r w:rsidRPr="003B7703">
        <w:rPr>
          <w:rFonts w:cs="Arial"/>
          <w:noProof/>
          <w:szCs w:val="20"/>
        </w:rPr>
        <w:t>ostali nenačrtovani izredni dogodki, glede katerih IVS pridobi informacije iz drugih virov, prijav, drugih inšpekcijskih služb ipd. (5).</w:t>
      </w:r>
    </w:p>
    <w:p w14:paraId="35551EBE" w14:textId="77777777" w:rsidR="003B7703" w:rsidRPr="003B7703" w:rsidRDefault="003B7703" w:rsidP="003B7703">
      <w:pPr>
        <w:spacing w:line="276" w:lineRule="auto"/>
        <w:jc w:val="both"/>
        <w:rPr>
          <w:rFonts w:cs="Arial"/>
          <w:noProof/>
          <w:szCs w:val="20"/>
        </w:rPr>
      </w:pPr>
    </w:p>
    <w:p w14:paraId="1D8922D6" w14:textId="77777777" w:rsidR="003B7703" w:rsidRPr="003B7703" w:rsidRDefault="003B7703" w:rsidP="003B7703">
      <w:pPr>
        <w:spacing w:line="276" w:lineRule="auto"/>
        <w:jc w:val="both"/>
        <w:rPr>
          <w:rFonts w:cs="Arial"/>
          <w:noProof/>
          <w:szCs w:val="20"/>
        </w:rPr>
      </w:pPr>
      <w:r w:rsidRPr="003B7703">
        <w:rPr>
          <w:rFonts w:cs="Arial"/>
          <w:b/>
          <w:noProof/>
          <w:szCs w:val="20"/>
        </w:rPr>
        <w:t>Skupni</w:t>
      </w:r>
      <w:r w:rsidRPr="003B7703">
        <w:rPr>
          <w:rFonts w:cs="Arial"/>
          <w:noProof/>
          <w:szCs w:val="20"/>
        </w:rPr>
        <w:t xml:space="preserve"> inšpekcijski nadzori z drugimi inšpekcijami (1):</w:t>
      </w:r>
    </w:p>
    <w:p w14:paraId="310A2DFB" w14:textId="77777777" w:rsidR="003B7703" w:rsidRPr="003B7703" w:rsidRDefault="003B7703">
      <w:pPr>
        <w:numPr>
          <w:ilvl w:val="0"/>
          <w:numId w:val="111"/>
        </w:numPr>
        <w:spacing w:line="276" w:lineRule="auto"/>
        <w:jc w:val="both"/>
        <w:rPr>
          <w:rFonts w:cs="Arial"/>
          <w:noProof/>
          <w:szCs w:val="20"/>
        </w:rPr>
      </w:pPr>
      <w:r w:rsidRPr="003B7703">
        <w:rPr>
          <w:rFonts w:cs="Arial"/>
          <w:noProof/>
          <w:szCs w:val="20"/>
        </w:rPr>
        <w:t>varstvo pred sevanji v sodelovanju z Inšpekcijo za sevalno in jedrsko varnost (Nuklearna elektrarna Krško).</w:t>
      </w:r>
    </w:p>
    <w:p w14:paraId="6E92BF89" w14:textId="77777777" w:rsidR="003B7703" w:rsidRPr="003B7703" w:rsidRDefault="003B7703" w:rsidP="003B7703">
      <w:pPr>
        <w:spacing w:line="276" w:lineRule="auto"/>
        <w:jc w:val="both"/>
        <w:rPr>
          <w:rFonts w:cs="Arial"/>
          <w:noProof/>
          <w:szCs w:val="20"/>
        </w:rPr>
      </w:pPr>
    </w:p>
    <w:p w14:paraId="0ECAE44E" w14:textId="4CD60630" w:rsidR="003B7703" w:rsidRDefault="003B7703" w:rsidP="003B7703">
      <w:pPr>
        <w:spacing w:line="276" w:lineRule="auto"/>
        <w:jc w:val="both"/>
        <w:rPr>
          <w:rFonts w:cs="Arial"/>
          <w:noProof/>
          <w:szCs w:val="20"/>
        </w:rPr>
      </w:pPr>
      <w:r w:rsidRPr="003B7703">
        <w:rPr>
          <w:rFonts w:cs="Arial"/>
          <w:noProof/>
          <w:szCs w:val="20"/>
        </w:rPr>
        <w:t xml:space="preserve">Ocena števila oziroma </w:t>
      </w:r>
      <w:r w:rsidRPr="003B7703">
        <w:rPr>
          <w:rFonts w:cs="Arial"/>
          <w:b/>
          <w:noProof/>
          <w:szCs w:val="20"/>
        </w:rPr>
        <w:t>deleža</w:t>
      </w:r>
      <w:r w:rsidRPr="003B7703">
        <w:rPr>
          <w:rFonts w:cs="Arial"/>
          <w:noProof/>
          <w:szCs w:val="20"/>
        </w:rPr>
        <w:t xml:space="preserve"> inšpekcijskih nadzorov, izvedenih na podlagi prejetih </w:t>
      </w:r>
      <w:r w:rsidRPr="003B7703">
        <w:rPr>
          <w:rFonts w:cs="Arial"/>
          <w:b/>
          <w:noProof/>
          <w:szCs w:val="20"/>
        </w:rPr>
        <w:t>prijav</w:t>
      </w:r>
      <w:r w:rsidRPr="003B7703">
        <w:rPr>
          <w:rFonts w:cs="Arial"/>
          <w:noProof/>
          <w:szCs w:val="20"/>
        </w:rPr>
        <w:t xml:space="preserve"> je med 10 in 15 nadzorov oziroma  med 5 % do 7,5 % vseh načrtovanih inšpekcijskih nadzorov.</w:t>
      </w:r>
    </w:p>
    <w:p w14:paraId="057B86A1" w14:textId="67FD23D3" w:rsidR="006C0CDA" w:rsidRPr="00B97749" w:rsidRDefault="00B97749" w:rsidP="00B97749">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13.3 </w:t>
      </w:r>
      <w:r w:rsidR="006C2441" w:rsidRPr="00B97749">
        <w:rPr>
          <w:rFonts w:cs="Arial"/>
          <w:b/>
          <w:szCs w:val="20"/>
        </w:rPr>
        <w:t>URAD REPUBLIKE SLOVENIJE ZA KEMIKALIJE, INŠPEKCIJA ZA KEMIKALIJE</w:t>
      </w:r>
    </w:p>
    <w:p w14:paraId="3072FBB7" w14:textId="77777777" w:rsidR="00176A3B" w:rsidRDefault="00176A3B" w:rsidP="00B97749">
      <w:pPr>
        <w:keepNext/>
        <w:spacing w:before="240" w:after="60" w:line="260" w:lineRule="atLeast"/>
        <w:contextualSpacing/>
        <w:jc w:val="both"/>
        <w:outlineLvl w:val="0"/>
        <w:rPr>
          <w:rFonts w:cs="Arial"/>
          <w:b/>
          <w:kern w:val="32"/>
          <w:szCs w:val="20"/>
          <w:lang w:eastAsia="sl-SI"/>
        </w:rPr>
      </w:pPr>
    </w:p>
    <w:p w14:paraId="65EFF1E0" w14:textId="1B69446E" w:rsidR="00EC4AF3" w:rsidRPr="00B97749" w:rsidRDefault="00B97749" w:rsidP="00B97749">
      <w:pPr>
        <w:keepNext/>
        <w:spacing w:before="240" w:after="60" w:line="260" w:lineRule="atLeast"/>
        <w:contextualSpacing/>
        <w:jc w:val="both"/>
        <w:outlineLvl w:val="0"/>
        <w:rPr>
          <w:rFonts w:cs="Arial"/>
          <w:b/>
          <w:szCs w:val="20"/>
          <w:lang w:eastAsia="sl-SI"/>
        </w:rPr>
      </w:pPr>
      <w:r>
        <w:rPr>
          <w:rFonts w:cs="Arial"/>
          <w:b/>
          <w:kern w:val="32"/>
          <w:szCs w:val="20"/>
          <w:lang w:eastAsia="sl-SI"/>
        </w:rPr>
        <w:t>13.3.1</w:t>
      </w:r>
      <w:r w:rsidR="00EC4AF3">
        <w:rPr>
          <w:rFonts w:cs="Arial"/>
          <w:b/>
          <w:bCs/>
          <w:noProof/>
          <w:szCs w:val="20"/>
        </w:rPr>
        <w:t xml:space="preserve"> </w:t>
      </w:r>
      <w:r w:rsidR="00EC4AF3" w:rsidRPr="00EC4AF3">
        <w:rPr>
          <w:rFonts w:cs="Arial"/>
          <w:b/>
          <w:bCs/>
          <w:noProof/>
          <w:szCs w:val="20"/>
        </w:rPr>
        <w:t>Sistemski inšpekcijski nadzori</w:t>
      </w:r>
      <w:r w:rsidR="00EC4AF3">
        <w:rPr>
          <w:rFonts w:cs="Arial"/>
          <w:b/>
          <w:bCs/>
          <w:noProof/>
          <w:szCs w:val="20"/>
        </w:rPr>
        <w:t>:</w:t>
      </w:r>
      <w:r w:rsidR="00EC4AF3" w:rsidRPr="00EC4AF3">
        <w:rPr>
          <w:rFonts w:cs="Arial"/>
          <w:b/>
          <w:bCs/>
          <w:noProof/>
          <w:szCs w:val="20"/>
        </w:rPr>
        <w:t xml:space="preserve"> </w:t>
      </w:r>
    </w:p>
    <w:p w14:paraId="78789B8A" w14:textId="77777777" w:rsidR="00EC4AF3" w:rsidRDefault="00EC4AF3" w:rsidP="00EC4AF3">
      <w:pPr>
        <w:spacing w:line="276" w:lineRule="auto"/>
        <w:jc w:val="both"/>
        <w:rPr>
          <w:rFonts w:cs="Arial"/>
          <w:noProof/>
          <w:szCs w:val="20"/>
        </w:rPr>
      </w:pPr>
    </w:p>
    <w:p w14:paraId="411F179C" w14:textId="730A9810" w:rsidR="00EC4AF3" w:rsidRPr="00EC4AF3" w:rsidRDefault="00EC4AF3" w:rsidP="00EC4AF3">
      <w:pPr>
        <w:spacing w:line="276" w:lineRule="auto"/>
        <w:jc w:val="both"/>
        <w:rPr>
          <w:rFonts w:cs="Arial"/>
          <w:noProof/>
          <w:szCs w:val="20"/>
        </w:rPr>
      </w:pPr>
      <w:r w:rsidRPr="00EC4AF3">
        <w:rPr>
          <w:rFonts w:cs="Arial"/>
          <w:noProof/>
          <w:szCs w:val="20"/>
        </w:rPr>
        <w:t xml:space="preserve">Strateške usmeritve s kriteriji za določanje prioritetnih pregledov in tudi prioritet za vsako tekoče leto so objavljeni na spletni strani Urada RS za kemikalije: </w:t>
      </w:r>
      <w:hyperlink r:id="rId242" w:history="1">
        <w:r w:rsidRPr="00EC4AF3">
          <w:rPr>
            <w:rFonts w:cs="Arial"/>
            <w:noProof/>
            <w:szCs w:val="20"/>
          </w:rPr>
          <w:t>https://www.gov.si/drzavni-organi/organi-v-sestavi/urad-za-kemikalije/o-uradu-za-kemikalije/inspekcija-za-kemikalije/</w:t>
        </w:r>
      </w:hyperlink>
    </w:p>
    <w:p w14:paraId="60D99177" w14:textId="77777777" w:rsidR="00EC4AF3" w:rsidRPr="00EC4AF3" w:rsidRDefault="00EC4AF3" w:rsidP="00EC4AF3">
      <w:pPr>
        <w:spacing w:line="276" w:lineRule="auto"/>
        <w:jc w:val="both"/>
        <w:rPr>
          <w:rFonts w:cs="Arial"/>
          <w:noProof/>
          <w:szCs w:val="20"/>
        </w:rPr>
      </w:pPr>
    </w:p>
    <w:p w14:paraId="15AE5B40" w14:textId="77777777" w:rsidR="00EC4AF3" w:rsidRPr="00EC4AF3" w:rsidRDefault="00EC4AF3" w:rsidP="00EC4AF3">
      <w:pPr>
        <w:autoSpaceDE w:val="0"/>
        <w:autoSpaceDN w:val="0"/>
        <w:adjustRightInd w:val="0"/>
        <w:spacing w:line="276" w:lineRule="auto"/>
        <w:jc w:val="both"/>
        <w:rPr>
          <w:rFonts w:cs="Arial"/>
          <w:noProof/>
          <w:color w:val="7030A0"/>
          <w:szCs w:val="20"/>
        </w:rPr>
      </w:pPr>
      <w:r w:rsidRPr="00EC4AF3">
        <w:rPr>
          <w:rFonts w:cs="Arial"/>
          <w:noProof/>
          <w:szCs w:val="20"/>
        </w:rPr>
        <w:lastRenderedPageBreak/>
        <w:t>Področja, ki bodo predmet usmerjenih inšpekcijskih pregledov v letu 2023, so:</w:t>
      </w:r>
    </w:p>
    <w:p w14:paraId="5CEF51A2" w14:textId="77777777" w:rsidR="00EC4AF3" w:rsidRPr="00EC4AF3" w:rsidRDefault="00EC4AF3">
      <w:pPr>
        <w:numPr>
          <w:ilvl w:val="0"/>
          <w:numId w:val="110"/>
        </w:numPr>
        <w:spacing w:line="276" w:lineRule="auto"/>
        <w:jc w:val="both"/>
        <w:rPr>
          <w:rFonts w:cs="Arial"/>
          <w:noProof/>
          <w:szCs w:val="20"/>
        </w:rPr>
      </w:pPr>
      <w:r w:rsidRPr="00EC4AF3">
        <w:rPr>
          <w:rFonts w:cs="Arial"/>
          <w:noProof/>
          <w:szCs w:val="20"/>
        </w:rPr>
        <w:t>vzorčenje tekstila: azobarvila in nonil fenolni etoksilati: do 20 vzorcev,</w:t>
      </w:r>
    </w:p>
    <w:p w14:paraId="641B9435" w14:textId="77777777" w:rsidR="00EC4AF3" w:rsidRPr="00EC4AF3" w:rsidRDefault="00EC4AF3">
      <w:pPr>
        <w:numPr>
          <w:ilvl w:val="0"/>
          <w:numId w:val="110"/>
        </w:numPr>
        <w:spacing w:line="276" w:lineRule="auto"/>
        <w:jc w:val="both"/>
        <w:rPr>
          <w:rFonts w:cs="Arial"/>
          <w:noProof/>
          <w:szCs w:val="20"/>
        </w:rPr>
      </w:pPr>
      <w:r w:rsidRPr="00EC4AF3">
        <w:rPr>
          <w:rFonts w:cs="Arial"/>
          <w:noProof/>
          <w:szCs w:val="20"/>
        </w:rPr>
        <w:t>vzorčenje modnega nakita: kadmij, nikelj in svinec: do 20 vzorcev,</w:t>
      </w:r>
    </w:p>
    <w:p w14:paraId="1111A5B9" w14:textId="1429AD49" w:rsidR="00EC4AF3" w:rsidRPr="00EC4AF3" w:rsidRDefault="00EC4AF3">
      <w:pPr>
        <w:numPr>
          <w:ilvl w:val="0"/>
          <w:numId w:val="110"/>
        </w:numPr>
        <w:spacing w:line="276" w:lineRule="auto"/>
        <w:jc w:val="both"/>
        <w:rPr>
          <w:rFonts w:cs="Arial"/>
          <w:noProof/>
          <w:szCs w:val="20"/>
        </w:rPr>
      </w:pPr>
      <w:r w:rsidRPr="00EC4AF3">
        <w:rPr>
          <w:rFonts w:cs="Arial"/>
          <w:noProof/>
          <w:szCs w:val="20"/>
        </w:rPr>
        <w:t>nadzor nevarnih kemikalij, ki se uporabljajo v črnilih za tetoviranje in trajno ličenje: do 10 zavezancev,</w:t>
      </w:r>
    </w:p>
    <w:p w14:paraId="6D0F7655" w14:textId="77777777" w:rsidR="00EC4AF3" w:rsidRPr="00EC4AF3" w:rsidRDefault="00EC4AF3">
      <w:pPr>
        <w:numPr>
          <w:ilvl w:val="0"/>
          <w:numId w:val="110"/>
        </w:numPr>
        <w:spacing w:line="276" w:lineRule="auto"/>
        <w:jc w:val="both"/>
        <w:rPr>
          <w:rFonts w:cs="Arial"/>
          <w:noProof/>
          <w:szCs w:val="20"/>
        </w:rPr>
      </w:pPr>
      <w:r w:rsidRPr="00EC4AF3">
        <w:rPr>
          <w:rFonts w:cs="Arial"/>
          <w:noProof/>
          <w:szCs w:val="20"/>
        </w:rPr>
        <w:t>nadzor izvoza nevarnih kemikalij: do 10 zavezancev,</w:t>
      </w:r>
    </w:p>
    <w:p w14:paraId="053B89B4" w14:textId="77777777" w:rsidR="00EC4AF3" w:rsidRPr="00EC4AF3" w:rsidRDefault="00EC4AF3">
      <w:pPr>
        <w:numPr>
          <w:ilvl w:val="0"/>
          <w:numId w:val="110"/>
        </w:numPr>
        <w:spacing w:line="276" w:lineRule="auto"/>
        <w:jc w:val="both"/>
        <w:rPr>
          <w:rFonts w:cs="Arial"/>
          <w:noProof/>
          <w:szCs w:val="20"/>
        </w:rPr>
      </w:pPr>
      <w:r w:rsidRPr="00EC4AF3">
        <w:rPr>
          <w:rFonts w:cs="Arial"/>
          <w:noProof/>
          <w:szCs w:val="20"/>
        </w:rPr>
        <w:t>nadzor prekurzorjev za eksplozive: do 10 zavezancev,</w:t>
      </w:r>
    </w:p>
    <w:p w14:paraId="581E6461" w14:textId="77777777" w:rsidR="00EC4AF3" w:rsidRPr="00EC4AF3" w:rsidRDefault="00EC4AF3">
      <w:pPr>
        <w:numPr>
          <w:ilvl w:val="0"/>
          <w:numId w:val="110"/>
        </w:numPr>
        <w:spacing w:line="276" w:lineRule="auto"/>
        <w:jc w:val="both"/>
        <w:rPr>
          <w:rFonts w:cs="Arial"/>
          <w:noProof/>
          <w:szCs w:val="20"/>
        </w:rPr>
      </w:pPr>
      <w:r w:rsidRPr="00EC4AF3">
        <w:rPr>
          <w:rFonts w:cs="Arial"/>
          <w:noProof/>
          <w:szCs w:val="20"/>
        </w:rPr>
        <w:t>mednarodni projekt nadzora varnostnih  listov (REF-11): do 20 zavezancev,</w:t>
      </w:r>
    </w:p>
    <w:p w14:paraId="20FDBA9A" w14:textId="77777777" w:rsidR="00EC4AF3" w:rsidRPr="00EC4AF3" w:rsidRDefault="00EC4AF3">
      <w:pPr>
        <w:numPr>
          <w:ilvl w:val="0"/>
          <w:numId w:val="110"/>
        </w:numPr>
        <w:spacing w:line="276" w:lineRule="auto"/>
        <w:jc w:val="both"/>
        <w:rPr>
          <w:rFonts w:cs="Arial"/>
          <w:noProof/>
          <w:szCs w:val="20"/>
        </w:rPr>
      </w:pPr>
      <w:r w:rsidRPr="00EC4AF3">
        <w:rPr>
          <w:rFonts w:cs="Arial"/>
          <w:noProof/>
          <w:szCs w:val="20"/>
        </w:rPr>
        <w:t>nadzor skladnosti označevanja biocidnih proizvodov s podatki v dovoljenju: do 20 zavezancev.</w:t>
      </w:r>
    </w:p>
    <w:p w14:paraId="40EC65DC" w14:textId="54FEF80D" w:rsidR="00EC4AF3" w:rsidRDefault="00EC4AF3" w:rsidP="00EC4AF3">
      <w:pPr>
        <w:spacing w:line="276" w:lineRule="auto"/>
        <w:jc w:val="both"/>
        <w:rPr>
          <w:rFonts w:cs="Arial"/>
          <w:noProof/>
          <w:color w:val="7030A0"/>
          <w:szCs w:val="20"/>
        </w:rPr>
      </w:pPr>
    </w:p>
    <w:p w14:paraId="480C8070" w14:textId="584ABE86" w:rsidR="00EC4AF3" w:rsidRPr="00314CC5" w:rsidRDefault="00314CC5" w:rsidP="00314CC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13.3.2 </w:t>
      </w:r>
      <w:r w:rsidR="00077DAE">
        <w:rPr>
          <w:rFonts w:cs="Arial"/>
          <w:b/>
          <w:bCs/>
          <w:noProof/>
          <w:szCs w:val="20"/>
        </w:rPr>
        <w:t xml:space="preserve"> </w:t>
      </w:r>
      <w:r w:rsidR="00EC4AF3" w:rsidRPr="00EC4AF3">
        <w:rPr>
          <w:rFonts w:cs="Arial"/>
          <w:b/>
          <w:bCs/>
          <w:noProof/>
          <w:szCs w:val="20"/>
        </w:rPr>
        <w:t>Prioritetni inšpekcijski nadzori na osnovi prejetih pobud in prijav</w:t>
      </w:r>
      <w:r w:rsidR="00077DAE">
        <w:rPr>
          <w:rFonts w:cs="Arial"/>
          <w:b/>
          <w:bCs/>
          <w:noProof/>
          <w:szCs w:val="20"/>
        </w:rPr>
        <w:t>:</w:t>
      </w:r>
    </w:p>
    <w:p w14:paraId="7C427CC0" w14:textId="77777777" w:rsidR="00077DAE" w:rsidRDefault="00077DAE" w:rsidP="00EC4AF3">
      <w:pPr>
        <w:spacing w:line="276" w:lineRule="auto"/>
        <w:jc w:val="both"/>
        <w:rPr>
          <w:rFonts w:cs="Arial"/>
          <w:noProof/>
          <w:szCs w:val="20"/>
        </w:rPr>
      </w:pPr>
    </w:p>
    <w:p w14:paraId="22A82886" w14:textId="0F63A1CA" w:rsidR="00EC4AF3" w:rsidRPr="00EC4AF3" w:rsidRDefault="00EC4AF3" w:rsidP="00EC4AF3">
      <w:pPr>
        <w:spacing w:line="276" w:lineRule="auto"/>
        <w:jc w:val="both"/>
        <w:rPr>
          <w:rFonts w:cs="Arial"/>
          <w:noProof/>
          <w:szCs w:val="20"/>
        </w:rPr>
      </w:pPr>
      <w:r w:rsidRPr="00EC4AF3">
        <w:rPr>
          <w:rFonts w:cs="Arial"/>
          <w:noProof/>
          <w:szCs w:val="20"/>
        </w:rPr>
        <w:t>Izvedba inšpekcijskih nadzorov na osnovi prejetih pobud in prijav, katerih prednostna obravnava je upravičena z vidika javnega interesa: inšpekcija načrtuje do 50 nadzorov, dejanske potrebe se sicer pokažejo med letom.</w:t>
      </w:r>
    </w:p>
    <w:p w14:paraId="28275C5F" w14:textId="77777777" w:rsidR="00EC4AF3" w:rsidRPr="00EC4AF3" w:rsidRDefault="00EC4AF3" w:rsidP="00EC4AF3">
      <w:pPr>
        <w:spacing w:line="276" w:lineRule="auto"/>
        <w:jc w:val="both"/>
        <w:rPr>
          <w:rFonts w:cs="Arial"/>
          <w:noProof/>
          <w:szCs w:val="20"/>
        </w:rPr>
      </w:pPr>
    </w:p>
    <w:p w14:paraId="090F6B20" w14:textId="1907ED87" w:rsidR="00EC4AF3" w:rsidRPr="00314CC5" w:rsidRDefault="00314CC5" w:rsidP="00314CC5">
      <w:pPr>
        <w:keepNext/>
        <w:spacing w:before="240" w:after="60" w:line="260" w:lineRule="atLeast"/>
        <w:contextualSpacing/>
        <w:jc w:val="both"/>
        <w:outlineLvl w:val="0"/>
        <w:rPr>
          <w:rFonts w:cs="Arial"/>
          <w:b/>
          <w:szCs w:val="20"/>
          <w:lang w:eastAsia="sl-SI"/>
        </w:rPr>
      </w:pPr>
      <w:r>
        <w:rPr>
          <w:rFonts w:cs="Arial"/>
          <w:b/>
          <w:kern w:val="32"/>
          <w:szCs w:val="20"/>
          <w:lang w:eastAsia="sl-SI"/>
        </w:rPr>
        <w:t>13.3.3</w:t>
      </w:r>
      <w:r w:rsidR="00E56BE5">
        <w:rPr>
          <w:rFonts w:cs="Arial"/>
          <w:b/>
          <w:bCs/>
          <w:noProof/>
          <w:szCs w:val="20"/>
        </w:rPr>
        <w:t xml:space="preserve"> </w:t>
      </w:r>
      <w:r w:rsidR="00EC4AF3" w:rsidRPr="00EC4AF3">
        <w:rPr>
          <w:rFonts w:cs="Arial"/>
          <w:b/>
          <w:bCs/>
          <w:noProof/>
          <w:szCs w:val="20"/>
        </w:rPr>
        <w:t>Inšpekcijski nadzori na osnovi ostalih prejetih pobud in prijav, ki niso bili določeni kot prioritetni</w:t>
      </w:r>
      <w:r w:rsidR="00E56BE5">
        <w:rPr>
          <w:rFonts w:cs="Arial"/>
          <w:b/>
          <w:bCs/>
          <w:noProof/>
          <w:szCs w:val="20"/>
        </w:rPr>
        <w:t>:</w:t>
      </w:r>
    </w:p>
    <w:p w14:paraId="0C6B6DBC" w14:textId="77777777" w:rsidR="00D63B9E" w:rsidRDefault="00D63B9E" w:rsidP="00EC4AF3">
      <w:pPr>
        <w:spacing w:line="276" w:lineRule="auto"/>
        <w:jc w:val="both"/>
        <w:rPr>
          <w:rFonts w:cs="Arial"/>
          <w:noProof/>
          <w:szCs w:val="20"/>
        </w:rPr>
      </w:pPr>
    </w:p>
    <w:p w14:paraId="2F8D7076" w14:textId="5E1CA825" w:rsidR="00EC4AF3" w:rsidRPr="00EC4AF3" w:rsidRDefault="00EC4AF3" w:rsidP="00EC4AF3">
      <w:pPr>
        <w:spacing w:line="276" w:lineRule="auto"/>
        <w:jc w:val="both"/>
        <w:rPr>
          <w:rFonts w:cs="Arial"/>
          <w:noProof/>
          <w:szCs w:val="20"/>
        </w:rPr>
      </w:pPr>
      <w:r w:rsidRPr="00EC4AF3">
        <w:rPr>
          <w:rFonts w:cs="Arial"/>
          <w:noProof/>
          <w:szCs w:val="20"/>
        </w:rPr>
        <w:t>Pri t. i. RAPEX pregledih števila ne načrtujejo, ocenjujejo pa odstop med 350 - 400 notifikacij za nevarne izdelke v stvarni pristojnosti Inšpekcije za kemikalije.</w:t>
      </w:r>
    </w:p>
    <w:p w14:paraId="60201D6E" w14:textId="6030257D" w:rsidR="00EC4AF3" w:rsidRDefault="00EC4AF3" w:rsidP="00EC4AF3">
      <w:pPr>
        <w:spacing w:line="276" w:lineRule="auto"/>
        <w:jc w:val="both"/>
        <w:rPr>
          <w:rFonts w:cs="Arial"/>
          <w:noProof/>
          <w:szCs w:val="20"/>
        </w:rPr>
      </w:pPr>
    </w:p>
    <w:p w14:paraId="4B15F880" w14:textId="2291602B" w:rsidR="00EC4AF3" w:rsidRPr="00314CC5" w:rsidRDefault="00314CC5" w:rsidP="00314CC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13.3.4 </w:t>
      </w:r>
      <w:r w:rsidR="00EC4AF3" w:rsidRPr="00EC4AF3">
        <w:rPr>
          <w:rFonts w:cs="Arial"/>
          <w:b/>
          <w:bCs/>
          <w:noProof/>
          <w:szCs w:val="20"/>
        </w:rPr>
        <w:t>Prekrškovni postopki</w:t>
      </w:r>
      <w:r w:rsidR="00FC6144">
        <w:rPr>
          <w:rFonts w:cs="Arial"/>
          <w:b/>
          <w:bCs/>
          <w:noProof/>
          <w:szCs w:val="20"/>
        </w:rPr>
        <w:t>:</w:t>
      </w:r>
    </w:p>
    <w:p w14:paraId="5116A08C" w14:textId="77777777" w:rsidR="00FC6144" w:rsidRPr="00EC4AF3" w:rsidRDefault="00FC6144" w:rsidP="00EC4AF3">
      <w:pPr>
        <w:spacing w:line="276" w:lineRule="auto"/>
        <w:jc w:val="both"/>
        <w:rPr>
          <w:rFonts w:cs="Arial"/>
          <w:b/>
          <w:bCs/>
          <w:noProof/>
          <w:szCs w:val="20"/>
        </w:rPr>
      </w:pPr>
    </w:p>
    <w:p w14:paraId="24EB23CA" w14:textId="697EABA6" w:rsidR="00EC4AF3" w:rsidRPr="00EC4AF3" w:rsidRDefault="00EC4AF3" w:rsidP="00EC4AF3">
      <w:pPr>
        <w:spacing w:line="276" w:lineRule="auto"/>
        <w:jc w:val="both"/>
        <w:rPr>
          <w:rFonts w:cs="Arial"/>
          <w:noProof/>
          <w:szCs w:val="20"/>
        </w:rPr>
      </w:pPr>
      <w:r w:rsidRPr="00EC4AF3">
        <w:rPr>
          <w:rFonts w:cs="Arial"/>
          <w:noProof/>
          <w:szCs w:val="20"/>
        </w:rPr>
        <w:t xml:space="preserve">Števila inšpekcija ne načrtuje, saj </w:t>
      </w:r>
      <w:r w:rsidR="00FC6144">
        <w:rPr>
          <w:rFonts w:cs="Arial"/>
          <w:noProof/>
          <w:szCs w:val="20"/>
        </w:rPr>
        <w:t>so</w:t>
      </w:r>
      <w:r w:rsidRPr="00EC4AF3">
        <w:rPr>
          <w:rFonts w:cs="Arial"/>
          <w:noProof/>
          <w:szCs w:val="20"/>
        </w:rPr>
        <w:t xml:space="preserve"> le-ti odvisni od rezultatov vzorčenj in izpolnjevanja izrečenih ukrepov.</w:t>
      </w:r>
    </w:p>
    <w:p w14:paraId="6BC8B553" w14:textId="3E2306D2" w:rsidR="00EC4AF3" w:rsidRDefault="00EC4AF3" w:rsidP="00EC4AF3">
      <w:pPr>
        <w:spacing w:line="276" w:lineRule="auto"/>
        <w:jc w:val="both"/>
        <w:rPr>
          <w:rFonts w:cs="Arial"/>
          <w:noProof/>
          <w:szCs w:val="20"/>
        </w:rPr>
      </w:pPr>
    </w:p>
    <w:p w14:paraId="0DE13328" w14:textId="08AE6072" w:rsidR="00EC4AF3" w:rsidRPr="00314CC5" w:rsidRDefault="00314CC5" w:rsidP="00314CC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13.3.5 </w:t>
      </w:r>
      <w:r w:rsidR="00EC4AF3" w:rsidRPr="00EC4AF3">
        <w:rPr>
          <w:rFonts w:cs="Arial"/>
          <w:b/>
          <w:bCs/>
          <w:noProof/>
          <w:szCs w:val="20"/>
        </w:rPr>
        <w:t>Skupni inšpekcijski nadzori oziroma sodelovanja</w:t>
      </w:r>
      <w:r w:rsidR="00FC6144">
        <w:rPr>
          <w:rFonts w:cs="Arial"/>
          <w:b/>
          <w:bCs/>
          <w:noProof/>
          <w:szCs w:val="20"/>
        </w:rPr>
        <w:t>:</w:t>
      </w:r>
    </w:p>
    <w:p w14:paraId="22D36A74" w14:textId="77777777" w:rsidR="00FC6144" w:rsidRDefault="00FC6144" w:rsidP="00EC4AF3">
      <w:pPr>
        <w:spacing w:line="276" w:lineRule="auto"/>
        <w:jc w:val="both"/>
        <w:rPr>
          <w:rFonts w:cs="Arial"/>
          <w:noProof/>
          <w:szCs w:val="20"/>
        </w:rPr>
      </w:pPr>
    </w:p>
    <w:p w14:paraId="13743EB4" w14:textId="25026839" w:rsidR="00EC4AF3" w:rsidRDefault="00EC4AF3" w:rsidP="00EC4AF3">
      <w:pPr>
        <w:spacing w:line="276" w:lineRule="auto"/>
        <w:jc w:val="both"/>
        <w:rPr>
          <w:rFonts w:cs="Arial"/>
          <w:noProof/>
          <w:szCs w:val="20"/>
        </w:rPr>
      </w:pPr>
      <w:r w:rsidRPr="00EC4AF3">
        <w:rPr>
          <w:rFonts w:cs="Arial"/>
          <w:noProof/>
          <w:szCs w:val="20"/>
        </w:rPr>
        <w:t xml:space="preserve">Skupnih nadzorov v letu 2023 ne planirajo, jih bo inšpekcija izvajala glede na potrebe v konkretnih situacijah.   </w:t>
      </w:r>
    </w:p>
    <w:p w14:paraId="6865249A" w14:textId="0B3A163E" w:rsidR="00FA578B" w:rsidRDefault="00FA578B" w:rsidP="00EC4AF3">
      <w:pPr>
        <w:spacing w:line="276" w:lineRule="auto"/>
        <w:jc w:val="both"/>
        <w:rPr>
          <w:rFonts w:cs="Arial"/>
          <w:noProof/>
          <w:szCs w:val="20"/>
        </w:rPr>
      </w:pPr>
    </w:p>
    <w:p w14:paraId="49D355AD" w14:textId="26375D87" w:rsidR="006C0CDA" w:rsidRPr="00FA578B" w:rsidRDefault="00FA578B" w:rsidP="00FA578B">
      <w:pPr>
        <w:keepNext/>
        <w:spacing w:before="240" w:after="60" w:line="260" w:lineRule="atLeast"/>
        <w:contextualSpacing/>
        <w:jc w:val="both"/>
        <w:outlineLvl w:val="0"/>
        <w:rPr>
          <w:rFonts w:cs="Arial"/>
          <w:b/>
          <w:szCs w:val="20"/>
          <w:lang w:eastAsia="sl-SI"/>
        </w:rPr>
      </w:pPr>
      <w:r>
        <w:rPr>
          <w:rFonts w:cs="Arial"/>
          <w:b/>
          <w:kern w:val="32"/>
          <w:szCs w:val="20"/>
          <w:lang w:eastAsia="sl-SI"/>
        </w:rPr>
        <w:t>13.4</w:t>
      </w:r>
      <w:r w:rsidR="00DC77E3" w:rsidRPr="00FA578B">
        <w:rPr>
          <w:rFonts w:cs="Arial"/>
          <w:b/>
          <w:szCs w:val="20"/>
        </w:rPr>
        <w:t xml:space="preserve"> </w:t>
      </w:r>
      <w:r w:rsidR="00423881" w:rsidRPr="00FA578B">
        <w:rPr>
          <w:rFonts w:cs="Arial"/>
          <w:b/>
          <w:szCs w:val="20"/>
        </w:rPr>
        <w:t>JAVN</w:t>
      </w:r>
      <w:r w:rsidR="00054AA3" w:rsidRPr="00FA578B">
        <w:rPr>
          <w:rFonts w:cs="Arial"/>
          <w:b/>
          <w:szCs w:val="20"/>
        </w:rPr>
        <w:t>A</w:t>
      </w:r>
      <w:r w:rsidR="00423881" w:rsidRPr="00FA578B">
        <w:rPr>
          <w:rFonts w:cs="Arial"/>
          <w:b/>
          <w:szCs w:val="20"/>
        </w:rPr>
        <w:t xml:space="preserve"> AGENCIJ</w:t>
      </w:r>
      <w:r w:rsidR="00054AA3" w:rsidRPr="00FA578B">
        <w:rPr>
          <w:rFonts w:cs="Arial"/>
          <w:b/>
          <w:szCs w:val="20"/>
        </w:rPr>
        <w:t>A</w:t>
      </w:r>
      <w:r w:rsidR="00423881" w:rsidRPr="00FA578B">
        <w:rPr>
          <w:rFonts w:cs="Arial"/>
          <w:b/>
          <w:szCs w:val="20"/>
        </w:rPr>
        <w:t xml:space="preserve"> REPUBLIKE SLOVENIJE ZA ZDRAVILA IN MEDICINSKE PRIPOMOČKE</w:t>
      </w:r>
    </w:p>
    <w:p w14:paraId="4B8AB360" w14:textId="350BCDA0" w:rsidR="004B60F9" w:rsidRDefault="004B60F9" w:rsidP="004B60F9">
      <w:pPr>
        <w:spacing w:line="240" w:lineRule="auto"/>
        <w:jc w:val="both"/>
        <w:rPr>
          <w:rFonts w:cs="Arial"/>
          <w:b/>
          <w:noProof/>
          <w:szCs w:val="20"/>
          <w:u w:val="single"/>
        </w:rPr>
      </w:pPr>
    </w:p>
    <w:p w14:paraId="050F3636" w14:textId="7019D8ED" w:rsidR="0050171D" w:rsidRPr="00FA578B" w:rsidRDefault="00FA578B" w:rsidP="00FA578B">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13.4.1 </w:t>
      </w:r>
      <w:r w:rsidR="0050171D" w:rsidRPr="0050171D">
        <w:rPr>
          <w:rFonts w:cs="Arial"/>
          <w:b/>
          <w:bCs/>
          <w:szCs w:val="20"/>
        </w:rPr>
        <w:t>Prioritete dela in strateške usmeritve Inšpekcije JAZMP v letu 2023 predstavljajo:</w:t>
      </w:r>
    </w:p>
    <w:p w14:paraId="339F674C" w14:textId="77777777" w:rsidR="0050171D" w:rsidRPr="0050171D" w:rsidRDefault="0050171D">
      <w:pPr>
        <w:numPr>
          <w:ilvl w:val="0"/>
          <w:numId w:val="114"/>
        </w:numPr>
        <w:tabs>
          <w:tab w:val="left" w:pos="747"/>
        </w:tabs>
        <w:kinsoku w:val="0"/>
        <w:spacing w:before="120" w:line="276" w:lineRule="auto"/>
        <w:ind w:right="136"/>
        <w:jc w:val="both"/>
        <w:rPr>
          <w:rFonts w:cs="Arial"/>
          <w:szCs w:val="20"/>
          <w:lang w:eastAsia="sl-SI"/>
        </w:rPr>
      </w:pPr>
      <w:r w:rsidRPr="0050171D">
        <w:rPr>
          <w:rFonts w:cs="Arial"/>
          <w:szCs w:val="20"/>
          <w:lang w:eastAsia="sl-SI"/>
        </w:rPr>
        <w:t xml:space="preserve">Izvedba plana </w:t>
      </w:r>
      <w:r w:rsidRPr="0050171D">
        <w:rPr>
          <w:rFonts w:cs="Arial"/>
          <w:b/>
          <w:szCs w:val="20"/>
          <w:lang w:eastAsia="sl-SI"/>
        </w:rPr>
        <w:t>rednih</w:t>
      </w:r>
      <w:r w:rsidRPr="0050171D">
        <w:rPr>
          <w:rFonts w:cs="Arial"/>
          <w:szCs w:val="20"/>
          <w:lang w:eastAsia="sl-SI"/>
        </w:rPr>
        <w:t xml:space="preserve"> inšpekcijskih nadzorov: Realizacija plana je ključna za zagotavljanje zahtevanih standardov in nemoteno opravljanja aktivnosti, tako različnih javnih služb kot tudi gospodarskih dejavnosti. V primerjavi s prejšnjim letom pričakujejo, da bo vpliv epidemije na izvajanje programa bistveno manjši. Ker so kadrovski viri močno obremenjeni lahko že manjše povečanje odsotnosti zahteva prilagajanje glede na prioriteto posameznih nalog. Za leto 2023 so zastavili zelo ambiciozen program nadzora na področju medicinskih pripomočkov. Izvedba bo pogojena tudi z uspešnim širjenjem ekipe in uvajanjem novih sodelavcev.</w:t>
      </w:r>
    </w:p>
    <w:p w14:paraId="054A9280" w14:textId="77777777" w:rsidR="0050171D" w:rsidRPr="0050171D" w:rsidRDefault="0050171D">
      <w:pPr>
        <w:numPr>
          <w:ilvl w:val="0"/>
          <w:numId w:val="114"/>
        </w:numPr>
        <w:tabs>
          <w:tab w:val="left" w:pos="747"/>
        </w:tabs>
        <w:kinsoku w:val="0"/>
        <w:spacing w:before="120" w:line="276" w:lineRule="auto"/>
        <w:ind w:right="136"/>
        <w:jc w:val="both"/>
        <w:rPr>
          <w:rFonts w:cs="Arial"/>
          <w:szCs w:val="20"/>
          <w:lang w:eastAsia="sl-SI"/>
        </w:rPr>
      </w:pPr>
      <w:r w:rsidRPr="0050171D">
        <w:rPr>
          <w:rFonts w:cs="Arial"/>
          <w:szCs w:val="20"/>
          <w:lang w:eastAsia="sl-SI"/>
        </w:rPr>
        <w:t xml:space="preserve">Izvedba </w:t>
      </w:r>
      <w:r w:rsidRPr="0050171D">
        <w:rPr>
          <w:rFonts w:cs="Arial"/>
          <w:b/>
          <w:szCs w:val="20"/>
          <w:lang w:eastAsia="sl-SI"/>
        </w:rPr>
        <w:t>izrednih</w:t>
      </w:r>
      <w:r w:rsidRPr="0050171D">
        <w:rPr>
          <w:rFonts w:cs="Arial"/>
          <w:szCs w:val="20"/>
          <w:lang w:eastAsia="sl-SI"/>
        </w:rPr>
        <w:t xml:space="preserve"> inšpekcijskih nadzorov: Izredni nadzori izhajajo iz rezultatov analiz tveganja, iz obvestilom, prijav in odstopov drugih organov.</w:t>
      </w:r>
    </w:p>
    <w:p w14:paraId="18E2DB58" w14:textId="77777777" w:rsidR="0050171D" w:rsidRPr="0050171D" w:rsidRDefault="0050171D">
      <w:pPr>
        <w:numPr>
          <w:ilvl w:val="0"/>
          <w:numId w:val="114"/>
        </w:numPr>
        <w:tabs>
          <w:tab w:val="left" w:pos="747"/>
        </w:tabs>
        <w:kinsoku w:val="0"/>
        <w:spacing w:before="120" w:line="276" w:lineRule="auto"/>
        <w:ind w:right="136"/>
        <w:jc w:val="both"/>
        <w:rPr>
          <w:rFonts w:cs="Arial"/>
          <w:szCs w:val="20"/>
          <w:lang w:eastAsia="sl-SI"/>
        </w:rPr>
      </w:pPr>
      <w:r w:rsidRPr="0050171D">
        <w:rPr>
          <w:rFonts w:cs="Arial"/>
          <w:szCs w:val="20"/>
          <w:lang w:eastAsia="sl-SI"/>
        </w:rPr>
        <w:t>Izvedba ugotavljanja pogojev za opravljanje dejavnosti po področjih, v obsegu, kot ga narekujejo potrebe zdravstvenega sistema in povezanih gospodarskih dejavnosti: Realizacija je ključnega pomena za omogočanje ažurne širitve obstoječih dejavnosti in vpeljevanje novih dejavnosti tako v sistemu javnega zdravstva kot tudi v gospodarstvu.</w:t>
      </w:r>
    </w:p>
    <w:p w14:paraId="52058434" w14:textId="77777777" w:rsidR="0050171D" w:rsidRPr="0050171D" w:rsidRDefault="0050171D">
      <w:pPr>
        <w:numPr>
          <w:ilvl w:val="0"/>
          <w:numId w:val="114"/>
        </w:numPr>
        <w:tabs>
          <w:tab w:val="left" w:pos="747"/>
        </w:tabs>
        <w:kinsoku w:val="0"/>
        <w:spacing w:before="120" w:line="276" w:lineRule="auto"/>
        <w:ind w:right="136"/>
        <w:jc w:val="both"/>
        <w:rPr>
          <w:rFonts w:cs="Arial"/>
          <w:szCs w:val="20"/>
          <w:lang w:eastAsia="sl-SI"/>
        </w:rPr>
      </w:pPr>
      <w:r w:rsidRPr="0050171D">
        <w:rPr>
          <w:rFonts w:cs="Arial"/>
          <w:szCs w:val="20"/>
          <w:lang w:eastAsia="sl-SI"/>
        </w:rPr>
        <w:lastRenderedPageBreak/>
        <w:t>Obravnava obvestil v mednarodnem sistemu hitrega obveščanja: V zadnjih letih število obvestil iz različnih razlogov stalno narašča. Od leta 2019 se je več kot podvojilo, kar predstavlja znatno dodatno breme.</w:t>
      </w:r>
    </w:p>
    <w:p w14:paraId="38AD9270" w14:textId="77777777" w:rsidR="0050171D" w:rsidRPr="0050171D" w:rsidRDefault="0050171D">
      <w:pPr>
        <w:numPr>
          <w:ilvl w:val="0"/>
          <w:numId w:val="114"/>
        </w:numPr>
        <w:tabs>
          <w:tab w:val="left" w:pos="747"/>
        </w:tabs>
        <w:kinsoku w:val="0"/>
        <w:spacing w:before="120" w:line="276" w:lineRule="auto"/>
        <w:ind w:right="136"/>
        <w:jc w:val="both"/>
        <w:rPr>
          <w:rFonts w:cs="Arial"/>
          <w:szCs w:val="20"/>
          <w:lang w:eastAsia="sl-SI"/>
        </w:rPr>
      </w:pPr>
      <w:r w:rsidRPr="0050171D">
        <w:rPr>
          <w:rFonts w:cs="Arial"/>
          <w:szCs w:val="20"/>
          <w:lang w:eastAsia="sl-SI"/>
        </w:rPr>
        <w:t>Obravnava prijav/odstopov/pobud in uvedba ustreznih prekrškovnih postopkov: V letih 2020 in 2021 so bili priča izjemnemu porastu na področju medicinskih pripomočkov, povezanih z epidemijo. V prihodnjem letu pričakujejo upadanje, ki so ga že zaznali v letu 2022, čeprav bo ta dinamika zaradi reševanja zaostankov počasnejša kot je bila ob porastu.</w:t>
      </w:r>
    </w:p>
    <w:p w14:paraId="75D79A77" w14:textId="77777777" w:rsidR="0050171D" w:rsidRPr="0050171D" w:rsidRDefault="0050171D">
      <w:pPr>
        <w:numPr>
          <w:ilvl w:val="0"/>
          <w:numId w:val="114"/>
        </w:numPr>
        <w:tabs>
          <w:tab w:val="left" w:pos="747"/>
        </w:tabs>
        <w:kinsoku w:val="0"/>
        <w:spacing w:before="120" w:line="276" w:lineRule="auto"/>
        <w:ind w:right="136"/>
        <w:jc w:val="both"/>
        <w:rPr>
          <w:rFonts w:cs="Arial"/>
          <w:szCs w:val="20"/>
          <w:lang w:eastAsia="sl-SI"/>
        </w:rPr>
      </w:pPr>
      <w:r w:rsidRPr="0050171D">
        <w:rPr>
          <w:rFonts w:cs="Arial"/>
          <w:szCs w:val="20"/>
          <w:lang w:eastAsia="sl-SI"/>
        </w:rPr>
        <w:t xml:space="preserve">Sodelovanje </w:t>
      </w:r>
      <w:r w:rsidRPr="0050171D">
        <w:rPr>
          <w:rFonts w:cs="Arial"/>
          <w:noProof/>
          <w:szCs w:val="20"/>
          <w:lang w:eastAsia="sl-SI"/>
        </w:rPr>
        <w:t>z drugimi inšpekcijskimi organi: Pričakujejo učinkovitejšo in uspešnejšo obravnavo mejnih izdelkov na področju prehranskih dopolnil/zdravil, potem, ko so skupaj s Tržnim inšpektoratom Republike Slovenije oblikovali ustreznejše pristope in obravnavo.</w:t>
      </w:r>
    </w:p>
    <w:p w14:paraId="6B4DC7E1" w14:textId="77777777" w:rsidR="0050171D" w:rsidRPr="0050171D" w:rsidRDefault="0050171D">
      <w:pPr>
        <w:numPr>
          <w:ilvl w:val="0"/>
          <w:numId w:val="114"/>
        </w:numPr>
        <w:tabs>
          <w:tab w:val="left" w:pos="747"/>
        </w:tabs>
        <w:kinsoku w:val="0"/>
        <w:spacing w:before="120" w:line="276" w:lineRule="auto"/>
        <w:ind w:right="136"/>
        <w:jc w:val="both"/>
        <w:rPr>
          <w:rFonts w:cs="Arial"/>
          <w:szCs w:val="20"/>
          <w:lang w:eastAsia="sl-SI"/>
        </w:rPr>
      </w:pPr>
      <w:r w:rsidRPr="0050171D">
        <w:rPr>
          <w:rFonts w:cs="Arial"/>
          <w:szCs w:val="20"/>
          <w:lang w:eastAsia="sl-SI"/>
        </w:rPr>
        <w:t>Sodelovanje pri nadzorstvenih nalogah v okviru Evropske agencije za zdravila (EMA), zlasti v delu, ki ima izražen vpliv na strateške cilje in dejavnosti na ozemlju Republike Slovenije: Po zastoju zaradi epidemije pričakujejo okrepitev dejavnosti, na kar pa bodo v največji meri vplivale razmere na Kitajskem, zato je ta segment težko predvidljiv.</w:t>
      </w:r>
    </w:p>
    <w:p w14:paraId="21F9FE4C" w14:textId="77777777" w:rsidR="0050171D" w:rsidRPr="0050171D" w:rsidRDefault="0050171D">
      <w:pPr>
        <w:numPr>
          <w:ilvl w:val="0"/>
          <w:numId w:val="114"/>
        </w:numPr>
        <w:tabs>
          <w:tab w:val="left" w:pos="747"/>
        </w:tabs>
        <w:kinsoku w:val="0"/>
        <w:spacing w:before="120" w:line="276" w:lineRule="auto"/>
        <w:ind w:right="136"/>
        <w:jc w:val="both"/>
        <w:rPr>
          <w:rFonts w:cs="Arial"/>
          <w:szCs w:val="20"/>
          <w:lang w:eastAsia="sl-SI"/>
        </w:rPr>
      </w:pPr>
      <w:r w:rsidRPr="0050171D">
        <w:rPr>
          <w:rFonts w:cs="Arial"/>
          <w:szCs w:val="20"/>
          <w:lang w:eastAsia="sl-SI"/>
        </w:rPr>
        <w:t>Izvedba inšpekcijskih nadzorov v tujini: Obseg je zelo odvisen od gospodarskih iniciativ in sodelovanja s partnerji v tretjih državah ter od pomembnosti glede na interese Republike Slovenije.</w:t>
      </w:r>
    </w:p>
    <w:p w14:paraId="0E9D7152" w14:textId="2AA3F6C2" w:rsidR="0050171D" w:rsidRDefault="0050171D" w:rsidP="0050171D">
      <w:pPr>
        <w:spacing w:line="276" w:lineRule="auto"/>
        <w:jc w:val="both"/>
        <w:rPr>
          <w:rFonts w:cs="Arial"/>
          <w:noProof/>
          <w:szCs w:val="20"/>
        </w:rPr>
      </w:pPr>
    </w:p>
    <w:p w14:paraId="491103BF" w14:textId="339E2574" w:rsidR="0050171D" w:rsidRPr="00FA578B" w:rsidRDefault="00FA578B" w:rsidP="00FA578B">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13.4.2 </w:t>
      </w:r>
      <w:r w:rsidR="00B75737">
        <w:rPr>
          <w:rFonts w:cs="Arial"/>
          <w:b/>
          <w:bCs/>
          <w:noProof/>
          <w:szCs w:val="20"/>
        </w:rPr>
        <w:t xml:space="preserve"> </w:t>
      </w:r>
      <w:r w:rsidR="0050171D" w:rsidRPr="0050171D">
        <w:rPr>
          <w:rFonts w:cs="Arial"/>
          <w:b/>
          <w:bCs/>
          <w:noProof/>
          <w:szCs w:val="20"/>
        </w:rPr>
        <w:t>Področja, ki bodo predmet rednih in po potrebi izrednih inšpekcijskih nadzorov</w:t>
      </w:r>
      <w:r w:rsidR="0050171D" w:rsidRPr="0050171D">
        <w:rPr>
          <w:rFonts w:cs="Arial"/>
          <w:noProof/>
          <w:szCs w:val="20"/>
        </w:rPr>
        <w:t>:</w:t>
      </w:r>
    </w:p>
    <w:p w14:paraId="2FA9DE98" w14:textId="77777777" w:rsidR="002B390A" w:rsidRPr="0050171D" w:rsidRDefault="002B390A" w:rsidP="0050171D">
      <w:pPr>
        <w:spacing w:line="276" w:lineRule="auto"/>
        <w:jc w:val="both"/>
        <w:rPr>
          <w:rFonts w:cs="Arial"/>
          <w:noProof/>
          <w:szCs w:val="20"/>
        </w:rPr>
      </w:pPr>
    </w:p>
    <w:p w14:paraId="2CC98FA1" w14:textId="77777777" w:rsidR="0050171D" w:rsidRPr="0050171D" w:rsidRDefault="0050171D">
      <w:pPr>
        <w:numPr>
          <w:ilvl w:val="0"/>
          <w:numId w:val="113"/>
        </w:numPr>
        <w:spacing w:line="276" w:lineRule="auto"/>
        <w:jc w:val="both"/>
        <w:rPr>
          <w:rFonts w:cs="Arial"/>
          <w:noProof/>
          <w:szCs w:val="20"/>
        </w:rPr>
      </w:pPr>
      <w:r w:rsidRPr="0050171D">
        <w:rPr>
          <w:rFonts w:cs="Arial"/>
          <w:noProof/>
          <w:szCs w:val="20"/>
        </w:rPr>
        <w:t>dejavnost proizvodnje zdravil in zdravilnih učinkovin,</w:t>
      </w:r>
    </w:p>
    <w:p w14:paraId="4B97D3C7" w14:textId="77777777" w:rsidR="0050171D" w:rsidRPr="0050171D" w:rsidRDefault="0050171D">
      <w:pPr>
        <w:numPr>
          <w:ilvl w:val="0"/>
          <w:numId w:val="113"/>
        </w:numPr>
        <w:spacing w:line="276" w:lineRule="auto"/>
        <w:jc w:val="both"/>
        <w:rPr>
          <w:rFonts w:cs="Arial"/>
          <w:noProof/>
          <w:szCs w:val="20"/>
          <w:lang w:val="it-IT"/>
        </w:rPr>
      </w:pPr>
      <w:r w:rsidRPr="0050171D">
        <w:rPr>
          <w:rFonts w:cs="Arial"/>
          <w:noProof/>
          <w:szCs w:val="20"/>
          <w:lang w:val="it-IT"/>
        </w:rPr>
        <w:t>dejavnost prometa na debelo in uvoza učinkovin ter dejavnost prometa na debelo z zdravili,</w:t>
      </w:r>
    </w:p>
    <w:p w14:paraId="1AA44D4A" w14:textId="77777777" w:rsidR="0050171D" w:rsidRPr="0050171D" w:rsidRDefault="0050171D">
      <w:pPr>
        <w:numPr>
          <w:ilvl w:val="0"/>
          <w:numId w:val="113"/>
        </w:numPr>
        <w:spacing w:line="276" w:lineRule="auto"/>
        <w:jc w:val="both"/>
        <w:rPr>
          <w:rFonts w:cs="Arial"/>
          <w:noProof/>
          <w:szCs w:val="20"/>
          <w:lang w:val="it-IT"/>
        </w:rPr>
      </w:pPr>
      <w:r w:rsidRPr="0050171D">
        <w:rPr>
          <w:rFonts w:cs="Arial"/>
          <w:noProof/>
          <w:szCs w:val="20"/>
          <w:lang w:val="it-IT"/>
        </w:rPr>
        <w:t>dejavnost prometa na drobno z zdravili v specializiranih prodajalnah,</w:t>
      </w:r>
    </w:p>
    <w:p w14:paraId="2C35DB1D" w14:textId="77777777" w:rsidR="0050171D" w:rsidRPr="0050171D" w:rsidRDefault="0050171D">
      <w:pPr>
        <w:numPr>
          <w:ilvl w:val="0"/>
          <w:numId w:val="113"/>
        </w:numPr>
        <w:spacing w:line="276" w:lineRule="auto"/>
        <w:jc w:val="both"/>
        <w:rPr>
          <w:rFonts w:cs="Arial"/>
          <w:noProof/>
          <w:szCs w:val="20"/>
          <w:lang w:val="it-IT"/>
        </w:rPr>
      </w:pPr>
      <w:r w:rsidRPr="0050171D">
        <w:rPr>
          <w:rFonts w:cs="Arial"/>
          <w:noProof/>
          <w:szCs w:val="20"/>
          <w:lang w:val="it-IT"/>
        </w:rPr>
        <w:t>nadzor posrednikov v prometu z zdravili in zdravilnimi učinkovinami,</w:t>
      </w:r>
    </w:p>
    <w:p w14:paraId="2923A919" w14:textId="77777777" w:rsidR="0050171D" w:rsidRPr="0050171D" w:rsidRDefault="0050171D">
      <w:pPr>
        <w:numPr>
          <w:ilvl w:val="0"/>
          <w:numId w:val="113"/>
        </w:numPr>
        <w:spacing w:line="276" w:lineRule="auto"/>
        <w:jc w:val="both"/>
        <w:rPr>
          <w:rFonts w:cs="Arial"/>
          <w:noProof/>
          <w:szCs w:val="20"/>
          <w:lang w:val="en-US"/>
        </w:rPr>
      </w:pPr>
      <w:r w:rsidRPr="0050171D">
        <w:rPr>
          <w:rFonts w:cs="Arial"/>
          <w:noProof/>
          <w:szCs w:val="20"/>
          <w:lang w:val="en-US"/>
        </w:rPr>
        <w:t>klinična preskušanja zdravil,</w:t>
      </w:r>
    </w:p>
    <w:p w14:paraId="581AFB73" w14:textId="77777777" w:rsidR="0050171D" w:rsidRPr="0050171D" w:rsidRDefault="0050171D">
      <w:pPr>
        <w:numPr>
          <w:ilvl w:val="0"/>
          <w:numId w:val="113"/>
        </w:numPr>
        <w:spacing w:line="276" w:lineRule="auto"/>
        <w:jc w:val="both"/>
        <w:rPr>
          <w:rFonts w:cs="Arial"/>
          <w:noProof/>
          <w:szCs w:val="20"/>
          <w:lang w:val="en-US"/>
        </w:rPr>
      </w:pPr>
      <w:r w:rsidRPr="0050171D">
        <w:rPr>
          <w:rFonts w:cs="Arial"/>
          <w:noProof/>
          <w:szCs w:val="20"/>
          <w:lang w:val="en-US"/>
        </w:rPr>
        <w:t>farmakovigilanca</w:t>
      </w:r>
      <w:r w:rsidRPr="0050171D">
        <w:rPr>
          <w:rFonts w:cs="Arial"/>
          <w:szCs w:val="20"/>
          <w:lang w:val="en-US"/>
        </w:rPr>
        <w:t>,</w:t>
      </w:r>
    </w:p>
    <w:p w14:paraId="1E2D3CAD" w14:textId="77777777" w:rsidR="0050171D" w:rsidRPr="0050171D" w:rsidRDefault="0050171D">
      <w:pPr>
        <w:numPr>
          <w:ilvl w:val="0"/>
          <w:numId w:val="113"/>
        </w:numPr>
        <w:spacing w:line="276" w:lineRule="auto"/>
        <w:jc w:val="both"/>
        <w:rPr>
          <w:rFonts w:cs="Arial"/>
          <w:noProof/>
          <w:szCs w:val="20"/>
          <w:lang w:val="en-US"/>
        </w:rPr>
      </w:pPr>
      <w:r w:rsidRPr="0050171D">
        <w:rPr>
          <w:rFonts w:cs="Arial"/>
          <w:noProof/>
          <w:szCs w:val="20"/>
          <w:lang w:val="en-US"/>
        </w:rPr>
        <w:t>dejavnost preskrbe s krvjo,</w:t>
      </w:r>
    </w:p>
    <w:p w14:paraId="487D80C7" w14:textId="77777777" w:rsidR="0050171D" w:rsidRPr="0050171D" w:rsidRDefault="0050171D">
      <w:pPr>
        <w:numPr>
          <w:ilvl w:val="0"/>
          <w:numId w:val="113"/>
        </w:numPr>
        <w:spacing w:line="276" w:lineRule="auto"/>
        <w:jc w:val="both"/>
        <w:rPr>
          <w:rFonts w:cs="Arial"/>
          <w:noProof/>
          <w:szCs w:val="20"/>
          <w:lang w:val="en-US"/>
        </w:rPr>
      </w:pPr>
      <w:r w:rsidRPr="0050171D">
        <w:rPr>
          <w:rFonts w:cs="Arial"/>
          <w:noProof/>
          <w:szCs w:val="20"/>
          <w:lang w:val="en-US"/>
        </w:rPr>
        <w:t>dejavnost preskrbe s človeškimi tkivi in celicami, namenjenimi za zdravljenje,</w:t>
      </w:r>
    </w:p>
    <w:p w14:paraId="11C23A85" w14:textId="77777777" w:rsidR="0050171D" w:rsidRPr="0050171D" w:rsidRDefault="0050171D">
      <w:pPr>
        <w:numPr>
          <w:ilvl w:val="0"/>
          <w:numId w:val="113"/>
        </w:numPr>
        <w:spacing w:line="276" w:lineRule="auto"/>
        <w:jc w:val="both"/>
        <w:rPr>
          <w:rFonts w:cs="Arial"/>
          <w:noProof/>
          <w:szCs w:val="20"/>
          <w:lang w:val="it-IT"/>
        </w:rPr>
      </w:pPr>
      <w:r w:rsidRPr="0050171D">
        <w:rPr>
          <w:rFonts w:cs="Arial"/>
          <w:noProof/>
          <w:szCs w:val="20"/>
          <w:lang w:val="it-IT"/>
        </w:rPr>
        <w:t xml:space="preserve">medicinski pripomočki v uporabi, dejavnosti njihove proizvodnje in distirbucije, </w:t>
      </w:r>
    </w:p>
    <w:p w14:paraId="634BCD31" w14:textId="4444CDFD" w:rsidR="0050171D" w:rsidRPr="0050171D" w:rsidRDefault="0050171D">
      <w:pPr>
        <w:numPr>
          <w:ilvl w:val="0"/>
          <w:numId w:val="113"/>
        </w:numPr>
        <w:spacing w:line="276" w:lineRule="auto"/>
        <w:jc w:val="both"/>
        <w:rPr>
          <w:rFonts w:cs="Arial"/>
          <w:noProof/>
          <w:szCs w:val="20"/>
          <w:lang w:val="it-IT"/>
        </w:rPr>
      </w:pPr>
      <w:r w:rsidRPr="0050171D">
        <w:rPr>
          <w:rFonts w:cs="Arial"/>
          <w:noProof/>
          <w:szCs w:val="20"/>
          <w:lang w:val="it-IT"/>
        </w:rPr>
        <w:t>izvajanje prvega in tretjega odstavka 13., 14., 17., 18., 19., 20., 21., 26., 67., 70., 72., 83., 86., 89., 90., 91., 92., 93. in 94.</w:t>
      </w:r>
      <w:r w:rsidR="00CD086F">
        <w:rPr>
          <w:rFonts w:cs="Arial"/>
          <w:noProof/>
          <w:szCs w:val="20"/>
          <w:lang w:val="it-IT"/>
        </w:rPr>
        <w:t xml:space="preserve"> </w:t>
      </w:r>
      <w:r w:rsidRPr="0050171D">
        <w:rPr>
          <w:rFonts w:cs="Arial"/>
          <w:noProof/>
          <w:szCs w:val="20"/>
          <w:lang w:val="it-IT"/>
        </w:rPr>
        <w:t>člena Zakona o lekarniški dejavnosti (</w:t>
      </w:r>
      <w:r w:rsidR="00A61E50" w:rsidRPr="00A61E50">
        <w:t xml:space="preserve">Uradni list RS, št. </w:t>
      </w:r>
      <w:hyperlink r:id="rId243" w:tgtFrame="_blank" w:tooltip="Zakon o lekarniški dejavnosti (ZLD-1)" w:history="1">
        <w:r w:rsidR="00A61E50" w:rsidRPr="00A61E50">
          <w:t>85/16</w:t>
        </w:r>
      </w:hyperlink>
      <w:r w:rsidR="00A61E50" w:rsidRPr="00A61E50">
        <w:t xml:space="preserve">, </w:t>
      </w:r>
      <w:hyperlink r:id="rId244" w:tgtFrame="_blank" w:tooltip="Zakon o dopolnitvi Zakona o lekarniški dejavnosti" w:history="1">
        <w:r w:rsidR="00A61E50" w:rsidRPr="00A61E50">
          <w:t>77/17</w:t>
        </w:r>
      </w:hyperlink>
      <w:r w:rsidR="00A61E50" w:rsidRPr="00A61E50">
        <w:t xml:space="preserve">, </w:t>
      </w:r>
      <w:hyperlink r:id="rId245" w:tgtFrame="_blank" w:tooltip="Zakon o spremembi Zakona o lekarniški dejavnosti" w:history="1">
        <w:r w:rsidR="00A61E50" w:rsidRPr="00A61E50">
          <w:t>73/19</w:t>
        </w:r>
      </w:hyperlink>
      <w:r w:rsidR="00A61E50" w:rsidRPr="00A61E50">
        <w:t xml:space="preserve"> in </w:t>
      </w:r>
      <w:hyperlink r:id="rId246" w:tgtFrame="_blank" w:tooltip="Zakon o spremembi in dopolnitvi Zakona o lekarniški dejavnosti" w:history="1">
        <w:r w:rsidR="00A61E50" w:rsidRPr="00A61E50">
          <w:t>186/21</w:t>
        </w:r>
      </w:hyperlink>
      <w:r w:rsidRPr="0050171D">
        <w:rPr>
          <w:rFonts w:cs="Arial"/>
          <w:noProof/>
          <w:szCs w:val="20"/>
          <w:lang w:val="it-IT"/>
        </w:rPr>
        <w:t>).</w:t>
      </w:r>
    </w:p>
    <w:p w14:paraId="6E0BB893" w14:textId="550FB2AC" w:rsidR="0050171D" w:rsidRDefault="0050171D" w:rsidP="0050171D">
      <w:pPr>
        <w:spacing w:line="276" w:lineRule="auto"/>
        <w:jc w:val="both"/>
        <w:rPr>
          <w:rFonts w:cs="Arial"/>
          <w:noProof/>
          <w:szCs w:val="20"/>
          <w:lang w:val="it-IT"/>
        </w:rPr>
      </w:pPr>
    </w:p>
    <w:p w14:paraId="52B4CF32" w14:textId="4FCF1D04" w:rsidR="0050171D" w:rsidRPr="00FA578B" w:rsidRDefault="00FA578B" w:rsidP="00FA578B">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13.4.3 </w:t>
      </w:r>
      <w:r w:rsidR="0050171D" w:rsidRPr="0050171D">
        <w:rPr>
          <w:rFonts w:cs="Arial"/>
          <w:b/>
          <w:bCs/>
          <w:szCs w:val="20"/>
        </w:rPr>
        <w:t>Področja, ki bodo predmet</w:t>
      </w:r>
      <w:r w:rsidR="0050171D" w:rsidRPr="0050171D">
        <w:rPr>
          <w:rFonts w:cs="Arial"/>
          <w:szCs w:val="20"/>
        </w:rPr>
        <w:t xml:space="preserve"> </w:t>
      </w:r>
      <w:r w:rsidR="0050171D" w:rsidRPr="0050171D">
        <w:rPr>
          <w:rFonts w:cs="Arial"/>
          <w:b/>
          <w:szCs w:val="20"/>
        </w:rPr>
        <w:t>ugotavljanja pogojev za opravljanje dejavnosti</w:t>
      </w:r>
      <w:r w:rsidR="0050171D" w:rsidRPr="0050171D">
        <w:rPr>
          <w:rFonts w:cs="Arial"/>
          <w:szCs w:val="20"/>
        </w:rPr>
        <w:t>:</w:t>
      </w:r>
    </w:p>
    <w:p w14:paraId="02D9BB27" w14:textId="77777777" w:rsidR="002B390A" w:rsidRPr="0050171D" w:rsidRDefault="002B390A" w:rsidP="0050171D">
      <w:pPr>
        <w:spacing w:line="276" w:lineRule="auto"/>
        <w:jc w:val="both"/>
        <w:rPr>
          <w:rFonts w:cs="Arial"/>
          <w:szCs w:val="20"/>
        </w:rPr>
      </w:pPr>
    </w:p>
    <w:p w14:paraId="7D7D8B4D" w14:textId="77777777" w:rsidR="0050171D" w:rsidRPr="0050171D" w:rsidRDefault="0050171D">
      <w:pPr>
        <w:numPr>
          <w:ilvl w:val="0"/>
          <w:numId w:val="113"/>
        </w:numPr>
        <w:spacing w:line="276" w:lineRule="auto"/>
        <w:jc w:val="both"/>
        <w:rPr>
          <w:rFonts w:cs="Arial"/>
          <w:noProof/>
          <w:szCs w:val="20"/>
        </w:rPr>
      </w:pPr>
      <w:r w:rsidRPr="0050171D">
        <w:rPr>
          <w:rFonts w:cs="Arial"/>
          <w:noProof/>
          <w:szCs w:val="20"/>
        </w:rPr>
        <w:t>proizvodnja zdravil in zdravilnih učinkovin,</w:t>
      </w:r>
    </w:p>
    <w:p w14:paraId="5455F684" w14:textId="77777777" w:rsidR="0050171D" w:rsidRPr="0050171D" w:rsidRDefault="0050171D">
      <w:pPr>
        <w:numPr>
          <w:ilvl w:val="0"/>
          <w:numId w:val="113"/>
        </w:numPr>
        <w:spacing w:line="276" w:lineRule="auto"/>
        <w:jc w:val="both"/>
        <w:rPr>
          <w:rFonts w:cs="Arial"/>
          <w:noProof/>
          <w:szCs w:val="20"/>
          <w:lang w:val="it-IT"/>
        </w:rPr>
      </w:pPr>
      <w:r w:rsidRPr="0050171D">
        <w:rPr>
          <w:rFonts w:cs="Arial"/>
          <w:noProof/>
          <w:szCs w:val="20"/>
          <w:lang w:val="it-IT"/>
        </w:rPr>
        <w:t>promet na debelo in uvoz učinkovin ter promet na debelo z zdravili,</w:t>
      </w:r>
    </w:p>
    <w:p w14:paraId="00DF1560" w14:textId="77777777" w:rsidR="0050171D" w:rsidRPr="0050171D" w:rsidRDefault="0050171D">
      <w:pPr>
        <w:numPr>
          <w:ilvl w:val="0"/>
          <w:numId w:val="113"/>
        </w:numPr>
        <w:spacing w:line="276" w:lineRule="auto"/>
        <w:jc w:val="both"/>
        <w:rPr>
          <w:rFonts w:cs="Arial"/>
          <w:noProof/>
          <w:szCs w:val="20"/>
          <w:lang w:val="it-IT"/>
        </w:rPr>
      </w:pPr>
      <w:r w:rsidRPr="0050171D">
        <w:rPr>
          <w:rFonts w:cs="Arial"/>
          <w:noProof/>
          <w:szCs w:val="20"/>
          <w:lang w:val="it-IT"/>
        </w:rPr>
        <w:t>promet na drobno z zdravili v specializiranih prodajalnah,</w:t>
      </w:r>
    </w:p>
    <w:p w14:paraId="0943BB2D" w14:textId="77777777" w:rsidR="0050171D" w:rsidRPr="0050171D" w:rsidRDefault="0050171D">
      <w:pPr>
        <w:numPr>
          <w:ilvl w:val="0"/>
          <w:numId w:val="113"/>
        </w:numPr>
        <w:spacing w:line="276" w:lineRule="auto"/>
        <w:jc w:val="both"/>
        <w:rPr>
          <w:rFonts w:cs="Arial"/>
          <w:noProof/>
          <w:szCs w:val="20"/>
          <w:lang w:val="it-IT"/>
        </w:rPr>
      </w:pPr>
      <w:r w:rsidRPr="0050171D">
        <w:rPr>
          <w:rFonts w:cs="Arial"/>
          <w:noProof/>
          <w:szCs w:val="20"/>
          <w:lang w:val="it-IT"/>
        </w:rPr>
        <w:t>preskrba s krvjo, s človeškimi tkivi in celicami, namenjenimi za zdravljenje,</w:t>
      </w:r>
    </w:p>
    <w:p w14:paraId="067062C7" w14:textId="77777777" w:rsidR="0050171D" w:rsidRPr="0050171D" w:rsidRDefault="0050171D">
      <w:pPr>
        <w:numPr>
          <w:ilvl w:val="0"/>
          <w:numId w:val="113"/>
        </w:numPr>
        <w:spacing w:line="276" w:lineRule="auto"/>
        <w:jc w:val="both"/>
        <w:rPr>
          <w:rFonts w:cs="Arial"/>
          <w:noProof/>
          <w:szCs w:val="20"/>
          <w:lang w:val="it-IT"/>
        </w:rPr>
      </w:pPr>
      <w:r w:rsidRPr="0050171D">
        <w:rPr>
          <w:rFonts w:cs="Arial"/>
          <w:noProof/>
          <w:szCs w:val="20"/>
          <w:lang w:val="it-IT"/>
        </w:rPr>
        <w:t>priprava nerutinsko pripravljenih zdravil za napredno zdravljenje,</w:t>
      </w:r>
    </w:p>
    <w:p w14:paraId="208A1877" w14:textId="77777777" w:rsidR="0050171D" w:rsidRPr="0050171D" w:rsidRDefault="0050171D">
      <w:pPr>
        <w:numPr>
          <w:ilvl w:val="0"/>
          <w:numId w:val="113"/>
        </w:numPr>
        <w:spacing w:line="276" w:lineRule="auto"/>
        <w:jc w:val="both"/>
        <w:rPr>
          <w:rFonts w:cs="Arial"/>
          <w:noProof/>
          <w:szCs w:val="20"/>
          <w:lang w:val="it-IT"/>
        </w:rPr>
      </w:pPr>
      <w:r w:rsidRPr="0050171D">
        <w:rPr>
          <w:rFonts w:cs="Arial"/>
          <w:noProof/>
          <w:szCs w:val="20"/>
          <w:lang w:val="it-IT"/>
        </w:rPr>
        <w:t>lekarniška dejavnost – kontrolno-analizni laboratoriji za galenska zdravila.</w:t>
      </w:r>
    </w:p>
    <w:p w14:paraId="6CD956D8" w14:textId="5798F03A" w:rsidR="0050171D" w:rsidRDefault="0050171D" w:rsidP="0050171D">
      <w:pPr>
        <w:spacing w:line="276" w:lineRule="auto"/>
        <w:jc w:val="both"/>
        <w:rPr>
          <w:rFonts w:cs="Arial"/>
          <w:noProof/>
          <w:szCs w:val="20"/>
          <w:lang w:val="it-IT"/>
        </w:rPr>
      </w:pPr>
    </w:p>
    <w:p w14:paraId="68E59B35" w14:textId="2BA86127" w:rsidR="0050171D" w:rsidRPr="00FA578B" w:rsidRDefault="00FA578B" w:rsidP="00FA578B">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13.4.4 </w:t>
      </w:r>
      <w:r w:rsidR="0050171D" w:rsidRPr="0050171D">
        <w:rPr>
          <w:rFonts w:cs="Arial"/>
          <w:b/>
          <w:bCs/>
          <w:noProof/>
          <w:szCs w:val="20"/>
          <w:lang w:val="it-IT"/>
        </w:rPr>
        <w:t>Sodelovanje z drugimi inšpekcijskimi organi</w:t>
      </w:r>
      <w:r w:rsidR="0050171D" w:rsidRPr="0050171D">
        <w:rPr>
          <w:rFonts w:cs="Arial"/>
          <w:noProof/>
          <w:szCs w:val="20"/>
          <w:lang w:val="it-IT"/>
        </w:rPr>
        <w:t>:</w:t>
      </w:r>
    </w:p>
    <w:p w14:paraId="200FB0EA" w14:textId="245424E7" w:rsidR="002B390A" w:rsidRPr="0050171D" w:rsidRDefault="002B390A" w:rsidP="0050171D">
      <w:pPr>
        <w:spacing w:line="276" w:lineRule="auto"/>
        <w:jc w:val="both"/>
        <w:rPr>
          <w:rFonts w:cs="Arial"/>
          <w:noProof/>
          <w:szCs w:val="20"/>
          <w:lang w:val="it-IT"/>
        </w:rPr>
      </w:pPr>
    </w:p>
    <w:p w14:paraId="4B8036B7" w14:textId="77777777" w:rsidR="0050171D" w:rsidRPr="0050171D" w:rsidRDefault="0050171D">
      <w:pPr>
        <w:numPr>
          <w:ilvl w:val="0"/>
          <w:numId w:val="113"/>
        </w:numPr>
        <w:spacing w:line="276" w:lineRule="auto"/>
        <w:jc w:val="both"/>
        <w:rPr>
          <w:rFonts w:cs="Arial"/>
          <w:noProof/>
          <w:szCs w:val="20"/>
          <w:lang w:val="it-IT"/>
        </w:rPr>
      </w:pPr>
      <w:r w:rsidRPr="0050171D">
        <w:rPr>
          <w:rFonts w:cs="Arial"/>
          <w:noProof/>
          <w:szCs w:val="20"/>
          <w:lang w:val="it-IT"/>
        </w:rPr>
        <w:t>izvrševanje ukrepov v skladu z Uredbo o ravnanju z odpadnimi zdravili in Uredbo o odpadkih v sodelovanju in področje mejnih izdelkov, oboje v sodelovanju z Zdravstvenim inšpektoratom Republike Slovenije;</w:t>
      </w:r>
    </w:p>
    <w:p w14:paraId="10BFEAFE" w14:textId="77777777" w:rsidR="0050171D" w:rsidRPr="0050171D" w:rsidRDefault="0050171D">
      <w:pPr>
        <w:numPr>
          <w:ilvl w:val="0"/>
          <w:numId w:val="113"/>
        </w:numPr>
        <w:spacing w:line="276" w:lineRule="auto"/>
        <w:jc w:val="both"/>
        <w:rPr>
          <w:rFonts w:cs="Arial"/>
          <w:noProof/>
          <w:szCs w:val="20"/>
          <w:lang w:val="en-US"/>
        </w:rPr>
      </w:pPr>
      <w:r w:rsidRPr="0050171D">
        <w:rPr>
          <w:rFonts w:cs="Arial"/>
          <w:noProof/>
          <w:szCs w:val="20"/>
          <w:lang w:val="en-US"/>
        </w:rPr>
        <w:lastRenderedPageBreak/>
        <w:t>uporaba mejnih izdelkov v sodelovanju s Tržnim inšpektoratom Republike Slovenije;</w:t>
      </w:r>
    </w:p>
    <w:p w14:paraId="2DA6C3F4" w14:textId="1A7A8E4C" w:rsidR="0050171D" w:rsidRPr="0050171D" w:rsidRDefault="0050171D">
      <w:pPr>
        <w:numPr>
          <w:ilvl w:val="0"/>
          <w:numId w:val="113"/>
        </w:numPr>
        <w:spacing w:line="276" w:lineRule="auto"/>
        <w:jc w:val="both"/>
        <w:rPr>
          <w:rFonts w:cs="Arial"/>
          <w:noProof/>
          <w:szCs w:val="20"/>
        </w:rPr>
      </w:pPr>
      <w:r w:rsidRPr="0050171D">
        <w:rPr>
          <w:rFonts w:cs="Arial"/>
          <w:noProof/>
          <w:szCs w:val="20"/>
          <w:lang w:val="en-US"/>
        </w:rPr>
        <w:t xml:space="preserve">Finančna uprava Republike Slovenije (Carina) na podlagi določil četrtega odstavka 165. člena </w:t>
      </w:r>
      <w:r w:rsidR="00CB0E67" w:rsidRPr="00CB0E67">
        <w:t>Zakon</w:t>
      </w:r>
      <w:r w:rsidR="00CB0E67">
        <w:t>a</w:t>
      </w:r>
      <w:r w:rsidR="00CB0E67" w:rsidRPr="00CB0E67">
        <w:t xml:space="preserve"> o zdravilih (Uradni list RS, št. </w:t>
      </w:r>
      <w:hyperlink r:id="rId247" w:tgtFrame="_blank" w:tooltip="Zakon o zdravilih (ZZdr-2)" w:history="1">
        <w:r w:rsidR="00CB0E67" w:rsidRPr="00CB0E67">
          <w:t>17/14</w:t>
        </w:r>
      </w:hyperlink>
      <w:r w:rsidR="00CB0E67" w:rsidRPr="00CB0E67">
        <w:t xml:space="preserve"> in </w:t>
      </w:r>
      <w:hyperlink r:id="rId248" w:tgtFrame="_blank" w:tooltip="Zakon o spremembah in dopolnitvah Zakona o zdravilih" w:history="1">
        <w:r w:rsidR="00CB0E67" w:rsidRPr="00CB0E67">
          <w:t>66/19</w:t>
        </w:r>
      </w:hyperlink>
      <w:r w:rsidR="00CB0E67" w:rsidRPr="00CB0E67">
        <w:t>)</w:t>
      </w:r>
      <w:r w:rsidRPr="0050171D">
        <w:rPr>
          <w:rFonts w:cs="Arial"/>
          <w:noProof/>
          <w:szCs w:val="20"/>
        </w:rPr>
        <w:t xml:space="preserve"> (strokovna podpora pri nadzoru uvoza zdravil) in na podlagi 27. člena Uredbe (ES) 765/2008.</w:t>
      </w:r>
    </w:p>
    <w:p w14:paraId="71B82B86" w14:textId="77777777" w:rsidR="0050171D" w:rsidRPr="0050171D" w:rsidRDefault="0050171D" w:rsidP="0050171D">
      <w:pPr>
        <w:spacing w:line="276" w:lineRule="auto"/>
        <w:ind w:left="720"/>
        <w:jc w:val="both"/>
        <w:rPr>
          <w:rFonts w:cs="Arial"/>
          <w:noProof/>
          <w:szCs w:val="20"/>
        </w:rPr>
      </w:pPr>
    </w:p>
    <w:p w14:paraId="3305938F" w14:textId="3F5FF6F6" w:rsidR="0050171D" w:rsidRPr="009F3AAA" w:rsidRDefault="009F3AAA" w:rsidP="009F3AAA">
      <w:pPr>
        <w:keepNext/>
        <w:spacing w:before="240" w:after="60" w:line="260" w:lineRule="atLeast"/>
        <w:contextualSpacing/>
        <w:jc w:val="both"/>
        <w:outlineLvl w:val="0"/>
        <w:rPr>
          <w:rFonts w:cs="Arial"/>
          <w:b/>
          <w:szCs w:val="20"/>
          <w:lang w:eastAsia="sl-SI"/>
        </w:rPr>
      </w:pPr>
      <w:r>
        <w:rPr>
          <w:rFonts w:cs="Arial"/>
          <w:b/>
          <w:kern w:val="32"/>
          <w:szCs w:val="20"/>
          <w:lang w:eastAsia="sl-SI"/>
        </w:rPr>
        <w:t>13.4.5</w:t>
      </w:r>
      <w:r w:rsidR="00B75737">
        <w:rPr>
          <w:rFonts w:cs="Arial"/>
          <w:b/>
          <w:bCs/>
          <w:noProof/>
          <w:szCs w:val="20"/>
        </w:rPr>
        <w:t xml:space="preserve"> </w:t>
      </w:r>
      <w:r w:rsidR="0050171D" w:rsidRPr="0050171D">
        <w:rPr>
          <w:rFonts w:cs="Arial"/>
          <w:b/>
          <w:bCs/>
          <w:noProof/>
          <w:szCs w:val="20"/>
        </w:rPr>
        <w:t>Izvedba inšpekcijskih nadzorov v tujini</w:t>
      </w:r>
      <w:r w:rsidR="002B390A" w:rsidRPr="002B390A">
        <w:rPr>
          <w:rFonts w:cs="Arial"/>
          <w:b/>
          <w:bCs/>
          <w:noProof/>
          <w:szCs w:val="20"/>
        </w:rPr>
        <w:t>:</w:t>
      </w:r>
    </w:p>
    <w:p w14:paraId="50DCD8A0" w14:textId="77777777" w:rsidR="002B390A" w:rsidRPr="0050171D" w:rsidRDefault="002B390A" w:rsidP="0050171D">
      <w:pPr>
        <w:spacing w:line="276" w:lineRule="auto"/>
        <w:jc w:val="both"/>
        <w:rPr>
          <w:rFonts w:cs="Arial"/>
          <w:b/>
          <w:bCs/>
          <w:noProof/>
          <w:szCs w:val="20"/>
        </w:rPr>
      </w:pPr>
    </w:p>
    <w:p w14:paraId="77FAAF76" w14:textId="77777777" w:rsidR="0050171D" w:rsidRPr="00423842" w:rsidRDefault="0050171D" w:rsidP="0050171D">
      <w:pPr>
        <w:spacing w:line="276" w:lineRule="auto"/>
        <w:jc w:val="both"/>
        <w:rPr>
          <w:rFonts w:cs="Arial"/>
          <w:noProof/>
          <w:szCs w:val="20"/>
        </w:rPr>
      </w:pPr>
      <w:r w:rsidRPr="00423842">
        <w:rPr>
          <w:rFonts w:cs="Arial"/>
          <w:noProof/>
          <w:szCs w:val="20"/>
        </w:rPr>
        <w:t>V skladu s 169. členom Zakona o zdravilih lahko farmacevtski inšpektorji na podlagi sodelovanja med državami članicami EU, zahteve pristojnega organa države članice EU, Evropske agencije za zdravila ali Evropske komisije, zaprosila pristojnega organa ali poslovnega subjekta iz EU ali tretje države opravljajo strokovne naloge v zvezi s preverjanjem izpolnjevanja dobrih proizvodnih praks in dobrih distribucijskih praks za zdravila, učinkovine in nekatere pomožne snovi ter dobre klinične in farmakovigilančne prakse pri poslovnem subjektu s sedežem v katerikoli državi članici EU ali v tretji državi.</w:t>
      </w:r>
    </w:p>
    <w:p w14:paraId="22C6C1C2" w14:textId="77777777" w:rsidR="006A03BD" w:rsidRPr="00423842" w:rsidRDefault="006A03BD" w:rsidP="0050171D">
      <w:pPr>
        <w:spacing w:line="276" w:lineRule="auto"/>
        <w:jc w:val="both"/>
        <w:rPr>
          <w:rFonts w:cs="Arial"/>
          <w:noProof/>
          <w:szCs w:val="20"/>
        </w:rPr>
      </w:pPr>
    </w:p>
    <w:p w14:paraId="672A2BE3" w14:textId="3A36F3C9" w:rsidR="0050171D" w:rsidRDefault="0050171D" w:rsidP="0050171D">
      <w:pPr>
        <w:spacing w:line="276" w:lineRule="auto"/>
        <w:jc w:val="both"/>
        <w:rPr>
          <w:rFonts w:cs="Arial"/>
          <w:noProof/>
          <w:szCs w:val="20"/>
        </w:rPr>
      </w:pPr>
      <w:r w:rsidRPr="00423842">
        <w:rPr>
          <w:rFonts w:cs="Arial"/>
          <w:noProof/>
          <w:szCs w:val="20"/>
        </w:rPr>
        <w:t>Izvedba tovrstnih nalog je odvisna od interesov nacionalnega sistema zdravstvenega varstva, gospodarskih interesov Republike Slovenije ter interesov in razpoložljivih virov JAZMP. Ta segment je epidemija covid-19 močno omejila, v letu 2023 pa pričakujejo nadaljevanje oživljanja.</w:t>
      </w:r>
    </w:p>
    <w:p w14:paraId="69334A0C" w14:textId="76181ADE" w:rsidR="00D17426" w:rsidRDefault="00D17426" w:rsidP="0050171D">
      <w:pPr>
        <w:spacing w:line="276" w:lineRule="auto"/>
        <w:jc w:val="both"/>
        <w:rPr>
          <w:rFonts w:cs="Arial"/>
          <w:noProof/>
          <w:szCs w:val="20"/>
        </w:rPr>
      </w:pPr>
    </w:p>
    <w:p w14:paraId="1E53682F" w14:textId="61CE4EC1" w:rsidR="00D17426" w:rsidRPr="001E6228" w:rsidRDefault="001E6228" w:rsidP="001E6228">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13.5 </w:t>
      </w:r>
      <w:r w:rsidR="00D17426" w:rsidRPr="00253240">
        <w:rPr>
          <w:rFonts w:cs="Arial"/>
          <w:b/>
          <w:bCs/>
          <w:szCs w:val="20"/>
        </w:rPr>
        <w:t>URAD REPUBLIKE SLOVENIJE ZA NADZOR, KAKOVOST IN INVESTICIJE V ZDRAVSTVU</w:t>
      </w:r>
    </w:p>
    <w:p w14:paraId="5AFA5E91" w14:textId="77777777" w:rsidR="00D17426" w:rsidRDefault="00D17426" w:rsidP="00D17426">
      <w:pPr>
        <w:spacing w:line="240" w:lineRule="auto"/>
        <w:jc w:val="both"/>
        <w:rPr>
          <w:rFonts w:cs="Arial"/>
          <w:szCs w:val="20"/>
        </w:rPr>
      </w:pPr>
    </w:p>
    <w:p w14:paraId="70F9AA23" w14:textId="4257F14D" w:rsidR="00D17426" w:rsidRDefault="00D17426" w:rsidP="0065560D">
      <w:pPr>
        <w:spacing w:line="276" w:lineRule="auto"/>
        <w:jc w:val="both"/>
        <w:rPr>
          <w:rFonts w:cs="Arial"/>
          <w:szCs w:val="20"/>
        </w:rPr>
      </w:pPr>
      <w:r>
        <w:rPr>
          <w:rFonts w:cs="Arial"/>
          <w:szCs w:val="20"/>
        </w:rPr>
        <w:t>Zakon o nujnih ukrepih za zagotovitev stabilnosti zdravstvenega sistema (Uradni list RS, št. 100/22 in 141/22 – ZNUNBZ</w:t>
      </w:r>
      <w:r w:rsidR="002D0638">
        <w:rPr>
          <w:rFonts w:cs="Arial"/>
          <w:szCs w:val="20"/>
        </w:rPr>
        <w:t>;</w:t>
      </w:r>
      <w:r>
        <w:rPr>
          <w:rFonts w:cs="Arial"/>
          <w:szCs w:val="20"/>
        </w:rPr>
        <w:t xml:space="preserve"> v nadaljnjem besedilu: ZNUZSZS)</w:t>
      </w:r>
      <w:r w:rsidR="0065560D">
        <w:rPr>
          <w:rFonts w:cs="Arial"/>
          <w:szCs w:val="20"/>
        </w:rPr>
        <w:t xml:space="preserve"> je </w:t>
      </w:r>
      <w:r>
        <w:rPr>
          <w:rFonts w:cs="Arial"/>
          <w:szCs w:val="20"/>
        </w:rPr>
        <w:t xml:space="preserve">predvidel prenos pristojnosti in nalog s področja čakalnih seznamov oziroma čakalnih dob na </w:t>
      </w:r>
      <w:r w:rsidR="002D0638">
        <w:rPr>
          <w:rFonts w:cs="Arial"/>
          <w:szCs w:val="20"/>
        </w:rPr>
        <w:t xml:space="preserve">Urad Republike Slovenije za nadzor, kakovost in investicije v zdravstvu (v nadaljnjem besedilu: </w:t>
      </w:r>
      <w:r>
        <w:rPr>
          <w:rFonts w:cs="Arial"/>
          <w:szCs w:val="20"/>
        </w:rPr>
        <w:t>UNKIZ</w:t>
      </w:r>
      <w:r w:rsidR="002D0638">
        <w:rPr>
          <w:rFonts w:cs="Arial"/>
          <w:szCs w:val="20"/>
        </w:rPr>
        <w:t>)</w:t>
      </w:r>
      <w:r>
        <w:rPr>
          <w:rFonts w:cs="Arial"/>
          <w:szCs w:val="20"/>
        </w:rPr>
        <w:t>. UNKIZ prevzame naloge na področju inšpektorjev, pristojnih za področje čakalnih seznamov oziroma čakalnih dob ter inšpektorje, ki na dan začetka njegovega delovanja v Zdravstvenem inšpektoratu Republike Slovenije (v nadaljnjem besedilu: ZIRS) opravljajo inšpekcijski nadzor nad področjem čakalnih seznamov oziroma čakalnih dob, skupaj s pripadajočo opremo in sredstvi, nedokončanimi zadevami, arhivi in evidencami ter pravicami proračunske porabe v skladu z določbami zakona, ki ureja izvrševanje državnega proračuna. V ta namen se oblikuje inšpekcija znotraj Sektorja za nadzor učinkovitosti sistema upravljanja javnih zdravstvenih zavodov. Ker prenos, kot je predviden z ZNUZSZS</w:t>
      </w:r>
      <w:r w:rsidR="005635C1">
        <w:rPr>
          <w:rFonts w:cs="Arial"/>
          <w:szCs w:val="20"/>
        </w:rPr>
        <w:t>,</w:t>
      </w:r>
      <w:r>
        <w:rPr>
          <w:rFonts w:cs="Arial"/>
          <w:szCs w:val="20"/>
        </w:rPr>
        <w:t xml:space="preserve"> na dan p</w:t>
      </w:r>
      <w:r w:rsidR="005635C1">
        <w:rPr>
          <w:rFonts w:cs="Arial"/>
          <w:szCs w:val="20"/>
        </w:rPr>
        <w:t>osredovanja podatkov s strani Ministrstva za zdravje</w:t>
      </w:r>
      <w:r>
        <w:rPr>
          <w:rFonts w:cs="Arial"/>
          <w:szCs w:val="20"/>
        </w:rPr>
        <w:t xml:space="preserve"> še ni izveden, opravljajo inšpekcijski nadzor zdravstveni inšpektorji, v okviru ZIRS. Ob predpostavki izvedenega prenosa v letu 2023, </w:t>
      </w:r>
      <w:r w:rsidR="00172251">
        <w:rPr>
          <w:rFonts w:cs="Arial"/>
          <w:szCs w:val="20"/>
        </w:rPr>
        <w:t>so v nadaljevanju predstavljene strateške usmeritve in prioritete dela UNKIZ</w:t>
      </w:r>
      <w:r w:rsidR="00AB0487">
        <w:rPr>
          <w:rFonts w:cs="Arial"/>
          <w:szCs w:val="20"/>
        </w:rPr>
        <w:t xml:space="preserve"> oziroma</w:t>
      </w:r>
      <w:r w:rsidR="00172251">
        <w:rPr>
          <w:rFonts w:cs="Arial"/>
          <w:szCs w:val="20"/>
        </w:rPr>
        <w:t xml:space="preserve"> inšpektorjev </w:t>
      </w:r>
      <w:r>
        <w:rPr>
          <w:rFonts w:cs="Arial"/>
          <w:szCs w:val="20"/>
        </w:rPr>
        <w:t>za področje čakalnih seznamov in čakalnih dob za leto 2023.</w:t>
      </w:r>
    </w:p>
    <w:p w14:paraId="72BF54F1" w14:textId="77777777" w:rsidR="00842858" w:rsidRDefault="00842858" w:rsidP="00842858">
      <w:pPr>
        <w:keepNext/>
        <w:spacing w:before="240" w:after="60" w:line="260" w:lineRule="atLeast"/>
        <w:contextualSpacing/>
        <w:jc w:val="both"/>
        <w:outlineLvl w:val="0"/>
        <w:rPr>
          <w:rFonts w:cs="Arial"/>
          <w:b/>
          <w:kern w:val="32"/>
          <w:szCs w:val="20"/>
          <w:lang w:eastAsia="sl-SI"/>
        </w:rPr>
      </w:pPr>
    </w:p>
    <w:p w14:paraId="7FA76A7B" w14:textId="3F0B59EC" w:rsidR="00D17426" w:rsidRPr="00842858" w:rsidRDefault="00842858" w:rsidP="00842858">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13.5.1 </w:t>
      </w:r>
      <w:r w:rsidR="00D17426">
        <w:rPr>
          <w:rFonts w:cs="Arial"/>
          <w:b/>
          <w:bCs/>
          <w:szCs w:val="20"/>
        </w:rPr>
        <w:t>Sistemski inšpekcijski nadzori</w:t>
      </w:r>
      <w:r w:rsidR="00AB0487">
        <w:rPr>
          <w:rFonts w:cs="Arial"/>
          <w:b/>
          <w:bCs/>
          <w:szCs w:val="20"/>
        </w:rPr>
        <w:t>:</w:t>
      </w:r>
    </w:p>
    <w:p w14:paraId="573A4E2C" w14:textId="77777777" w:rsidR="00AB0487" w:rsidRDefault="00AB0487" w:rsidP="00D17426">
      <w:pPr>
        <w:spacing w:line="240" w:lineRule="auto"/>
        <w:contextualSpacing/>
        <w:jc w:val="both"/>
        <w:rPr>
          <w:rFonts w:cs="Arial"/>
          <w:szCs w:val="20"/>
        </w:rPr>
      </w:pPr>
    </w:p>
    <w:p w14:paraId="54ACEC77" w14:textId="72D5DE26" w:rsidR="00D17426" w:rsidRDefault="00D17426" w:rsidP="00AE08C7">
      <w:pPr>
        <w:spacing w:line="276" w:lineRule="auto"/>
        <w:contextualSpacing/>
        <w:jc w:val="both"/>
        <w:rPr>
          <w:rFonts w:cs="Arial"/>
          <w:szCs w:val="20"/>
        </w:rPr>
      </w:pPr>
      <w:r>
        <w:rPr>
          <w:rFonts w:cs="Arial"/>
          <w:szCs w:val="20"/>
        </w:rPr>
        <w:t>Z dnem prenosa bodo inšpektorji nadaljevali z zastavljenim programom Sistemskega inšpekcijskega nadzora s področja čakalnih seznamov in čakalnih vrst, kot je opredeljen v Programu inšpekcijskega nadzora ZIRS za leto 2023 v sklopu področja pacientovih pravic.</w:t>
      </w:r>
    </w:p>
    <w:p w14:paraId="08F86DC5" w14:textId="77777777" w:rsidR="00D17426" w:rsidRDefault="00D17426" w:rsidP="00D17426">
      <w:pPr>
        <w:spacing w:line="240" w:lineRule="auto"/>
        <w:jc w:val="both"/>
        <w:rPr>
          <w:rFonts w:cs="Arial"/>
          <w:b/>
          <w:bCs/>
          <w:szCs w:val="20"/>
        </w:rPr>
      </w:pPr>
    </w:p>
    <w:p w14:paraId="3D97DE8E" w14:textId="532F4D7D" w:rsidR="00D17426" w:rsidRPr="00B00FFD" w:rsidRDefault="00B00FFD" w:rsidP="00B00FFD">
      <w:pPr>
        <w:keepNext/>
        <w:spacing w:before="240" w:after="60" w:line="260" w:lineRule="atLeast"/>
        <w:contextualSpacing/>
        <w:jc w:val="both"/>
        <w:outlineLvl w:val="0"/>
        <w:rPr>
          <w:rFonts w:cs="Arial"/>
          <w:b/>
          <w:szCs w:val="20"/>
          <w:lang w:eastAsia="sl-SI"/>
        </w:rPr>
      </w:pPr>
      <w:r>
        <w:rPr>
          <w:rFonts w:cs="Arial"/>
          <w:b/>
          <w:bCs/>
          <w:szCs w:val="20"/>
        </w:rPr>
        <w:t xml:space="preserve">13.5.2 </w:t>
      </w:r>
      <w:r w:rsidR="00D17426">
        <w:rPr>
          <w:rFonts w:cs="Arial"/>
          <w:b/>
          <w:bCs/>
          <w:szCs w:val="20"/>
        </w:rPr>
        <w:t>Prioritetni inšpekcijski nadzori na osnovi prejetih pobud in prijav</w:t>
      </w:r>
      <w:r w:rsidR="00AB0487">
        <w:rPr>
          <w:rFonts w:cs="Arial"/>
          <w:b/>
          <w:bCs/>
          <w:szCs w:val="20"/>
        </w:rPr>
        <w:t>:</w:t>
      </w:r>
    </w:p>
    <w:p w14:paraId="1D751BD8" w14:textId="77777777" w:rsidR="00AB0487" w:rsidRDefault="00AB0487" w:rsidP="00D17426">
      <w:pPr>
        <w:spacing w:line="240" w:lineRule="auto"/>
        <w:contextualSpacing/>
        <w:jc w:val="both"/>
        <w:rPr>
          <w:rFonts w:cs="Arial"/>
          <w:szCs w:val="20"/>
        </w:rPr>
      </w:pPr>
    </w:p>
    <w:p w14:paraId="0641CC13" w14:textId="2615629E" w:rsidR="00D17426" w:rsidRDefault="00D17426" w:rsidP="00801494">
      <w:pPr>
        <w:spacing w:line="276" w:lineRule="auto"/>
        <w:contextualSpacing/>
        <w:jc w:val="both"/>
        <w:rPr>
          <w:rFonts w:cs="Arial"/>
          <w:szCs w:val="20"/>
        </w:rPr>
      </w:pPr>
      <w:r>
        <w:rPr>
          <w:rFonts w:cs="Arial"/>
          <w:szCs w:val="20"/>
        </w:rPr>
        <w:t>Izredne prioritetne inšpekcijske nadzore bo inšpekcija izvajala na podlagi prejetih prijav, odstopov drugih služb in drugih primerov utemeljenih sumov na kršenje predpisov.</w:t>
      </w:r>
    </w:p>
    <w:p w14:paraId="253EAA41" w14:textId="77777777" w:rsidR="00D17426" w:rsidRDefault="00D17426" w:rsidP="00D17426">
      <w:pPr>
        <w:spacing w:line="240" w:lineRule="auto"/>
        <w:jc w:val="both"/>
        <w:rPr>
          <w:rFonts w:cs="Arial"/>
          <w:b/>
          <w:bCs/>
          <w:szCs w:val="20"/>
        </w:rPr>
      </w:pPr>
    </w:p>
    <w:p w14:paraId="70163FAD" w14:textId="5094568D" w:rsidR="00D17426" w:rsidRPr="00B00FFD" w:rsidRDefault="00B00FFD" w:rsidP="00B00FFD">
      <w:pPr>
        <w:keepNext/>
        <w:spacing w:before="240" w:after="60" w:line="260" w:lineRule="atLeast"/>
        <w:contextualSpacing/>
        <w:jc w:val="both"/>
        <w:outlineLvl w:val="0"/>
        <w:rPr>
          <w:rFonts w:cs="Arial"/>
          <w:b/>
          <w:szCs w:val="20"/>
          <w:lang w:eastAsia="sl-SI"/>
        </w:rPr>
      </w:pPr>
      <w:r>
        <w:rPr>
          <w:rFonts w:cs="Arial"/>
          <w:b/>
          <w:kern w:val="32"/>
          <w:szCs w:val="20"/>
          <w:lang w:eastAsia="sl-SI"/>
        </w:rPr>
        <w:t>13.5.3</w:t>
      </w:r>
      <w:r w:rsidR="006E48A5">
        <w:rPr>
          <w:rFonts w:cs="Arial"/>
          <w:b/>
          <w:bCs/>
          <w:szCs w:val="20"/>
        </w:rPr>
        <w:t xml:space="preserve"> </w:t>
      </w:r>
      <w:r w:rsidR="00D17426">
        <w:rPr>
          <w:rFonts w:cs="Arial"/>
          <w:b/>
          <w:bCs/>
          <w:szCs w:val="20"/>
        </w:rPr>
        <w:t>Inšpekcijski nadzori na osnovi ostalih prejetih pobud in prijav, ki niso bili določeni kot prioritetni</w:t>
      </w:r>
      <w:r w:rsidR="006E48A5">
        <w:rPr>
          <w:rFonts w:cs="Arial"/>
          <w:b/>
          <w:bCs/>
          <w:szCs w:val="20"/>
        </w:rPr>
        <w:t>:</w:t>
      </w:r>
    </w:p>
    <w:p w14:paraId="64244D72" w14:textId="77777777" w:rsidR="006E48A5" w:rsidRDefault="006E48A5" w:rsidP="00D17426">
      <w:pPr>
        <w:spacing w:line="240" w:lineRule="auto"/>
        <w:contextualSpacing/>
        <w:jc w:val="both"/>
        <w:rPr>
          <w:rFonts w:cs="Arial"/>
          <w:szCs w:val="20"/>
        </w:rPr>
      </w:pPr>
    </w:p>
    <w:p w14:paraId="2095B54E" w14:textId="14FA5F3C" w:rsidR="00D17426" w:rsidRDefault="00D17426" w:rsidP="006A09A3">
      <w:pPr>
        <w:spacing w:line="276" w:lineRule="auto"/>
        <w:contextualSpacing/>
        <w:jc w:val="both"/>
        <w:rPr>
          <w:rFonts w:cs="Arial"/>
          <w:szCs w:val="20"/>
        </w:rPr>
      </w:pPr>
      <w:r>
        <w:rPr>
          <w:rFonts w:cs="Arial"/>
          <w:szCs w:val="20"/>
        </w:rPr>
        <w:lastRenderedPageBreak/>
        <w:t>Inšpekcijske kontrolne nadzore, ki niso določeni kot prioritetni, bo inšpekcija izvajala na podlagi predhodno ugotovljenih neskladnosti in izrečenih ukrepov ter v drugih primerih utemeljenih sumov na kršenje predpisov, ki so pod nadzorom inšpekcije UNKIZ.</w:t>
      </w:r>
    </w:p>
    <w:p w14:paraId="2A5922B7" w14:textId="65C9469F" w:rsidR="00D17426" w:rsidRDefault="00D17426" w:rsidP="00D17426">
      <w:pPr>
        <w:spacing w:line="240" w:lineRule="auto"/>
        <w:jc w:val="both"/>
        <w:rPr>
          <w:rFonts w:cs="Arial"/>
          <w:b/>
          <w:bCs/>
          <w:szCs w:val="20"/>
        </w:rPr>
      </w:pPr>
    </w:p>
    <w:p w14:paraId="389594DB" w14:textId="636C5EC6" w:rsidR="00D17426" w:rsidRPr="00B00FFD" w:rsidRDefault="00B00FFD" w:rsidP="00B00FFD">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13.5.4 </w:t>
      </w:r>
      <w:r w:rsidR="00D17426">
        <w:rPr>
          <w:rFonts w:cs="Arial"/>
          <w:b/>
          <w:bCs/>
          <w:szCs w:val="20"/>
        </w:rPr>
        <w:t>Prekrškovni postopki</w:t>
      </w:r>
      <w:r w:rsidR="006E48A5">
        <w:rPr>
          <w:rFonts w:cs="Arial"/>
          <w:b/>
          <w:bCs/>
          <w:szCs w:val="20"/>
        </w:rPr>
        <w:t>:</w:t>
      </w:r>
    </w:p>
    <w:p w14:paraId="575C4FD0" w14:textId="77777777" w:rsidR="006E48A5" w:rsidRDefault="006E48A5" w:rsidP="00D17426">
      <w:pPr>
        <w:spacing w:line="240" w:lineRule="auto"/>
        <w:contextualSpacing/>
        <w:jc w:val="both"/>
        <w:rPr>
          <w:rFonts w:cs="Arial"/>
          <w:szCs w:val="20"/>
        </w:rPr>
      </w:pPr>
    </w:p>
    <w:p w14:paraId="5D7C6F3F" w14:textId="6A47FDA7" w:rsidR="00D17426" w:rsidRDefault="00D17426" w:rsidP="00A04B83">
      <w:pPr>
        <w:spacing w:line="276" w:lineRule="auto"/>
        <w:contextualSpacing/>
        <w:jc w:val="both"/>
        <w:rPr>
          <w:rFonts w:cs="Arial"/>
          <w:szCs w:val="20"/>
        </w:rPr>
      </w:pPr>
      <w:r>
        <w:rPr>
          <w:rFonts w:cs="Arial"/>
          <w:szCs w:val="20"/>
        </w:rPr>
        <w:t>Kadar bo ugotovljeno kršenje oziroma neizvajanje predpisov, bodo inšpektorji uporabili ukrepe za zagotovitev zakonitega stanja. V skladu z določili Z</w:t>
      </w:r>
      <w:r w:rsidR="009B74CA">
        <w:rPr>
          <w:rFonts w:cs="Arial"/>
          <w:szCs w:val="20"/>
        </w:rPr>
        <w:t>P-1</w:t>
      </w:r>
      <w:r>
        <w:rPr>
          <w:rFonts w:cs="Arial"/>
          <w:szCs w:val="20"/>
        </w:rPr>
        <w:t xml:space="preserve"> bodo uvedli prekrškovne postopke in glede na težo kršitve izrekli prekrškovne ukrepe (opozorila) in prekrškovne sankcije (opomine ali globe).</w:t>
      </w:r>
    </w:p>
    <w:p w14:paraId="09C4ADFD" w14:textId="64116D88" w:rsidR="00D17426" w:rsidRDefault="00D17426" w:rsidP="00D17426">
      <w:pPr>
        <w:spacing w:line="240" w:lineRule="auto"/>
        <w:rPr>
          <w:rFonts w:cs="Arial"/>
          <w:b/>
          <w:bCs/>
          <w:sz w:val="22"/>
          <w:szCs w:val="22"/>
        </w:rPr>
      </w:pPr>
    </w:p>
    <w:p w14:paraId="59537E2D" w14:textId="7EDD99B2" w:rsidR="00D17426" w:rsidRPr="00614DAB" w:rsidRDefault="00614DAB" w:rsidP="00614DAB">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13.5.5 </w:t>
      </w:r>
      <w:r w:rsidR="00D17426">
        <w:rPr>
          <w:rFonts w:cs="Arial"/>
          <w:b/>
          <w:bCs/>
          <w:szCs w:val="20"/>
        </w:rPr>
        <w:t>Skupni inšpekcijski nadzori oziroma sodelovanja</w:t>
      </w:r>
      <w:r w:rsidR="009B74CA">
        <w:rPr>
          <w:rFonts w:cs="Arial"/>
          <w:b/>
          <w:bCs/>
          <w:szCs w:val="20"/>
        </w:rPr>
        <w:t>:</w:t>
      </w:r>
    </w:p>
    <w:p w14:paraId="7587CE55" w14:textId="77777777" w:rsidR="009B74CA" w:rsidRDefault="009B74CA" w:rsidP="00D17426">
      <w:pPr>
        <w:spacing w:line="240" w:lineRule="auto"/>
        <w:jc w:val="both"/>
        <w:rPr>
          <w:rFonts w:cs="Arial"/>
          <w:szCs w:val="20"/>
        </w:rPr>
      </w:pPr>
    </w:p>
    <w:p w14:paraId="16107350" w14:textId="77777777" w:rsidR="002702BC" w:rsidRDefault="00D17426" w:rsidP="00B67B02">
      <w:pPr>
        <w:spacing w:line="276" w:lineRule="auto"/>
        <w:jc w:val="both"/>
        <w:rPr>
          <w:rFonts w:cs="Arial"/>
          <w:szCs w:val="20"/>
        </w:rPr>
      </w:pPr>
      <w:r>
        <w:rPr>
          <w:rFonts w:cs="Arial"/>
          <w:szCs w:val="20"/>
        </w:rPr>
        <w:t xml:space="preserve">Skladno s prevzeto strategijo delovanja inšpekcijskih služb bo inšpekcija tudi v letu 2023 aktivno sodelovala z različnimi inšpekcijskimi službami. </w:t>
      </w:r>
    </w:p>
    <w:p w14:paraId="64D67A9A" w14:textId="77777777" w:rsidR="002702BC" w:rsidRDefault="002702BC" w:rsidP="00B67B02">
      <w:pPr>
        <w:spacing w:line="276" w:lineRule="auto"/>
        <w:jc w:val="both"/>
        <w:rPr>
          <w:rFonts w:cs="Arial"/>
          <w:szCs w:val="20"/>
        </w:rPr>
      </w:pPr>
    </w:p>
    <w:p w14:paraId="731C782F" w14:textId="10248A33" w:rsidR="00D17426" w:rsidRDefault="00D17426" w:rsidP="00B67B02">
      <w:pPr>
        <w:spacing w:line="276" w:lineRule="auto"/>
        <w:jc w:val="both"/>
        <w:rPr>
          <w:rFonts w:cs="Arial"/>
          <w:szCs w:val="20"/>
        </w:rPr>
      </w:pPr>
      <w:r>
        <w:rPr>
          <w:rFonts w:cs="Arial"/>
          <w:szCs w:val="20"/>
        </w:rPr>
        <w:t>Inšpekcija UNKIZ bo v letu 2023 nadaljeval</w:t>
      </w:r>
      <w:r w:rsidR="00F07CAC">
        <w:rPr>
          <w:rFonts w:cs="Arial"/>
          <w:szCs w:val="20"/>
        </w:rPr>
        <w:t>a</w:t>
      </w:r>
      <w:r>
        <w:rPr>
          <w:rFonts w:cs="Arial"/>
          <w:szCs w:val="20"/>
        </w:rPr>
        <w:t xml:space="preserve"> s prakso odstopanja ugotovljenih kršitev, ki ne sodijo v stvarno pristojnost inšpekcije, po vzoru prakse ZIRS, ter posvetovanjem o predmetnih zadevah z drugimi inšpekcijskimi organi in službami.</w:t>
      </w:r>
    </w:p>
    <w:p w14:paraId="538A8B4F" w14:textId="163C0BFF" w:rsidR="0050171D" w:rsidRDefault="0050171D" w:rsidP="00192A80">
      <w:pPr>
        <w:spacing w:line="260" w:lineRule="atLeast"/>
        <w:ind w:left="284"/>
        <w:jc w:val="both"/>
        <w:rPr>
          <w:rFonts w:cs="Arial"/>
          <w:noProof/>
          <w:szCs w:val="20"/>
        </w:rPr>
      </w:pPr>
    </w:p>
    <w:p w14:paraId="64B3ECCE" w14:textId="5747E654" w:rsidR="00D346FE" w:rsidRPr="00DE1DA2" w:rsidRDefault="00083377" w:rsidP="00DE1DA2">
      <w:pPr>
        <w:pStyle w:val="Odstavekseznama"/>
        <w:keepNext/>
        <w:numPr>
          <w:ilvl w:val="0"/>
          <w:numId w:val="118"/>
        </w:numPr>
        <w:spacing w:before="240" w:after="60"/>
        <w:contextualSpacing/>
        <w:jc w:val="both"/>
        <w:outlineLvl w:val="0"/>
        <w:rPr>
          <w:rFonts w:cs="Arial"/>
          <w:b/>
          <w:szCs w:val="20"/>
          <w:lang w:eastAsia="sl-SI"/>
        </w:rPr>
      </w:pPr>
      <w:r w:rsidRPr="00DE1DA2">
        <w:rPr>
          <w:rFonts w:cs="Arial"/>
          <w:b/>
          <w:szCs w:val="20"/>
        </w:rPr>
        <w:t>MINISTRSTVO</w:t>
      </w:r>
      <w:r w:rsidR="00081994" w:rsidRPr="00DE1DA2">
        <w:rPr>
          <w:rFonts w:cs="Arial"/>
          <w:b/>
          <w:szCs w:val="20"/>
        </w:rPr>
        <w:t xml:space="preserve"> </w:t>
      </w:r>
      <w:r w:rsidR="00D346FE" w:rsidRPr="00DE1DA2">
        <w:rPr>
          <w:rFonts w:cs="Arial"/>
          <w:b/>
          <w:szCs w:val="20"/>
        </w:rPr>
        <w:t>ZA DIGITALNO PREOBRAZBO</w:t>
      </w:r>
    </w:p>
    <w:p w14:paraId="5E74A524" w14:textId="7C5C167A" w:rsidR="006F28AA" w:rsidRDefault="006F28AA" w:rsidP="005B4942">
      <w:pPr>
        <w:spacing w:line="240" w:lineRule="auto"/>
        <w:jc w:val="both"/>
        <w:rPr>
          <w:rFonts w:cs="Arial"/>
          <w:b/>
          <w:szCs w:val="20"/>
        </w:rPr>
      </w:pPr>
    </w:p>
    <w:p w14:paraId="36E3B041" w14:textId="0E98CB9D" w:rsidR="006F28AA" w:rsidRPr="00DE1DA2" w:rsidRDefault="00DE1DA2" w:rsidP="00DE1DA2">
      <w:pPr>
        <w:keepNext/>
        <w:spacing w:before="240" w:after="60" w:line="260" w:lineRule="atLeast"/>
        <w:contextualSpacing/>
        <w:jc w:val="both"/>
        <w:outlineLvl w:val="0"/>
        <w:rPr>
          <w:rFonts w:cs="Arial"/>
          <w:b/>
          <w:szCs w:val="20"/>
          <w:lang w:eastAsia="sl-SI"/>
        </w:rPr>
      </w:pPr>
      <w:r>
        <w:rPr>
          <w:rFonts w:cs="Arial"/>
          <w:b/>
          <w:kern w:val="32"/>
          <w:szCs w:val="20"/>
          <w:lang w:eastAsia="sl-SI"/>
        </w:rPr>
        <w:t>14.1</w:t>
      </w:r>
      <w:r w:rsidR="006F28AA" w:rsidRPr="00DE1DA2">
        <w:rPr>
          <w:rFonts w:cs="Arial"/>
          <w:b/>
          <w:szCs w:val="20"/>
        </w:rPr>
        <w:t xml:space="preserve"> INŠPEKTORAT </w:t>
      </w:r>
      <w:r w:rsidR="001007A3" w:rsidRPr="00DE1DA2">
        <w:rPr>
          <w:rFonts w:cs="Arial"/>
          <w:b/>
          <w:szCs w:val="20"/>
        </w:rPr>
        <w:t xml:space="preserve">REPUBLIKE SLOVENIJE </w:t>
      </w:r>
      <w:r w:rsidR="006F28AA" w:rsidRPr="00DE1DA2">
        <w:rPr>
          <w:rFonts w:cs="Arial"/>
          <w:b/>
          <w:szCs w:val="20"/>
        </w:rPr>
        <w:t>ZA INFORMACIJSKO DRUŽBO</w:t>
      </w:r>
    </w:p>
    <w:p w14:paraId="1BCE6A12" w14:textId="58C7F6ED" w:rsidR="006F28AA" w:rsidRDefault="006F28AA" w:rsidP="006F28AA">
      <w:pPr>
        <w:pStyle w:val="Odstavekseznama"/>
        <w:spacing w:line="240" w:lineRule="auto"/>
        <w:ind w:left="390"/>
        <w:jc w:val="both"/>
        <w:rPr>
          <w:rFonts w:cs="Arial"/>
          <w:b/>
          <w:color w:val="FF0000"/>
          <w:szCs w:val="20"/>
        </w:rPr>
      </w:pPr>
    </w:p>
    <w:p w14:paraId="07C27EBB" w14:textId="7779FB19" w:rsidR="006F28AA" w:rsidRPr="00D34522" w:rsidRDefault="006F28AA" w:rsidP="006F28AA">
      <w:pPr>
        <w:spacing w:line="240" w:lineRule="auto"/>
        <w:jc w:val="both"/>
        <w:rPr>
          <w:rFonts w:cs="Arial"/>
        </w:rPr>
      </w:pPr>
      <w:r w:rsidRPr="00D34522">
        <w:rPr>
          <w:rFonts w:cs="Arial"/>
        </w:rPr>
        <w:t>Inšpek</w:t>
      </w:r>
      <w:r>
        <w:rPr>
          <w:rFonts w:cs="Arial"/>
        </w:rPr>
        <w:t>torat</w:t>
      </w:r>
      <w:r w:rsidRPr="00D34522">
        <w:rPr>
          <w:rFonts w:cs="Arial"/>
        </w:rPr>
        <w:t xml:space="preserve"> </w:t>
      </w:r>
      <w:r w:rsidR="00863FEA">
        <w:rPr>
          <w:rFonts w:cs="Arial"/>
        </w:rPr>
        <w:t xml:space="preserve">Republike Slovenije </w:t>
      </w:r>
      <w:r w:rsidRPr="00D34522">
        <w:rPr>
          <w:rFonts w:cs="Arial"/>
        </w:rPr>
        <w:t>za informacijsko družbo (IID) bo v letu 2023 opravljal:</w:t>
      </w:r>
    </w:p>
    <w:p w14:paraId="4B847119" w14:textId="77777777" w:rsidR="006F28AA" w:rsidRPr="00D34522" w:rsidRDefault="006F28AA">
      <w:pPr>
        <w:numPr>
          <w:ilvl w:val="0"/>
          <w:numId w:val="206"/>
        </w:numPr>
        <w:jc w:val="both"/>
        <w:rPr>
          <w:rFonts w:cs="Arial"/>
          <w:szCs w:val="20"/>
        </w:rPr>
      </w:pPr>
      <w:r w:rsidRPr="00D34522">
        <w:rPr>
          <w:rFonts w:cs="Arial"/>
          <w:szCs w:val="20"/>
        </w:rPr>
        <w:t>sistemske inšpekcijske nadzore,</w:t>
      </w:r>
    </w:p>
    <w:p w14:paraId="32F3A985" w14:textId="77777777" w:rsidR="006F28AA" w:rsidRPr="00D34522" w:rsidRDefault="006F28AA">
      <w:pPr>
        <w:numPr>
          <w:ilvl w:val="0"/>
          <w:numId w:val="206"/>
        </w:numPr>
        <w:jc w:val="both"/>
        <w:rPr>
          <w:rFonts w:cs="Arial"/>
          <w:szCs w:val="20"/>
        </w:rPr>
      </w:pPr>
      <w:r w:rsidRPr="00D34522">
        <w:rPr>
          <w:rFonts w:cs="Arial"/>
          <w:szCs w:val="20"/>
        </w:rPr>
        <w:t>inšpekcijske nadzore po vrstnem redu prijav.</w:t>
      </w:r>
    </w:p>
    <w:p w14:paraId="48BB1A33" w14:textId="77777777" w:rsidR="006F28AA" w:rsidRPr="00D34522" w:rsidRDefault="006F28AA" w:rsidP="006F28AA">
      <w:pPr>
        <w:pStyle w:val="podpisi"/>
        <w:spacing w:line="240" w:lineRule="auto"/>
        <w:ind w:left="774"/>
        <w:rPr>
          <w:rFonts w:cs="Arial"/>
          <w:lang w:val="sl-SI"/>
        </w:rPr>
      </w:pPr>
    </w:p>
    <w:p w14:paraId="4CE8E9EC" w14:textId="1083504C" w:rsidR="006F28AA" w:rsidRDefault="006F28AA" w:rsidP="006F28AA">
      <w:pPr>
        <w:spacing w:line="240" w:lineRule="auto"/>
        <w:jc w:val="both"/>
        <w:rPr>
          <w:rFonts w:cs="Arial"/>
        </w:rPr>
      </w:pPr>
      <w:r w:rsidRPr="00D34522">
        <w:rPr>
          <w:rFonts w:cs="Arial"/>
        </w:rPr>
        <w:t xml:space="preserve">Kot </w:t>
      </w:r>
      <w:r w:rsidRPr="00010477">
        <w:rPr>
          <w:rFonts w:cs="Arial"/>
          <w:b/>
          <w:bCs/>
        </w:rPr>
        <w:t>sistemske inšpekcijske nadzore</w:t>
      </w:r>
      <w:r w:rsidRPr="00D34522">
        <w:rPr>
          <w:rFonts w:cs="Arial"/>
        </w:rPr>
        <w:t xml:space="preserve"> bo IID izved</w:t>
      </w:r>
      <w:r w:rsidR="00B00CDC">
        <w:rPr>
          <w:rFonts w:cs="Arial"/>
        </w:rPr>
        <w:t>e</w:t>
      </w:r>
      <w:r w:rsidRPr="00D34522">
        <w:rPr>
          <w:rFonts w:cs="Arial"/>
        </w:rPr>
        <w:t>l redne inšpekcijske preglede na dveh področjih, in sicer:</w:t>
      </w:r>
    </w:p>
    <w:p w14:paraId="18AC358D" w14:textId="77777777" w:rsidR="00B00CDC" w:rsidRPr="00D34522" w:rsidRDefault="00B00CDC" w:rsidP="006F28AA">
      <w:pPr>
        <w:spacing w:line="240" w:lineRule="auto"/>
        <w:jc w:val="both"/>
        <w:rPr>
          <w:rFonts w:cs="Arial"/>
        </w:rPr>
      </w:pPr>
    </w:p>
    <w:p w14:paraId="1E62E2F2" w14:textId="651FA97B" w:rsidR="006F28AA" w:rsidRPr="00B00CDC" w:rsidRDefault="006F28AA">
      <w:pPr>
        <w:pStyle w:val="Odstavekseznama"/>
        <w:numPr>
          <w:ilvl w:val="0"/>
          <w:numId w:val="207"/>
        </w:numPr>
        <w:jc w:val="both"/>
        <w:rPr>
          <w:rFonts w:cs="Arial"/>
          <w:szCs w:val="20"/>
        </w:rPr>
      </w:pPr>
      <w:r w:rsidRPr="00B00CDC">
        <w:rPr>
          <w:rFonts w:cs="Arial"/>
          <w:szCs w:val="20"/>
        </w:rPr>
        <w:t xml:space="preserve">na področju </w:t>
      </w:r>
      <w:r w:rsidR="00AE5A05" w:rsidRPr="00AE5A05">
        <w:t>Zakon</w:t>
      </w:r>
      <w:r w:rsidR="00AE5A05">
        <w:t>a</w:t>
      </w:r>
      <w:r w:rsidR="00AE5A05" w:rsidRPr="00AE5A05">
        <w:t xml:space="preserve"> o dostopnosti spletišč in mobilnih aplikacij (Uradni list RS, št. </w:t>
      </w:r>
      <w:hyperlink r:id="rId249" w:tgtFrame="_blank" w:tooltip="Zakon o dostopnosti spletišč in mobilnih aplikacij (ZDSMA)" w:history="1">
        <w:r w:rsidR="00AE5A05" w:rsidRPr="00AE5A05">
          <w:t>30/18</w:t>
        </w:r>
      </w:hyperlink>
      <w:r w:rsidR="00AE5A05" w:rsidRPr="00AE5A05">
        <w:t xml:space="preserve">, </w:t>
      </w:r>
      <w:hyperlink r:id="rId250" w:tgtFrame="_blank" w:tooltip="Zakon o spremembah in dopolnitvi Zakona o informacijski varnosti" w:history="1">
        <w:r w:rsidR="00AE5A05" w:rsidRPr="00AE5A05">
          <w:t>95/21</w:t>
        </w:r>
      </w:hyperlink>
      <w:r w:rsidR="00AE5A05" w:rsidRPr="00AE5A05">
        <w:t xml:space="preserve"> – ZInfV-A in </w:t>
      </w:r>
      <w:hyperlink r:id="rId251" w:tgtFrame="_blank" w:tooltip="Zakon o spremembah Zakona o državni upravi" w:history="1">
        <w:r w:rsidR="00AE5A05" w:rsidRPr="00AE5A05">
          <w:t>189/21</w:t>
        </w:r>
      </w:hyperlink>
      <w:r w:rsidR="00AE5A05" w:rsidRPr="00AE5A05">
        <w:t xml:space="preserve"> – ZDU-1M)</w:t>
      </w:r>
      <w:r w:rsidRPr="00B00CDC">
        <w:rPr>
          <w:rFonts w:cs="Arial"/>
          <w:szCs w:val="20"/>
        </w:rPr>
        <w:t xml:space="preserve">, kjer so ti nadzori določeni na podlagi zahtev Izvedbenega sklepa komisije (EU) 2018/1524 z dne 11. oktobra 2018, </w:t>
      </w:r>
    </w:p>
    <w:p w14:paraId="52A91A15" w14:textId="060AF330" w:rsidR="006F28AA" w:rsidRPr="00B00CDC" w:rsidRDefault="006F28AA">
      <w:pPr>
        <w:numPr>
          <w:ilvl w:val="0"/>
          <w:numId w:val="207"/>
        </w:numPr>
        <w:jc w:val="both"/>
        <w:rPr>
          <w:rFonts w:cs="Arial"/>
          <w:szCs w:val="20"/>
        </w:rPr>
      </w:pPr>
      <w:r w:rsidRPr="00B00CDC">
        <w:rPr>
          <w:rFonts w:cs="Arial"/>
          <w:szCs w:val="20"/>
        </w:rPr>
        <w:t xml:space="preserve">na področju </w:t>
      </w:r>
      <w:r w:rsidR="00030EED" w:rsidRPr="00030EED">
        <w:t>Zakon</w:t>
      </w:r>
      <w:r w:rsidR="00030EED">
        <w:t>a</w:t>
      </w:r>
      <w:r w:rsidR="00030EED" w:rsidRPr="00030EED">
        <w:t xml:space="preserve"> o elektronski identifikaciji in storitvah zaupanja (Uradni list RS, št. </w:t>
      </w:r>
      <w:hyperlink r:id="rId252" w:tgtFrame="_blank" w:tooltip="Zakon o elektronski identifikaciji in storitvah zaupanja (ZEISZ)" w:history="1">
        <w:r w:rsidR="00030EED" w:rsidRPr="00030EED">
          <w:t>121/21</w:t>
        </w:r>
      </w:hyperlink>
      <w:r w:rsidR="00030EED" w:rsidRPr="00030EED">
        <w:t xml:space="preserve"> in </w:t>
      </w:r>
      <w:hyperlink r:id="rId253" w:tgtFrame="_blank" w:tooltip="Zakon o spremembah Zakona o državni upravi" w:history="1">
        <w:r w:rsidR="00030EED" w:rsidRPr="00030EED">
          <w:t>189/21</w:t>
        </w:r>
      </w:hyperlink>
      <w:r w:rsidR="00030EED" w:rsidRPr="00030EED">
        <w:t xml:space="preserve"> – ZDU-1M)</w:t>
      </w:r>
      <w:r w:rsidRPr="00030EED">
        <w:rPr>
          <w:rFonts w:cs="Arial"/>
          <w:szCs w:val="20"/>
        </w:rPr>
        <w:t xml:space="preserve"> </w:t>
      </w:r>
      <w:r w:rsidRPr="00B00CDC">
        <w:rPr>
          <w:rFonts w:cs="Arial"/>
          <w:szCs w:val="20"/>
        </w:rPr>
        <w:t>in Uredbe eIDAS – na podlagi ocene IID.</w:t>
      </w:r>
    </w:p>
    <w:p w14:paraId="3C5A6C00" w14:textId="77777777" w:rsidR="006F28AA" w:rsidRPr="00D34522" w:rsidRDefault="006F28AA" w:rsidP="006F28AA">
      <w:pPr>
        <w:pStyle w:val="podpisi"/>
        <w:spacing w:line="240" w:lineRule="auto"/>
        <w:rPr>
          <w:rFonts w:cs="Arial"/>
          <w:lang w:val="sl-SI"/>
        </w:rPr>
      </w:pPr>
    </w:p>
    <w:p w14:paraId="73EE03B4" w14:textId="77777777" w:rsidR="006F28AA" w:rsidRPr="00D34522" w:rsidRDefault="006F28AA" w:rsidP="006F28AA">
      <w:pPr>
        <w:pStyle w:val="podpisi"/>
        <w:spacing w:line="240" w:lineRule="auto"/>
        <w:jc w:val="both"/>
        <w:rPr>
          <w:rFonts w:cs="Arial"/>
          <w:szCs w:val="20"/>
          <w:lang w:val="sl-SI"/>
        </w:rPr>
      </w:pPr>
      <w:r w:rsidRPr="00D34522">
        <w:rPr>
          <w:rFonts w:cs="Arial"/>
          <w:b/>
          <w:lang w:val="sl-SI"/>
        </w:rPr>
        <w:t>Inšpekcijski nadzori po vrstnem redu prispetja prijav</w:t>
      </w:r>
      <w:r w:rsidRPr="00D34522">
        <w:rPr>
          <w:rFonts w:cs="Arial"/>
          <w:lang w:val="sl-SI"/>
        </w:rPr>
        <w:t xml:space="preserve"> bodo opravljeni </w:t>
      </w:r>
      <w:r w:rsidRPr="00D34522">
        <w:rPr>
          <w:rFonts w:cs="Arial"/>
          <w:szCs w:val="20"/>
          <w:lang w:val="sl-SI"/>
        </w:rPr>
        <w:t>na osnovi prejetih pobud in prijav.</w:t>
      </w:r>
    </w:p>
    <w:p w14:paraId="0A58B965" w14:textId="08CCFC43" w:rsidR="006F28AA" w:rsidRDefault="006F28AA" w:rsidP="006F28AA">
      <w:pPr>
        <w:pStyle w:val="Odstavekseznama"/>
        <w:spacing w:line="240" w:lineRule="auto"/>
        <w:ind w:left="390"/>
        <w:jc w:val="both"/>
        <w:rPr>
          <w:rFonts w:cs="Arial"/>
          <w:b/>
          <w:color w:val="FF0000"/>
          <w:szCs w:val="20"/>
        </w:rPr>
      </w:pPr>
    </w:p>
    <w:p w14:paraId="3AF63C08" w14:textId="6BC8BA47" w:rsidR="006F28AA" w:rsidRPr="00010477" w:rsidRDefault="00010477" w:rsidP="00010477">
      <w:pPr>
        <w:spacing w:line="240" w:lineRule="auto"/>
        <w:rPr>
          <w:rFonts w:cs="Arial"/>
          <w:b/>
          <w:szCs w:val="20"/>
        </w:rPr>
      </w:pPr>
      <w:r w:rsidRPr="00010477">
        <w:rPr>
          <w:rFonts w:cs="Arial"/>
          <w:bCs/>
          <w:szCs w:val="20"/>
        </w:rPr>
        <w:t xml:space="preserve">IID bo v primerih ugotovljenih nepravilnosti vodil tudi </w:t>
      </w:r>
      <w:r w:rsidRPr="00010477">
        <w:rPr>
          <w:rFonts w:cs="Arial"/>
          <w:b/>
          <w:szCs w:val="20"/>
        </w:rPr>
        <w:t>prekrškovne postopke.</w:t>
      </w:r>
    </w:p>
    <w:p w14:paraId="7371E16B" w14:textId="11A01CAF" w:rsidR="00D346FE" w:rsidRDefault="00D346FE" w:rsidP="00D346FE">
      <w:pPr>
        <w:spacing w:line="240" w:lineRule="auto"/>
        <w:rPr>
          <w:rFonts w:cs="Arial"/>
          <w:b/>
          <w:szCs w:val="20"/>
        </w:rPr>
      </w:pPr>
    </w:p>
    <w:p w14:paraId="2261E297" w14:textId="76902683" w:rsidR="00A12384" w:rsidRPr="00DE52F0" w:rsidRDefault="00DE52F0" w:rsidP="00DE52F0">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14.2  </w:t>
      </w:r>
      <w:r w:rsidR="00A12384" w:rsidRPr="00DE52F0">
        <w:rPr>
          <w:rFonts w:cs="Arial"/>
          <w:b/>
          <w:szCs w:val="20"/>
        </w:rPr>
        <w:t>AGENCIJA ZA KOMUNIKACIJSKA OMREŽJA IN STORITVE REPUBLIKE SLOVENIJE</w:t>
      </w:r>
    </w:p>
    <w:p w14:paraId="203E772D" w14:textId="37430ADB" w:rsidR="00A12384" w:rsidRPr="00E87BE8" w:rsidRDefault="00A12384" w:rsidP="002F45A7">
      <w:pPr>
        <w:spacing w:line="240" w:lineRule="auto"/>
        <w:ind w:left="390"/>
        <w:jc w:val="both"/>
        <w:rPr>
          <w:rFonts w:cs="Arial"/>
          <w:szCs w:val="20"/>
        </w:rPr>
      </w:pPr>
    </w:p>
    <w:p w14:paraId="42C9533B" w14:textId="496676FB" w:rsidR="002F45A7" w:rsidRPr="00E87BE8" w:rsidRDefault="002F45A7" w:rsidP="002F45A7">
      <w:pPr>
        <w:spacing w:line="240" w:lineRule="auto"/>
        <w:jc w:val="both"/>
        <w:rPr>
          <w:szCs w:val="20"/>
        </w:rPr>
      </w:pPr>
      <w:r w:rsidRPr="00E87BE8">
        <w:rPr>
          <w:szCs w:val="20"/>
        </w:rPr>
        <w:t>Agencija za komunikacijska omrežja in storitve Republike Slovenije (v nadalj</w:t>
      </w:r>
      <w:r w:rsidR="003956FE" w:rsidRPr="00E87BE8">
        <w:rPr>
          <w:szCs w:val="20"/>
        </w:rPr>
        <w:t>njem besedilu</w:t>
      </w:r>
      <w:r w:rsidRPr="00E87BE8">
        <w:rPr>
          <w:szCs w:val="20"/>
        </w:rPr>
        <w:t>: AKOS) je neodvisen organ, ki ureja in nadzira trg elektronskih komunikacij, upravlja in nadzira radiofrekvenčni spekter v Sloveniji, opravlja naloge na področju radijskih in televizijskih dejavnosti, ureja in nadzira trg poštnih storitev in storitev železniškega prometa v Sloveniji.</w:t>
      </w:r>
    </w:p>
    <w:p w14:paraId="1F2776F3" w14:textId="77777777" w:rsidR="00054D20" w:rsidRDefault="00054D20" w:rsidP="002F45A7">
      <w:pPr>
        <w:spacing w:line="240" w:lineRule="auto"/>
        <w:jc w:val="both"/>
        <w:rPr>
          <w:szCs w:val="20"/>
        </w:rPr>
      </w:pPr>
    </w:p>
    <w:p w14:paraId="290AED71" w14:textId="4A141C0F" w:rsidR="002F45A7" w:rsidRPr="00054D20" w:rsidRDefault="00054D20" w:rsidP="00054D20">
      <w:pPr>
        <w:keepNext/>
        <w:spacing w:before="240" w:after="60" w:line="260" w:lineRule="atLeast"/>
        <w:contextualSpacing/>
        <w:jc w:val="both"/>
        <w:outlineLvl w:val="0"/>
        <w:rPr>
          <w:b/>
          <w:bCs/>
          <w:szCs w:val="20"/>
        </w:rPr>
      </w:pPr>
      <w:r w:rsidRPr="00054D20">
        <w:rPr>
          <w:b/>
          <w:bCs/>
          <w:szCs w:val="20"/>
        </w:rPr>
        <w:t xml:space="preserve">14.2.1 </w:t>
      </w:r>
      <w:r w:rsidR="002F45A7" w:rsidRPr="00054D20">
        <w:rPr>
          <w:b/>
          <w:bCs/>
          <w:szCs w:val="20"/>
        </w:rPr>
        <w:t>Sistemski inšpekcijski nadzori</w:t>
      </w:r>
      <w:r w:rsidR="000F4116" w:rsidRPr="00054D20">
        <w:rPr>
          <w:b/>
          <w:bCs/>
          <w:szCs w:val="20"/>
        </w:rPr>
        <w:t>:</w:t>
      </w:r>
    </w:p>
    <w:p w14:paraId="2343C532" w14:textId="77777777" w:rsidR="002F45A7" w:rsidRPr="00E87BE8" w:rsidRDefault="002F45A7" w:rsidP="002F45A7">
      <w:pPr>
        <w:spacing w:line="240" w:lineRule="auto"/>
        <w:jc w:val="both"/>
        <w:rPr>
          <w:szCs w:val="20"/>
        </w:rPr>
      </w:pPr>
      <w:r w:rsidRPr="00E87BE8">
        <w:rPr>
          <w:szCs w:val="20"/>
        </w:rPr>
        <w:t xml:space="preserve">       </w:t>
      </w:r>
    </w:p>
    <w:p w14:paraId="79F0CB07" w14:textId="77777777" w:rsidR="002F45A7" w:rsidRPr="00E87BE8" w:rsidRDefault="002F45A7" w:rsidP="002F45A7">
      <w:pPr>
        <w:spacing w:line="240" w:lineRule="auto"/>
        <w:jc w:val="both"/>
        <w:rPr>
          <w:szCs w:val="20"/>
        </w:rPr>
      </w:pPr>
      <w:r w:rsidRPr="00E87BE8">
        <w:rPr>
          <w:szCs w:val="20"/>
        </w:rPr>
        <w:t>AKOS je na podlagi letnega programa dela, pri pripravi katerega je izhajal tudi iz ugotovitev v že izvedenih inšpekcijskih nadzorih, in ocene, da na posameznem področju nadziranja obstaja večja verjetnost nespoštovanja oziroma kršitve zakonov in drugih predpisov, za leto 2023 kot prioritete določil nadzore na naslednjih področjih.</w:t>
      </w:r>
    </w:p>
    <w:p w14:paraId="25A9D0C4" w14:textId="77777777" w:rsidR="002F45A7" w:rsidRPr="00E87BE8" w:rsidRDefault="002F45A7" w:rsidP="002F45A7">
      <w:pPr>
        <w:spacing w:line="240" w:lineRule="auto"/>
        <w:jc w:val="both"/>
        <w:rPr>
          <w:szCs w:val="20"/>
        </w:rPr>
      </w:pPr>
    </w:p>
    <w:p w14:paraId="7EBAC78A" w14:textId="19912D93" w:rsidR="002F45A7" w:rsidRPr="00E87BE8" w:rsidRDefault="002F45A7" w:rsidP="002F45A7">
      <w:pPr>
        <w:spacing w:line="240" w:lineRule="auto"/>
        <w:jc w:val="both"/>
        <w:rPr>
          <w:szCs w:val="20"/>
        </w:rPr>
      </w:pPr>
      <w:r w:rsidRPr="00E87BE8">
        <w:rPr>
          <w:szCs w:val="20"/>
        </w:rPr>
        <w:t>V okviru opravljanja nalog na podlagi Zakona o elektronskih komunikacijah (</w:t>
      </w:r>
      <w:r w:rsidR="00C6527F" w:rsidRPr="00E87BE8">
        <w:rPr>
          <w:szCs w:val="20"/>
        </w:rPr>
        <w:t xml:space="preserve">Uradni list RS, št. </w:t>
      </w:r>
      <w:hyperlink r:id="rId254" w:tgtFrame="_blank" w:tooltip="Zakon o elektronskih komunikacijah (ZEKom-2)" w:history="1">
        <w:r w:rsidR="00C6527F" w:rsidRPr="00E87BE8">
          <w:rPr>
            <w:szCs w:val="20"/>
          </w:rPr>
          <w:t>130/22</w:t>
        </w:r>
      </w:hyperlink>
      <w:r w:rsidR="007D219F">
        <w:rPr>
          <w:szCs w:val="20"/>
        </w:rPr>
        <w:t>; v nadaljnjem besedilu: ZEKom-2</w:t>
      </w:r>
      <w:r w:rsidRPr="00E87BE8">
        <w:rPr>
          <w:szCs w:val="20"/>
        </w:rPr>
        <w:t>) je AKOS kot sistemske inšpekcijske nadzore določil nadzore v zvezi s pravicami končnih uporabnikov, saj novi zakon na tem področju prinaša precej sprememb in morajo posledično ponudniki tem prilagoditi svoje pogoje poslovanja. Na področju spremljanja infrastrukturnih investicij so kot sistemski inšpekcijski nadzori določeni nadzori v zvezi s preverjanjem služnostnih pogodb glede souporabe zgrajene infrastrukture in preverjanjem obveznosti poročanja podatkov o komunikacijskih omrežjih in omrežnih priključnih točkah v zbirni kataster gospodarske javne infrastruktur. Na področju nadzora nad zakonito uporabo radiofrekvenčnega spektra, radijske in terminalne opreme se bodo kot sistemski izvajali nadzori nad izvajanjem določb o dodelitvi radijskih frekvenc FM radijskih postaj in uporabo VHF - UHF frekvenčnih pasov za zasebna mobilna omrežja ter nad delom brez odločb o dodelitvi radijskih frekvenc.</w:t>
      </w:r>
    </w:p>
    <w:p w14:paraId="5E85FF41" w14:textId="77777777" w:rsidR="002F45A7" w:rsidRPr="00E87BE8" w:rsidRDefault="002F45A7" w:rsidP="002F45A7">
      <w:pPr>
        <w:spacing w:line="240" w:lineRule="auto"/>
        <w:jc w:val="both"/>
        <w:rPr>
          <w:szCs w:val="20"/>
        </w:rPr>
      </w:pPr>
    </w:p>
    <w:p w14:paraId="559E3FD9" w14:textId="5D682391" w:rsidR="002F45A7" w:rsidRPr="00E87BE8" w:rsidRDefault="002F45A7" w:rsidP="002F45A7">
      <w:pPr>
        <w:spacing w:line="240" w:lineRule="auto"/>
        <w:jc w:val="both"/>
        <w:rPr>
          <w:szCs w:val="20"/>
        </w:rPr>
      </w:pPr>
      <w:r w:rsidRPr="00E87BE8">
        <w:rPr>
          <w:szCs w:val="20"/>
        </w:rPr>
        <w:t xml:space="preserve">V okviru opravljanja nalog na področju radijskih in televizijskih dejavnosti bo AKOS v letu 2023 med drugim zbiral poročila o doseženih deležih evropskih in slovenskih avdiovizualnih del v letu 2022 na podlagi prejetih letnih poročil ponudnikov avdiovizualnih medijskih storitev po Zakonu o avdiovizualnih medijskih storitvah </w:t>
      </w:r>
      <w:r w:rsidRPr="00F45E0A">
        <w:rPr>
          <w:szCs w:val="20"/>
        </w:rPr>
        <w:t>(</w:t>
      </w:r>
      <w:r w:rsidR="00F45E0A" w:rsidRPr="00F45E0A">
        <w:t xml:space="preserve">Uradni list RS, št. </w:t>
      </w:r>
      <w:hyperlink r:id="rId255" w:tgtFrame="_blank" w:tooltip="Zakon o avdiovizualnih medijskih storitvah (ZAvMS)" w:history="1">
        <w:r w:rsidR="00F45E0A" w:rsidRPr="00F45E0A">
          <w:t>87/11</w:t>
        </w:r>
      </w:hyperlink>
      <w:r w:rsidR="00F45E0A" w:rsidRPr="00F45E0A">
        <w:t xml:space="preserve">, </w:t>
      </w:r>
      <w:hyperlink r:id="rId256" w:tgtFrame="_blank" w:tooltip="Zakon o spremembah in dopolnitvah Zakona o avdiovizualnih medijskih storitvah" w:history="1">
        <w:r w:rsidR="00F45E0A" w:rsidRPr="00F45E0A">
          <w:t>84/15</w:t>
        </w:r>
      </w:hyperlink>
      <w:r w:rsidR="00F45E0A" w:rsidRPr="00F45E0A">
        <w:t xml:space="preserve"> in </w:t>
      </w:r>
      <w:hyperlink r:id="rId257" w:tgtFrame="_blank" w:tooltip="Zakon o spremembah in dopolnitvah Zakona o avdiovizualnih medijskih storitvah" w:history="1">
        <w:r w:rsidR="00F45E0A" w:rsidRPr="00F45E0A">
          <w:t>204/21</w:t>
        </w:r>
      </w:hyperlink>
      <w:r w:rsidR="00F45E0A" w:rsidRPr="00F45E0A">
        <w:t xml:space="preserve">; v nadaljnjem besedilu: </w:t>
      </w:r>
      <w:r w:rsidRPr="00F45E0A">
        <w:rPr>
          <w:szCs w:val="20"/>
        </w:rPr>
        <w:t>ZAvMS); preverjal navedb</w:t>
      </w:r>
      <w:r w:rsidRPr="00E87BE8">
        <w:rPr>
          <w:szCs w:val="20"/>
        </w:rPr>
        <w:t>e v prijavah v zvezi z domnevnim  prekomernim televizijskim oglaševanjem z namenom zaščite gledalcev pred prekomernim oglaševanjem na televiziji po ZAvMS; zbiral načrte izboljševanja dostopnosti do avdiovizualnih medijskih storitev za invalide; izvajal nadzore v zvezi z zaščito otrok pred potencialno škodljivimi vsebinami v avdiovizualnih medijskih storitvah na zahtevo; izvajal nadzore v zvezi s priglasitvijo avdiovizualnih medijskih storitev na zahtevo in storitev platform za izmenjavo videov; ter preverjal zaščitne ukrepe ponudnikov storitev platform za izmenjavo videov.</w:t>
      </w:r>
    </w:p>
    <w:p w14:paraId="33043C81" w14:textId="77777777" w:rsidR="002F45A7" w:rsidRPr="00E87BE8" w:rsidRDefault="002F45A7" w:rsidP="002F45A7">
      <w:pPr>
        <w:spacing w:line="240" w:lineRule="auto"/>
        <w:jc w:val="both"/>
        <w:rPr>
          <w:szCs w:val="20"/>
        </w:rPr>
      </w:pPr>
    </w:p>
    <w:p w14:paraId="4491DE14" w14:textId="4C004AD1" w:rsidR="002F45A7" w:rsidRPr="00E87BE8" w:rsidRDefault="002F45A7" w:rsidP="002F45A7">
      <w:pPr>
        <w:spacing w:line="240" w:lineRule="auto"/>
        <w:jc w:val="both"/>
        <w:rPr>
          <w:szCs w:val="20"/>
        </w:rPr>
      </w:pPr>
      <w:r w:rsidRPr="00E87BE8">
        <w:rPr>
          <w:szCs w:val="20"/>
        </w:rPr>
        <w:t xml:space="preserve">Delovanje AKOS na področju za pošto ureja Zakon o poštnih storitvah </w:t>
      </w:r>
      <w:r w:rsidRPr="0003294D">
        <w:rPr>
          <w:szCs w:val="20"/>
        </w:rPr>
        <w:t>(</w:t>
      </w:r>
      <w:r w:rsidR="0003294D" w:rsidRPr="0003294D">
        <w:t xml:space="preserve">Uradni list RS, št. </w:t>
      </w:r>
      <w:hyperlink r:id="rId258" w:tgtFrame="_blank" w:tooltip="Zakon o poštnih storitvah (ZPSto-2)" w:history="1">
        <w:r w:rsidR="0003294D" w:rsidRPr="0003294D">
          <w:t>51/09</w:t>
        </w:r>
      </w:hyperlink>
      <w:r w:rsidR="0003294D" w:rsidRPr="0003294D">
        <w:t xml:space="preserve">, </w:t>
      </w:r>
      <w:hyperlink r:id="rId259" w:tgtFrame="_blank" w:tooltip="Zakon o spremembah Zakona o poštnih storitvah" w:history="1">
        <w:r w:rsidR="0003294D" w:rsidRPr="0003294D">
          <w:t>77/10</w:t>
        </w:r>
      </w:hyperlink>
      <w:r w:rsidR="0003294D" w:rsidRPr="0003294D">
        <w:t xml:space="preserve">, </w:t>
      </w:r>
      <w:hyperlink r:id="rId260" w:tgtFrame="_blank" w:tooltip="Zakon o spremembah in dopolnitvah Zakona o inšpekcijskem nadzoru" w:history="1">
        <w:r w:rsidR="0003294D" w:rsidRPr="0003294D">
          <w:t>40/14</w:t>
        </w:r>
      </w:hyperlink>
      <w:r w:rsidR="0003294D" w:rsidRPr="0003294D">
        <w:t xml:space="preserve"> – ZIN-B in </w:t>
      </w:r>
      <w:hyperlink r:id="rId261" w:tgtFrame="_blank" w:tooltip="Zakon o spremembah in dopolnitvah Zakona o poštnih storitvah" w:history="1">
        <w:r w:rsidR="0003294D" w:rsidRPr="0003294D">
          <w:t>81/15</w:t>
        </w:r>
      </w:hyperlink>
      <w:r w:rsidR="0003294D" w:rsidRPr="0003294D">
        <w:t xml:space="preserve">; v nadaljnjem besedilu: </w:t>
      </w:r>
      <w:r w:rsidRPr="0003294D">
        <w:rPr>
          <w:szCs w:val="20"/>
        </w:rPr>
        <w:t xml:space="preserve">ZPSto-2). </w:t>
      </w:r>
      <w:r w:rsidRPr="00E87BE8">
        <w:rPr>
          <w:szCs w:val="20"/>
        </w:rPr>
        <w:t>ZPSto-2 med drugim določa, da mora AKOS zagotavljati, da v podobnih okoliščinah ni diskriminacije med izvajalci in uporabniki poštnih storitev. AKOS bo v letu 2023 na tem področju sistematično spremljal kakovost izvajanja univerzalne poštne storitve po ZPSto-2 ter izvajal nadzore nad izjemami izvajanja univerzalne storitve (ustreznost odstopanj od vročitve in dostave na dom) po ZPSto-2.</w:t>
      </w:r>
    </w:p>
    <w:p w14:paraId="2B018E77" w14:textId="77777777" w:rsidR="002F45A7" w:rsidRPr="00E87BE8" w:rsidRDefault="002F45A7" w:rsidP="002F45A7">
      <w:pPr>
        <w:spacing w:line="240" w:lineRule="auto"/>
        <w:jc w:val="both"/>
        <w:rPr>
          <w:szCs w:val="20"/>
        </w:rPr>
      </w:pPr>
    </w:p>
    <w:p w14:paraId="75C345F7" w14:textId="77777777" w:rsidR="002F45A7" w:rsidRPr="00E87BE8" w:rsidRDefault="002F45A7" w:rsidP="002F45A7">
      <w:pPr>
        <w:spacing w:line="240" w:lineRule="auto"/>
        <w:jc w:val="both"/>
        <w:rPr>
          <w:szCs w:val="20"/>
        </w:rPr>
      </w:pPr>
      <w:r w:rsidRPr="00E87BE8">
        <w:rPr>
          <w:szCs w:val="20"/>
        </w:rPr>
        <w:t xml:space="preserve">Naloga AKOS na področju železniškega prometa je spremljanje konkurence na trgu storitev v potniškem in tovornem prometu. V okviru te naloge bo AKOS kot sistemske inšpekcijske nadzore izvajal nadzore nad zaračunavanjem uporabnine za dostop do javne železniške infrastrukture po novi metodologiji, ki je začela veljati 1. 1. 2023. Na področju železniškega prometa je kot sistemski inšpekcijski nadzor načrtovan tudi nadzor nad zagotavljanjem enakopravnega dostopa do infrastrukturnih zmogljivosti vsem prosilcem na odseku proge št. 50 Ljubljana – Sežana. </w:t>
      </w:r>
    </w:p>
    <w:p w14:paraId="5F6013A8" w14:textId="00853BB4" w:rsidR="002F45A7" w:rsidRDefault="002F45A7" w:rsidP="002F45A7">
      <w:pPr>
        <w:spacing w:line="240" w:lineRule="auto"/>
        <w:jc w:val="both"/>
        <w:rPr>
          <w:b/>
          <w:szCs w:val="20"/>
        </w:rPr>
      </w:pPr>
    </w:p>
    <w:p w14:paraId="03DF08D9" w14:textId="468C48F9" w:rsidR="002F45A7" w:rsidRPr="00054D20" w:rsidRDefault="00054D20" w:rsidP="00054D20">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14.2.2 </w:t>
      </w:r>
      <w:r w:rsidR="002F45A7" w:rsidRPr="00E87BE8">
        <w:rPr>
          <w:b/>
          <w:szCs w:val="20"/>
        </w:rPr>
        <w:t>Prioritetni inšpekcijski nadzori na osnovi prejetih pobud in prijav</w:t>
      </w:r>
      <w:r w:rsidR="00BB2DF7">
        <w:rPr>
          <w:b/>
          <w:szCs w:val="20"/>
        </w:rPr>
        <w:t>:</w:t>
      </w:r>
    </w:p>
    <w:p w14:paraId="1E632721" w14:textId="77777777" w:rsidR="002F45A7" w:rsidRPr="00E87BE8" w:rsidRDefault="002F45A7" w:rsidP="002F45A7">
      <w:pPr>
        <w:spacing w:line="240" w:lineRule="auto"/>
        <w:jc w:val="both"/>
        <w:rPr>
          <w:szCs w:val="20"/>
        </w:rPr>
      </w:pPr>
      <w:r w:rsidRPr="00E87BE8">
        <w:rPr>
          <w:szCs w:val="20"/>
        </w:rPr>
        <w:t xml:space="preserve">       </w:t>
      </w:r>
    </w:p>
    <w:p w14:paraId="5CE0DC9A" w14:textId="77777777" w:rsidR="002F45A7" w:rsidRPr="00E87BE8" w:rsidRDefault="002F45A7" w:rsidP="002F45A7">
      <w:pPr>
        <w:spacing w:line="240" w:lineRule="auto"/>
        <w:jc w:val="both"/>
        <w:rPr>
          <w:szCs w:val="20"/>
        </w:rPr>
      </w:pPr>
      <w:r w:rsidRPr="00E87BE8">
        <w:rPr>
          <w:szCs w:val="20"/>
        </w:rPr>
        <w:t>AKOS je za leto 2023 kot prioritetne inšpekcijske nadzore na osnovi prejetih pobud in prijav, pri katerih je prednostna obravnava upravičena z vidika javnega interesa, določil nadzore na naslednjih  področjih.</w:t>
      </w:r>
    </w:p>
    <w:p w14:paraId="397BE1F4" w14:textId="77777777" w:rsidR="002F45A7" w:rsidRPr="00E87BE8" w:rsidRDefault="002F45A7" w:rsidP="002F45A7">
      <w:pPr>
        <w:spacing w:line="240" w:lineRule="auto"/>
        <w:jc w:val="both"/>
        <w:rPr>
          <w:szCs w:val="20"/>
        </w:rPr>
      </w:pPr>
    </w:p>
    <w:p w14:paraId="60981798" w14:textId="77777777" w:rsidR="002F45A7" w:rsidRPr="00E87BE8" w:rsidRDefault="002F45A7" w:rsidP="002F45A7">
      <w:pPr>
        <w:spacing w:line="240" w:lineRule="auto"/>
        <w:jc w:val="both"/>
        <w:rPr>
          <w:szCs w:val="20"/>
        </w:rPr>
      </w:pPr>
      <w:r w:rsidRPr="00E87BE8">
        <w:rPr>
          <w:szCs w:val="20"/>
        </w:rPr>
        <w:t xml:space="preserve">Pri inšpekcijskih nadzorih nad izvajanjem določb ZEKom-2 se bodo kot prioritetni izvajali nadzori v zvezi z zagotavljanjem konkurence, in sicer nadzori nad izvajanjem obveznosti, naloženih operaterjem s pomembno močjo, kot so obveznosti zagotavljanja preglednosti, obveznosti enakega obravnavanja, obveznosti cenovnega in stroškovnega računovodstva, obveznost ločitve računovodskih evidenc, itd. Na področju spremljanja infrastrukturnih investicij je AKOS kot prioritetne inšpekcijske nadzore določil nadzore, ki se nanašajo na izvajanje obveznosti na področju skupnih gradenj, izpolnjevanje obveznosti skupne uporabe fizične infrastrukture ter izpolnjevanje obveznosti gradnje omrežij v primeru izkazanega tržnega interesa. Na področju nadzora nad zakonito uporabo slovenskega radiofrekvenčnega (RF) spektra so kot prioritetni inšpekcijski nadzori določeni nadzori v zvezi z nepravilno uporabo repetitorjev za izboljšanje jakosti signalov mobilnih omrežij s strani končnih uporabnikov, katerih posledica so motenje omrežij javnih mobilnih operaterjev in nadzori v zvezi z nepravilno uporabo RLAN omrežij na 5 GHz frekvenčnem področju. </w:t>
      </w:r>
    </w:p>
    <w:p w14:paraId="45CE06C6" w14:textId="77777777" w:rsidR="002F45A7" w:rsidRPr="00E87BE8" w:rsidRDefault="002F45A7" w:rsidP="002F45A7">
      <w:pPr>
        <w:spacing w:line="240" w:lineRule="auto"/>
        <w:jc w:val="both"/>
        <w:rPr>
          <w:b/>
          <w:i/>
          <w:szCs w:val="20"/>
        </w:rPr>
      </w:pPr>
    </w:p>
    <w:p w14:paraId="0BE6AAA2" w14:textId="77777777" w:rsidR="002F45A7" w:rsidRPr="00E87BE8" w:rsidRDefault="002F45A7" w:rsidP="002F45A7">
      <w:pPr>
        <w:spacing w:line="240" w:lineRule="auto"/>
        <w:jc w:val="both"/>
        <w:rPr>
          <w:szCs w:val="20"/>
        </w:rPr>
      </w:pPr>
      <w:r w:rsidRPr="00E87BE8">
        <w:rPr>
          <w:szCs w:val="20"/>
        </w:rPr>
        <w:lastRenderedPageBreak/>
        <w:t>V okviru opravljanja nalog na področju radijskih in televizijskih dejavnosti bo AKOS preverjal izpolnjevanje pogojev v radijskih in televizijskih programih za ohranitev statusa programa posebnega pomena, preverjal točnost posredovanih podatkov o doseženih deležih avdiovizualnih del v TV programih z večjo gledanostjo, preverjal spoštovanje prepovedi spodbujanja nasilja ali sovraštva in ščuvanja k storitvi terorističnih kaznivih dejanj prek avdiovizualnih medijskih storitev in preverjal prepoznavnost avdiovizualnih komercialnih sporočil in ustreznosti izvajanja promocijskega umeščanja izdelkov.</w:t>
      </w:r>
    </w:p>
    <w:p w14:paraId="2B2CAE05" w14:textId="77777777" w:rsidR="002F45A7" w:rsidRPr="00E87BE8" w:rsidRDefault="002F45A7" w:rsidP="002F45A7">
      <w:pPr>
        <w:spacing w:line="240" w:lineRule="auto"/>
        <w:jc w:val="both"/>
        <w:rPr>
          <w:b/>
          <w:i/>
          <w:szCs w:val="20"/>
        </w:rPr>
      </w:pPr>
    </w:p>
    <w:p w14:paraId="6C1CACE3" w14:textId="7D019B9C" w:rsidR="002F45A7" w:rsidRPr="00E87BE8" w:rsidRDefault="002F45A7" w:rsidP="002F45A7">
      <w:pPr>
        <w:spacing w:line="240" w:lineRule="auto"/>
        <w:jc w:val="both"/>
        <w:rPr>
          <w:szCs w:val="20"/>
        </w:rPr>
      </w:pPr>
      <w:r w:rsidRPr="00E87BE8">
        <w:rPr>
          <w:szCs w:val="20"/>
        </w:rPr>
        <w:t xml:space="preserve">Na področju železniškega prometa se bodo v primeru zaznanih nepravilnosti kot prioritetni izvajali inšpekcijski nadzori v primerih diskriminacije prosilcev, izkrivljanja trga ali drugih oblik neželenega razvoja dogodkov na trgu železniških storitev. Če bodo pri tem ugotovljene kršitve svobodne konkurence ali predpisov, bo AKOS ukrepal v skladu z Zakonom o železniškem prometu </w:t>
      </w:r>
      <w:r w:rsidRPr="004E559A">
        <w:rPr>
          <w:szCs w:val="20"/>
        </w:rPr>
        <w:t>(</w:t>
      </w:r>
      <w:r w:rsidR="004E559A" w:rsidRPr="004E559A">
        <w:t xml:space="preserve">Uradni list RS, št. </w:t>
      </w:r>
      <w:hyperlink r:id="rId262" w:tgtFrame="_blank" w:tooltip="Zakon o železniškem prometu (uradno prečiščeno besedilo)" w:history="1">
        <w:r w:rsidR="004E559A" w:rsidRPr="004E559A">
          <w:t>99/15</w:t>
        </w:r>
      </w:hyperlink>
      <w:r w:rsidR="004E559A" w:rsidRPr="004E559A">
        <w:t xml:space="preserve"> – uradno prečiščeno besedilo, </w:t>
      </w:r>
      <w:hyperlink r:id="rId263" w:tgtFrame="_blank" w:tooltip="Zakon o spremembah in dopolnitvah Zakona o železniškem prometu" w:history="1">
        <w:r w:rsidR="004E559A" w:rsidRPr="004E559A">
          <w:t>30/18</w:t>
        </w:r>
      </w:hyperlink>
      <w:r w:rsidR="004E559A" w:rsidRPr="004E559A">
        <w:t xml:space="preserve">, </w:t>
      </w:r>
      <w:hyperlink r:id="rId264" w:tgtFrame="_blank" w:tooltip="Zakon o spremembah in dopolnitvah Zakona o železniškem prometu" w:history="1">
        <w:r w:rsidR="004E559A" w:rsidRPr="004E559A">
          <w:t>82/21</w:t>
        </w:r>
      </w:hyperlink>
      <w:r w:rsidR="004E559A" w:rsidRPr="004E559A">
        <w:t xml:space="preserve"> in </w:t>
      </w:r>
      <w:hyperlink r:id="rId265" w:tgtFrame="_blank" w:tooltip="Zakon o upravljanju javnega potniškega prometa" w:history="1">
        <w:r w:rsidR="004E559A" w:rsidRPr="004E559A">
          <w:t>54/22</w:t>
        </w:r>
      </w:hyperlink>
      <w:r w:rsidR="004E559A" w:rsidRPr="004E559A">
        <w:t xml:space="preserve"> – ZUJPP</w:t>
      </w:r>
      <w:r w:rsidRPr="004E559A">
        <w:rPr>
          <w:szCs w:val="20"/>
        </w:rPr>
        <w:t>)</w:t>
      </w:r>
      <w:r w:rsidRPr="00E87BE8">
        <w:rPr>
          <w:szCs w:val="20"/>
        </w:rPr>
        <w:t xml:space="preserve"> in drugimi predpisi, ki urejajo železniški promet.</w:t>
      </w:r>
    </w:p>
    <w:p w14:paraId="23216DB6" w14:textId="77777777" w:rsidR="002F45A7" w:rsidRPr="00E87BE8" w:rsidRDefault="002F45A7" w:rsidP="002F45A7">
      <w:pPr>
        <w:spacing w:line="240" w:lineRule="auto"/>
        <w:jc w:val="both"/>
        <w:rPr>
          <w:szCs w:val="20"/>
        </w:rPr>
      </w:pPr>
    </w:p>
    <w:p w14:paraId="547AB2A9" w14:textId="76FBD20A" w:rsidR="002F45A7" w:rsidRPr="000878C5" w:rsidRDefault="000878C5" w:rsidP="000878C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14.2.3 </w:t>
      </w:r>
      <w:r w:rsidR="002F45A7" w:rsidRPr="00E87BE8">
        <w:rPr>
          <w:b/>
          <w:szCs w:val="20"/>
        </w:rPr>
        <w:t>Inšpekcijski nadzori na osnovi ostalih pobud in prijav, ki niso bili določeni kot prioritetni</w:t>
      </w:r>
      <w:r w:rsidR="00CC0C5D">
        <w:rPr>
          <w:b/>
          <w:szCs w:val="20"/>
        </w:rPr>
        <w:t>:</w:t>
      </w:r>
    </w:p>
    <w:p w14:paraId="0224EB8B" w14:textId="77777777" w:rsidR="002F45A7" w:rsidRPr="00E87BE8" w:rsidRDefault="002F45A7" w:rsidP="002F45A7">
      <w:pPr>
        <w:spacing w:line="240" w:lineRule="auto"/>
        <w:jc w:val="both"/>
        <w:rPr>
          <w:szCs w:val="20"/>
        </w:rPr>
      </w:pPr>
    </w:p>
    <w:p w14:paraId="5D6CE76C" w14:textId="77777777" w:rsidR="002F45A7" w:rsidRPr="00E87BE8" w:rsidRDefault="002F45A7" w:rsidP="002F45A7">
      <w:pPr>
        <w:spacing w:line="240" w:lineRule="auto"/>
        <w:jc w:val="both"/>
        <w:rPr>
          <w:szCs w:val="20"/>
        </w:rPr>
      </w:pPr>
      <w:r w:rsidRPr="00E87BE8">
        <w:rPr>
          <w:szCs w:val="20"/>
        </w:rPr>
        <w:t xml:space="preserve">AKOS bo tudi v letu 2023, tako kot do sedaj, izvajal inšpekcijske nadzore na osnovi ostalih pobud in prijav z drugih področij, ki niso bila določeni kot prioritetna. Te nadzore bo izvajal v okviru razpoložljivih organizacijskih, finančnih in kadrovskih pogojev ter glede na vrstni red prispelih pobud in prijav. </w:t>
      </w:r>
    </w:p>
    <w:p w14:paraId="5D494DB9" w14:textId="77777777" w:rsidR="002F45A7" w:rsidRPr="00E87BE8" w:rsidRDefault="002F45A7" w:rsidP="002F45A7">
      <w:pPr>
        <w:spacing w:line="240" w:lineRule="auto"/>
        <w:jc w:val="both"/>
        <w:rPr>
          <w:szCs w:val="20"/>
        </w:rPr>
      </w:pPr>
    </w:p>
    <w:p w14:paraId="60379FFA" w14:textId="5373A14A" w:rsidR="002F45A7" w:rsidRPr="000878C5" w:rsidRDefault="000878C5" w:rsidP="000878C5">
      <w:pPr>
        <w:keepNext/>
        <w:spacing w:before="240" w:after="60" w:line="260" w:lineRule="atLeast"/>
        <w:contextualSpacing/>
        <w:jc w:val="both"/>
        <w:outlineLvl w:val="0"/>
        <w:rPr>
          <w:rFonts w:cs="Arial"/>
          <w:b/>
          <w:szCs w:val="20"/>
          <w:lang w:eastAsia="sl-SI"/>
        </w:rPr>
      </w:pPr>
      <w:r>
        <w:rPr>
          <w:rFonts w:cs="Arial"/>
          <w:b/>
          <w:kern w:val="32"/>
          <w:szCs w:val="20"/>
          <w:lang w:eastAsia="sl-SI"/>
        </w:rPr>
        <w:t>14.2.4</w:t>
      </w:r>
      <w:r w:rsidR="00CC0C5D">
        <w:rPr>
          <w:b/>
          <w:szCs w:val="20"/>
        </w:rPr>
        <w:t xml:space="preserve"> </w:t>
      </w:r>
      <w:r w:rsidR="002F45A7" w:rsidRPr="00E87BE8">
        <w:rPr>
          <w:b/>
          <w:szCs w:val="20"/>
        </w:rPr>
        <w:t>Prekrškovni postopki</w:t>
      </w:r>
      <w:r w:rsidR="00CC0C5D">
        <w:rPr>
          <w:b/>
          <w:szCs w:val="20"/>
        </w:rPr>
        <w:t>:</w:t>
      </w:r>
    </w:p>
    <w:p w14:paraId="510117A1" w14:textId="77777777" w:rsidR="002F45A7" w:rsidRPr="00E87BE8" w:rsidRDefault="002F45A7" w:rsidP="002F45A7">
      <w:pPr>
        <w:spacing w:line="240" w:lineRule="auto"/>
        <w:jc w:val="both"/>
        <w:rPr>
          <w:szCs w:val="20"/>
        </w:rPr>
      </w:pPr>
    </w:p>
    <w:p w14:paraId="31F46537" w14:textId="77777777" w:rsidR="002F45A7" w:rsidRPr="00E87BE8" w:rsidRDefault="002F45A7" w:rsidP="002F45A7">
      <w:pPr>
        <w:spacing w:line="240" w:lineRule="auto"/>
        <w:jc w:val="both"/>
        <w:rPr>
          <w:szCs w:val="20"/>
        </w:rPr>
      </w:pPr>
      <w:r w:rsidRPr="00E87BE8">
        <w:rPr>
          <w:szCs w:val="20"/>
        </w:rPr>
        <w:t xml:space="preserve">Prekrškovni postopki se bodo vodili skladno z ugotovitvami v posameznih inšpekcijskih nadzorov ob upoštevanju določb Zakona o prekrških. </w:t>
      </w:r>
    </w:p>
    <w:p w14:paraId="07DBADC6" w14:textId="15FF80FB" w:rsidR="002F45A7" w:rsidRDefault="002F45A7" w:rsidP="002F45A7">
      <w:pPr>
        <w:spacing w:line="240" w:lineRule="auto"/>
        <w:jc w:val="both"/>
        <w:rPr>
          <w:szCs w:val="20"/>
        </w:rPr>
      </w:pPr>
    </w:p>
    <w:p w14:paraId="11A640A7" w14:textId="0F05D048" w:rsidR="002F45A7" w:rsidRPr="000878C5" w:rsidRDefault="000878C5" w:rsidP="000878C5">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14.2.5 </w:t>
      </w:r>
      <w:r w:rsidR="002F45A7" w:rsidRPr="00E87BE8">
        <w:rPr>
          <w:b/>
          <w:szCs w:val="20"/>
        </w:rPr>
        <w:t>Skupni inšpekcijski nadzori oziroma sodelovanje</w:t>
      </w:r>
      <w:r w:rsidR="00326407">
        <w:rPr>
          <w:b/>
          <w:szCs w:val="20"/>
        </w:rPr>
        <w:t>:</w:t>
      </w:r>
    </w:p>
    <w:p w14:paraId="320AF13A" w14:textId="77777777" w:rsidR="002F45A7" w:rsidRPr="00E87BE8" w:rsidRDefault="002F45A7" w:rsidP="002F45A7">
      <w:pPr>
        <w:spacing w:line="240" w:lineRule="auto"/>
        <w:jc w:val="both"/>
        <w:rPr>
          <w:szCs w:val="20"/>
        </w:rPr>
      </w:pPr>
      <w:r w:rsidRPr="00E87BE8">
        <w:rPr>
          <w:szCs w:val="20"/>
        </w:rPr>
        <w:t xml:space="preserve">  </w:t>
      </w:r>
    </w:p>
    <w:p w14:paraId="68D51E80" w14:textId="6360E851" w:rsidR="002F45A7" w:rsidRDefault="002F45A7" w:rsidP="002F45A7">
      <w:pPr>
        <w:spacing w:line="240" w:lineRule="auto"/>
        <w:jc w:val="both"/>
        <w:rPr>
          <w:szCs w:val="20"/>
        </w:rPr>
      </w:pPr>
      <w:r w:rsidRPr="00E87BE8">
        <w:rPr>
          <w:szCs w:val="20"/>
        </w:rPr>
        <w:t>AKOS v letu 2023 ne načrtuje skupnih inšpekcijskih nadzorov z drugimi inšpekcijskimi organi.</w:t>
      </w:r>
    </w:p>
    <w:p w14:paraId="17BD5F45" w14:textId="77777777" w:rsidR="00FF32DF" w:rsidRDefault="00FF32DF" w:rsidP="002F45A7">
      <w:pPr>
        <w:spacing w:line="240" w:lineRule="auto"/>
        <w:jc w:val="both"/>
        <w:rPr>
          <w:szCs w:val="20"/>
        </w:rPr>
      </w:pPr>
    </w:p>
    <w:p w14:paraId="6851DDC5" w14:textId="71495547" w:rsidR="001C3E1A" w:rsidRPr="00AA12DE" w:rsidRDefault="001C3E1A" w:rsidP="00AA12DE">
      <w:pPr>
        <w:pStyle w:val="Odstavekseznama"/>
        <w:keepNext/>
        <w:numPr>
          <w:ilvl w:val="0"/>
          <w:numId w:val="118"/>
        </w:numPr>
        <w:spacing w:before="240" w:after="60"/>
        <w:contextualSpacing/>
        <w:jc w:val="both"/>
        <w:outlineLvl w:val="0"/>
        <w:rPr>
          <w:rFonts w:cs="Arial"/>
          <w:b/>
          <w:szCs w:val="20"/>
          <w:lang w:eastAsia="sl-SI"/>
        </w:rPr>
      </w:pPr>
      <w:r w:rsidRPr="00AA12DE">
        <w:rPr>
          <w:b/>
          <w:bCs/>
          <w:szCs w:val="20"/>
        </w:rPr>
        <w:t>MINISTRSTVO ZA SOLIDARNO PRIHODNOST</w:t>
      </w:r>
    </w:p>
    <w:p w14:paraId="25598380" w14:textId="77777777" w:rsidR="00AA12DE" w:rsidRPr="00AA12DE" w:rsidRDefault="00AA12DE" w:rsidP="00AA12DE">
      <w:pPr>
        <w:pStyle w:val="Odstavekseznama"/>
        <w:keepNext/>
        <w:spacing w:before="240" w:after="60"/>
        <w:ind w:left="360"/>
        <w:contextualSpacing/>
        <w:jc w:val="both"/>
        <w:outlineLvl w:val="0"/>
        <w:rPr>
          <w:rFonts w:cs="Arial"/>
          <w:b/>
          <w:szCs w:val="20"/>
          <w:lang w:eastAsia="sl-SI"/>
        </w:rPr>
      </w:pPr>
    </w:p>
    <w:p w14:paraId="33F26223" w14:textId="56BB4112" w:rsidR="001C3E1A" w:rsidRPr="00AA12DE" w:rsidRDefault="001C3E1A" w:rsidP="00AA12DE">
      <w:pPr>
        <w:pStyle w:val="Odstavekseznama"/>
        <w:keepNext/>
        <w:numPr>
          <w:ilvl w:val="1"/>
          <w:numId w:val="118"/>
        </w:numPr>
        <w:spacing w:before="240" w:after="60"/>
        <w:contextualSpacing/>
        <w:jc w:val="both"/>
        <w:outlineLvl w:val="0"/>
        <w:rPr>
          <w:rFonts w:cs="Arial"/>
          <w:b/>
          <w:szCs w:val="20"/>
          <w:lang w:eastAsia="sl-SI"/>
        </w:rPr>
      </w:pPr>
      <w:r w:rsidRPr="00AA12DE">
        <w:rPr>
          <w:b/>
          <w:bCs/>
          <w:szCs w:val="20"/>
        </w:rPr>
        <w:t xml:space="preserve"> INŠPEKTORAT REPUBLIKE SLOVENIJE ZA STANOVANJA</w:t>
      </w:r>
    </w:p>
    <w:p w14:paraId="58B1C799" w14:textId="2AE8FDD7" w:rsidR="002F45A7" w:rsidRDefault="002F45A7" w:rsidP="00A12384">
      <w:pPr>
        <w:spacing w:line="240" w:lineRule="auto"/>
        <w:jc w:val="both"/>
        <w:rPr>
          <w:rFonts w:cs="Arial"/>
          <w:szCs w:val="20"/>
        </w:rPr>
      </w:pPr>
    </w:p>
    <w:p w14:paraId="24B89FE3" w14:textId="77777777" w:rsidR="002A00EB" w:rsidRPr="001537CD" w:rsidRDefault="002A00EB" w:rsidP="002A00EB">
      <w:pPr>
        <w:jc w:val="both"/>
      </w:pPr>
      <w:r w:rsidRPr="001537CD">
        <w:t xml:space="preserve">Zastavljeni cilji na področju dela stanovanjske inšpekcije v letu 2023 so zlasti: </w:t>
      </w:r>
    </w:p>
    <w:p w14:paraId="59DA934B" w14:textId="77777777" w:rsidR="002A00EB" w:rsidRPr="001537CD" w:rsidRDefault="002A00EB">
      <w:pPr>
        <w:pStyle w:val="Odstavekseznama"/>
        <w:numPr>
          <w:ilvl w:val="0"/>
          <w:numId w:val="127"/>
        </w:numPr>
        <w:tabs>
          <w:tab w:val="num" w:pos="720"/>
        </w:tabs>
        <w:spacing w:line="240" w:lineRule="auto"/>
        <w:contextualSpacing/>
        <w:jc w:val="both"/>
      </w:pPr>
      <w:r w:rsidRPr="001537CD">
        <w:t>zagotavljanje vzdrževanja skupnih delov v večstanovanjskih stavbah;</w:t>
      </w:r>
    </w:p>
    <w:p w14:paraId="31517731" w14:textId="77777777" w:rsidR="002A00EB" w:rsidRPr="001537CD" w:rsidRDefault="002A00EB">
      <w:pPr>
        <w:pStyle w:val="Odstavekseznama"/>
        <w:numPr>
          <w:ilvl w:val="0"/>
          <w:numId w:val="127"/>
        </w:numPr>
        <w:tabs>
          <w:tab w:val="num" w:pos="720"/>
        </w:tabs>
        <w:spacing w:line="240" w:lineRule="auto"/>
        <w:contextualSpacing/>
        <w:jc w:val="both"/>
      </w:pPr>
      <w:r w:rsidRPr="001537CD">
        <w:t>zagotavljanje popravil in odprava napak v posameznih delih večstanovanjskih stavb;</w:t>
      </w:r>
    </w:p>
    <w:p w14:paraId="1D566F90" w14:textId="45F6FB24" w:rsidR="002A00EB" w:rsidRPr="001537CD" w:rsidRDefault="002A00EB">
      <w:pPr>
        <w:pStyle w:val="Odstavekseznama"/>
        <w:numPr>
          <w:ilvl w:val="0"/>
          <w:numId w:val="127"/>
        </w:numPr>
        <w:tabs>
          <w:tab w:val="num" w:pos="720"/>
        </w:tabs>
        <w:spacing w:line="240" w:lineRule="auto"/>
        <w:contextualSpacing/>
        <w:jc w:val="both"/>
      </w:pPr>
      <w:r w:rsidRPr="001537CD">
        <w:t>prepoved opravljanja dejavnosti v stanovanju in izvajanje posegov v skupne dele z vgradnjo naprav</w:t>
      </w:r>
      <w:r w:rsidR="0061138A">
        <w:t>,</w:t>
      </w:r>
      <w:r w:rsidRPr="001537CD">
        <w:t xml:space="preserve"> če zanje niso izpolnjeni vsi pogoji;</w:t>
      </w:r>
    </w:p>
    <w:p w14:paraId="1802BC36" w14:textId="77777777" w:rsidR="002A00EB" w:rsidRPr="001537CD" w:rsidRDefault="002A00EB">
      <w:pPr>
        <w:pStyle w:val="Odstavekseznama"/>
        <w:numPr>
          <w:ilvl w:val="0"/>
          <w:numId w:val="127"/>
        </w:numPr>
        <w:tabs>
          <w:tab w:val="num" w:pos="720"/>
        </w:tabs>
        <w:spacing w:line="240" w:lineRule="auto"/>
        <w:contextualSpacing/>
        <w:jc w:val="both"/>
      </w:pPr>
      <w:r w:rsidRPr="001537CD">
        <w:t>nadzor upravnikov;</w:t>
      </w:r>
    </w:p>
    <w:p w14:paraId="3BFB0F60" w14:textId="77777777" w:rsidR="002A00EB" w:rsidRPr="001537CD" w:rsidRDefault="002A00EB">
      <w:pPr>
        <w:pStyle w:val="Odstavekseznama"/>
        <w:numPr>
          <w:ilvl w:val="0"/>
          <w:numId w:val="127"/>
        </w:numPr>
        <w:tabs>
          <w:tab w:val="num" w:pos="720"/>
        </w:tabs>
        <w:spacing w:line="240" w:lineRule="auto"/>
        <w:contextualSpacing/>
        <w:jc w:val="both"/>
      </w:pPr>
      <w:r w:rsidRPr="001537CD">
        <w:t>kontrola poslovanja prodajalcev stanovanj in enostanovanjskih stavb v fazi prodaje posameznim kupcem;</w:t>
      </w:r>
    </w:p>
    <w:p w14:paraId="2989B2B6" w14:textId="77777777" w:rsidR="002A00EB" w:rsidRPr="001537CD" w:rsidRDefault="002A00EB">
      <w:pPr>
        <w:pStyle w:val="Odstavekseznama"/>
        <w:numPr>
          <w:ilvl w:val="0"/>
          <w:numId w:val="127"/>
        </w:numPr>
        <w:tabs>
          <w:tab w:val="num" w:pos="720"/>
        </w:tabs>
        <w:spacing w:line="240" w:lineRule="auto"/>
        <w:contextualSpacing/>
        <w:jc w:val="both"/>
      </w:pPr>
      <w:r w:rsidRPr="001537CD">
        <w:t>nadzor neprofitnih stanovanjskih organizacij;</w:t>
      </w:r>
    </w:p>
    <w:p w14:paraId="2299CBFB" w14:textId="77777777" w:rsidR="002A00EB" w:rsidRPr="001537CD" w:rsidRDefault="002A00EB">
      <w:pPr>
        <w:pStyle w:val="Odstavekseznama"/>
        <w:numPr>
          <w:ilvl w:val="0"/>
          <w:numId w:val="127"/>
        </w:numPr>
        <w:tabs>
          <w:tab w:val="num" w:pos="720"/>
        </w:tabs>
        <w:spacing w:line="240" w:lineRule="auto"/>
        <w:contextualSpacing/>
        <w:jc w:val="both"/>
      </w:pPr>
      <w:r w:rsidRPr="001537CD">
        <w:t>nadzor etažnih lastnikov in najemnikov;</w:t>
      </w:r>
    </w:p>
    <w:p w14:paraId="01332A30" w14:textId="77777777" w:rsidR="002A00EB" w:rsidRPr="001537CD" w:rsidRDefault="002A00EB">
      <w:pPr>
        <w:pStyle w:val="Odstavekseznama"/>
        <w:numPr>
          <w:ilvl w:val="0"/>
          <w:numId w:val="127"/>
        </w:numPr>
        <w:tabs>
          <w:tab w:val="num" w:pos="720"/>
        </w:tabs>
        <w:spacing w:line="240" w:lineRule="auto"/>
        <w:contextualSpacing/>
        <w:jc w:val="both"/>
      </w:pPr>
      <w:r w:rsidRPr="001537CD">
        <w:t>najemna stanovanja.</w:t>
      </w:r>
    </w:p>
    <w:p w14:paraId="22E62A4A" w14:textId="77777777" w:rsidR="002A00EB" w:rsidRPr="001537CD" w:rsidRDefault="002A00EB" w:rsidP="002A00EB">
      <w:pPr>
        <w:pStyle w:val="Odstavekseznama10"/>
        <w:ind w:left="0"/>
        <w:jc w:val="both"/>
        <w:rPr>
          <w:rFonts w:ascii="Arial" w:hAnsi="Arial" w:cs="Arial"/>
          <w:sz w:val="20"/>
          <w:szCs w:val="20"/>
        </w:rPr>
      </w:pPr>
    </w:p>
    <w:p w14:paraId="72F10ADC" w14:textId="77777777" w:rsidR="002A00EB" w:rsidRPr="001537CD" w:rsidRDefault="002A00EB" w:rsidP="002A00EB">
      <w:pPr>
        <w:pStyle w:val="Odstavekseznama10"/>
        <w:ind w:left="0"/>
        <w:jc w:val="both"/>
        <w:rPr>
          <w:rFonts w:ascii="Arial" w:hAnsi="Arial" w:cs="Arial"/>
          <w:b/>
          <w:bCs/>
          <w:sz w:val="20"/>
          <w:szCs w:val="20"/>
          <w:u w:val="single"/>
        </w:rPr>
      </w:pPr>
      <w:r w:rsidRPr="001537CD">
        <w:rPr>
          <w:rFonts w:ascii="Arial" w:hAnsi="Arial" w:cs="Arial"/>
          <w:b/>
          <w:bCs/>
          <w:sz w:val="20"/>
          <w:szCs w:val="20"/>
          <w:u w:val="single"/>
        </w:rPr>
        <w:t>Načrtovane naloge Stanovanjske inšpekcije v letu 2023:</w:t>
      </w:r>
    </w:p>
    <w:p w14:paraId="243A852F" w14:textId="77777777" w:rsidR="002A00EB" w:rsidRPr="001537CD" w:rsidRDefault="002A00EB" w:rsidP="002A00EB">
      <w:pPr>
        <w:pStyle w:val="Odstavekseznama10"/>
        <w:ind w:left="0"/>
        <w:jc w:val="both"/>
        <w:rPr>
          <w:rFonts w:ascii="Arial" w:hAnsi="Arial" w:cs="Arial"/>
          <w:b/>
          <w:bCs/>
          <w:sz w:val="20"/>
          <w:szCs w:val="20"/>
          <w:u w:val="single"/>
        </w:rPr>
      </w:pPr>
    </w:p>
    <w:p w14:paraId="7414237A" w14:textId="48AC1738" w:rsidR="002A00EB" w:rsidRPr="00FC4F19" w:rsidRDefault="002A00EB" w:rsidP="002A00EB">
      <w:pPr>
        <w:pStyle w:val="Odstavekseznama10"/>
        <w:ind w:left="0"/>
        <w:jc w:val="both"/>
        <w:rPr>
          <w:rFonts w:ascii="Arial" w:hAnsi="Arial" w:cs="Arial"/>
          <w:b/>
          <w:bCs/>
          <w:sz w:val="20"/>
          <w:szCs w:val="20"/>
        </w:rPr>
      </w:pPr>
      <w:r w:rsidRPr="001537CD">
        <w:rPr>
          <w:rFonts w:ascii="Arial" w:hAnsi="Arial" w:cs="Arial"/>
          <w:b/>
          <w:bCs/>
          <w:sz w:val="20"/>
          <w:szCs w:val="20"/>
        </w:rPr>
        <w:t>1. Plan 2023 z obrazložitvijo:</w:t>
      </w:r>
      <w:r w:rsidRPr="001537CD">
        <w:rPr>
          <w:rFonts w:ascii="Arial" w:hAnsi="Arial" w:cs="Arial"/>
          <w:sz w:val="20"/>
          <w:szCs w:val="20"/>
          <w:u w:val="single"/>
        </w:rPr>
        <w:t xml:space="preserve"> Redni, kontrolni in izredni inšpekcijski nadzori:</w:t>
      </w:r>
      <w:r w:rsidRPr="001537CD">
        <w:rPr>
          <w:rFonts w:ascii="Arial" w:hAnsi="Arial" w:cs="Arial"/>
          <w:sz w:val="20"/>
          <w:szCs w:val="20"/>
        </w:rPr>
        <w:t xml:space="preserve"> Za uresničitev teh ciljev, glede na planirano kadrovsko zasedbo stanovanjske inšpekcije v letu 202</w:t>
      </w:r>
      <w:r>
        <w:rPr>
          <w:rFonts w:ascii="Arial" w:hAnsi="Arial" w:cs="Arial"/>
          <w:sz w:val="20"/>
          <w:szCs w:val="20"/>
        </w:rPr>
        <w:t>3</w:t>
      </w:r>
      <w:r w:rsidRPr="001537CD">
        <w:rPr>
          <w:rFonts w:ascii="Arial" w:hAnsi="Arial" w:cs="Arial"/>
          <w:sz w:val="20"/>
          <w:szCs w:val="20"/>
        </w:rPr>
        <w:t xml:space="preserve"> načrtuje</w:t>
      </w:r>
      <w:r w:rsidR="0061138A">
        <w:rPr>
          <w:rFonts w:ascii="Arial" w:hAnsi="Arial" w:cs="Arial"/>
          <w:sz w:val="20"/>
          <w:szCs w:val="20"/>
        </w:rPr>
        <w:t>j</w:t>
      </w:r>
      <w:r w:rsidRPr="001537CD">
        <w:rPr>
          <w:rFonts w:ascii="Arial" w:hAnsi="Arial" w:cs="Arial"/>
          <w:sz w:val="20"/>
          <w:szCs w:val="20"/>
        </w:rPr>
        <w:t xml:space="preserve">o 300 </w:t>
      </w:r>
      <w:r w:rsidRPr="00FC4F19">
        <w:rPr>
          <w:rFonts w:ascii="Arial" w:hAnsi="Arial" w:cs="Arial"/>
          <w:sz w:val="20"/>
          <w:szCs w:val="20"/>
        </w:rPr>
        <w:t>inšpekcijskih pregledov.</w:t>
      </w:r>
    </w:p>
    <w:p w14:paraId="43A2037E" w14:textId="77777777" w:rsidR="002A00EB" w:rsidRPr="00FC4F19" w:rsidRDefault="002A00EB" w:rsidP="002A00EB">
      <w:pPr>
        <w:pStyle w:val="Odstavekseznama10"/>
        <w:ind w:left="0"/>
        <w:jc w:val="both"/>
        <w:rPr>
          <w:rFonts w:ascii="Arial" w:hAnsi="Arial" w:cs="Arial"/>
          <w:sz w:val="20"/>
          <w:szCs w:val="20"/>
        </w:rPr>
      </w:pPr>
      <w:bookmarkStart w:id="15" w:name="_Hlk119490999"/>
    </w:p>
    <w:p w14:paraId="396CE27F" w14:textId="5CEA9F53" w:rsidR="002A00EB" w:rsidRPr="00FC4F19" w:rsidRDefault="002A00EB" w:rsidP="002A00EB">
      <w:pPr>
        <w:jc w:val="both"/>
      </w:pPr>
      <w:bookmarkStart w:id="16" w:name="_Hlk119915010"/>
      <w:r w:rsidRPr="00FC4F19">
        <w:rPr>
          <w:b/>
          <w:bCs/>
        </w:rPr>
        <w:t xml:space="preserve">2. Plan 2023 z obrazložitvijo: </w:t>
      </w:r>
      <w:r w:rsidRPr="00FC4F19">
        <w:rPr>
          <w:u w:val="single"/>
        </w:rPr>
        <w:t xml:space="preserve">Koordinirana akcija: Nadzor nad upravniki: </w:t>
      </w:r>
      <w:bookmarkStart w:id="17" w:name="_Hlk89073425"/>
      <w:r w:rsidRPr="00FC4F19">
        <w:t>Akcija bo usmerjena v Nadzor nad upravniki. Izveden bo nadzor nad 20 naključno izbranimi upravniki večstanovanjskih objektov</w:t>
      </w:r>
      <w:r w:rsidR="0061138A">
        <w:t>,</w:t>
      </w:r>
      <w:r w:rsidRPr="00FC4F19">
        <w:t xml:space="preserve"> razpršenih po območju celotne Republike Slovenije. V koordinirani akciji se bo preverjalo:</w:t>
      </w:r>
    </w:p>
    <w:p w14:paraId="213A074B" w14:textId="77777777" w:rsidR="002A00EB" w:rsidRPr="00FC4F19" w:rsidRDefault="002A00EB" w:rsidP="002A00EB">
      <w:pPr>
        <w:jc w:val="both"/>
      </w:pPr>
      <w:bookmarkStart w:id="18" w:name="_Hlk119912593"/>
    </w:p>
    <w:bookmarkEnd w:id="17"/>
    <w:bookmarkEnd w:id="18"/>
    <w:p w14:paraId="4A3683F7" w14:textId="03ACBE44" w:rsidR="002A00EB" w:rsidRPr="00EA68E5" w:rsidRDefault="002A00EB" w:rsidP="002A00EB">
      <w:pPr>
        <w:jc w:val="both"/>
      </w:pPr>
      <w:r w:rsidRPr="00FC2BE4">
        <w:t>1. Nadzor vodenja sredstev računa rezervnega sklada, kot ga določata prva in druga točka 42. člen</w:t>
      </w:r>
      <w:r w:rsidR="00EA68E5">
        <w:t>a</w:t>
      </w:r>
      <w:r w:rsidRPr="00FC2BE4">
        <w:t xml:space="preserve"> </w:t>
      </w:r>
      <w:r w:rsidR="0061138A" w:rsidRPr="0061138A">
        <w:t>Zakon</w:t>
      </w:r>
      <w:r w:rsidR="0061138A">
        <w:t>a</w:t>
      </w:r>
      <w:r w:rsidR="0061138A" w:rsidRPr="0061138A">
        <w:t xml:space="preserve"> o spremembah in dopolnitvah Stanovanjskega zakona (Uradni list RS, št. </w:t>
      </w:r>
      <w:hyperlink r:id="rId266" w:tgtFrame="_blank" w:tooltip="Zakon o spremembah in dopolnitvah Stanovanjskega zakona (SZ-1E)" w:history="1">
        <w:r w:rsidR="0061138A" w:rsidRPr="0061138A">
          <w:t>90/21</w:t>
        </w:r>
      </w:hyperlink>
      <w:r w:rsidR="0061138A" w:rsidRPr="0061138A">
        <w:t xml:space="preserve">; v </w:t>
      </w:r>
      <w:r w:rsidR="0061138A">
        <w:t xml:space="preserve">nadaljnjem besedilu: </w:t>
      </w:r>
      <w:r w:rsidRPr="00FC2BE4">
        <w:t>SZ-1E</w:t>
      </w:r>
      <w:r w:rsidR="0061138A">
        <w:t>)</w:t>
      </w:r>
      <w:r w:rsidRPr="00FC2BE4">
        <w:t>, in sicer, da upravnik v svojem imenu in za račun etažnih lastnikov večstanovanjske stavbe odpre in vodi fiduciarni račun za sredstva rezervnega sklada, ločeno za vsako večstanovanjsko stavbo posebej. Lahko pa etažni lastniki odločijo, da se sredstva rezervnega sklada zbirajo na enotnem fiduciarnem računu upravnika, odprtem za zbiranje sredstev rezervnega sklada več večstanovanjskih stavb. V tem primeru upravnik za sredstva rezervnega sklada vodi knjigovodsko ločeno evidenco za vsako večstanovanjsko stavbo posebej. Rok za vzpostavitev računov je bil 19. 6. 2022. V kolikor fiduciarni računi niso odprti skladno s 42. členom SZ-1E</w:t>
      </w:r>
      <w:r w:rsidR="00EA68E5">
        <w:t>,</w:t>
      </w:r>
      <w:r w:rsidRPr="00FC2BE4">
        <w:t xml:space="preserve"> je za to opredeljen prekršek upravnika po 7. točki prvega odstavka 171. člena </w:t>
      </w:r>
      <w:r w:rsidR="00EA68E5" w:rsidRPr="00EA68E5">
        <w:t xml:space="preserve">Stanovanjskega zakona (Uradni list RS, št. </w:t>
      </w:r>
      <w:hyperlink r:id="rId267" w:tgtFrame="_blank" w:tooltip="Stanovanjski zakon (SZ-1)" w:history="1">
        <w:r w:rsidR="00EA68E5" w:rsidRPr="00EA68E5">
          <w:t>69/03</w:t>
        </w:r>
      </w:hyperlink>
      <w:r w:rsidR="00EA68E5" w:rsidRPr="00EA68E5">
        <w:t xml:space="preserve">, </w:t>
      </w:r>
      <w:hyperlink r:id="rId268" w:tgtFrame="_blank" w:tooltip="Zakon o varstvu kupcev stanovanj in enostanovanjskih stavb" w:history="1">
        <w:r w:rsidR="00EA68E5" w:rsidRPr="00EA68E5">
          <w:t>18/04</w:t>
        </w:r>
      </w:hyperlink>
      <w:r w:rsidR="00EA68E5" w:rsidRPr="00EA68E5">
        <w:t xml:space="preserve"> – ZVKSES, </w:t>
      </w:r>
      <w:hyperlink r:id="rId269" w:tgtFrame="_blank" w:tooltip="Zakon o evidentiranju nepremičnin" w:history="1">
        <w:r w:rsidR="00EA68E5" w:rsidRPr="00EA68E5">
          <w:t>47/06</w:t>
        </w:r>
      </w:hyperlink>
      <w:r w:rsidR="00EA68E5" w:rsidRPr="00EA68E5">
        <w:t xml:space="preserve"> – ZEN, </w:t>
      </w:r>
      <w:hyperlink r:id="rId270" w:tgtFrame="_blank" w:tooltip="Zakon o vzpostavitvi etažne lastnine na predlog pridobitelja posameznega dela stavbe in o določanju pripadajočega zemljišča k stavbi" w:history="1">
        <w:r w:rsidR="00EA68E5" w:rsidRPr="00EA68E5">
          <w:t>45/08</w:t>
        </w:r>
      </w:hyperlink>
      <w:r w:rsidR="00EA68E5" w:rsidRPr="00EA68E5">
        <w:t xml:space="preserve"> – </w:t>
      </w:r>
      <w:proofErr w:type="spellStart"/>
      <w:r w:rsidR="00EA68E5" w:rsidRPr="00EA68E5">
        <w:t>ZVEtL</w:t>
      </w:r>
      <w:proofErr w:type="spellEnd"/>
      <w:r w:rsidR="00EA68E5" w:rsidRPr="00EA68E5">
        <w:t xml:space="preserve">, </w:t>
      </w:r>
      <w:hyperlink r:id="rId271" w:tgtFrame="_blank" w:tooltip="Zakon o spremembah in dopolnitvah Stanovanjskega zakona" w:history="1">
        <w:r w:rsidR="00EA68E5" w:rsidRPr="00EA68E5">
          <w:t>57/08</w:t>
        </w:r>
      </w:hyperlink>
      <w:r w:rsidR="00EA68E5" w:rsidRPr="00EA68E5">
        <w:t xml:space="preserve">, </w:t>
      </w:r>
      <w:hyperlink r:id="rId272" w:tgtFrame="_blank" w:tooltip="Zakon o uveljavljanju pravic iz javnih sredstev" w:history="1">
        <w:r w:rsidR="00EA68E5" w:rsidRPr="00EA68E5">
          <w:t>62/10</w:t>
        </w:r>
      </w:hyperlink>
      <w:r w:rsidR="00EA68E5" w:rsidRPr="00EA68E5">
        <w:t xml:space="preserve"> – ZUPJS, </w:t>
      </w:r>
      <w:hyperlink r:id="rId273" w:tgtFrame="_blank" w:tooltip="Odločba o razveljavitvi 127. člena Stanovanjskega zakona" w:history="1">
        <w:r w:rsidR="00EA68E5" w:rsidRPr="00EA68E5">
          <w:t>56/11</w:t>
        </w:r>
      </w:hyperlink>
      <w:r w:rsidR="00EA68E5" w:rsidRPr="00EA68E5">
        <w:t xml:space="preserve"> – odl. US, </w:t>
      </w:r>
      <w:hyperlink r:id="rId274" w:tgtFrame="_blank" w:tooltip="Zakon o spremembi in dopolnitvi Stanovanjskega zakona" w:history="1">
        <w:r w:rsidR="00EA68E5" w:rsidRPr="00EA68E5">
          <w:t>87/11</w:t>
        </w:r>
      </w:hyperlink>
      <w:r w:rsidR="00EA68E5" w:rsidRPr="00EA68E5">
        <w:t xml:space="preserve">, </w:t>
      </w:r>
      <w:hyperlink r:id="rId275" w:tgtFrame="_blank" w:tooltip="Zakon za uravnoteženje javnih financ" w:history="1">
        <w:r w:rsidR="00EA68E5" w:rsidRPr="00EA68E5">
          <w:t>40/12</w:t>
        </w:r>
      </w:hyperlink>
      <w:r w:rsidR="00EA68E5" w:rsidRPr="00EA68E5">
        <w:t xml:space="preserve"> – ZUJF, </w:t>
      </w:r>
      <w:hyperlink r:id="rId276" w:tgtFrame="_blank" w:tooltip="Odločba o razveljavitvi prvega odstavka 195. člena Stanovanjskega zakona, kolikor se nanaša na najemne pogodbe za neprofitna stanovanja v občinah, oddana na javnem razpisu." w:history="1">
        <w:r w:rsidR="00EA68E5" w:rsidRPr="00EA68E5">
          <w:t>14/17</w:t>
        </w:r>
      </w:hyperlink>
      <w:r w:rsidR="00EA68E5" w:rsidRPr="00EA68E5">
        <w:t xml:space="preserve"> – odl. US, </w:t>
      </w:r>
      <w:hyperlink r:id="rId277" w:tgtFrame="_blank" w:tooltip="Zakon o spremembah in dopolnitvah Stanovanjskega zakona" w:history="1">
        <w:r w:rsidR="00EA68E5" w:rsidRPr="00EA68E5">
          <w:t>27/17</w:t>
        </w:r>
      </w:hyperlink>
      <w:r w:rsidR="00EA68E5" w:rsidRPr="00EA68E5">
        <w:t xml:space="preserve">, </w:t>
      </w:r>
      <w:hyperlink r:id="rId278" w:tgtFrame="_blank" w:tooltip="Zakon o spremembah in dopolnitvah Stanovanjskega zakona" w:history="1">
        <w:r w:rsidR="00EA68E5" w:rsidRPr="00EA68E5">
          <w:t>59/19</w:t>
        </w:r>
      </w:hyperlink>
      <w:r w:rsidR="00EA68E5" w:rsidRPr="00EA68E5">
        <w:t xml:space="preserve">, </w:t>
      </w:r>
      <w:hyperlink r:id="rId279" w:tgtFrame="_blank" w:tooltip="Zakon o finančni razbremenitvi občin" w:history="1">
        <w:r w:rsidR="00EA68E5" w:rsidRPr="00EA68E5">
          <w:t>189/20</w:t>
        </w:r>
      </w:hyperlink>
      <w:r w:rsidR="00EA68E5" w:rsidRPr="00EA68E5">
        <w:t xml:space="preserve"> – ZFRO in </w:t>
      </w:r>
      <w:hyperlink r:id="rId280" w:tgtFrame="_blank" w:tooltip="Zakon o spremembah in dopolnitvah Stanovanjskega zakona" w:history="1">
        <w:r w:rsidR="00EA68E5" w:rsidRPr="00EA68E5">
          <w:t>90/21</w:t>
        </w:r>
      </w:hyperlink>
      <w:r w:rsidR="00EA68E5" w:rsidRPr="00EA68E5">
        <w:t xml:space="preserve">; v nadaljnjem besedilu: </w:t>
      </w:r>
      <w:r w:rsidRPr="00EA68E5">
        <w:t>SZ-1</w:t>
      </w:r>
      <w:r w:rsidR="00EA68E5" w:rsidRPr="00EA68E5">
        <w:t>)</w:t>
      </w:r>
      <w:r w:rsidRPr="00EA68E5">
        <w:t>;</w:t>
      </w:r>
    </w:p>
    <w:p w14:paraId="28716BA8" w14:textId="77777777" w:rsidR="002A00EB" w:rsidRPr="00FC2BE4" w:rsidRDefault="002A00EB" w:rsidP="002A00EB">
      <w:pPr>
        <w:jc w:val="both"/>
      </w:pPr>
    </w:p>
    <w:p w14:paraId="223BC61A" w14:textId="150BF665" w:rsidR="002A00EB" w:rsidRPr="00FC2BE4" w:rsidRDefault="002A00EB" w:rsidP="002A00EB">
      <w:pPr>
        <w:jc w:val="both"/>
      </w:pPr>
      <w:r w:rsidRPr="00FC2BE4">
        <w:t>2. Nadzor priprave načrta vzdrževanja večstanovanjske stavbe, kot ga določata prvi in drugi odstavek 26.</w:t>
      </w:r>
      <w:r>
        <w:t xml:space="preserve"> </w:t>
      </w:r>
      <w:r w:rsidRPr="00FC2BE4">
        <w:t>člena SZ-1, in sicer, za zagotavljanje vzdrževanja večstanovanjske stavbe etažni lastniki sprejmejo načrt vzdrževanja za časovno obdobje najmanj enega in največ petih let, ki ga pripravi upravnik. V načrtu vzdrževanja etažni lastniki določijo vzdrževalna dela, ki se bodo opravila in način zagotavljanja denarnih sredstev z vplačili v rezervni sklad.</w:t>
      </w:r>
      <w:r>
        <w:t xml:space="preserve"> </w:t>
      </w:r>
      <w:r w:rsidRPr="00FC2BE4">
        <w:t>V kolikor načrt vzdrževanja večstanovanjske stavbe ni pripravljen</w:t>
      </w:r>
      <w:r>
        <w:t xml:space="preserve"> </w:t>
      </w:r>
      <w:r w:rsidRPr="00FC2BE4">
        <w:t xml:space="preserve">skladno </w:t>
      </w:r>
      <w:r>
        <w:t>s</w:t>
      </w:r>
      <w:r w:rsidRPr="00FC2BE4">
        <w:t xml:space="preserve"> 1. </w:t>
      </w:r>
      <w:r>
        <w:t>i</w:t>
      </w:r>
      <w:r w:rsidRPr="00FC2BE4">
        <w:t>n 2.odstavkom 26. člena SZ-1</w:t>
      </w:r>
      <w:r w:rsidR="00EA68E5">
        <w:t>,</w:t>
      </w:r>
      <w:r w:rsidRPr="00FC2BE4">
        <w:t xml:space="preserve"> lahko stanovanjska inšpekcija v inšpekcijskem postopku upravniku odredi odpravo nepravilnosti v skladu </w:t>
      </w:r>
      <w:r>
        <w:t>s</w:t>
      </w:r>
      <w:r w:rsidRPr="00FC2BE4">
        <w:t xml:space="preserve"> 124.a členom SZ-1E</w:t>
      </w:r>
      <w:r>
        <w:t xml:space="preserve"> ter izreče prekršek </w:t>
      </w:r>
      <w:r w:rsidRPr="00FC2BE4">
        <w:t>upravnik</w:t>
      </w:r>
      <w:r>
        <w:t>u</w:t>
      </w:r>
      <w:r w:rsidRPr="00FC2BE4">
        <w:t xml:space="preserve"> po 2. točki prvega odstavka 171. člena SZ-1.</w:t>
      </w:r>
    </w:p>
    <w:p w14:paraId="6A2BA484" w14:textId="77777777" w:rsidR="002A00EB" w:rsidRPr="001537CD" w:rsidRDefault="002A00EB" w:rsidP="002A00EB">
      <w:pPr>
        <w:jc w:val="both"/>
        <w:rPr>
          <w:b/>
          <w:bCs/>
        </w:rPr>
      </w:pPr>
    </w:p>
    <w:bookmarkEnd w:id="15"/>
    <w:p w14:paraId="27534A53" w14:textId="0B415E02" w:rsidR="002A00EB" w:rsidRPr="00EA68E5" w:rsidRDefault="002A00EB" w:rsidP="002A00EB">
      <w:pPr>
        <w:jc w:val="both"/>
      </w:pPr>
      <w:r w:rsidRPr="001537CD">
        <w:rPr>
          <w:b/>
          <w:bCs/>
        </w:rPr>
        <w:t>3. Plan 2023 z obrazložitvijo:</w:t>
      </w:r>
      <w:r w:rsidRPr="00EA68E5">
        <w:t xml:space="preserve"> </w:t>
      </w:r>
      <w:r w:rsidRPr="00EA68E5">
        <w:rPr>
          <w:u w:val="single"/>
        </w:rPr>
        <w:t xml:space="preserve">Koordinirana akcija: Nadzor nad poslovanjem prodajalcev stanovanj in enostanovanjskih stavb: </w:t>
      </w:r>
      <w:r w:rsidRPr="00EA68E5">
        <w:t xml:space="preserve">Akcija bo izvedena na podlagi Zakona o varstvu kupcev stanovanj in enostanovanjskih stavb </w:t>
      </w:r>
      <w:r w:rsidR="00EA68E5" w:rsidRPr="00EA68E5">
        <w:t xml:space="preserve">(Uradni list RS, št. </w:t>
      </w:r>
      <w:hyperlink r:id="rId281" w:tgtFrame="_blank" w:tooltip="Zakon o varstvu kupcev stanovanj in enostanovanjskih stavb (ZVKSES)" w:history="1">
        <w:r w:rsidR="00EA68E5" w:rsidRPr="00EA68E5">
          <w:t>18/04</w:t>
        </w:r>
      </w:hyperlink>
      <w:r w:rsidR="00EA68E5" w:rsidRPr="00EA68E5">
        <w:t xml:space="preserve">; v nadaljnjem besedilu: </w:t>
      </w:r>
      <w:r w:rsidRPr="00EA68E5">
        <w:t xml:space="preserve">ZVKSES). </w:t>
      </w:r>
    </w:p>
    <w:bookmarkEnd w:id="16"/>
    <w:p w14:paraId="41571AFC" w14:textId="77777777" w:rsidR="002A00EB" w:rsidRPr="001537CD" w:rsidRDefault="002A00EB" w:rsidP="002A00EB">
      <w:pPr>
        <w:jc w:val="both"/>
      </w:pPr>
    </w:p>
    <w:p w14:paraId="45B2FE4D" w14:textId="19616636" w:rsidR="002A00EB" w:rsidRPr="001537CD" w:rsidRDefault="002A00EB" w:rsidP="002A00EB">
      <w:pPr>
        <w:jc w:val="both"/>
        <w:rPr>
          <w:b/>
          <w:bCs/>
        </w:rPr>
      </w:pPr>
      <w:r w:rsidRPr="001537CD">
        <w:t xml:space="preserve">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w:t>
      </w:r>
      <w:r w:rsidR="00EA68E5">
        <w:t>s</w:t>
      </w:r>
      <w:r w:rsidRPr="001537CD">
        <w:t xml:space="preserve"> </w:t>
      </w:r>
      <w:r w:rsidR="00EA68E5">
        <w:t>prvim</w:t>
      </w:r>
      <w:r w:rsidRPr="001537CD">
        <w:t xml:space="preserve"> odstavkom 94. člena ZVKSES inšpekcijski nadzor nad tem, ali prodajalci pri prodaji enostanovanjskih stavb in stanovanj potrošnikom ravnajo v skladu z določbami ZVKSES opravljajo inšpektorji stanovanjske inšpekcije. Stanovanjska inšpekcija lahko ukrepa v kolikor obstajajo utemeljeni razlogi za uvedbo postopka po uradni dolžnosti ter izrekajo na podlagi 94</w:t>
      </w:r>
      <w:r w:rsidR="00EA68E5">
        <w:t>.</w:t>
      </w:r>
      <w:r w:rsidRPr="001537CD">
        <w:t xml:space="preserve"> člena ZVKSES morebitne ukrepe. Ob ugotovljenih nepravilnostih po uradni dolžnosti inšpektor lahko uvede tudi prekrškovni postopek za prekrške. Akcija bo potekala na območju celotne RS v </w:t>
      </w:r>
      <w:r>
        <w:t>10</w:t>
      </w:r>
      <w:r w:rsidRPr="001537CD">
        <w:t xml:space="preserve"> zadevah.</w:t>
      </w:r>
    </w:p>
    <w:p w14:paraId="7ED2B81F" w14:textId="77777777" w:rsidR="002A00EB" w:rsidRPr="001537CD" w:rsidRDefault="002A00EB" w:rsidP="002A00EB">
      <w:pPr>
        <w:pStyle w:val="Odstavekseznama10"/>
        <w:ind w:left="0"/>
        <w:jc w:val="both"/>
        <w:rPr>
          <w:rFonts w:ascii="Arial" w:hAnsi="Arial" w:cs="Arial"/>
          <w:sz w:val="20"/>
          <w:szCs w:val="20"/>
        </w:rPr>
      </w:pPr>
    </w:p>
    <w:p w14:paraId="74EE6988" w14:textId="489AE754" w:rsidR="002A00EB" w:rsidRPr="001537CD" w:rsidRDefault="002A00EB" w:rsidP="002A00EB">
      <w:pPr>
        <w:jc w:val="both"/>
        <w:rPr>
          <w:b/>
          <w:bCs/>
        </w:rPr>
      </w:pPr>
      <w:r w:rsidRPr="001537CD">
        <w:rPr>
          <w:b/>
          <w:bCs/>
        </w:rPr>
        <w:t>4. Plan 2023 z obrazložitvijo:</w:t>
      </w:r>
      <w:r w:rsidRPr="001537CD">
        <w:rPr>
          <w:u w:val="single"/>
        </w:rPr>
        <w:t xml:space="preserve"> Koordinirana akcija: redni pregledi dvigal in njihovim vzdrževanjem v večstanovanjskih stavbah: </w:t>
      </w:r>
      <w:r w:rsidRPr="001537CD">
        <w:t>Podlaga za inšpekcijske postopke v teh zadevah bo temeljila na podatkih dnevno informativnega biltena centra za obveščanje, Uprave RS za zaščito in reševanje, ki zajema podatke o nujnih intervencijah na dvigalih. Akcija bo potekala na območju celotne RS v 15 zadevah.</w:t>
      </w:r>
    </w:p>
    <w:p w14:paraId="79537260" w14:textId="77777777" w:rsidR="002A00EB" w:rsidRPr="00D841F4" w:rsidRDefault="002A00EB" w:rsidP="002A00EB">
      <w:pPr>
        <w:jc w:val="both"/>
      </w:pPr>
    </w:p>
    <w:p w14:paraId="1157C357" w14:textId="72DA4FF1" w:rsidR="002A00EB" w:rsidRPr="00D841F4" w:rsidRDefault="002A00EB" w:rsidP="002A00EB">
      <w:pPr>
        <w:jc w:val="both"/>
        <w:rPr>
          <w:color w:val="000000"/>
          <w:lang w:eastAsia="sl-SI"/>
        </w:rPr>
      </w:pPr>
      <w:r w:rsidRPr="00D841F4">
        <w:rPr>
          <w:b/>
          <w:bCs/>
        </w:rPr>
        <w:t>5. Plan 2023 z obrazložitvijo:</w:t>
      </w:r>
      <w:r w:rsidRPr="00D841F4">
        <w:rPr>
          <w:u w:val="single"/>
        </w:rPr>
        <w:t xml:space="preserve"> Koordinirana akcija: Nadzor nad oddajo stanovanj</w:t>
      </w:r>
      <w:r w:rsidRPr="00D841F4">
        <w:rPr>
          <w:color w:val="000000"/>
          <w:u w:val="single"/>
          <w:shd w:val="clear" w:color="auto" w:fill="FFFFFF"/>
          <w:lang w:val="x-none"/>
        </w:rPr>
        <w:t>, ki se prosto oddaj</w:t>
      </w:r>
      <w:r w:rsidRPr="00D841F4">
        <w:rPr>
          <w:color w:val="000000"/>
          <w:u w:val="single"/>
          <w:shd w:val="clear" w:color="auto" w:fill="FFFFFF"/>
        </w:rPr>
        <w:t>o</w:t>
      </w:r>
      <w:r w:rsidRPr="00D841F4">
        <w:rPr>
          <w:color w:val="000000"/>
          <w:u w:val="single"/>
          <w:shd w:val="clear" w:color="auto" w:fill="FFFFFF"/>
          <w:lang w:val="x-none"/>
        </w:rPr>
        <w:t xml:space="preserve"> na trgu</w:t>
      </w:r>
      <w:r w:rsidRPr="00D841F4">
        <w:rPr>
          <w:color w:val="000000"/>
          <w:u w:val="single"/>
          <w:shd w:val="clear" w:color="auto" w:fill="FFFFFF"/>
        </w:rPr>
        <w:t xml:space="preserve"> </w:t>
      </w:r>
      <w:r w:rsidRPr="00D841F4">
        <w:rPr>
          <w:u w:val="single"/>
        </w:rPr>
        <w:t xml:space="preserve">– najemniki in pogodbe 2023: </w:t>
      </w:r>
      <w:r w:rsidRPr="00D841F4">
        <w:t xml:space="preserve">Podlaga za inšpekcijske postopke je v 84. členu SZ-1, ki določa, da lastnik </w:t>
      </w:r>
      <w:r w:rsidRPr="00D841F4">
        <w:rPr>
          <w:color w:val="000000"/>
          <w:lang w:val="x-none" w:eastAsia="sl-SI"/>
        </w:rPr>
        <w:t>stanovanja odda stanovanje v najem s sklenitvijo najemne pogodbe</w:t>
      </w:r>
      <w:r w:rsidRPr="00D841F4">
        <w:rPr>
          <w:color w:val="000000"/>
          <w:lang w:eastAsia="sl-SI"/>
        </w:rPr>
        <w:t xml:space="preserve"> v pisni obliki</w:t>
      </w:r>
      <w:r w:rsidRPr="00D841F4">
        <w:rPr>
          <w:color w:val="000000"/>
          <w:lang w:val="x-none" w:eastAsia="sl-SI"/>
        </w:rPr>
        <w:t>.</w:t>
      </w:r>
      <w:r w:rsidRPr="00D841F4">
        <w:rPr>
          <w:color w:val="000000"/>
          <w:lang w:eastAsia="sl-SI"/>
        </w:rPr>
        <w:t xml:space="preserve"> </w:t>
      </w:r>
      <w:r w:rsidRPr="00D841F4">
        <w:rPr>
          <w:color w:val="000000"/>
          <w:lang w:val="x-none" w:eastAsia="sl-SI"/>
        </w:rPr>
        <w:t>Če lastnik odda del lastnega stanovanja, sklene najemno pogodbo za določen ali nedoločen čas pod pogoji, ki jih določa ta zakon.</w:t>
      </w:r>
      <w:r w:rsidRPr="00D841F4">
        <w:rPr>
          <w:color w:val="000000"/>
          <w:lang w:eastAsia="sl-SI"/>
        </w:rPr>
        <w:t xml:space="preserve"> </w:t>
      </w:r>
      <w:r w:rsidRPr="00D841F4">
        <w:rPr>
          <w:color w:val="000000"/>
          <w:lang w:val="x-none" w:eastAsia="sl-SI"/>
        </w:rPr>
        <w:t>Najemnik lahko odda del stanovanja v podnajem s sklenitvijo podnajemne pogodbe za določen čas in pod pogoji, ki jih določa ta zakon, če se lastnik stanovanja s tem strinja.</w:t>
      </w:r>
      <w:r w:rsidRPr="00D841F4">
        <w:rPr>
          <w:color w:val="000000"/>
          <w:lang w:eastAsia="sl-SI"/>
        </w:rPr>
        <w:t xml:space="preserve"> </w:t>
      </w:r>
      <w:r w:rsidRPr="00D841F4">
        <w:rPr>
          <w:color w:val="000000"/>
          <w:lang w:val="x-none" w:eastAsia="sl-SI"/>
        </w:rPr>
        <w:t>Najemna in podnajemna pogodba se sklepata v pisni obliki.</w:t>
      </w:r>
      <w:r w:rsidRPr="00D841F4">
        <w:rPr>
          <w:color w:val="000000"/>
          <w:lang w:eastAsia="sl-SI"/>
        </w:rPr>
        <w:t xml:space="preserve"> </w:t>
      </w:r>
      <w:r w:rsidRPr="00D841F4">
        <w:t xml:space="preserve">V </w:t>
      </w:r>
      <w:r w:rsidRPr="00D841F4">
        <w:lastRenderedPageBreak/>
        <w:t xml:space="preserve">kolikor etažni lastnik odda </w:t>
      </w:r>
      <w:r w:rsidRPr="00D841F4">
        <w:rPr>
          <w:color w:val="000000"/>
          <w:lang w:val="x-none"/>
        </w:rPr>
        <w:t>stanovanje</w:t>
      </w:r>
      <w:r w:rsidRPr="00D841F4">
        <w:rPr>
          <w:color w:val="000000"/>
        </w:rPr>
        <w:t xml:space="preserve"> ali del stanovanja</w:t>
      </w:r>
      <w:r w:rsidRPr="00D841F4">
        <w:rPr>
          <w:color w:val="000000"/>
          <w:lang w:val="x-none"/>
        </w:rPr>
        <w:t xml:space="preserve"> brez najemne pogodbe</w:t>
      </w:r>
      <w:r w:rsidR="00EA68E5">
        <w:rPr>
          <w:color w:val="000000"/>
        </w:rPr>
        <w:t>,</w:t>
      </w:r>
      <w:r w:rsidRPr="00D841F4">
        <w:rPr>
          <w:color w:val="000000"/>
        </w:rPr>
        <w:t xml:space="preserve"> se kaznuje s prekrškom po 169. členu SZ-1. </w:t>
      </w:r>
      <w:r w:rsidRPr="00D841F4">
        <w:t>Akcija bo potekala na območju celotne RS v 15 zadevah.</w:t>
      </w:r>
    </w:p>
    <w:p w14:paraId="6EED9AD2" w14:textId="77777777" w:rsidR="002A00EB" w:rsidRDefault="002A00EB" w:rsidP="002A00EB">
      <w:pPr>
        <w:jc w:val="both"/>
        <w:rPr>
          <w:b/>
          <w:bCs/>
        </w:rPr>
      </w:pPr>
    </w:p>
    <w:p w14:paraId="2C596FAA" w14:textId="77777777" w:rsidR="002A00EB" w:rsidRDefault="002A00EB" w:rsidP="002A00EB">
      <w:pPr>
        <w:pStyle w:val="Odstavekseznama10"/>
        <w:ind w:left="0"/>
        <w:jc w:val="both"/>
        <w:rPr>
          <w:rFonts w:ascii="Arial" w:hAnsi="Arial" w:cs="Arial"/>
          <w:sz w:val="20"/>
          <w:szCs w:val="20"/>
        </w:rPr>
      </w:pPr>
      <w:r>
        <w:rPr>
          <w:rFonts w:ascii="Arial" w:hAnsi="Arial" w:cs="Arial"/>
          <w:b/>
          <w:bCs/>
          <w:sz w:val="20"/>
          <w:szCs w:val="20"/>
        </w:rPr>
        <w:t>6</w:t>
      </w:r>
      <w:r w:rsidRPr="001537CD">
        <w:rPr>
          <w:rFonts w:ascii="Arial" w:hAnsi="Arial" w:cs="Arial"/>
          <w:b/>
          <w:bCs/>
          <w:sz w:val="20"/>
          <w:szCs w:val="20"/>
        </w:rPr>
        <w:t>. Plan 2023 z obrazložitvijo</w:t>
      </w:r>
      <w:r w:rsidRPr="00EA68E5">
        <w:rPr>
          <w:rFonts w:ascii="Arial" w:hAnsi="Arial" w:cs="Arial"/>
          <w:b/>
          <w:bCs/>
          <w:sz w:val="20"/>
          <w:szCs w:val="20"/>
        </w:rPr>
        <w:t>:</w:t>
      </w:r>
      <w:r w:rsidRPr="00EA68E5">
        <w:rPr>
          <w:rFonts w:ascii="Arial" w:hAnsi="Arial" w:cs="Arial"/>
          <w:sz w:val="20"/>
          <w:szCs w:val="20"/>
        </w:rPr>
        <w:t xml:space="preserve"> </w:t>
      </w:r>
      <w:r w:rsidRPr="00EA68E5">
        <w:rPr>
          <w:rFonts w:ascii="Arial" w:hAnsi="Arial" w:cs="Arial"/>
          <w:sz w:val="20"/>
          <w:szCs w:val="20"/>
          <w:u w:val="single"/>
        </w:rPr>
        <w:t>Vodenje prekrškovnih postopkov</w:t>
      </w:r>
      <w:r w:rsidRPr="00EA68E5">
        <w:rPr>
          <w:rFonts w:ascii="Arial" w:hAnsi="Arial" w:cs="Arial"/>
          <w:sz w:val="20"/>
          <w:szCs w:val="20"/>
        </w:rPr>
        <w:t>: Vodenje</w:t>
      </w:r>
      <w:r w:rsidRPr="001537CD">
        <w:rPr>
          <w:rFonts w:ascii="Arial" w:hAnsi="Arial" w:cs="Arial"/>
          <w:sz w:val="20"/>
          <w:szCs w:val="20"/>
        </w:rPr>
        <w:t xml:space="preserve"> prekrškovnih postopkov predstavlja redno obvezno delo.</w:t>
      </w:r>
    </w:p>
    <w:p w14:paraId="7E1D8C85" w14:textId="77777777" w:rsidR="002A00EB" w:rsidRDefault="002A00EB" w:rsidP="002A00EB">
      <w:pPr>
        <w:pStyle w:val="Odstavekseznama10"/>
        <w:ind w:left="0"/>
        <w:jc w:val="both"/>
        <w:rPr>
          <w:rFonts w:ascii="Arial" w:hAnsi="Arial" w:cs="Arial"/>
          <w:sz w:val="20"/>
          <w:szCs w:val="20"/>
        </w:rPr>
      </w:pPr>
    </w:p>
    <w:p w14:paraId="4EA4BA42" w14:textId="77777777" w:rsidR="002A00EB" w:rsidRDefault="002A00EB" w:rsidP="002A00EB">
      <w:pPr>
        <w:jc w:val="both"/>
      </w:pPr>
      <w:r>
        <w:rPr>
          <w:b/>
          <w:bCs/>
        </w:rPr>
        <w:t xml:space="preserve">7. Skupne akcije: </w:t>
      </w:r>
      <w:r>
        <w:t>Stanovanjski inšpektorji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208A5E34" w14:textId="38273231" w:rsidR="002A00EB" w:rsidRDefault="002A00EB" w:rsidP="002A00EB">
      <w:pPr>
        <w:jc w:val="both"/>
      </w:pPr>
    </w:p>
    <w:p w14:paraId="774CBDC4" w14:textId="749720EF" w:rsidR="002A00EB" w:rsidRPr="00AB7FC6" w:rsidRDefault="00852320" w:rsidP="00852320">
      <w:pPr>
        <w:pStyle w:val="Odstavekseznama"/>
        <w:keepNext/>
        <w:numPr>
          <w:ilvl w:val="0"/>
          <w:numId w:val="118"/>
        </w:numPr>
        <w:spacing w:before="240" w:after="60"/>
        <w:contextualSpacing/>
        <w:jc w:val="both"/>
        <w:outlineLvl w:val="0"/>
        <w:rPr>
          <w:rFonts w:cs="Arial"/>
          <w:b/>
          <w:szCs w:val="20"/>
          <w:lang w:eastAsia="sl-SI"/>
        </w:rPr>
      </w:pPr>
      <w:r w:rsidRPr="00AB7FC6">
        <w:rPr>
          <w:b/>
          <w:bCs/>
        </w:rPr>
        <w:t>MINISTRSTVO ZA OKOLJE, PODNEBJE IN ENERGIJO</w:t>
      </w:r>
    </w:p>
    <w:p w14:paraId="64D76017" w14:textId="77777777" w:rsidR="00AB7FC6" w:rsidRPr="00AB7FC6" w:rsidRDefault="00AB7FC6" w:rsidP="00AB7FC6">
      <w:pPr>
        <w:pStyle w:val="Odstavekseznama"/>
        <w:keepNext/>
        <w:spacing w:before="240" w:after="60"/>
        <w:ind w:left="360"/>
        <w:contextualSpacing/>
        <w:jc w:val="both"/>
        <w:outlineLvl w:val="0"/>
        <w:rPr>
          <w:rFonts w:cs="Arial"/>
          <w:b/>
          <w:szCs w:val="20"/>
          <w:lang w:eastAsia="sl-SI"/>
        </w:rPr>
      </w:pPr>
    </w:p>
    <w:p w14:paraId="316D28C7" w14:textId="779A4020" w:rsidR="00852320" w:rsidRPr="00AB7FC6" w:rsidRDefault="00852320" w:rsidP="00AB7FC6">
      <w:pPr>
        <w:pStyle w:val="Odstavekseznama"/>
        <w:keepNext/>
        <w:numPr>
          <w:ilvl w:val="1"/>
          <w:numId w:val="118"/>
        </w:numPr>
        <w:spacing w:before="240" w:after="60"/>
        <w:contextualSpacing/>
        <w:jc w:val="both"/>
        <w:outlineLvl w:val="0"/>
        <w:rPr>
          <w:rFonts w:cs="Arial"/>
          <w:b/>
          <w:szCs w:val="20"/>
          <w:lang w:eastAsia="sl-SI"/>
        </w:rPr>
      </w:pPr>
      <w:r w:rsidRPr="00AB7FC6">
        <w:rPr>
          <w:b/>
          <w:bCs/>
        </w:rPr>
        <w:t>INŠPEKTORAT REPUBLIKE SLOVENIJE ZA OKOLJE IN ENERGIJO</w:t>
      </w:r>
    </w:p>
    <w:p w14:paraId="475EFADF" w14:textId="02762A05" w:rsidR="001C3E1A" w:rsidRPr="00AB7FC6" w:rsidRDefault="00AB7FC6" w:rsidP="00AB7FC6">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16.1.1 </w:t>
      </w:r>
      <w:r w:rsidR="002B111B" w:rsidRPr="004A474B">
        <w:rPr>
          <w:rFonts w:cs="Arial"/>
          <w:b/>
          <w:bCs/>
          <w:szCs w:val="20"/>
        </w:rPr>
        <w:t xml:space="preserve">INŠPEKCIJA ZA </w:t>
      </w:r>
      <w:r w:rsidR="00023802">
        <w:rPr>
          <w:rFonts w:cs="Arial"/>
          <w:b/>
          <w:bCs/>
          <w:szCs w:val="20"/>
        </w:rPr>
        <w:t>JAVNI POTNIŠKI PROMET</w:t>
      </w:r>
    </w:p>
    <w:p w14:paraId="2DE687FE" w14:textId="77777777" w:rsidR="002B111B" w:rsidRDefault="002B111B" w:rsidP="002B111B">
      <w:pPr>
        <w:tabs>
          <w:tab w:val="left" w:pos="1620"/>
        </w:tabs>
        <w:jc w:val="both"/>
        <w:rPr>
          <w:b/>
          <w:bCs/>
          <w:sz w:val="24"/>
        </w:rPr>
      </w:pPr>
    </w:p>
    <w:p w14:paraId="5B6D2ABE" w14:textId="6A30CC04" w:rsidR="005B27C9" w:rsidRPr="00926E01" w:rsidRDefault="005B27C9" w:rsidP="002B111B">
      <w:pPr>
        <w:tabs>
          <w:tab w:val="left" w:pos="1620"/>
        </w:tabs>
        <w:jc w:val="both"/>
        <w:rPr>
          <w:szCs w:val="20"/>
        </w:rPr>
      </w:pPr>
      <w:r w:rsidRPr="00926E01">
        <w:rPr>
          <w:szCs w:val="20"/>
        </w:rPr>
        <w:t xml:space="preserve">Inšpekcija bo v letu 2023 </w:t>
      </w:r>
      <w:r w:rsidRPr="00646AAA">
        <w:rPr>
          <w:b/>
          <w:bCs/>
          <w:szCs w:val="20"/>
        </w:rPr>
        <w:t>prioritetno</w:t>
      </w:r>
      <w:r w:rsidRPr="00926E01">
        <w:rPr>
          <w:szCs w:val="20"/>
        </w:rPr>
        <w:t xml:space="preserve"> in v večjem obsegu izvedla nadzor potnikov v notranjem cestnem prometu – prevozi v javnem potniškem prometu</w:t>
      </w:r>
      <w:r w:rsidR="00AD686E">
        <w:rPr>
          <w:szCs w:val="20"/>
        </w:rPr>
        <w:t>, prevozi šoloobveznih otrok, avtotaksi prevozi.</w:t>
      </w:r>
    </w:p>
    <w:p w14:paraId="55D7A8A2" w14:textId="77777777" w:rsidR="005B27C9" w:rsidRDefault="005B27C9" w:rsidP="002B111B">
      <w:pPr>
        <w:tabs>
          <w:tab w:val="left" w:pos="1620"/>
        </w:tabs>
        <w:jc w:val="both"/>
        <w:rPr>
          <w:szCs w:val="20"/>
        </w:rPr>
      </w:pPr>
    </w:p>
    <w:p w14:paraId="7A6A6414" w14:textId="0A36A3FD" w:rsidR="00B51B93" w:rsidRDefault="005B27C9" w:rsidP="002B111B">
      <w:pPr>
        <w:tabs>
          <w:tab w:val="left" w:pos="1620"/>
        </w:tabs>
        <w:jc w:val="both"/>
        <w:rPr>
          <w:szCs w:val="20"/>
        </w:rPr>
      </w:pPr>
      <w:r w:rsidRPr="00B0369F">
        <w:rPr>
          <w:szCs w:val="20"/>
          <w:u w:val="single"/>
        </w:rPr>
        <w:t>Cilj:</w:t>
      </w:r>
      <w:r>
        <w:rPr>
          <w:szCs w:val="20"/>
        </w:rPr>
        <w:t xml:space="preserve"> Ugotavljanje in preprečevanje nezakonitega izvajanja prevozov (izpolnjevanje pogojev – licence in koncesije, preprečevanje dela na črno)</w:t>
      </w:r>
      <w:r w:rsidR="008114FC">
        <w:rPr>
          <w:szCs w:val="20"/>
        </w:rPr>
        <w:t>.</w:t>
      </w:r>
    </w:p>
    <w:p w14:paraId="6D3DCDCB" w14:textId="770CCE02" w:rsidR="00AB7FC6" w:rsidRDefault="00AB7FC6" w:rsidP="002B111B">
      <w:pPr>
        <w:tabs>
          <w:tab w:val="left" w:pos="1620"/>
        </w:tabs>
        <w:jc w:val="both"/>
        <w:rPr>
          <w:szCs w:val="20"/>
        </w:rPr>
      </w:pPr>
    </w:p>
    <w:p w14:paraId="40B1059E" w14:textId="2C4542FC" w:rsidR="002B111B" w:rsidRPr="00AB7FC6" w:rsidRDefault="00AB7FC6" w:rsidP="00AB7FC6">
      <w:pPr>
        <w:keepNext/>
        <w:spacing w:before="240" w:after="60" w:line="260" w:lineRule="atLeast"/>
        <w:contextualSpacing/>
        <w:jc w:val="both"/>
        <w:outlineLvl w:val="0"/>
        <w:rPr>
          <w:rFonts w:cs="Arial"/>
          <w:b/>
          <w:szCs w:val="20"/>
          <w:lang w:eastAsia="sl-SI"/>
        </w:rPr>
      </w:pPr>
      <w:r>
        <w:rPr>
          <w:rFonts w:cs="Arial"/>
          <w:b/>
          <w:kern w:val="32"/>
          <w:szCs w:val="20"/>
          <w:lang w:eastAsia="sl-SI"/>
        </w:rPr>
        <w:t xml:space="preserve">16.1.2 </w:t>
      </w:r>
      <w:r w:rsidR="002B111B" w:rsidRPr="004A474B">
        <w:rPr>
          <w:rFonts w:cs="Arial"/>
          <w:b/>
          <w:bCs/>
          <w:szCs w:val="20"/>
        </w:rPr>
        <w:t>INŠPEKCIJA ZA OKOLJE (v nadaljnjem besedilu: IO)</w:t>
      </w:r>
    </w:p>
    <w:p w14:paraId="623143B5" w14:textId="77777777" w:rsidR="002B111B" w:rsidRPr="00185E63" w:rsidRDefault="002B111B" w:rsidP="002B111B"/>
    <w:p w14:paraId="16FF5145" w14:textId="77777777" w:rsidR="002B111B" w:rsidRPr="00185E63" w:rsidRDefault="002B111B" w:rsidP="002B111B">
      <w:pPr>
        <w:jc w:val="both"/>
      </w:pPr>
      <w:r w:rsidRPr="00185E63">
        <w:t>Osnovni cilji delovanja v letu 2023 bodo predvsem:</w:t>
      </w:r>
    </w:p>
    <w:p w14:paraId="5BDD87BA" w14:textId="77777777" w:rsidR="002B111B" w:rsidRPr="00185E63" w:rsidRDefault="002B111B">
      <w:pPr>
        <w:pStyle w:val="Telobesedila"/>
        <w:widowControl/>
        <w:numPr>
          <w:ilvl w:val="0"/>
          <w:numId w:val="217"/>
        </w:numPr>
        <w:rPr>
          <w:rFonts w:ascii="Arial" w:hAnsi="Arial" w:cs="Arial"/>
          <w:sz w:val="20"/>
        </w:rPr>
      </w:pPr>
      <w:r w:rsidRPr="00185E63">
        <w:rPr>
          <w:rFonts w:ascii="Arial" w:hAnsi="Arial" w:cs="Arial"/>
          <w:sz w:val="20"/>
        </w:rPr>
        <w:t>nadzor nad obrati večjega tveganja za okolje (SEVESO), nadzor zavezancev za ravnanje z odpadki ter za naprav, ki povzročajo industrijske emisije (IED zavezanci), določen v Programu nadzora za leto 2023;</w:t>
      </w:r>
    </w:p>
    <w:p w14:paraId="5CACC53B" w14:textId="77777777" w:rsidR="002B111B" w:rsidRPr="00185E63" w:rsidRDefault="002B111B">
      <w:pPr>
        <w:pStyle w:val="Telobesedila"/>
        <w:widowControl/>
        <w:numPr>
          <w:ilvl w:val="0"/>
          <w:numId w:val="217"/>
        </w:numPr>
        <w:rPr>
          <w:rFonts w:ascii="Arial" w:hAnsi="Arial" w:cs="Arial"/>
          <w:sz w:val="20"/>
        </w:rPr>
      </w:pPr>
      <w:r w:rsidRPr="00185E63">
        <w:rPr>
          <w:rFonts w:ascii="Arial" w:hAnsi="Arial" w:cs="Arial"/>
          <w:sz w:val="20"/>
        </w:rPr>
        <w:t>povečati aktivnosti na področju ravnanja z nevarnimi odpadki;</w:t>
      </w:r>
    </w:p>
    <w:p w14:paraId="6B176064" w14:textId="77777777" w:rsidR="002B111B" w:rsidRPr="00185E63" w:rsidRDefault="002B111B">
      <w:pPr>
        <w:pStyle w:val="Telobesedila"/>
        <w:widowControl/>
        <w:numPr>
          <w:ilvl w:val="0"/>
          <w:numId w:val="217"/>
        </w:numPr>
        <w:rPr>
          <w:rFonts w:ascii="Arial" w:hAnsi="Arial" w:cs="Arial"/>
          <w:sz w:val="20"/>
        </w:rPr>
      </w:pPr>
      <w:r w:rsidRPr="00185E63">
        <w:rPr>
          <w:rFonts w:ascii="Arial" w:hAnsi="Arial" w:cs="Arial"/>
          <w:sz w:val="20"/>
        </w:rPr>
        <w:t>poostren inšpekcijski nadzor čezmejnih pošiljk odpadkov z namenom preprečitve ilegalnih prevozov odpadkov;</w:t>
      </w:r>
    </w:p>
    <w:p w14:paraId="7AD9D51C" w14:textId="77777777" w:rsidR="002B111B" w:rsidRPr="00185E63" w:rsidRDefault="002B111B">
      <w:pPr>
        <w:pStyle w:val="Telobesedila"/>
        <w:widowControl/>
        <w:numPr>
          <w:ilvl w:val="0"/>
          <w:numId w:val="217"/>
        </w:numPr>
        <w:rPr>
          <w:rFonts w:ascii="Arial" w:hAnsi="Arial" w:cs="Arial"/>
          <w:sz w:val="20"/>
        </w:rPr>
      </w:pPr>
      <w:r w:rsidRPr="00185E63">
        <w:rPr>
          <w:rFonts w:ascii="Arial" w:hAnsi="Arial" w:cs="Arial"/>
          <w:sz w:val="20"/>
        </w:rPr>
        <w:t>inšpekcijsko ukrepanje pri vseh zavezancih, pri katerih je ugotovljeno preseganje predpisanih mejnih parametrov emisij snovi v zrak;</w:t>
      </w:r>
    </w:p>
    <w:p w14:paraId="11D18BE2" w14:textId="77777777" w:rsidR="002B111B" w:rsidRPr="00185E63" w:rsidRDefault="002B111B">
      <w:pPr>
        <w:pStyle w:val="Telobesedila"/>
        <w:widowControl/>
        <w:numPr>
          <w:ilvl w:val="0"/>
          <w:numId w:val="217"/>
        </w:numPr>
        <w:rPr>
          <w:rFonts w:ascii="Arial" w:hAnsi="Arial" w:cs="Arial"/>
          <w:sz w:val="20"/>
        </w:rPr>
      </w:pPr>
      <w:r w:rsidRPr="00185E63">
        <w:rPr>
          <w:rFonts w:ascii="Arial" w:hAnsi="Arial" w:cs="Arial"/>
          <w:sz w:val="20"/>
        </w:rPr>
        <w:t>inšpekcijsko ukrepanje pri vseh komunalnih čistilnih napravah in</w:t>
      </w:r>
      <w:r w:rsidRPr="00185E63">
        <w:t xml:space="preserve"> </w:t>
      </w:r>
      <w:r w:rsidRPr="00185E63">
        <w:rPr>
          <w:rFonts w:ascii="Arial" w:hAnsi="Arial" w:cs="Arial"/>
          <w:sz w:val="20"/>
        </w:rPr>
        <w:t>napravah, ki odvajajo industrijsko odpadno vodo, ter presegajo predpisane mejne vrednosti onesnaženosti vod na iztoku iz naprave;</w:t>
      </w:r>
    </w:p>
    <w:p w14:paraId="2EF0288E" w14:textId="00112408" w:rsidR="002B111B" w:rsidRDefault="002B111B">
      <w:pPr>
        <w:pStyle w:val="Telobesedila"/>
        <w:widowControl/>
        <w:numPr>
          <w:ilvl w:val="0"/>
          <w:numId w:val="217"/>
        </w:numPr>
        <w:rPr>
          <w:rFonts w:ascii="Arial" w:hAnsi="Arial" w:cs="Arial"/>
          <w:sz w:val="20"/>
        </w:rPr>
      </w:pPr>
      <w:r w:rsidRPr="00185E63">
        <w:rPr>
          <w:rFonts w:ascii="Arial" w:hAnsi="Arial" w:cs="Arial"/>
          <w:sz w:val="20"/>
        </w:rPr>
        <w:t>nadzor nad izvajanjem dimnikarskih storitev</w:t>
      </w:r>
      <w:r w:rsidR="00935D2D">
        <w:rPr>
          <w:rFonts w:ascii="Arial" w:hAnsi="Arial" w:cs="Arial"/>
          <w:sz w:val="20"/>
        </w:rPr>
        <w:t xml:space="preserve">, </w:t>
      </w:r>
    </w:p>
    <w:p w14:paraId="2C9FFEBB" w14:textId="664AC87D" w:rsidR="00935D2D" w:rsidRPr="00D929AA" w:rsidRDefault="00935D2D">
      <w:pPr>
        <w:pStyle w:val="Telobesedila"/>
        <w:widowControl/>
        <w:numPr>
          <w:ilvl w:val="0"/>
          <w:numId w:val="217"/>
        </w:numPr>
        <w:rPr>
          <w:rFonts w:ascii="Arial" w:hAnsi="Arial" w:cs="Arial"/>
          <w:sz w:val="20"/>
        </w:rPr>
      </w:pPr>
      <w:r w:rsidRPr="00D929AA">
        <w:rPr>
          <w:rFonts w:ascii="Arial" w:hAnsi="Arial" w:cs="Arial"/>
          <w:sz w:val="20"/>
        </w:rPr>
        <w:t>nadzor nad gensko spremenjenimi organizmi (delo GSO v zaprtih sistemih, sproščanje GSO v okolje in dajanje GSO na trg).</w:t>
      </w:r>
    </w:p>
    <w:p w14:paraId="4E50A60D" w14:textId="77777777" w:rsidR="002B111B" w:rsidRPr="00185E63" w:rsidRDefault="002B111B" w:rsidP="002B111B">
      <w:pPr>
        <w:jc w:val="both"/>
        <w:rPr>
          <w:snapToGrid w:val="0"/>
        </w:rPr>
      </w:pPr>
    </w:p>
    <w:p w14:paraId="06FF3218" w14:textId="77777777" w:rsidR="002B111B" w:rsidRPr="00185E63" w:rsidRDefault="002B111B" w:rsidP="002B111B">
      <w:pPr>
        <w:jc w:val="both"/>
        <w:rPr>
          <w:snapToGrid w:val="0"/>
        </w:rPr>
      </w:pPr>
      <w:r w:rsidRPr="00185E63">
        <w:rPr>
          <w:snapToGrid w:val="0"/>
        </w:rPr>
        <w:t>Zakonodaja določa zelo široko področje dela IO, kar posledično pomeni tudi izjemno veliko število zavezancev. Glede na kapaciteto IO je osnovno izhodišče načrta dela zagotoviti sistematični nadzor nad pomembnimi viri obremenjevanja okolja.</w:t>
      </w:r>
    </w:p>
    <w:p w14:paraId="07316F61" w14:textId="77777777" w:rsidR="002B111B" w:rsidRPr="00185E63" w:rsidRDefault="002B111B" w:rsidP="002B111B">
      <w:pPr>
        <w:jc w:val="both"/>
        <w:rPr>
          <w:snapToGrid w:val="0"/>
        </w:rPr>
      </w:pPr>
    </w:p>
    <w:p w14:paraId="0E8A999C" w14:textId="77777777" w:rsidR="002B111B" w:rsidRPr="00185E63" w:rsidRDefault="002B111B" w:rsidP="002B111B">
      <w:pPr>
        <w:jc w:val="both"/>
        <w:rPr>
          <w:snapToGrid w:val="0"/>
        </w:rPr>
      </w:pPr>
      <w:r w:rsidRPr="00185E63">
        <w:rPr>
          <w:snapToGrid w:val="0"/>
        </w:rPr>
        <w:t>Pri izboru prednostnih področij nadzora se upošteva zlasti:</w:t>
      </w:r>
    </w:p>
    <w:p w14:paraId="7633A014" w14:textId="77777777" w:rsidR="002B111B" w:rsidRPr="00185E63" w:rsidRDefault="002B111B">
      <w:pPr>
        <w:numPr>
          <w:ilvl w:val="0"/>
          <w:numId w:val="218"/>
        </w:numPr>
        <w:spacing w:line="240" w:lineRule="auto"/>
        <w:jc w:val="both"/>
        <w:rPr>
          <w:snapToGrid w:val="0"/>
        </w:rPr>
      </w:pPr>
      <w:r w:rsidRPr="00185E63">
        <w:rPr>
          <w:snapToGrid w:val="0"/>
        </w:rPr>
        <w:t>vpliv dejavnosti na okolje;</w:t>
      </w:r>
    </w:p>
    <w:p w14:paraId="35911820" w14:textId="77777777" w:rsidR="002B111B" w:rsidRPr="00185E63" w:rsidRDefault="002B111B">
      <w:pPr>
        <w:numPr>
          <w:ilvl w:val="0"/>
          <w:numId w:val="218"/>
        </w:numPr>
        <w:spacing w:line="240" w:lineRule="auto"/>
        <w:jc w:val="both"/>
        <w:rPr>
          <w:snapToGrid w:val="0"/>
        </w:rPr>
      </w:pPr>
      <w:r w:rsidRPr="00185E63">
        <w:rPr>
          <w:snapToGrid w:val="0"/>
        </w:rPr>
        <w:t xml:space="preserve">zaveze za doseganje skladnosti z evropskim pravnim redom, ki jih mora zagotavljati Slovenija; </w:t>
      </w:r>
    </w:p>
    <w:p w14:paraId="1A575D04" w14:textId="77777777" w:rsidR="002B111B" w:rsidRPr="00185E63" w:rsidRDefault="002B111B">
      <w:pPr>
        <w:numPr>
          <w:ilvl w:val="0"/>
          <w:numId w:val="218"/>
        </w:numPr>
        <w:spacing w:line="240" w:lineRule="auto"/>
        <w:jc w:val="both"/>
        <w:rPr>
          <w:snapToGrid w:val="0"/>
        </w:rPr>
      </w:pPr>
      <w:r w:rsidRPr="00185E63">
        <w:rPr>
          <w:snapToGrid w:val="0"/>
        </w:rPr>
        <w:t>cilje nacionalnih strategij, akcijskih načrtov, operativnih programov ipd.;</w:t>
      </w:r>
    </w:p>
    <w:p w14:paraId="249830AE" w14:textId="77777777" w:rsidR="002B111B" w:rsidRPr="00185E63" w:rsidRDefault="002B111B">
      <w:pPr>
        <w:numPr>
          <w:ilvl w:val="0"/>
          <w:numId w:val="218"/>
        </w:numPr>
        <w:spacing w:line="240" w:lineRule="auto"/>
        <w:jc w:val="both"/>
        <w:rPr>
          <w:snapToGrid w:val="0"/>
        </w:rPr>
      </w:pPr>
      <w:r w:rsidRPr="00185E63">
        <w:rPr>
          <w:snapToGrid w:val="0"/>
        </w:rPr>
        <w:t>zaznan obseg kršitev na posameznih področjih;</w:t>
      </w:r>
    </w:p>
    <w:p w14:paraId="7D904EF6" w14:textId="77777777" w:rsidR="002B111B" w:rsidRPr="00185E63" w:rsidRDefault="002B111B">
      <w:pPr>
        <w:numPr>
          <w:ilvl w:val="0"/>
          <w:numId w:val="218"/>
        </w:numPr>
        <w:spacing w:line="240" w:lineRule="auto"/>
        <w:jc w:val="both"/>
        <w:rPr>
          <w:snapToGrid w:val="0"/>
        </w:rPr>
      </w:pPr>
      <w:r w:rsidRPr="00185E63">
        <w:rPr>
          <w:snapToGrid w:val="0"/>
        </w:rPr>
        <w:t xml:space="preserve">ugotovitve monitoringov; </w:t>
      </w:r>
    </w:p>
    <w:p w14:paraId="243225B6" w14:textId="77777777" w:rsidR="002B111B" w:rsidRPr="00185E63" w:rsidRDefault="002B111B">
      <w:pPr>
        <w:numPr>
          <w:ilvl w:val="0"/>
          <w:numId w:val="218"/>
        </w:numPr>
        <w:spacing w:line="240" w:lineRule="auto"/>
        <w:jc w:val="both"/>
        <w:rPr>
          <w:snapToGrid w:val="0"/>
        </w:rPr>
      </w:pPr>
      <w:r w:rsidRPr="00185E63">
        <w:rPr>
          <w:snapToGrid w:val="0"/>
        </w:rPr>
        <w:t xml:space="preserve">analize obremenitev in vplivov na okolje in </w:t>
      </w:r>
    </w:p>
    <w:p w14:paraId="32DD71CA" w14:textId="77777777" w:rsidR="002B111B" w:rsidRPr="00185E63" w:rsidRDefault="002B111B">
      <w:pPr>
        <w:numPr>
          <w:ilvl w:val="0"/>
          <w:numId w:val="218"/>
        </w:numPr>
        <w:spacing w:line="240" w:lineRule="auto"/>
        <w:jc w:val="both"/>
        <w:rPr>
          <w:snapToGrid w:val="0"/>
        </w:rPr>
      </w:pPr>
      <w:r w:rsidRPr="00185E63">
        <w:rPr>
          <w:snapToGrid w:val="0"/>
        </w:rPr>
        <w:lastRenderedPageBreak/>
        <w:t xml:space="preserve">upoštevanje izhodišča Nacionalnega programa varstva okolja in zahteve nacionalne in evropske zakonodaje, ki terjajo poročanje o ugotovitvah inšpekcijskega nadzora v preteklih letih. </w:t>
      </w:r>
    </w:p>
    <w:p w14:paraId="74630E79" w14:textId="77777777" w:rsidR="002B111B" w:rsidRPr="00185E63" w:rsidRDefault="002B111B" w:rsidP="002B111B">
      <w:pPr>
        <w:jc w:val="both"/>
        <w:rPr>
          <w:snapToGrid w:val="0"/>
        </w:rPr>
      </w:pPr>
    </w:p>
    <w:p w14:paraId="172F2BB9" w14:textId="77777777" w:rsidR="002B111B" w:rsidRPr="00185E63" w:rsidRDefault="002B111B" w:rsidP="002B111B">
      <w:pPr>
        <w:tabs>
          <w:tab w:val="left" w:pos="360"/>
        </w:tabs>
        <w:jc w:val="both"/>
        <w:rPr>
          <w:u w:val="single"/>
        </w:rPr>
      </w:pPr>
      <w:r w:rsidRPr="00185E63">
        <w:rPr>
          <w:u w:val="single"/>
        </w:rPr>
        <w:t xml:space="preserve">Kontrolni monitoring </w:t>
      </w:r>
    </w:p>
    <w:p w14:paraId="6C2769A8" w14:textId="77777777" w:rsidR="002B111B" w:rsidRDefault="002B111B" w:rsidP="002B111B">
      <w:pPr>
        <w:tabs>
          <w:tab w:val="left" w:pos="360"/>
        </w:tabs>
        <w:jc w:val="both"/>
        <w:rPr>
          <w:lang w:val="pt-PT"/>
        </w:rPr>
      </w:pPr>
    </w:p>
    <w:p w14:paraId="07AD241D" w14:textId="7231661D" w:rsidR="002B111B" w:rsidRPr="00185E63" w:rsidRDefault="002B111B" w:rsidP="002B111B">
      <w:pPr>
        <w:tabs>
          <w:tab w:val="left" w:pos="360"/>
        </w:tabs>
        <w:jc w:val="both"/>
        <w:rPr>
          <w:lang w:val="pt-PT"/>
        </w:rPr>
      </w:pPr>
      <w:r w:rsidRPr="00185E63">
        <w:rPr>
          <w:lang w:val="pt-PT"/>
        </w:rPr>
        <w:t xml:space="preserve">V skladu z določili osmega odstavka 247. člena ZVO-2 ima inšpektor pravico odrediti izvedbo kontrolnega monitoringa. Izredni monitoring se odredi predvsem pri zavezancih, kjer inšpektor utemljeno dvomi v pravilnost rezultatov rednega monitoringa in kjer je za zavezanca na IO od različnih pobudnikov prispelo več prijav onesnaževanja okolja. </w:t>
      </w:r>
    </w:p>
    <w:p w14:paraId="7C60A1D1" w14:textId="77777777" w:rsidR="002B111B" w:rsidRDefault="002B111B" w:rsidP="002B111B">
      <w:pPr>
        <w:tabs>
          <w:tab w:val="left" w:pos="360"/>
        </w:tabs>
        <w:jc w:val="both"/>
      </w:pPr>
    </w:p>
    <w:p w14:paraId="184F2017" w14:textId="3F0D4D70" w:rsidR="002B111B" w:rsidRPr="00185E63" w:rsidRDefault="002B111B" w:rsidP="002B111B">
      <w:pPr>
        <w:tabs>
          <w:tab w:val="left" w:pos="360"/>
        </w:tabs>
        <w:jc w:val="both"/>
      </w:pPr>
      <w:r w:rsidRPr="00185E63">
        <w:t>Kontrolni monitoringi se bodo izvajali v okviru razpoložljivih sredstev in sicer na področju hrupa, odpadnih vod, odpadkov, emisij v zrak, po potrebi pa tudi na drugih delovnih področjih.</w:t>
      </w:r>
    </w:p>
    <w:p w14:paraId="2E8EC4A2" w14:textId="77777777" w:rsidR="002B111B" w:rsidRPr="00185E63" w:rsidRDefault="002B111B" w:rsidP="002B111B">
      <w:pPr>
        <w:pStyle w:val="Odstavekseznama2"/>
        <w:ind w:left="0"/>
        <w:jc w:val="both"/>
        <w:rPr>
          <w:rFonts w:cs="Arial"/>
          <w:b/>
          <w:bCs/>
          <w:szCs w:val="20"/>
          <w:u w:val="single"/>
        </w:rPr>
      </w:pPr>
    </w:p>
    <w:p w14:paraId="361A501F" w14:textId="77777777" w:rsidR="002B111B" w:rsidRPr="002B111B" w:rsidRDefault="002B111B" w:rsidP="002B111B">
      <w:pPr>
        <w:pStyle w:val="Odstavekseznama10"/>
        <w:ind w:left="0"/>
        <w:jc w:val="both"/>
        <w:rPr>
          <w:rFonts w:ascii="Arial" w:hAnsi="Arial" w:cs="Arial"/>
          <w:b/>
          <w:bCs/>
          <w:sz w:val="20"/>
          <w:szCs w:val="20"/>
        </w:rPr>
      </w:pPr>
      <w:r w:rsidRPr="002B111B">
        <w:rPr>
          <w:rFonts w:ascii="Arial" w:hAnsi="Arial" w:cs="Arial"/>
          <w:b/>
          <w:bCs/>
          <w:sz w:val="20"/>
          <w:szCs w:val="20"/>
        </w:rPr>
        <w:t>Načrtovane naloge Inšpekcije za okolje (IO) v letu 2023:</w:t>
      </w:r>
    </w:p>
    <w:p w14:paraId="2A8083DD" w14:textId="77777777" w:rsidR="002B111B" w:rsidRPr="00185E63" w:rsidRDefault="002B111B" w:rsidP="002B111B">
      <w:pPr>
        <w:pStyle w:val="Odstavekseznama2"/>
        <w:ind w:left="0"/>
        <w:jc w:val="both"/>
        <w:rPr>
          <w:rFonts w:cs="Arial"/>
          <w:b/>
          <w:bCs/>
          <w:szCs w:val="20"/>
          <w:u w:val="single"/>
        </w:rPr>
      </w:pPr>
    </w:p>
    <w:p w14:paraId="1F4F7D85" w14:textId="77777777" w:rsidR="002B111B" w:rsidRPr="00185E63" w:rsidRDefault="002B111B" w:rsidP="002B111B">
      <w:pPr>
        <w:pStyle w:val="Odstavekseznama2"/>
        <w:ind w:left="0"/>
        <w:jc w:val="both"/>
        <w:rPr>
          <w:rFonts w:cs="Arial"/>
          <w:szCs w:val="20"/>
        </w:rPr>
      </w:pPr>
      <w:r w:rsidRPr="00185E63">
        <w:rPr>
          <w:rFonts w:cs="Arial"/>
          <w:szCs w:val="20"/>
        </w:rPr>
        <w:t>Število zavezancev, pri katerih lahko IO v okviru načrtovanih akcij opravi nadzor v letu 2023, je glede na razpoložljivo število inšpektorjev in ob upoštevanju ostalih nalog, ki jih morajo inšpektorji redno izvajati v skladu z letnim programom dela, približno 440. Število zavezancev, pri katerih se bo opravil nadzor v okviru koordiniranih akcij nadzora, je predvsem odvisno od ugotovljenih kršitev Agencije RS za okolje pri pregledu obratovalnih monitoringov.</w:t>
      </w:r>
    </w:p>
    <w:p w14:paraId="478F0EB0" w14:textId="77777777" w:rsidR="002B111B" w:rsidRPr="00185E63" w:rsidRDefault="002B111B" w:rsidP="002B111B">
      <w:pPr>
        <w:pStyle w:val="Odstavekseznama2"/>
        <w:ind w:left="0"/>
        <w:jc w:val="both"/>
        <w:rPr>
          <w:rFonts w:cs="Arial"/>
          <w:b/>
          <w:bCs/>
          <w:szCs w:val="20"/>
          <w:u w:val="single"/>
        </w:rPr>
      </w:pPr>
    </w:p>
    <w:p w14:paraId="563358B1" w14:textId="77777777" w:rsidR="002B111B" w:rsidRPr="00185E63" w:rsidRDefault="002B111B" w:rsidP="002B111B">
      <w:pPr>
        <w:autoSpaceDE w:val="0"/>
        <w:autoSpaceDN w:val="0"/>
        <w:adjustRightInd w:val="0"/>
        <w:jc w:val="both"/>
      </w:pPr>
      <w:r w:rsidRPr="00185E63">
        <w:rPr>
          <w:b/>
          <w:bCs/>
        </w:rPr>
        <w:t>1. Plan 2023 z obrazložitvijo:</w:t>
      </w:r>
      <w:r w:rsidRPr="00185E63">
        <w:rPr>
          <w:bCs/>
        </w:rPr>
        <w:t xml:space="preserve"> </w:t>
      </w:r>
      <w:r w:rsidRPr="00185E63">
        <w:rPr>
          <w:u w:val="single"/>
        </w:rPr>
        <w:t xml:space="preserve">Redni, kontrolni in izredni inšpekcijski nadzori: </w:t>
      </w:r>
      <w:r w:rsidRPr="00185E63">
        <w:t xml:space="preserve">Predvidenih je 5.500 inšpekcijskih pregledov v letu 2023. </w:t>
      </w:r>
      <w:r w:rsidRPr="00185E63">
        <w:rPr>
          <w:lang w:eastAsia="sl-SI"/>
        </w:rPr>
        <w:t>Pri enem inšpekcijskem nadzoru pri zavezancu se lahko opravi več inšpekcijskih pregledov iz več področij istočasno.</w:t>
      </w:r>
    </w:p>
    <w:p w14:paraId="0ADE6794" w14:textId="77777777" w:rsidR="002B111B" w:rsidRPr="00185E63" w:rsidRDefault="002B111B" w:rsidP="002B111B">
      <w:pPr>
        <w:pStyle w:val="Odstavekseznama2"/>
        <w:ind w:left="0"/>
        <w:jc w:val="both"/>
        <w:rPr>
          <w:rFonts w:cs="Arial"/>
          <w:b/>
          <w:bCs/>
          <w:szCs w:val="20"/>
          <w:u w:val="single"/>
        </w:rPr>
      </w:pPr>
    </w:p>
    <w:p w14:paraId="1138541D" w14:textId="77777777" w:rsidR="002B111B" w:rsidRPr="00185E63" w:rsidRDefault="002B111B" w:rsidP="002B111B">
      <w:pPr>
        <w:autoSpaceDE w:val="0"/>
        <w:autoSpaceDN w:val="0"/>
        <w:adjustRightInd w:val="0"/>
        <w:jc w:val="both"/>
        <w:rPr>
          <w:bCs/>
        </w:rPr>
      </w:pPr>
      <w:r w:rsidRPr="00185E63">
        <w:rPr>
          <w:b/>
          <w:bCs/>
        </w:rPr>
        <w:t>2. Plan 2023 z obrazložitvijo:</w:t>
      </w:r>
      <w:r w:rsidRPr="00185E63">
        <w:t xml:space="preserve"> </w:t>
      </w:r>
      <w:r w:rsidRPr="00185E63">
        <w:rPr>
          <w:u w:val="single"/>
        </w:rPr>
        <w:t xml:space="preserve">Koordinirana akcija: </w:t>
      </w:r>
      <w:r w:rsidRPr="00185E63">
        <w:rPr>
          <w:rFonts w:eastAsiaTheme="minorHAnsi"/>
          <w:u w:val="single"/>
        </w:rPr>
        <w:t>Nadzor čezmejnega pošiljanja odpadkov</w:t>
      </w:r>
      <w:r w:rsidRPr="00185E63">
        <w:rPr>
          <w:u w:val="single"/>
        </w:rPr>
        <w:t xml:space="preserve">: </w:t>
      </w:r>
      <w:r w:rsidRPr="00185E63">
        <w:rPr>
          <w:rFonts w:eastAsiaTheme="minorHAnsi"/>
        </w:rPr>
        <w:t>Skupni nadzori bodo potekali v sodelovanju s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2023 bo opravljenih približno 60 skupnih akcij nadzora.</w:t>
      </w:r>
    </w:p>
    <w:p w14:paraId="38FF8A9E" w14:textId="77777777" w:rsidR="002B111B" w:rsidRPr="00185E63" w:rsidRDefault="002B111B" w:rsidP="002B111B">
      <w:pPr>
        <w:pStyle w:val="Odstavekseznama2"/>
        <w:ind w:left="0"/>
        <w:jc w:val="both"/>
        <w:rPr>
          <w:rFonts w:cs="Arial"/>
          <w:b/>
          <w:bCs/>
          <w:szCs w:val="20"/>
          <w:u w:val="single"/>
        </w:rPr>
      </w:pPr>
    </w:p>
    <w:p w14:paraId="3E759E13" w14:textId="77777777" w:rsidR="002B111B" w:rsidRPr="00185E63" w:rsidRDefault="002B111B" w:rsidP="002B111B">
      <w:pPr>
        <w:pStyle w:val="Odstavekseznama2"/>
        <w:ind w:left="0"/>
        <w:jc w:val="both"/>
        <w:rPr>
          <w:rFonts w:cs="Arial"/>
          <w:b/>
          <w:bCs/>
          <w:szCs w:val="20"/>
          <w:u w:val="single"/>
        </w:rPr>
      </w:pPr>
      <w:r w:rsidRPr="00185E63">
        <w:rPr>
          <w:rFonts w:cs="Arial"/>
          <w:b/>
          <w:bCs/>
          <w:szCs w:val="20"/>
        </w:rPr>
        <w:t>3. Plan 2023 z obrazložitvijo:</w:t>
      </w:r>
      <w:r w:rsidRPr="00185E63">
        <w:rPr>
          <w:rFonts w:cs="Arial"/>
          <w:szCs w:val="20"/>
        </w:rPr>
        <w:t xml:space="preserve"> </w:t>
      </w:r>
      <w:r w:rsidRPr="00185E63">
        <w:rPr>
          <w:rFonts w:cs="Arial"/>
          <w:szCs w:val="20"/>
          <w:u w:val="single"/>
        </w:rPr>
        <w:t xml:space="preserve">Koordinirana akcija: </w:t>
      </w:r>
      <w:r w:rsidRPr="00185E63">
        <w:rPr>
          <w:u w:val="single"/>
        </w:rPr>
        <w:t>Nadzor KČN in naprav, ki odvajajo IOV in po podatkih ARSO presegajo predpisane mejne vrednosti parametrov onesnaženosti odpadne vode na iztoku iz naprave</w:t>
      </w:r>
      <w:r w:rsidRPr="00185E63">
        <w:rPr>
          <w:rFonts w:cs="Arial"/>
          <w:szCs w:val="20"/>
          <w:u w:val="single"/>
        </w:rPr>
        <w:t xml:space="preserve">: </w:t>
      </w:r>
      <w:r w:rsidRPr="00185E63">
        <w:rPr>
          <w:rFonts w:cs="Arial"/>
          <w:bCs/>
          <w:szCs w:val="20"/>
        </w:rPr>
        <w:t xml:space="preserve">Agencija RS za okolje (v nadaljevanju </w:t>
      </w:r>
      <w:r w:rsidRPr="00185E63">
        <w:rPr>
          <w:rFonts w:cs="Arial"/>
          <w:szCs w:val="20"/>
        </w:rPr>
        <w:t>ARSO) na podlagi pregleda obratovalnih monitoring odpadnih voda posreduje vsako leto Inšpekciji  podatke o ugotovljenih nepravilnostih (seznam naprav, ki čezmerno onesnažujejo okolje oz. presegajo mejne vrednosti parametrov onesnaženosti odpadne vode na iztoku iz komunalne čistilne naprave oz. naprave, ki odvaja industrijsko odpadno vodo, seznam upravljavcev naprav, ki niso poslali poročila o obratovalnem monitoringu, seznam naprav, ki bi potrebovale OVD,…). V okviru koordinirane akcije (deloma se v okviru navedenega področja nadaljuje tudi akcija iz leta 2022) se bo opravil inšpekcijski nadzor naprav, pri katerih je ARSO ugotovil nepravilnosti pri preverjanju obratovalnih monitoringov.</w:t>
      </w:r>
    </w:p>
    <w:p w14:paraId="413E0E1A" w14:textId="77777777" w:rsidR="002B111B" w:rsidRPr="00185E63" w:rsidRDefault="002B111B" w:rsidP="002B111B">
      <w:pPr>
        <w:pStyle w:val="Odstavekseznama2"/>
        <w:ind w:left="0"/>
        <w:jc w:val="both"/>
        <w:rPr>
          <w:rFonts w:cs="Arial"/>
          <w:b/>
          <w:bCs/>
          <w:szCs w:val="20"/>
          <w:u w:val="single"/>
        </w:rPr>
      </w:pPr>
    </w:p>
    <w:p w14:paraId="04AFD510" w14:textId="77777777" w:rsidR="002B111B" w:rsidRPr="00185E63" w:rsidRDefault="002B111B" w:rsidP="002B111B">
      <w:pPr>
        <w:pStyle w:val="Odstavekseznama2"/>
        <w:ind w:left="0"/>
        <w:jc w:val="both"/>
        <w:rPr>
          <w:rFonts w:cs="Arial"/>
          <w:b/>
          <w:bCs/>
          <w:szCs w:val="20"/>
          <w:u w:val="single"/>
        </w:rPr>
      </w:pPr>
      <w:r w:rsidRPr="00185E63">
        <w:rPr>
          <w:rFonts w:cs="Arial"/>
          <w:b/>
          <w:bCs/>
          <w:szCs w:val="20"/>
        </w:rPr>
        <w:t>4. Plan 2023 z obrazložitvijo:</w:t>
      </w:r>
      <w:r w:rsidRPr="00185E63">
        <w:rPr>
          <w:rFonts w:cs="Arial"/>
          <w:szCs w:val="20"/>
        </w:rPr>
        <w:t xml:space="preserve"> </w:t>
      </w:r>
      <w:r w:rsidRPr="00185E63">
        <w:rPr>
          <w:rFonts w:cs="Arial"/>
          <w:szCs w:val="20"/>
          <w:u w:val="single"/>
        </w:rPr>
        <w:t xml:space="preserve">Koordinirana akcija: Nadzor naprav, ki presegajo mejne vrednosti emisij snovi v zrak iz nepremičnih virov onesnaževanja ter neskladnosti izvajanja in poročanja zavezancev o trajnih meritvah emisij snovi v zrak iz kurilnih naprav: </w:t>
      </w:r>
      <w:r w:rsidRPr="00185E63">
        <w:rPr>
          <w:rFonts w:cs="Arial"/>
          <w:bCs/>
          <w:szCs w:val="20"/>
        </w:rPr>
        <w:t xml:space="preserve">ARSO posreduje  na podlagi pregleda obratovalnih monitoringov emisij snovi v zrak in ocen o letnih emisijah za preteklo leto Inšpekciji podatke o ugotovljenih nepravilnostih (seznam naprav, ki čezmerno onesnažujejo okolje oz. presegajo mejne vrednosti emisijskih koncentracij enega ali več parametrov iz definiranih izpustov emisij snovi v zrak, neskladnosti pri zavezancih za trajne meritve emisij snovi v zrak, seznam zavezancev HOS, pri katerih so iz bilanc topil ugotovljene kršitve, seznam </w:t>
      </w:r>
      <w:r w:rsidRPr="00185E63">
        <w:rPr>
          <w:rFonts w:cs="Arial"/>
          <w:bCs/>
          <w:szCs w:val="20"/>
        </w:rPr>
        <w:lastRenderedPageBreak/>
        <w:t>zavezancev, ki ne poročajo, seznam zavezancev, ki ne izpolnjujejo predpisanih obveznosti za kemične čistilnice,</w:t>
      </w:r>
      <w:r w:rsidRPr="00185E63">
        <w:rPr>
          <w:rFonts w:cs="Arial"/>
          <w:szCs w:val="20"/>
        </w:rPr>
        <w:t xml:space="preserve"> </w:t>
      </w:r>
      <w:r w:rsidRPr="00185E63">
        <w:rPr>
          <w:rFonts w:cs="Arial"/>
          <w:bCs/>
          <w:szCs w:val="20"/>
        </w:rPr>
        <w:t>…).</w:t>
      </w:r>
      <w:r w:rsidRPr="00185E63">
        <w:rPr>
          <w:rFonts w:eastAsiaTheme="minorHAnsi" w:cs="Arial"/>
          <w:szCs w:val="20"/>
        </w:rPr>
        <w:t xml:space="preserve"> </w:t>
      </w:r>
      <w:r w:rsidRPr="00185E63">
        <w:rPr>
          <w:rFonts w:eastAsiaTheme="minorHAnsi" w:cs="Arial"/>
          <w:bCs/>
          <w:szCs w:val="20"/>
        </w:rPr>
        <w:t xml:space="preserve">V okviru koordinirane akcije (deloma se v okviru navedenega področja nadaljuje tudi akcija iz leta 2022) se bo </w:t>
      </w:r>
      <w:r w:rsidRPr="00185E63">
        <w:rPr>
          <w:rFonts w:cs="Arial"/>
          <w:bCs/>
          <w:szCs w:val="20"/>
        </w:rPr>
        <w:t>opravil inšpekcijski pregled vseh naprav, pri katerih je ARSO ugotovil nepravilnosti pri preverjanju obratovalnih monitoringov.</w:t>
      </w:r>
    </w:p>
    <w:p w14:paraId="688D8394" w14:textId="77777777" w:rsidR="002B111B" w:rsidRPr="00185E63" w:rsidRDefault="002B111B" w:rsidP="002B111B">
      <w:pPr>
        <w:autoSpaceDE w:val="0"/>
        <w:autoSpaceDN w:val="0"/>
        <w:adjustRightInd w:val="0"/>
        <w:jc w:val="both"/>
        <w:rPr>
          <w:u w:val="single"/>
        </w:rPr>
      </w:pPr>
    </w:p>
    <w:p w14:paraId="17FDAA85" w14:textId="77777777" w:rsidR="002B111B" w:rsidRPr="00185E63" w:rsidRDefault="002B111B" w:rsidP="002B111B">
      <w:pPr>
        <w:autoSpaceDE w:val="0"/>
        <w:autoSpaceDN w:val="0"/>
        <w:adjustRightInd w:val="0"/>
        <w:jc w:val="both"/>
        <w:rPr>
          <w:u w:val="single"/>
        </w:rPr>
      </w:pPr>
      <w:r w:rsidRPr="00185E63">
        <w:rPr>
          <w:b/>
          <w:bCs/>
        </w:rPr>
        <w:t>5. Plan 2023 z obrazložitvijo:</w:t>
      </w:r>
      <w:r w:rsidRPr="00185E63">
        <w:t xml:space="preserve"> </w:t>
      </w:r>
      <w:r w:rsidRPr="00185E63">
        <w:rPr>
          <w:u w:val="single"/>
        </w:rPr>
        <w:t>Koordinirana akcija: Nadzor nad izpolnjevanjem obveznosti proizvajalčeve razširjene odgovornosti (PRO):</w:t>
      </w:r>
      <w:r w:rsidRPr="00185E63">
        <w:t xml:space="preserve"> V akciji se preverilo izpolnjevanje obveznosti PRO za odpadno električno in elektronsko opremo, odpadno embalažo, odpadne baterije in akumulatorje ter odpadne plastične proizvode za enkratno uporabo. Akcija se bo izvedla v okviru rednih nadzorov pri zavezancih iz letnega plana dela. Pri rednem nadzoru se bo tudi preverjalo, če so zavezanci dolžni izpolnjevati obveznosti proizvajalčeve razširjene odgovornosti.</w:t>
      </w:r>
      <w:r w:rsidRPr="00185E63">
        <w:rPr>
          <w:u w:val="single"/>
        </w:rPr>
        <w:t xml:space="preserve"> </w:t>
      </w:r>
    </w:p>
    <w:p w14:paraId="79837D6A" w14:textId="77777777" w:rsidR="002B111B" w:rsidRPr="00185E63" w:rsidRDefault="002B111B" w:rsidP="002B111B">
      <w:pPr>
        <w:pStyle w:val="Odstavekseznama2"/>
        <w:ind w:left="0"/>
        <w:jc w:val="both"/>
        <w:rPr>
          <w:rFonts w:cs="Arial"/>
          <w:b/>
          <w:bCs/>
          <w:szCs w:val="20"/>
          <w:u w:val="single"/>
        </w:rPr>
      </w:pPr>
    </w:p>
    <w:p w14:paraId="6B5729A2" w14:textId="7EDF8BE6" w:rsidR="006629A3" w:rsidRDefault="002B111B" w:rsidP="006629A3">
      <w:pPr>
        <w:pStyle w:val="Odstavekseznama2"/>
        <w:ind w:left="0"/>
        <w:jc w:val="both"/>
        <w:rPr>
          <w:szCs w:val="20"/>
          <w:u w:val="single"/>
        </w:rPr>
      </w:pPr>
      <w:r w:rsidRPr="00185E63">
        <w:rPr>
          <w:rFonts w:cs="Arial"/>
          <w:b/>
          <w:bCs/>
          <w:szCs w:val="20"/>
        </w:rPr>
        <w:t>6. Plan 2023 z obrazložitvijo:</w:t>
      </w:r>
      <w:r w:rsidRPr="00185E63">
        <w:rPr>
          <w:rFonts w:cs="Arial"/>
          <w:szCs w:val="20"/>
          <w:u w:val="single"/>
        </w:rPr>
        <w:t xml:space="preserve"> </w:t>
      </w:r>
      <w:r w:rsidR="006629A3">
        <w:rPr>
          <w:u w:val="single"/>
        </w:rPr>
        <w:t xml:space="preserve">Koordinirana akcija: </w:t>
      </w:r>
      <w:r w:rsidR="006629A3">
        <w:rPr>
          <w:u w:val="single"/>
          <w:lang w:eastAsia="en-US"/>
        </w:rPr>
        <w:t xml:space="preserve">Nadzor SEVESO obratov (ali del obratov) </w:t>
      </w:r>
      <w:r w:rsidR="000A3FC0">
        <w:rPr>
          <w:u w:val="single"/>
          <w:lang w:eastAsia="en-US"/>
        </w:rPr>
        <w:t>manjšega</w:t>
      </w:r>
      <w:r w:rsidR="006629A3">
        <w:rPr>
          <w:u w:val="single"/>
          <w:lang w:eastAsia="en-US"/>
        </w:rPr>
        <w:t xml:space="preserve"> tveganja za okolje</w:t>
      </w:r>
      <w:r w:rsidR="006629A3">
        <w:rPr>
          <w:u w:val="single"/>
        </w:rPr>
        <w:t>:</w:t>
      </w:r>
    </w:p>
    <w:p w14:paraId="09E50C23" w14:textId="2A930D6B" w:rsidR="006629A3" w:rsidRPr="006629A3" w:rsidRDefault="006629A3" w:rsidP="006629A3">
      <w:pPr>
        <w:jc w:val="both"/>
        <w:rPr>
          <w:rFonts w:cs="Arial"/>
          <w:szCs w:val="20"/>
        </w:rPr>
      </w:pPr>
      <w:r w:rsidRPr="006629A3">
        <w:rPr>
          <w:rFonts w:cs="Arial"/>
          <w:szCs w:val="20"/>
        </w:rPr>
        <w:t xml:space="preserve">Akcija nadzora se bo izvedla skupaj z Inšpektoratom RS za varstvo pred naravnimi in drugimi nesrečami pri obratih (ali del obratov) </w:t>
      </w:r>
      <w:r w:rsidR="000A3FC0">
        <w:rPr>
          <w:rFonts w:cs="Arial"/>
          <w:szCs w:val="20"/>
        </w:rPr>
        <w:t>manjšega</w:t>
      </w:r>
      <w:r w:rsidRPr="006629A3">
        <w:rPr>
          <w:rFonts w:cs="Arial"/>
          <w:szCs w:val="20"/>
        </w:rPr>
        <w:t xml:space="preserve"> tveganja za okolje. IO bo pri desetih obratih (ali del obratov) </w:t>
      </w:r>
      <w:r w:rsidR="000A3FC0">
        <w:rPr>
          <w:rFonts w:cs="Arial"/>
          <w:szCs w:val="20"/>
        </w:rPr>
        <w:t>manjšega</w:t>
      </w:r>
      <w:r w:rsidRPr="006629A3">
        <w:rPr>
          <w:rFonts w:cs="Arial"/>
          <w:szCs w:val="20"/>
        </w:rPr>
        <w:t xml:space="preserve"> tveganja za okolje preverjal katere organizacijske in tehnične ukrepe imajo obrati implementirane za preprečevanje in zmanjševanje posledic večjih nesreč – požarov po scenarijih iz zasnove zmanjšanja tveganja za okolje</w:t>
      </w:r>
      <w:r w:rsidR="00EF7648">
        <w:rPr>
          <w:rFonts w:cs="Arial"/>
          <w:szCs w:val="20"/>
        </w:rPr>
        <w:t>.</w:t>
      </w:r>
      <w:r w:rsidRPr="006629A3">
        <w:rPr>
          <w:rFonts w:cs="Arial"/>
          <w:szCs w:val="20"/>
        </w:rPr>
        <w:t xml:space="preserve"> </w:t>
      </w:r>
      <w:r w:rsidR="00EF7648">
        <w:rPr>
          <w:rFonts w:cs="Arial"/>
          <w:szCs w:val="20"/>
        </w:rPr>
        <w:t>Inšpekcija za okolje bo v okviru rednega nadzora opravila nadzor vseh obratov večjega tveganja za okolje.</w:t>
      </w:r>
    </w:p>
    <w:p w14:paraId="07F8EBEA" w14:textId="77777777" w:rsidR="002B111B" w:rsidRPr="00185E63" w:rsidRDefault="002B111B" w:rsidP="002B111B">
      <w:pPr>
        <w:pStyle w:val="Odstavekseznama2"/>
        <w:ind w:left="0"/>
        <w:jc w:val="both"/>
        <w:rPr>
          <w:rFonts w:cs="Arial"/>
          <w:szCs w:val="20"/>
          <w:u w:val="single"/>
        </w:rPr>
      </w:pPr>
    </w:p>
    <w:p w14:paraId="737F2CC6" w14:textId="77777777" w:rsidR="002B111B" w:rsidRPr="00185E63" w:rsidRDefault="002B111B" w:rsidP="002B111B">
      <w:pPr>
        <w:pStyle w:val="Odstavekseznama2"/>
        <w:ind w:left="0"/>
        <w:jc w:val="both"/>
        <w:rPr>
          <w:rFonts w:cs="Arial"/>
          <w:b/>
          <w:bCs/>
          <w:szCs w:val="20"/>
          <w:u w:val="single"/>
        </w:rPr>
      </w:pPr>
      <w:r w:rsidRPr="00185E63">
        <w:rPr>
          <w:rFonts w:cs="Arial"/>
          <w:b/>
          <w:bCs/>
          <w:szCs w:val="20"/>
        </w:rPr>
        <w:t>7. Plan 2023 z obrazložitvijo:</w:t>
      </w:r>
      <w:r w:rsidRPr="002B111B">
        <w:rPr>
          <w:rFonts w:cs="Arial"/>
          <w:szCs w:val="20"/>
        </w:rPr>
        <w:t xml:space="preserve"> </w:t>
      </w:r>
      <w:r w:rsidRPr="00185E63">
        <w:rPr>
          <w:rFonts w:cs="Arial"/>
          <w:szCs w:val="20"/>
          <w:u w:val="single"/>
        </w:rPr>
        <w:t>Vodenje prekrškovnih postopkov:</w:t>
      </w:r>
      <w:r w:rsidRPr="00185E63">
        <w:rPr>
          <w:rFonts w:cs="Arial"/>
          <w:szCs w:val="20"/>
        </w:rPr>
        <w:t xml:space="preserve"> Vodenje prekrškovnih postopkov je del rednega dela.</w:t>
      </w:r>
    </w:p>
    <w:p w14:paraId="70E58DAE" w14:textId="77777777" w:rsidR="002B111B" w:rsidRPr="00185E63" w:rsidRDefault="002B111B" w:rsidP="002B111B">
      <w:pPr>
        <w:pStyle w:val="Odstavekseznama2"/>
        <w:ind w:left="0"/>
        <w:jc w:val="both"/>
        <w:rPr>
          <w:rFonts w:cs="Arial"/>
          <w:b/>
          <w:bCs/>
          <w:szCs w:val="20"/>
          <w:u w:val="single"/>
        </w:rPr>
      </w:pPr>
    </w:p>
    <w:p w14:paraId="31793FD4" w14:textId="77777777" w:rsidR="002B111B" w:rsidRPr="00185E63" w:rsidRDefault="002B111B" w:rsidP="002B111B">
      <w:pPr>
        <w:pStyle w:val="Odstavekseznama2"/>
        <w:ind w:left="0"/>
        <w:jc w:val="both"/>
        <w:rPr>
          <w:rFonts w:cs="Arial"/>
          <w:b/>
          <w:bCs/>
          <w:szCs w:val="20"/>
          <w:u w:val="single"/>
        </w:rPr>
      </w:pPr>
      <w:r w:rsidRPr="00185E63">
        <w:rPr>
          <w:rFonts w:cs="Arial"/>
          <w:b/>
          <w:bCs/>
          <w:szCs w:val="20"/>
        </w:rPr>
        <w:t>8. Plan 2023 z obrazložitvijo:</w:t>
      </w:r>
      <w:r w:rsidRPr="00185E63">
        <w:rPr>
          <w:rFonts w:cs="Arial"/>
          <w:szCs w:val="20"/>
          <w:u w:val="single"/>
        </w:rPr>
        <w:t xml:space="preserve"> Izvedba kontrolnih monitoringov:</w:t>
      </w:r>
      <w:r w:rsidRPr="00185E63">
        <w:rPr>
          <w:rFonts w:cs="Arial"/>
          <w:szCs w:val="20"/>
        </w:rPr>
        <w:t xml:space="preserve"> Kontrolni monitoring se odredi predvsem pri zavezancih, kjer je Inšpekcija za okolje zoper zavezanca prejela več prijav zaradi domnevnega čezmernega obremenjevanja okolja z emisijami, inšpektor pa dvomi v pravilnost rezultatov rednega obratovalnega monitoringa.</w:t>
      </w:r>
    </w:p>
    <w:p w14:paraId="139265FC" w14:textId="77777777" w:rsidR="002B111B" w:rsidRPr="00185E63" w:rsidRDefault="002B111B" w:rsidP="002B111B">
      <w:pPr>
        <w:pStyle w:val="Odstavekseznama2"/>
        <w:ind w:left="0"/>
        <w:jc w:val="both"/>
        <w:rPr>
          <w:rFonts w:cs="Arial"/>
          <w:b/>
          <w:bCs/>
          <w:szCs w:val="20"/>
          <w:u w:val="single"/>
        </w:rPr>
      </w:pPr>
    </w:p>
    <w:p w14:paraId="725F3056" w14:textId="77777777" w:rsidR="002B111B" w:rsidRDefault="002B111B" w:rsidP="002B111B">
      <w:pPr>
        <w:jc w:val="both"/>
      </w:pPr>
      <w:r w:rsidRPr="00185E63">
        <w:rPr>
          <w:b/>
          <w:bCs/>
        </w:rPr>
        <w:t>9. Plan 2023 z obrazložitvijo:</w:t>
      </w:r>
      <w:r w:rsidRPr="002B111B">
        <w:t xml:space="preserve"> </w:t>
      </w:r>
      <w:r w:rsidRPr="00185E63">
        <w:rPr>
          <w:u w:val="single"/>
        </w:rPr>
        <w:t>Izvajanje izvršb po drugi osebi:</w:t>
      </w:r>
      <w:r w:rsidRPr="00185E63">
        <w:t xml:space="preserve"> V letu 2023 bo IO v okviru razpoložljivih sredstev nadaljeval z izvršilnimi postopki po drugi osebi, skladno z internimi usmeritvami vrstnega reda izvajanja izvršb po drugi osebi. </w:t>
      </w:r>
    </w:p>
    <w:p w14:paraId="48CE517F" w14:textId="77777777" w:rsidR="002B111B" w:rsidRDefault="002B111B" w:rsidP="002B111B">
      <w:pPr>
        <w:pStyle w:val="Odstavekseznama2"/>
        <w:ind w:left="0"/>
        <w:jc w:val="both"/>
        <w:rPr>
          <w:rFonts w:cs="Arial"/>
          <w:szCs w:val="20"/>
        </w:rPr>
      </w:pPr>
    </w:p>
    <w:p w14:paraId="2E195186" w14:textId="0FB5D6B4" w:rsidR="002B111B" w:rsidRPr="004A474B" w:rsidRDefault="004A474B" w:rsidP="00EB20D3">
      <w:pPr>
        <w:pStyle w:val="Naslov2"/>
        <w:keepLines/>
        <w:spacing w:before="40" w:after="0" w:line="240" w:lineRule="auto"/>
        <w:rPr>
          <w:i w:val="0"/>
          <w:iCs w:val="0"/>
          <w:sz w:val="20"/>
          <w:szCs w:val="20"/>
        </w:rPr>
      </w:pPr>
      <w:r w:rsidRPr="004A474B">
        <w:rPr>
          <w:i w:val="0"/>
          <w:iCs w:val="0"/>
          <w:sz w:val="20"/>
          <w:szCs w:val="20"/>
        </w:rPr>
        <w:t xml:space="preserve">16.1.3 </w:t>
      </w:r>
      <w:r w:rsidR="002B111B" w:rsidRPr="004A474B">
        <w:rPr>
          <w:i w:val="0"/>
          <w:iCs w:val="0"/>
          <w:sz w:val="20"/>
          <w:szCs w:val="20"/>
        </w:rPr>
        <w:t xml:space="preserve">INŠPEKCIJA ZA ENERGIJO </w:t>
      </w:r>
    </w:p>
    <w:p w14:paraId="1C595A19" w14:textId="77777777" w:rsidR="002B111B" w:rsidRPr="00185E63" w:rsidRDefault="002B111B" w:rsidP="002B111B">
      <w:pPr>
        <w:jc w:val="both"/>
        <w:rPr>
          <w:highlight w:val="green"/>
        </w:rPr>
      </w:pPr>
    </w:p>
    <w:p w14:paraId="2AE23172" w14:textId="77777777" w:rsidR="002B111B" w:rsidRPr="00185E63" w:rsidRDefault="002B111B" w:rsidP="002B111B">
      <w:pPr>
        <w:jc w:val="both"/>
      </w:pPr>
      <w:bookmarkStart w:id="19" w:name="_Hlk126312212"/>
      <w:r w:rsidRPr="00185E63">
        <w:t>Inšpekcija za energijo se deli na področje strojne in elektro energetike. Osnovni cilji - varno, učinkovito in zanesljivo oskrbo z energijo, bo inšpekcija za energijo v letu 2023 zagotavljala z opravljanjem inšpekcijskih nadzorov na področjih:</w:t>
      </w:r>
    </w:p>
    <w:p w14:paraId="428FBD61" w14:textId="77777777" w:rsidR="002B111B" w:rsidRPr="00185E63" w:rsidRDefault="002B111B">
      <w:pPr>
        <w:pStyle w:val="Odstavekseznama"/>
        <w:numPr>
          <w:ilvl w:val="0"/>
          <w:numId w:val="121"/>
        </w:numPr>
        <w:spacing w:line="240" w:lineRule="auto"/>
        <w:contextualSpacing/>
        <w:jc w:val="both"/>
      </w:pPr>
      <w:r w:rsidRPr="00185E63">
        <w:t>izpolnjevanje zahtev pri doseganju ciljev na področju energetske učinkovitosti in učinkovite rabe energije,</w:t>
      </w:r>
    </w:p>
    <w:p w14:paraId="1F60F959" w14:textId="77777777" w:rsidR="002B111B" w:rsidRPr="00185E63" w:rsidRDefault="002B111B">
      <w:pPr>
        <w:pStyle w:val="Odstavekseznama"/>
        <w:numPr>
          <w:ilvl w:val="0"/>
          <w:numId w:val="121"/>
        </w:numPr>
        <w:spacing w:line="240" w:lineRule="auto"/>
        <w:contextualSpacing/>
        <w:jc w:val="both"/>
      </w:pPr>
      <w:r w:rsidRPr="00185E63">
        <w:t>izpolnjevanja zahtev glede  zavezujočega deleža energije iz obnovljivih virov v končni porabi v RS in uporabe energije iz obnovljivih virov in odvečne energije,</w:t>
      </w:r>
    </w:p>
    <w:p w14:paraId="664A8D44" w14:textId="77777777" w:rsidR="002B111B" w:rsidRPr="00185E63" w:rsidRDefault="002B111B">
      <w:pPr>
        <w:pStyle w:val="Odstavekseznama"/>
        <w:numPr>
          <w:ilvl w:val="0"/>
          <w:numId w:val="121"/>
        </w:numPr>
        <w:spacing w:line="240" w:lineRule="auto"/>
        <w:contextualSpacing/>
        <w:jc w:val="both"/>
      </w:pPr>
      <w:r w:rsidRPr="00185E63">
        <w:t>tehničnih zahtev pri gradnji, obratovanju in uporabi objektov, postrojev, vodov, naprav in napeljav, ki so namenjeni proizvodnji, prenosu, distribuciji, merjenju, zaščiti, vodenju, lastni porabi in porabi električne energije,</w:t>
      </w:r>
    </w:p>
    <w:p w14:paraId="551A63E9" w14:textId="77777777" w:rsidR="002B111B" w:rsidRPr="00185E63" w:rsidRDefault="002B111B">
      <w:pPr>
        <w:pStyle w:val="Odstavekseznama"/>
        <w:numPr>
          <w:ilvl w:val="0"/>
          <w:numId w:val="121"/>
        </w:numPr>
        <w:spacing w:line="240" w:lineRule="auto"/>
        <w:contextualSpacing/>
        <w:jc w:val="both"/>
      </w:pPr>
      <w:r w:rsidRPr="00185E63">
        <w:t>tehničnih zahtev pri gradnji, obratovanju in uporabi objektov, postrojev, vodov, naprav in napeljav, namenjenih proizvodnji, prenosu, distribuciji, merjenju, zaščiti, vodenju, lastni porabi in porabi plina,</w:t>
      </w:r>
    </w:p>
    <w:p w14:paraId="7077C54C" w14:textId="77777777" w:rsidR="002B111B" w:rsidRPr="00185E63" w:rsidRDefault="002B111B">
      <w:pPr>
        <w:pStyle w:val="Odstavekseznama"/>
        <w:numPr>
          <w:ilvl w:val="0"/>
          <w:numId w:val="121"/>
        </w:numPr>
        <w:spacing w:line="240" w:lineRule="auto"/>
        <w:contextualSpacing/>
        <w:jc w:val="both"/>
      </w:pPr>
      <w:r w:rsidRPr="00185E63">
        <w:t>tehničnih zahtev pri gradnji, obratovanju in uporabi objektov, postrojev, napeljav in naprav, ki so namenjeni za proizvodnjo, prenos, shranjevanje, distribucijo, merjenje in indikacijo ter porabo toplote in plina,</w:t>
      </w:r>
    </w:p>
    <w:p w14:paraId="3DD8E4C7" w14:textId="77777777" w:rsidR="002B111B" w:rsidRPr="00185E63" w:rsidRDefault="002B111B">
      <w:pPr>
        <w:pStyle w:val="Odstavekseznama"/>
        <w:numPr>
          <w:ilvl w:val="0"/>
          <w:numId w:val="121"/>
        </w:numPr>
        <w:spacing w:line="240" w:lineRule="auto"/>
        <w:contextualSpacing/>
        <w:jc w:val="both"/>
      </w:pPr>
      <w:r w:rsidRPr="00185E63">
        <w:t xml:space="preserve">strokovnosti in usposobljenosti delavcev, ki upravljajo energetske naprave, v okviru zagotovitve varnosti in zanesljivosti obratovanja, </w:t>
      </w:r>
    </w:p>
    <w:p w14:paraId="44CD7CFC" w14:textId="77777777" w:rsidR="002B111B" w:rsidRPr="00185E63" w:rsidRDefault="002B111B">
      <w:pPr>
        <w:pStyle w:val="Odstavekseznama"/>
        <w:numPr>
          <w:ilvl w:val="0"/>
          <w:numId w:val="121"/>
        </w:numPr>
        <w:spacing w:line="240" w:lineRule="auto"/>
        <w:contextualSpacing/>
        <w:jc w:val="both"/>
      </w:pPr>
      <w:r w:rsidRPr="00185E63">
        <w:t>skladnosti z zahtevami glede vgradnje merilnikov toplote in delitve stroškov za toploto za ogrevanje in pripravo sanitarne tople vode v večstanovanjskih stavbah,</w:t>
      </w:r>
    </w:p>
    <w:p w14:paraId="1A40AF75" w14:textId="77777777" w:rsidR="002B111B" w:rsidRPr="00185E63" w:rsidRDefault="002B111B">
      <w:pPr>
        <w:pStyle w:val="Odstavekseznama"/>
        <w:numPr>
          <w:ilvl w:val="0"/>
          <w:numId w:val="121"/>
        </w:numPr>
        <w:spacing w:line="240" w:lineRule="auto"/>
        <w:contextualSpacing/>
        <w:jc w:val="both"/>
      </w:pPr>
      <w:r w:rsidRPr="00185E63">
        <w:t>izpolnjevanja zahtev pri uporabi oprema pod tlakom,</w:t>
      </w:r>
    </w:p>
    <w:p w14:paraId="3E97E229" w14:textId="77777777" w:rsidR="002B111B" w:rsidRPr="00185E63" w:rsidRDefault="002B111B">
      <w:pPr>
        <w:pStyle w:val="Odstavekseznama"/>
        <w:numPr>
          <w:ilvl w:val="0"/>
          <w:numId w:val="121"/>
        </w:numPr>
        <w:spacing w:line="240" w:lineRule="auto"/>
        <w:contextualSpacing/>
        <w:jc w:val="both"/>
      </w:pPr>
      <w:r w:rsidRPr="00185E63">
        <w:t>izpolnjevanja zahtev pri uporabi premične tlačne opreme in njenem dajanju na trg,</w:t>
      </w:r>
    </w:p>
    <w:p w14:paraId="63CC23BF" w14:textId="77777777" w:rsidR="002B111B" w:rsidRPr="00185E63" w:rsidRDefault="002B111B">
      <w:pPr>
        <w:pStyle w:val="Odstavekseznama"/>
        <w:numPr>
          <w:ilvl w:val="0"/>
          <w:numId w:val="121"/>
        </w:numPr>
        <w:spacing w:line="240" w:lineRule="auto"/>
        <w:contextualSpacing/>
        <w:jc w:val="both"/>
      </w:pPr>
      <w:r w:rsidRPr="00185E63">
        <w:lastRenderedPageBreak/>
        <w:t>izpolnjevanja zahtev pri uporabi in vzdrževanju nizkonapetostnih električnih inštalacij ter sistema zaščite pred delovanjem strele stavb,</w:t>
      </w:r>
    </w:p>
    <w:p w14:paraId="298442F6" w14:textId="77777777" w:rsidR="002B111B" w:rsidRPr="00185E63" w:rsidRDefault="002B111B">
      <w:pPr>
        <w:pStyle w:val="Odstavekseznama"/>
        <w:numPr>
          <w:ilvl w:val="0"/>
          <w:numId w:val="121"/>
        </w:numPr>
        <w:spacing w:line="240" w:lineRule="auto"/>
        <w:contextualSpacing/>
        <w:jc w:val="both"/>
      </w:pPr>
      <w:r w:rsidRPr="00185E63">
        <w:t>izpolnjevanja zahtev o skladnosti vgrajene Ex opreme in vzdrževanja le-te na območjih energetskih naprav</w:t>
      </w:r>
      <w:r>
        <w:t>.</w:t>
      </w:r>
    </w:p>
    <w:bookmarkEnd w:id="19"/>
    <w:p w14:paraId="52099269" w14:textId="77777777" w:rsidR="002B111B" w:rsidRPr="00185E63" w:rsidRDefault="002B111B" w:rsidP="002B111B">
      <w:pPr>
        <w:jc w:val="both"/>
      </w:pPr>
    </w:p>
    <w:p w14:paraId="5442A514" w14:textId="7F114756" w:rsidR="002B111B" w:rsidRDefault="002B111B" w:rsidP="002B111B">
      <w:pPr>
        <w:jc w:val="both"/>
      </w:pPr>
      <w:r w:rsidRPr="00185E63">
        <w:t xml:space="preserve">Podlaga za izvajanje nadzora so materialni predpisi, ki urejajo področja energetske učinkovitosti in učinkovite </w:t>
      </w:r>
      <w:r w:rsidRPr="00604F1F">
        <w:t>rabe energije, rabe obnovljivih virov energije, prenosa, distribucije, shranjevanja in dobave plina, topote in električne energije, skladnosti proizvodov ter gradnje objektov. Pooblastila in pristojnosti inšpekcije za energijo so opredeljen</w:t>
      </w:r>
      <w:r w:rsidR="00EB20D3">
        <w:t>i</w:t>
      </w:r>
      <w:r w:rsidRPr="00604F1F">
        <w:t xml:space="preserve"> v:</w:t>
      </w:r>
    </w:p>
    <w:p w14:paraId="77F7CAD6" w14:textId="77777777" w:rsidR="00EB20D3" w:rsidRPr="00604F1F" w:rsidRDefault="00EB20D3" w:rsidP="002B111B">
      <w:pPr>
        <w:jc w:val="both"/>
      </w:pPr>
    </w:p>
    <w:p w14:paraId="1BC3CF6D" w14:textId="6B40D27F" w:rsidR="002B111B" w:rsidRPr="00604F1F" w:rsidRDefault="002B111B">
      <w:pPr>
        <w:numPr>
          <w:ilvl w:val="0"/>
          <w:numId w:val="215"/>
        </w:numPr>
        <w:spacing w:line="240" w:lineRule="auto"/>
        <w:ind w:left="709" w:hanging="425"/>
        <w:jc w:val="both"/>
      </w:pPr>
      <w:r w:rsidRPr="00604F1F">
        <w:t>Energetskem zakonu (Ur. l. RS, št. št. 60/19 – uradno prečiščeno besedilo, 65/20, 158/20 – ZURE, 121/21 – ZSROVE, 172/21 – ZOEE, 204/21 – ZOP in 44/22 – ZOTDS; v nadal</w:t>
      </w:r>
      <w:r w:rsidR="00EB20D3">
        <w:t>jnjem besedilu:</w:t>
      </w:r>
      <w:r w:rsidRPr="00604F1F">
        <w:t xml:space="preserve"> EZ-1), </w:t>
      </w:r>
    </w:p>
    <w:p w14:paraId="41F9564C" w14:textId="1EB86E1A" w:rsidR="002B111B" w:rsidRPr="00604F1F" w:rsidRDefault="002B111B">
      <w:pPr>
        <w:numPr>
          <w:ilvl w:val="0"/>
          <w:numId w:val="215"/>
        </w:numPr>
        <w:spacing w:line="240" w:lineRule="auto"/>
        <w:ind w:left="709" w:hanging="425"/>
        <w:jc w:val="both"/>
      </w:pPr>
      <w:r w:rsidRPr="00604F1F">
        <w:t>Zakonu o učinkoviti rabi energije (Uradni list RS, št. 158/20; v nadalj</w:t>
      </w:r>
      <w:r w:rsidR="00A802F9">
        <w:t>njem besedilu:</w:t>
      </w:r>
      <w:r w:rsidRPr="00604F1F">
        <w:t xml:space="preserve"> ZURE),</w:t>
      </w:r>
    </w:p>
    <w:p w14:paraId="15708950" w14:textId="2C3B66FE" w:rsidR="002B111B" w:rsidRPr="00604F1F" w:rsidRDefault="002B111B">
      <w:pPr>
        <w:numPr>
          <w:ilvl w:val="0"/>
          <w:numId w:val="215"/>
        </w:numPr>
        <w:spacing w:line="240" w:lineRule="auto"/>
        <w:ind w:left="709" w:hanging="425"/>
        <w:jc w:val="both"/>
      </w:pPr>
      <w:r w:rsidRPr="00604F1F">
        <w:t>Zakonu o spodbujanju rabe obnovljivih virov energije (Uradni list RS, št. 121/21, 189/21 in 121/22 – ZUOKPOE; v nadalj</w:t>
      </w:r>
      <w:r w:rsidR="00A802F9">
        <w:t>njem besedilu:</w:t>
      </w:r>
      <w:r w:rsidRPr="00604F1F">
        <w:t xml:space="preserve"> ZSROVE),</w:t>
      </w:r>
    </w:p>
    <w:p w14:paraId="19508487" w14:textId="6901FD0A" w:rsidR="002B111B" w:rsidRPr="00604F1F" w:rsidRDefault="002B111B">
      <w:pPr>
        <w:numPr>
          <w:ilvl w:val="0"/>
          <w:numId w:val="215"/>
        </w:numPr>
        <w:spacing w:line="240" w:lineRule="auto"/>
        <w:ind w:left="709" w:hanging="425"/>
        <w:jc w:val="both"/>
      </w:pPr>
      <w:r w:rsidRPr="00604F1F">
        <w:t>Zakonu o oskrbi s plini (Uradni list RS, št. 204/21 in 121/22; v nadalj</w:t>
      </w:r>
      <w:r w:rsidR="00A802F9">
        <w:t>njem besedilu:</w:t>
      </w:r>
      <w:r w:rsidRPr="00604F1F">
        <w:t xml:space="preserve"> ZOP),</w:t>
      </w:r>
    </w:p>
    <w:p w14:paraId="40F8E6F1" w14:textId="585828F0" w:rsidR="002B111B" w:rsidRPr="00604F1F" w:rsidRDefault="002B111B">
      <w:pPr>
        <w:numPr>
          <w:ilvl w:val="0"/>
          <w:numId w:val="215"/>
        </w:numPr>
        <w:spacing w:line="240" w:lineRule="auto"/>
        <w:ind w:left="709" w:hanging="425"/>
        <w:jc w:val="both"/>
      </w:pPr>
      <w:r w:rsidRPr="00604F1F">
        <w:t>Zakonu o oskrbi s toploto iz distribucijskih sistemov (Uradni list RS, št. 44/22; v nadalj</w:t>
      </w:r>
      <w:r w:rsidR="00A802F9">
        <w:t>njem besedilu:</w:t>
      </w:r>
      <w:r w:rsidRPr="00604F1F">
        <w:t xml:space="preserve"> ZOTDS),</w:t>
      </w:r>
    </w:p>
    <w:p w14:paraId="27C0725C" w14:textId="76D60116" w:rsidR="002B111B" w:rsidRPr="00604F1F" w:rsidRDefault="002B111B">
      <w:pPr>
        <w:numPr>
          <w:ilvl w:val="0"/>
          <w:numId w:val="215"/>
        </w:numPr>
        <w:spacing w:line="240" w:lineRule="auto"/>
        <w:ind w:left="709" w:hanging="425"/>
        <w:jc w:val="both"/>
      </w:pPr>
      <w:r w:rsidRPr="00604F1F">
        <w:t>Zakonu o oskrbi z električno energijo (Uradni list RS, št. 172/21; v nadalj</w:t>
      </w:r>
      <w:r w:rsidR="00A802F9">
        <w:t>njem besedilu:</w:t>
      </w:r>
      <w:r w:rsidRPr="00604F1F">
        <w:t xml:space="preserve"> ZOEE),</w:t>
      </w:r>
    </w:p>
    <w:p w14:paraId="1CEFFFDA" w14:textId="7BDF3D56" w:rsidR="002B111B" w:rsidRPr="00604F1F" w:rsidRDefault="002B111B">
      <w:pPr>
        <w:numPr>
          <w:ilvl w:val="0"/>
          <w:numId w:val="215"/>
        </w:numPr>
        <w:spacing w:line="240" w:lineRule="auto"/>
        <w:ind w:left="709" w:hanging="425"/>
        <w:jc w:val="both"/>
      </w:pPr>
      <w:r w:rsidRPr="00604F1F">
        <w:t>Zakonu o tehničnih zahtevah za proizvode in o ugotavljanju skladnosti (Ur</w:t>
      </w:r>
      <w:r w:rsidR="00A802F9">
        <w:t>adni</w:t>
      </w:r>
      <w:r w:rsidRPr="00604F1F">
        <w:t xml:space="preserve"> l</w:t>
      </w:r>
      <w:r w:rsidR="00A802F9">
        <w:t>ist</w:t>
      </w:r>
      <w:r w:rsidRPr="00604F1F">
        <w:t xml:space="preserve"> RS, št. 17/11; v nadalj</w:t>
      </w:r>
      <w:r w:rsidR="00A802F9">
        <w:t>njem besedilu:</w:t>
      </w:r>
      <w:r w:rsidRPr="00604F1F">
        <w:t xml:space="preserve"> ZTZPUS-1) ter</w:t>
      </w:r>
    </w:p>
    <w:p w14:paraId="3E370C29" w14:textId="5EE1F7F8" w:rsidR="002B111B" w:rsidRPr="00604F1F" w:rsidRDefault="002B111B">
      <w:pPr>
        <w:numPr>
          <w:ilvl w:val="0"/>
          <w:numId w:val="215"/>
        </w:numPr>
        <w:spacing w:line="240" w:lineRule="auto"/>
        <w:ind w:left="709" w:hanging="425"/>
        <w:jc w:val="both"/>
      </w:pPr>
      <w:r w:rsidRPr="00604F1F">
        <w:t>Gradbenem zakonu (Uradni list RS, št. 199/21 in 105/22 – ZZNŠPP; v nadalj</w:t>
      </w:r>
      <w:r w:rsidR="00A802F9">
        <w:t>njem besedilu:</w:t>
      </w:r>
      <w:r w:rsidRPr="00604F1F">
        <w:t xml:space="preserve"> GZ- 1).</w:t>
      </w:r>
    </w:p>
    <w:p w14:paraId="60DA630D" w14:textId="77777777" w:rsidR="002B111B" w:rsidRPr="00185E63" w:rsidRDefault="002B111B" w:rsidP="002B111B">
      <w:pPr>
        <w:jc w:val="both"/>
      </w:pPr>
    </w:p>
    <w:p w14:paraId="3516C19D" w14:textId="77777777" w:rsidR="002B111B" w:rsidRPr="00185E63" w:rsidRDefault="002B111B" w:rsidP="002B111B">
      <w:pPr>
        <w:jc w:val="both"/>
      </w:pPr>
      <w:r w:rsidRPr="00185E63">
        <w:t>V letu 2023 je skupno predvidenih 1500 inšpekcijskih nadzorov, in sicer 900 s področja elektroenergetike in 600 s področja strojne energetike.</w:t>
      </w:r>
    </w:p>
    <w:p w14:paraId="450E8059" w14:textId="77777777" w:rsidR="002B111B" w:rsidRPr="00185E63" w:rsidRDefault="002B111B" w:rsidP="002B111B">
      <w:pPr>
        <w:jc w:val="both"/>
        <w:rPr>
          <w:highlight w:val="green"/>
          <w:u w:val="single"/>
        </w:rPr>
      </w:pPr>
    </w:p>
    <w:p w14:paraId="585EA7C7" w14:textId="77777777" w:rsidR="002B111B" w:rsidRPr="00C52C06" w:rsidRDefault="002B111B" w:rsidP="002B111B">
      <w:pPr>
        <w:jc w:val="both"/>
        <w:rPr>
          <w:u w:val="single"/>
        </w:rPr>
      </w:pPr>
      <w:r w:rsidRPr="00C52C06">
        <w:rPr>
          <w:u w:val="single"/>
        </w:rPr>
        <w:t>Pri izvajanju nalog inšpekcijskega nadzora v letu 2023 ob upoštevanju ocene tveganja na svojem delovnem področju bo Inšpekcija za energijo prioritetno v večjem obsegu izvedla nadzore na naslednjih področjih:</w:t>
      </w:r>
    </w:p>
    <w:p w14:paraId="42576824" w14:textId="77777777" w:rsidR="002B111B" w:rsidRPr="00185E63" w:rsidRDefault="002B111B" w:rsidP="002B111B">
      <w:pPr>
        <w:jc w:val="both"/>
      </w:pPr>
    </w:p>
    <w:p w14:paraId="2E4307AB" w14:textId="1FCB6C52" w:rsidR="002B111B" w:rsidRPr="00185E63" w:rsidRDefault="002B111B">
      <w:pPr>
        <w:pStyle w:val="Odstavekseznama"/>
        <w:numPr>
          <w:ilvl w:val="2"/>
          <w:numId w:val="210"/>
        </w:numPr>
        <w:tabs>
          <w:tab w:val="clear" w:pos="1440"/>
          <w:tab w:val="num" w:pos="284"/>
        </w:tabs>
        <w:suppressAutoHyphens/>
        <w:spacing w:line="240" w:lineRule="auto"/>
        <w:ind w:left="284" w:hanging="284"/>
        <w:contextualSpacing/>
        <w:jc w:val="both"/>
        <w:rPr>
          <w:b/>
          <w:bCs/>
        </w:rPr>
      </w:pPr>
      <w:r w:rsidRPr="00185E63">
        <w:rPr>
          <w:b/>
          <w:bCs/>
        </w:rPr>
        <w:t>Nadzor nad proizvodnjo električne energije (NEK, TEŠ, ostali proizvajalci)</w:t>
      </w:r>
      <w:r w:rsidRPr="00185E63">
        <w:rPr>
          <w:b/>
          <w:bCs/>
          <w:color w:val="FF0000"/>
        </w:rPr>
        <w:t xml:space="preserve"> </w:t>
      </w:r>
      <w:r w:rsidRPr="00185E63">
        <w:rPr>
          <w:b/>
          <w:bCs/>
        </w:rPr>
        <w:t>v skladu z določili 452. člena EZ-1 in 153. člena ZOEE)</w:t>
      </w:r>
      <w:r w:rsidRPr="00185E63">
        <w:rPr>
          <w:b/>
          <w:bCs/>
        </w:rPr>
        <w:tab/>
      </w:r>
      <w:r w:rsidRPr="00185E63">
        <w:rPr>
          <w:b/>
          <w:bCs/>
        </w:rPr>
        <w:tab/>
      </w:r>
    </w:p>
    <w:p w14:paraId="39557DE4" w14:textId="77777777" w:rsidR="00E909D0" w:rsidRDefault="00E909D0" w:rsidP="002B111B">
      <w:pPr>
        <w:suppressAutoHyphens/>
        <w:jc w:val="both"/>
      </w:pPr>
    </w:p>
    <w:p w14:paraId="5C89F5C0" w14:textId="1779DE65" w:rsidR="002B111B" w:rsidRPr="00185E63" w:rsidRDefault="002B111B" w:rsidP="002B111B">
      <w:pPr>
        <w:suppressAutoHyphens/>
        <w:jc w:val="both"/>
      </w:pPr>
      <w:r w:rsidRPr="00185E63">
        <w:t>Cilj: Zagotavljanje večje zanesljivosti obratovanja glede na vlogo, ki jo ima posamezna elektrarna (pas, konice, sistemska rezerva), glede na elektroenergetsko bilanco in glede na vlogo v sistemu.</w:t>
      </w:r>
    </w:p>
    <w:p w14:paraId="33A59D4B" w14:textId="77777777" w:rsidR="002B111B" w:rsidRPr="00185E63" w:rsidRDefault="002B111B" w:rsidP="002B111B">
      <w:pPr>
        <w:suppressAutoHyphens/>
        <w:jc w:val="both"/>
      </w:pPr>
    </w:p>
    <w:p w14:paraId="73901837" w14:textId="0F67544B" w:rsidR="002B111B" w:rsidRPr="00185E63" w:rsidRDefault="002B111B">
      <w:pPr>
        <w:pStyle w:val="Odstavekseznama"/>
        <w:numPr>
          <w:ilvl w:val="0"/>
          <w:numId w:val="216"/>
        </w:numPr>
        <w:suppressAutoHyphens/>
        <w:spacing w:line="240" w:lineRule="auto"/>
        <w:contextualSpacing/>
        <w:jc w:val="both"/>
      </w:pPr>
      <w:r w:rsidRPr="00185E63">
        <w:rPr>
          <w:b/>
          <w:bCs/>
        </w:rPr>
        <w:t>Nadzor nad distribucijskim omrežjem v skladu z določili 452. in 459. člena EZ-1 ter 153. in 137. člena ZOEE</w:t>
      </w:r>
    </w:p>
    <w:p w14:paraId="6526751A" w14:textId="77777777" w:rsidR="00E909D0" w:rsidRDefault="00E909D0" w:rsidP="002B111B">
      <w:pPr>
        <w:suppressAutoHyphens/>
        <w:jc w:val="both"/>
      </w:pPr>
    </w:p>
    <w:p w14:paraId="79FDEB3D" w14:textId="5A074D1F" w:rsidR="002B111B" w:rsidRPr="00185E63" w:rsidRDefault="002B111B" w:rsidP="002B111B">
      <w:pPr>
        <w:suppressAutoHyphens/>
        <w:jc w:val="both"/>
      </w:pPr>
      <w:r w:rsidRPr="00185E63">
        <w:t>Cilj: Zagotovitev predpisanega obsega in načina vzdrževanja distribucijskega omrežja in s tem zagotovitev zanesljive dobave električne energije končnim uporabnikom.</w:t>
      </w:r>
    </w:p>
    <w:p w14:paraId="1D368DB4" w14:textId="77777777" w:rsidR="002B111B" w:rsidRPr="00185E63" w:rsidRDefault="002B111B" w:rsidP="002B111B">
      <w:pPr>
        <w:suppressAutoHyphens/>
        <w:jc w:val="both"/>
      </w:pPr>
    </w:p>
    <w:p w14:paraId="50E706AF" w14:textId="0A197FAA" w:rsidR="002B111B" w:rsidRPr="00185E63" w:rsidRDefault="002B111B">
      <w:pPr>
        <w:pStyle w:val="Odstavekseznama"/>
        <w:numPr>
          <w:ilvl w:val="0"/>
          <w:numId w:val="216"/>
        </w:numPr>
        <w:suppressAutoHyphens/>
        <w:spacing w:line="240" w:lineRule="auto"/>
        <w:contextualSpacing/>
        <w:jc w:val="both"/>
        <w:rPr>
          <w:b/>
          <w:bCs/>
        </w:rPr>
      </w:pPr>
      <w:r w:rsidRPr="00185E63">
        <w:rPr>
          <w:b/>
          <w:bCs/>
        </w:rPr>
        <w:t>Nadzor nad porabniki električne energije v skladu z določili 153. in 141. člena ZOEE</w:t>
      </w:r>
      <w:r w:rsidRPr="00185E63">
        <w:rPr>
          <w:b/>
          <w:bCs/>
        </w:rPr>
        <w:tab/>
      </w:r>
    </w:p>
    <w:p w14:paraId="49F84EAD" w14:textId="77777777" w:rsidR="002B111B" w:rsidRPr="00185E63" w:rsidRDefault="002B111B" w:rsidP="002B111B">
      <w:pPr>
        <w:suppressAutoHyphens/>
        <w:jc w:val="both"/>
      </w:pPr>
      <w:r w:rsidRPr="00185E63">
        <w:t>Cilj: Ugotavljanje morebitne pomanjkljivosti pri obratovanju in vzdrževanju elektroenergetskih naprav pri uporabnikih in izpolnjevanje pogojev iz izdanih elektroenergetskih soglasij. S tem bo zagotovljena varnost obratovanja in odstranjene motnje, ki jih nepravilno obratovanje teh naprav lahko povzroča distribucijskemu omrežju. Z inšpekcijskimi nadzori elektroenergetskih naprav pri uporabnikih javnega pomena bodo v največji možni meri odstranjeni vzroki za nastanek požarov, eksplozij in zmanjšana morebitna gospodarska škoda.</w:t>
      </w:r>
    </w:p>
    <w:p w14:paraId="55EF1A4A" w14:textId="77777777" w:rsidR="002B111B" w:rsidRPr="00185E63" w:rsidRDefault="002B111B" w:rsidP="002B111B">
      <w:pPr>
        <w:suppressAutoHyphens/>
        <w:jc w:val="both"/>
      </w:pPr>
    </w:p>
    <w:p w14:paraId="50D061BF" w14:textId="2DDDC8D2" w:rsidR="002B111B" w:rsidRPr="00185E63" w:rsidRDefault="002B111B">
      <w:pPr>
        <w:pStyle w:val="Odstavekseznama"/>
        <w:numPr>
          <w:ilvl w:val="0"/>
          <w:numId w:val="216"/>
        </w:numPr>
        <w:suppressAutoHyphens/>
        <w:spacing w:line="240" w:lineRule="auto"/>
        <w:contextualSpacing/>
        <w:jc w:val="both"/>
        <w:rPr>
          <w:b/>
          <w:bCs/>
        </w:rPr>
      </w:pPr>
      <w:r w:rsidRPr="00185E63">
        <w:rPr>
          <w:b/>
          <w:bCs/>
        </w:rPr>
        <w:t xml:space="preserve">Nadzor nad opremo v eksplozijsko varni izvedbi v skladu z določili ZTZPUS-1 in 51. členom Pravilnika o protieksplozijski zaščiti (Uradni list RS, št. </w:t>
      </w:r>
      <w:hyperlink r:id="rId282" w:tgtFrame="_blank" w:tooltip="Pravilnik o protieksplozijski zaščiti" w:history="1">
        <w:r w:rsidRPr="00185E63">
          <w:rPr>
            <w:b/>
            <w:bCs/>
          </w:rPr>
          <w:t>41/16</w:t>
        </w:r>
      </w:hyperlink>
      <w:r w:rsidRPr="00185E63">
        <w:rPr>
          <w:b/>
          <w:bCs/>
        </w:rPr>
        <w:t>)</w:t>
      </w:r>
    </w:p>
    <w:p w14:paraId="262D2B2B" w14:textId="77777777" w:rsidR="00E909D0" w:rsidRDefault="00E909D0" w:rsidP="002B111B">
      <w:pPr>
        <w:suppressAutoHyphens/>
        <w:jc w:val="both"/>
      </w:pPr>
    </w:p>
    <w:p w14:paraId="6542C68F" w14:textId="0F435C00" w:rsidR="002B111B" w:rsidRPr="00185E63" w:rsidRDefault="002B111B" w:rsidP="002B111B">
      <w:pPr>
        <w:suppressAutoHyphens/>
        <w:jc w:val="both"/>
      </w:pPr>
      <w:r w:rsidRPr="00185E63">
        <w:t>Cilj: Zagotovitev ustrezne vgradnje in ugotavljanje stanja vzdrževanja teh objektov, da se v čim večji meri prepreči nastanek eksplozij.</w:t>
      </w:r>
    </w:p>
    <w:p w14:paraId="4DC8448C" w14:textId="77777777" w:rsidR="002B111B" w:rsidRPr="00185E63" w:rsidRDefault="002B111B" w:rsidP="002B111B">
      <w:pPr>
        <w:suppressAutoHyphens/>
        <w:jc w:val="both"/>
      </w:pPr>
    </w:p>
    <w:p w14:paraId="16FA9E95" w14:textId="306DDC9C" w:rsidR="002B111B" w:rsidRPr="00185E63" w:rsidRDefault="002B111B">
      <w:pPr>
        <w:pStyle w:val="Odstavekseznama"/>
        <w:numPr>
          <w:ilvl w:val="0"/>
          <w:numId w:val="216"/>
        </w:numPr>
        <w:suppressAutoHyphens/>
        <w:spacing w:line="240" w:lineRule="auto"/>
        <w:contextualSpacing/>
        <w:jc w:val="both"/>
        <w:rPr>
          <w:b/>
          <w:bCs/>
        </w:rPr>
      </w:pPr>
      <w:r w:rsidRPr="00185E63">
        <w:rPr>
          <w:b/>
          <w:bCs/>
        </w:rPr>
        <w:t>Nadzor opreme pod tlakom v uporabi</w:t>
      </w:r>
      <w:r w:rsidRPr="00185E63">
        <w:rPr>
          <w:b/>
          <w:bCs/>
        </w:rPr>
        <w:tab/>
      </w:r>
    </w:p>
    <w:p w14:paraId="191854DE" w14:textId="77777777" w:rsidR="00E909D0" w:rsidRDefault="00E909D0" w:rsidP="002B111B">
      <w:pPr>
        <w:suppressAutoHyphens/>
        <w:jc w:val="both"/>
      </w:pPr>
    </w:p>
    <w:p w14:paraId="27A266F0" w14:textId="01B5089E" w:rsidR="002B111B" w:rsidRPr="00185E63" w:rsidRDefault="002B111B" w:rsidP="002B111B">
      <w:pPr>
        <w:suppressAutoHyphens/>
        <w:jc w:val="both"/>
      </w:pPr>
      <w:r w:rsidRPr="00185E63">
        <w:t>Cilj: Zagotovitev obratovalne zanesljivosti in varnosti sistemov z vgrajeno opremo pod tlakom.</w:t>
      </w:r>
    </w:p>
    <w:p w14:paraId="1C53D07E" w14:textId="77777777" w:rsidR="002B111B" w:rsidRPr="00185E63" w:rsidRDefault="002B111B" w:rsidP="002B111B">
      <w:pPr>
        <w:suppressAutoHyphens/>
        <w:jc w:val="both"/>
      </w:pPr>
    </w:p>
    <w:p w14:paraId="56723A4E" w14:textId="705A40B6" w:rsidR="002B111B" w:rsidRPr="00185E63" w:rsidRDefault="002B111B">
      <w:pPr>
        <w:pStyle w:val="Odstavekseznama"/>
        <w:numPr>
          <w:ilvl w:val="0"/>
          <w:numId w:val="216"/>
        </w:numPr>
        <w:suppressAutoHyphens/>
        <w:spacing w:line="240" w:lineRule="auto"/>
        <w:contextualSpacing/>
        <w:jc w:val="both"/>
        <w:rPr>
          <w:b/>
          <w:bCs/>
        </w:rPr>
      </w:pPr>
      <w:r w:rsidRPr="00185E63">
        <w:rPr>
          <w:b/>
          <w:bCs/>
        </w:rPr>
        <w:t xml:space="preserve">Nadzor pri vzdrževanju, obratovanju in uporabi objektov, naprav in omrežij plina </w:t>
      </w:r>
    </w:p>
    <w:p w14:paraId="22D56A43" w14:textId="77777777" w:rsidR="00E909D0" w:rsidRDefault="00E909D0" w:rsidP="002B111B">
      <w:pPr>
        <w:suppressAutoHyphens/>
        <w:jc w:val="both"/>
      </w:pPr>
    </w:p>
    <w:p w14:paraId="77339594" w14:textId="557C765B" w:rsidR="002B111B" w:rsidRPr="00185E63" w:rsidRDefault="002B111B" w:rsidP="002B111B">
      <w:pPr>
        <w:suppressAutoHyphens/>
        <w:jc w:val="both"/>
      </w:pPr>
      <w:r w:rsidRPr="00185E63">
        <w:t>Cilj: Z nadzori se bo zlasti zagotavljalo izpolnjevanje tehničnih zahtev pri obratovanju in uporabi objektov, postrojev, vodov, naprav in napeljav, namenjenih proizvodnji, prenosu, distribuciji, merjenju, zaščiti, vodenju, lastni porabi in porabi plina in s tem njihova varna in zanesljiva uporaba.</w:t>
      </w:r>
    </w:p>
    <w:p w14:paraId="10FE4767" w14:textId="77777777" w:rsidR="002B111B" w:rsidRPr="00185E63" w:rsidRDefault="002B111B" w:rsidP="002B111B">
      <w:pPr>
        <w:pStyle w:val="Odstavekseznama"/>
        <w:suppressAutoHyphens/>
        <w:ind w:left="360"/>
        <w:jc w:val="both"/>
      </w:pPr>
    </w:p>
    <w:p w14:paraId="0605FEFB" w14:textId="16A844DC" w:rsidR="002B111B" w:rsidRPr="00185E63" w:rsidRDefault="002B111B">
      <w:pPr>
        <w:pStyle w:val="Odstavekseznama"/>
        <w:numPr>
          <w:ilvl w:val="0"/>
          <w:numId w:val="216"/>
        </w:numPr>
        <w:suppressAutoHyphens/>
        <w:spacing w:line="240" w:lineRule="auto"/>
        <w:contextualSpacing/>
        <w:jc w:val="both"/>
        <w:rPr>
          <w:b/>
          <w:bCs/>
        </w:rPr>
      </w:pPr>
      <w:r w:rsidRPr="00185E63">
        <w:rPr>
          <w:b/>
          <w:bCs/>
        </w:rPr>
        <w:t>Nadzor nad kurjeno in drugače ogrevano tlačno opremo</w:t>
      </w:r>
    </w:p>
    <w:p w14:paraId="0B09EBD0" w14:textId="77777777" w:rsidR="00E909D0" w:rsidRDefault="00E909D0" w:rsidP="002B111B">
      <w:pPr>
        <w:suppressAutoHyphens/>
        <w:jc w:val="both"/>
      </w:pPr>
    </w:p>
    <w:p w14:paraId="2F139E61" w14:textId="5171850C" w:rsidR="002B111B" w:rsidRPr="00185E63" w:rsidRDefault="002B111B" w:rsidP="002B111B">
      <w:pPr>
        <w:suppressAutoHyphens/>
        <w:jc w:val="both"/>
      </w:pPr>
      <w:r w:rsidRPr="00185E63">
        <w:t xml:space="preserve">Cilj: Z nadzori v času obratovanja na podlagi Pravilnika o tehničnih zahtevah za obratovanje vročevodnih in parnih kotlov (Uradni list RS, št. </w:t>
      </w:r>
      <w:hyperlink r:id="rId283" w:tgtFrame="_blank" w:tooltip="Pravilnik o tehničnih zahtevah za obratovanje vročevodnih in parnih kotlov" w:history="1">
        <w:r w:rsidRPr="00185E63">
          <w:t>46/18</w:t>
        </w:r>
      </w:hyperlink>
      <w:r w:rsidRPr="00185E63">
        <w:t xml:space="preserve">) se zagotovi varno in zanesljivo obratovanje teh naprav. </w:t>
      </w:r>
    </w:p>
    <w:p w14:paraId="1EAFB5C0" w14:textId="77777777" w:rsidR="002B111B" w:rsidRPr="00185E63" w:rsidRDefault="002B111B" w:rsidP="002B111B">
      <w:pPr>
        <w:suppressAutoHyphens/>
        <w:jc w:val="both"/>
      </w:pPr>
    </w:p>
    <w:p w14:paraId="55DC374D" w14:textId="7E4CC43E" w:rsidR="002B111B" w:rsidRPr="00185E63" w:rsidRDefault="002B111B">
      <w:pPr>
        <w:pStyle w:val="Odstavekseznama"/>
        <w:numPr>
          <w:ilvl w:val="0"/>
          <w:numId w:val="216"/>
        </w:numPr>
        <w:suppressAutoHyphens/>
        <w:spacing w:line="240" w:lineRule="auto"/>
        <w:contextualSpacing/>
        <w:jc w:val="both"/>
        <w:rPr>
          <w:b/>
          <w:bCs/>
        </w:rPr>
      </w:pPr>
      <w:r w:rsidRPr="00185E63">
        <w:rPr>
          <w:b/>
          <w:bCs/>
        </w:rPr>
        <w:t>Nadzor nad energetskimi izkaznicami</w:t>
      </w:r>
      <w:r w:rsidRPr="00185E63">
        <w:rPr>
          <w:b/>
          <w:bCs/>
        </w:rPr>
        <w:tab/>
      </w:r>
    </w:p>
    <w:p w14:paraId="043848C8" w14:textId="77777777" w:rsidR="00E909D0" w:rsidRDefault="00E909D0" w:rsidP="002B111B">
      <w:pPr>
        <w:suppressAutoHyphens/>
        <w:jc w:val="both"/>
      </w:pPr>
    </w:p>
    <w:p w14:paraId="7C4279C8" w14:textId="50666B89" w:rsidR="002B111B" w:rsidRPr="00185E63" w:rsidRDefault="002B111B" w:rsidP="002B111B">
      <w:pPr>
        <w:suppressAutoHyphens/>
        <w:jc w:val="both"/>
      </w:pPr>
      <w:r w:rsidRPr="00185E63">
        <w:t>Cilj: Z nadzori se bo zagotavljalo izboljšanje energetske učinkovitosti stavb in s tem spodbujanje ukrepov učinkovite rabe energije z namenom zmanjšanja porabe energije v stavbah.</w:t>
      </w:r>
    </w:p>
    <w:p w14:paraId="1D46F4AE" w14:textId="77777777" w:rsidR="002B111B" w:rsidRPr="00185E63" w:rsidRDefault="002B111B" w:rsidP="002B111B">
      <w:pPr>
        <w:suppressAutoHyphens/>
        <w:jc w:val="both"/>
      </w:pPr>
    </w:p>
    <w:p w14:paraId="462576FA" w14:textId="77777777" w:rsidR="002B111B" w:rsidRPr="00185E63" w:rsidRDefault="002B111B">
      <w:pPr>
        <w:pStyle w:val="Odstavekseznama"/>
        <w:numPr>
          <w:ilvl w:val="0"/>
          <w:numId w:val="216"/>
        </w:numPr>
        <w:suppressAutoHyphens/>
        <w:spacing w:line="240" w:lineRule="auto"/>
        <w:contextualSpacing/>
        <w:jc w:val="both"/>
        <w:rPr>
          <w:b/>
          <w:bCs/>
        </w:rPr>
      </w:pPr>
      <w:r w:rsidRPr="00185E63">
        <w:rPr>
          <w:b/>
          <w:bCs/>
        </w:rPr>
        <w:t>Nadzor nad polnilnimi mesti za električna vozila.</w:t>
      </w:r>
    </w:p>
    <w:p w14:paraId="55D284E6" w14:textId="77777777" w:rsidR="00E909D0" w:rsidRDefault="00E909D0" w:rsidP="002B111B">
      <w:pPr>
        <w:suppressAutoHyphens/>
        <w:jc w:val="both"/>
      </w:pPr>
    </w:p>
    <w:p w14:paraId="26521E67" w14:textId="62118970" w:rsidR="002B111B" w:rsidRPr="00185E63" w:rsidRDefault="002B111B" w:rsidP="002B111B">
      <w:pPr>
        <w:suppressAutoHyphens/>
        <w:jc w:val="both"/>
      </w:pPr>
      <w:r w:rsidRPr="00185E63">
        <w:t>Cilj:</w:t>
      </w:r>
      <w:r w:rsidRPr="00185E63">
        <w:rPr>
          <w:b/>
          <w:bCs/>
        </w:rPr>
        <w:t xml:space="preserve"> </w:t>
      </w:r>
      <w:r w:rsidRPr="00185E63">
        <w:t>Z nadzori se bo sledilo ciljem Republike Slovenije na področju energetske učinkovitosti in učinkovite rabe energije, predvsem prehoda v podnebno nevtralno družbo z uporabo nizko ogljičnih energetskih tehnologij in z  zagotavljanjem energetskih storitev.</w:t>
      </w:r>
    </w:p>
    <w:p w14:paraId="37651722" w14:textId="77777777" w:rsidR="002B111B" w:rsidRPr="00185E63" w:rsidRDefault="002B111B" w:rsidP="002B111B">
      <w:pPr>
        <w:jc w:val="both"/>
        <w:rPr>
          <w:b/>
        </w:rPr>
      </w:pPr>
    </w:p>
    <w:p w14:paraId="3C35324B" w14:textId="08414506" w:rsidR="002B111B" w:rsidRPr="00C52C06" w:rsidRDefault="002B111B" w:rsidP="002B111B">
      <w:pPr>
        <w:jc w:val="both"/>
        <w:rPr>
          <w:u w:val="single"/>
        </w:rPr>
      </w:pPr>
      <w:r w:rsidRPr="00C52C06">
        <w:rPr>
          <w:u w:val="single"/>
        </w:rPr>
        <w:t xml:space="preserve">Inšpekcija za energijo bo v letu 2023 znotraj zgoraj načrtovanih nadzorov upoštevala tudi z zakoni predpisane obdobne in nepredvidene nadzore: </w:t>
      </w:r>
    </w:p>
    <w:p w14:paraId="4B01A602" w14:textId="77777777" w:rsidR="00E909D0" w:rsidRPr="00185E63" w:rsidRDefault="00E909D0" w:rsidP="002B111B">
      <w:pPr>
        <w:jc w:val="both"/>
      </w:pPr>
    </w:p>
    <w:p w14:paraId="5FD730E6" w14:textId="194A88B9" w:rsidR="002B111B" w:rsidRPr="00185E63" w:rsidRDefault="002B111B">
      <w:pPr>
        <w:pStyle w:val="Odstavekseznama"/>
        <w:numPr>
          <w:ilvl w:val="1"/>
          <w:numId w:val="216"/>
        </w:numPr>
        <w:suppressAutoHyphens/>
        <w:spacing w:line="240" w:lineRule="auto"/>
        <w:contextualSpacing/>
        <w:jc w:val="both"/>
        <w:rPr>
          <w:b/>
          <w:bCs/>
        </w:rPr>
      </w:pPr>
      <w:r w:rsidRPr="00185E63">
        <w:rPr>
          <w:b/>
          <w:bCs/>
        </w:rPr>
        <w:t>Nadzor energetskega inšpektorja v primeru izvajanja del na infrastrukturi v primeru izrednih dogodkov</w:t>
      </w:r>
      <w:r w:rsidRPr="00185E63">
        <w:rPr>
          <w:b/>
          <w:bCs/>
        </w:rPr>
        <w:tab/>
      </w:r>
    </w:p>
    <w:p w14:paraId="5685644F" w14:textId="77777777" w:rsidR="00E909D0" w:rsidRDefault="00E909D0" w:rsidP="002B111B">
      <w:pPr>
        <w:suppressAutoHyphens/>
        <w:jc w:val="both"/>
      </w:pPr>
    </w:p>
    <w:p w14:paraId="5D7BD699" w14:textId="5B6BED8F" w:rsidR="002B111B" w:rsidRPr="00185E63" w:rsidRDefault="002B111B" w:rsidP="002B111B">
      <w:pPr>
        <w:suppressAutoHyphens/>
        <w:jc w:val="both"/>
      </w:pPr>
      <w:r w:rsidRPr="00185E63">
        <w:t xml:space="preserve">Po 464. členu EZ-1 energetski inšpektor lastniku ali posestniku nepremičnine, ki v primeru, ko je potrebno zaradi nesreče, poškodbe ali drugega izrednega dogodka, zagotoviti hitro izvedbo del in drugih ukrepov v zvezi z zavarovanjem ali zagotovitvijo obratovanja infrastrukture, pa tega ni mogoče zagotoviti v okviru pridobljenih služnosti v javno korist in drugih pravic na nepremičninah, ne dovoli začasnega dostopa do infrastrukture, ki je na njegovi nepremičnini oziroma preko katere je potreben dostop do infrastrukture, z odločbo naloži, naj začasni dostop dovoli. </w:t>
      </w:r>
    </w:p>
    <w:p w14:paraId="72E48CC3" w14:textId="77777777" w:rsidR="002B111B" w:rsidRPr="00185E63" w:rsidRDefault="002B111B" w:rsidP="002B111B"/>
    <w:p w14:paraId="44F9053B" w14:textId="77777777" w:rsidR="002B111B" w:rsidRPr="00C52C06" w:rsidRDefault="002B111B" w:rsidP="002B111B">
      <w:pPr>
        <w:jc w:val="both"/>
        <w:rPr>
          <w:u w:val="single"/>
        </w:rPr>
      </w:pPr>
      <w:r w:rsidRPr="00C52C06">
        <w:rPr>
          <w:u w:val="single"/>
        </w:rPr>
        <w:t xml:space="preserve">Glede na področja, na katerih so se v preteklih pregledih odkrivale večje oziroma več nepravilnosti, Inšpekcija za energijo v letu 2023 načrtuje sistematično usmerjene nadzore na naslednjih področjih: </w:t>
      </w:r>
    </w:p>
    <w:p w14:paraId="204A93F5" w14:textId="77777777" w:rsidR="002B111B" w:rsidRPr="00185E63" w:rsidRDefault="002B111B" w:rsidP="002B111B">
      <w:pPr>
        <w:jc w:val="both"/>
      </w:pPr>
    </w:p>
    <w:p w14:paraId="681AEA94" w14:textId="13E6A914" w:rsidR="002B111B" w:rsidRPr="00185E63" w:rsidRDefault="002B111B">
      <w:pPr>
        <w:pStyle w:val="Odstavekseznama"/>
        <w:numPr>
          <w:ilvl w:val="2"/>
          <w:numId w:val="216"/>
        </w:numPr>
        <w:tabs>
          <w:tab w:val="clear" w:pos="1440"/>
          <w:tab w:val="num" w:pos="284"/>
        </w:tabs>
        <w:suppressAutoHyphens/>
        <w:spacing w:line="240" w:lineRule="auto"/>
        <w:ind w:left="284" w:hanging="284"/>
        <w:contextualSpacing/>
        <w:jc w:val="both"/>
        <w:rPr>
          <w:b/>
          <w:bCs/>
        </w:rPr>
      </w:pPr>
      <w:r w:rsidRPr="00185E63">
        <w:rPr>
          <w:b/>
          <w:bCs/>
        </w:rPr>
        <w:t>Nadzor nad zavezanci, ki bodo v letu 2023 izvedli zamenjavo energenta</w:t>
      </w:r>
    </w:p>
    <w:p w14:paraId="24A61E57" w14:textId="77777777" w:rsidR="00E909D0" w:rsidRDefault="00E909D0" w:rsidP="002B111B">
      <w:pPr>
        <w:suppressAutoHyphens/>
        <w:jc w:val="both"/>
      </w:pPr>
    </w:p>
    <w:p w14:paraId="6BA62207" w14:textId="566610FA" w:rsidR="002B111B" w:rsidRPr="00185E63" w:rsidRDefault="002B111B" w:rsidP="002B111B">
      <w:pPr>
        <w:suppressAutoHyphens/>
        <w:jc w:val="both"/>
      </w:pPr>
      <w:r w:rsidRPr="00185E63">
        <w:t xml:space="preserve">Glede na sedanjo energetsko situacijo, bodo nekateri večji industrijski obrati v letu 2023 izvedli zamenjavo energenta (zemeljski plin za UNP plin in …). Več distributerjev je energetske inšpektorje za strojno energetiko o tem seznanilo v že izvedenih inšpekcijskih nadzorih. </w:t>
      </w:r>
      <w:r w:rsidRPr="00185E63">
        <w:lastRenderedPageBreak/>
        <w:t>Zavezanci so pri tem dolžni upoštevati 458. člen EZ-1 in obvestiti inšpekcijo o začetku gradnje oziroma rekonstrukcije energetskih postrojev. Menjava energenta vpliva na požarno in eksplozijsko ogroženost objektov, zato bodo v letu 2023 energetski inšpektorji za področje strojne energetike izvajali usmerjene nadzore pri zavezancih, ki bodo izvedli rekonstrukcije energetskih postrojev zaradi zamenjave energenta.</w:t>
      </w:r>
    </w:p>
    <w:p w14:paraId="5F7466D2" w14:textId="77777777" w:rsidR="002B111B" w:rsidRPr="00185E63" w:rsidRDefault="002B111B" w:rsidP="002B111B">
      <w:pPr>
        <w:suppressAutoHyphens/>
        <w:jc w:val="both"/>
      </w:pPr>
    </w:p>
    <w:p w14:paraId="0F995EEF" w14:textId="1B4321EE" w:rsidR="002B111B" w:rsidRPr="00185E63" w:rsidRDefault="002B111B">
      <w:pPr>
        <w:pStyle w:val="Odstavekseznama"/>
        <w:numPr>
          <w:ilvl w:val="1"/>
          <w:numId w:val="216"/>
        </w:numPr>
        <w:suppressAutoHyphens/>
        <w:spacing w:line="240" w:lineRule="auto"/>
        <w:contextualSpacing/>
        <w:jc w:val="both"/>
        <w:rPr>
          <w:b/>
          <w:bCs/>
        </w:rPr>
      </w:pPr>
      <w:r w:rsidRPr="00185E63">
        <w:rPr>
          <w:b/>
          <w:bCs/>
        </w:rPr>
        <w:t>Nadzor nad skladiščenjem jeklenk utekočinjenega naftnega plina (v nadal</w:t>
      </w:r>
      <w:r w:rsidR="00E909D0">
        <w:rPr>
          <w:b/>
          <w:bCs/>
        </w:rPr>
        <w:t>jnjem besedilu:</w:t>
      </w:r>
      <w:r w:rsidRPr="00185E63">
        <w:rPr>
          <w:b/>
          <w:bCs/>
        </w:rPr>
        <w:t xml:space="preserve"> UNP) pri distributerjih in prodajalcih</w:t>
      </w:r>
    </w:p>
    <w:p w14:paraId="47FD309D" w14:textId="77777777" w:rsidR="00E909D0" w:rsidRDefault="00E909D0" w:rsidP="002B111B">
      <w:pPr>
        <w:suppressAutoHyphens/>
        <w:jc w:val="both"/>
      </w:pPr>
    </w:p>
    <w:p w14:paraId="09DBA5BC" w14:textId="12F123F5" w:rsidR="002B111B" w:rsidRPr="00185E63" w:rsidRDefault="002B111B" w:rsidP="002B111B">
      <w:pPr>
        <w:suppressAutoHyphens/>
        <w:jc w:val="both"/>
      </w:pPr>
      <w:r w:rsidRPr="00185E63">
        <w:t xml:space="preserve">V letu 2023 bodo energetski inšpektorji za področje strojne energetike nadaljevali  usmerjene nadzore nad skladiščenjem jeklenk UNP pri distributerjih in prodajalcih na podlagi Pravilnika o utekočinjenem naftnem plinu (Uradni list RS, št. 22/91, </w:t>
      </w:r>
      <w:hyperlink r:id="rId284" w:tgtFrame="_blank" w:tooltip="Pravilnik o tehničnih zahtevah za gradnjo in obratovanje postaj za preskrbo motornih vozil z gorivi" w:history="1">
        <w:r w:rsidRPr="00185E63">
          <w:t>114/04</w:t>
        </w:r>
      </w:hyperlink>
      <w:r w:rsidRPr="00185E63">
        <w:t xml:space="preserve"> in </w:t>
      </w:r>
      <w:hyperlink r:id="rId285" w:tgtFrame="_blank" w:tooltip="Energetski zakon" w:history="1">
        <w:r w:rsidRPr="00185E63">
          <w:t>17/14</w:t>
        </w:r>
      </w:hyperlink>
      <w:r w:rsidRPr="00185E63">
        <w:t xml:space="preserve"> – EZ-1). Ugotovljeno je, da obstajajo skladišča na bencinskih servisih in po vaseh pri trgovinah, kjer so jeklenke skladiščene kar v mobilnih kontejnerjih na dvoriščih. Namen teh nadzorov je zagotavljanje varnega skladiščenja in varne prodaje jeklenk z UNP. </w:t>
      </w:r>
    </w:p>
    <w:p w14:paraId="4A71C588" w14:textId="77777777" w:rsidR="002B111B" w:rsidRPr="00185E63" w:rsidRDefault="002B111B" w:rsidP="002B111B">
      <w:pPr>
        <w:suppressAutoHyphens/>
        <w:jc w:val="both"/>
      </w:pPr>
    </w:p>
    <w:p w14:paraId="09B3E101" w14:textId="3F55B1B0" w:rsidR="002B111B" w:rsidRPr="00185E63" w:rsidRDefault="002B111B">
      <w:pPr>
        <w:pStyle w:val="Odstavekseznama"/>
        <w:numPr>
          <w:ilvl w:val="1"/>
          <w:numId w:val="216"/>
        </w:numPr>
        <w:suppressAutoHyphens/>
        <w:spacing w:line="240" w:lineRule="auto"/>
        <w:contextualSpacing/>
        <w:jc w:val="both"/>
        <w:rPr>
          <w:b/>
          <w:bCs/>
        </w:rPr>
      </w:pPr>
      <w:r w:rsidRPr="00185E63">
        <w:rPr>
          <w:b/>
          <w:bCs/>
        </w:rPr>
        <w:t>Nadzori nad izvajanjem preverjanja galvanske povezave ozemljil in meritev ozemljitvene upornosti ozemljitve (obratovalne, zaščitne in združene) za postroje nad 1 kV</w:t>
      </w:r>
      <w:r w:rsidRPr="00185E63">
        <w:rPr>
          <w:b/>
          <w:bCs/>
        </w:rPr>
        <w:tab/>
      </w:r>
    </w:p>
    <w:p w14:paraId="43543050" w14:textId="77777777" w:rsidR="00E909D0" w:rsidRDefault="00E909D0" w:rsidP="002B111B">
      <w:pPr>
        <w:suppressAutoHyphens/>
        <w:jc w:val="both"/>
      </w:pPr>
    </w:p>
    <w:p w14:paraId="54CB9ABC" w14:textId="79797396" w:rsidR="002B111B" w:rsidRPr="00185E63" w:rsidRDefault="002B111B" w:rsidP="002B111B">
      <w:pPr>
        <w:suppressAutoHyphens/>
        <w:jc w:val="both"/>
      </w:pPr>
      <w:r w:rsidRPr="00185E63">
        <w:t>Zaradi ugotovljenih nepravilnosti v preteklih letih bodo energetski inšpektorji za področje elektro energetike v letu 2023, v skladu z določbo drugega odstavka 9. člena  Pravilnika o elektroenergetskih postrojih izmenične napetosti nad 1 kV (Uradni list RS, št. 63/16) izvajali usmerjene nadzore nad izvajanem preverjanja galvanske povezave ozemljil in meritev ozemljitvene upornosti ozemljitve na postrojih nad 1 kV. Navedeni člen pravilnika določa, da se za postroj nad 1 kV pred začetkom obratovanja in najmanj na vsakih pet let preveri galvanske povezave ozemljil in izmeri ozemljitveno upornost obratovalne, zaščitne in združene ozemljitve ter naredi ocena ustreznosti. Kadar je ozemljitveni sistem postroja nad 1 kV sestavni del globalnega ozemljitvenega sistema, se za oceno ustreznosti preveri galvanske povezave ozemljil in povezave z globalnim ozemljitvenim sistemom (tretji odstavek 9. člena tega pravilnika).</w:t>
      </w:r>
    </w:p>
    <w:p w14:paraId="21FC010E" w14:textId="77777777" w:rsidR="002B111B" w:rsidRPr="00185E63" w:rsidRDefault="002B111B" w:rsidP="002B111B">
      <w:pPr>
        <w:suppressAutoHyphens/>
        <w:jc w:val="both"/>
      </w:pPr>
    </w:p>
    <w:p w14:paraId="5BC138FF" w14:textId="68F94EEC" w:rsidR="002B111B" w:rsidRPr="00185E63" w:rsidRDefault="002B111B">
      <w:pPr>
        <w:pStyle w:val="Odstavekseznama"/>
        <w:numPr>
          <w:ilvl w:val="1"/>
          <w:numId w:val="216"/>
        </w:numPr>
        <w:suppressAutoHyphens/>
        <w:snapToGrid w:val="0"/>
        <w:spacing w:line="240" w:lineRule="auto"/>
        <w:contextualSpacing/>
        <w:jc w:val="both"/>
        <w:rPr>
          <w:b/>
          <w:bCs/>
        </w:rPr>
      </w:pPr>
      <w:r w:rsidRPr="00185E63">
        <w:rPr>
          <w:b/>
          <w:bCs/>
        </w:rPr>
        <w:t>N</w:t>
      </w:r>
      <w:r w:rsidRPr="00185E63">
        <w:rPr>
          <w:b/>
          <w:bCs/>
          <w:lang w:eastAsia="sl-SI"/>
        </w:rPr>
        <w:t>adzor obratovanja transformatorskih postaj (TP SN (srednja napetost)/NN (nizka napetost)) distribucijskega sistema</w:t>
      </w:r>
      <w:r w:rsidRPr="00185E63">
        <w:rPr>
          <w:b/>
          <w:bCs/>
        </w:rPr>
        <w:tab/>
      </w:r>
    </w:p>
    <w:p w14:paraId="757D74DE" w14:textId="77777777" w:rsidR="00E909D0" w:rsidRDefault="00E909D0" w:rsidP="002B111B">
      <w:pPr>
        <w:suppressAutoHyphens/>
        <w:jc w:val="both"/>
      </w:pPr>
    </w:p>
    <w:p w14:paraId="1EB47058" w14:textId="0FCE396B" w:rsidR="002B111B" w:rsidRPr="00185E63" w:rsidRDefault="002B111B" w:rsidP="002B111B">
      <w:pPr>
        <w:suppressAutoHyphens/>
        <w:jc w:val="both"/>
      </w:pPr>
      <w:r w:rsidRPr="00185E63">
        <w:t xml:space="preserve">Zaradi vse večjega priključevanja razpršenih virov na nizkonapetostno omrežje bodo energetski inšpektorji za področje elektro energetike v letu 2023 nadaljevali z  izvajanjem usmerjenih nadzorov nad obratovanjem distribucijskih TP, ki so napajalne točke teh nizkonapetostnih omrežij. Nadzori se bodo vršili na podlagi zahtev Pravilnika o obratovanju elektroenergetskih postrojev (Uradni list RS, št. 56/16). </w:t>
      </w:r>
      <w:r w:rsidRPr="00185E63">
        <w:rPr>
          <w:lang w:eastAsia="sl-SI"/>
        </w:rPr>
        <w:t>Namen teh nadzorov je</w:t>
      </w:r>
      <w:r w:rsidRPr="00185E63">
        <w:t xml:space="preserve"> izpolnjevanje minimalnih tehničnih in varnostnih zahtev za obratovanje elektroenergetskih postrojev (EEP). </w:t>
      </w:r>
    </w:p>
    <w:p w14:paraId="0B46B46B" w14:textId="77777777" w:rsidR="002B111B" w:rsidRPr="00185E63" w:rsidRDefault="002B111B" w:rsidP="002B111B">
      <w:pPr>
        <w:rPr>
          <w:b/>
          <w:bCs/>
        </w:rPr>
      </w:pPr>
    </w:p>
    <w:p w14:paraId="3284152F" w14:textId="77777777" w:rsidR="002B111B" w:rsidRPr="00185E63" w:rsidRDefault="002B111B" w:rsidP="002B111B">
      <w:pPr>
        <w:rPr>
          <w:rFonts w:eastAsia="Arial"/>
          <w:b/>
          <w:bCs/>
        </w:rPr>
      </w:pPr>
      <w:r w:rsidRPr="00185E63">
        <w:rPr>
          <w:rFonts w:eastAsia="Arial"/>
          <w:b/>
          <w:bCs/>
          <w:color w:val="000000"/>
        </w:rPr>
        <w:t>P</w:t>
      </w:r>
      <w:r w:rsidRPr="00185E63">
        <w:rPr>
          <w:b/>
          <w:bCs/>
        </w:rPr>
        <w:t>rioritetni inšpekcijski nadzori v letu 2023 na osnovi prejetih pobud in prijav</w:t>
      </w:r>
    </w:p>
    <w:p w14:paraId="102D7B47" w14:textId="77777777" w:rsidR="002B111B" w:rsidRPr="00185E63" w:rsidRDefault="002B111B" w:rsidP="002B111B">
      <w:pPr>
        <w:rPr>
          <w:b/>
          <w:bCs/>
        </w:rPr>
      </w:pPr>
    </w:p>
    <w:p w14:paraId="3BDF060B" w14:textId="77777777" w:rsidR="002B111B" w:rsidRPr="00185E63" w:rsidRDefault="002B111B" w:rsidP="002B111B">
      <w:r w:rsidRPr="00185E63">
        <w:t>a) Obravnava prijav</w:t>
      </w:r>
    </w:p>
    <w:p w14:paraId="75F7B720" w14:textId="77777777" w:rsidR="002B111B" w:rsidRPr="00185E63" w:rsidRDefault="002B111B" w:rsidP="002B111B"/>
    <w:p w14:paraId="3B392C61" w14:textId="77777777" w:rsidR="002B111B" w:rsidRPr="00185E63" w:rsidRDefault="002B111B" w:rsidP="002B111B">
      <w:pPr>
        <w:jc w:val="both"/>
      </w:pPr>
      <w:r w:rsidRPr="00185E63">
        <w:t xml:space="preserve">Na področjih dosedanjega nadzora Inšpekcija za energijo načrtuje ažurno obravnavo prijav. Na teh področjih bodo prednost pri obravnavi prijav imele prijave, iz katerih izhajajo kršitve, ki bi pomenile nevarnost za življenje in zdravje ljudi in živali, za javni red in mir, za javno varnost ali premoženje večje vrednosti. </w:t>
      </w:r>
    </w:p>
    <w:p w14:paraId="1B68527E" w14:textId="77777777" w:rsidR="002B111B" w:rsidRPr="00185E63" w:rsidRDefault="002B111B" w:rsidP="002B111B">
      <w:pPr>
        <w:jc w:val="both"/>
      </w:pPr>
    </w:p>
    <w:p w14:paraId="0C3169AB" w14:textId="77777777" w:rsidR="002B111B" w:rsidRPr="00185E63" w:rsidRDefault="002B111B" w:rsidP="002B111B">
      <w:pPr>
        <w:jc w:val="both"/>
        <w:rPr>
          <w:highlight w:val="green"/>
        </w:rPr>
      </w:pPr>
      <w:r w:rsidRPr="00185E63">
        <w:t>Primeri takšnih prioritetnih obravnav prijav so električne in strelovodne napeljave v javnih ustanovah (vrtci, šole, bolnice, zdravstveni domovi, domovi za ostarele občane…), distribucijski plinovodi.</w:t>
      </w:r>
    </w:p>
    <w:p w14:paraId="5EAF79F2" w14:textId="77777777" w:rsidR="002B111B" w:rsidRPr="00185E63" w:rsidRDefault="002B111B" w:rsidP="002B111B">
      <w:pPr>
        <w:jc w:val="both"/>
        <w:rPr>
          <w:highlight w:val="green"/>
        </w:rPr>
      </w:pPr>
    </w:p>
    <w:p w14:paraId="0CE614EE" w14:textId="77777777" w:rsidR="002B111B" w:rsidRPr="00185E63" w:rsidRDefault="002B111B" w:rsidP="00E909D0">
      <w:pPr>
        <w:jc w:val="both"/>
      </w:pPr>
      <w:r w:rsidRPr="00185E63">
        <w:lastRenderedPageBreak/>
        <w:t>b) Obravnava obvestil, ki so jih upravljavci infrastrukture dolžni posredovati Inšpekciji za energijo:</w:t>
      </w:r>
    </w:p>
    <w:p w14:paraId="71BDA408" w14:textId="77777777" w:rsidR="002B111B" w:rsidRPr="00185E63" w:rsidRDefault="002B111B" w:rsidP="002B111B"/>
    <w:p w14:paraId="134AC23E" w14:textId="77777777" w:rsidR="002B111B" w:rsidRPr="00185E63" w:rsidRDefault="002B111B" w:rsidP="002B111B">
      <w:pPr>
        <w:jc w:val="both"/>
      </w:pPr>
      <w:r w:rsidRPr="00185E63">
        <w:t xml:space="preserve">Upravljavci infrastrukture so po nekaterih predpisih, ki jih nadzirajo energetski inšpektorji, o delih na infrastrukturi, napakah na infrastrukturi in o nesrečah na infrastrukturi dolžni obveščati inšpekcijo. S tem se energetski inšpektorji seznanijo z vrsto napake, z nesrečo oziroma z deli na infrastrukturi in se glede na vrsto napake, na nesrečo oziroma na dela na infrastrukturi odloči o izvedbi inšpekcijskega pregleda, upoštevaje strateške usmeritve in prioritete dela ter situacije, ki bi lahko pomenile  nevarnost za življenje in zdravje ljudi in živali, za javni red in mir, za javno varnost ali premoženje večje vrednosti. </w:t>
      </w:r>
    </w:p>
    <w:p w14:paraId="360A7767" w14:textId="77777777" w:rsidR="002B111B" w:rsidRPr="00185E63" w:rsidRDefault="002B111B" w:rsidP="002B111B">
      <w:pPr>
        <w:jc w:val="both"/>
        <w:rPr>
          <w:highlight w:val="green"/>
        </w:rPr>
      </w:pPr>
    </w:p>
    <w:p w14:paraId="4A936AB5" w14:textId="77777777" w:rsidR="002B111B" w:rsidRPr="00185E63" w:rsidRDefault="002B111B" w:rsidP="002B111B">
      <w:pPr>
        <w:jc w:val="both"/>
      </w:pPr>
      <w:r w:rsidRPr="00185E63">
        <w:t xml:space="preserve">Takšna obveznost obstaja na področju energetskega omrežja kot sledi: </w:t>
      </w:r>
    </w:p>
    <w:p w14:paraId="147175C0" w14:textId="77777777" w:rsidR="002B111B" w:rsidRPr="00185E63" w:rsidRDefault="002B111B" w:rsidP="002B111B">
      <w:pPr>
        <w:jc w:val="both"/>
        <w:rPr>
          <w:lang w:val="x-none"/>
        </w:rPr>
      </w:pPr>
      <w:r w:rsidRPr="00185E63">
        <w:t xml:space="preserve">- 457. člen EZ-1 določa, da mora </w:t>
      </w:r>
      <w:r w:rsidRPr="00185E63">
        <w:rPr>
          <w:lang w:val="x-none"/>
        </w:rPr>
        <w:t xml:space="preserve">odgovorna oseba pravne ali fizične osebe ter posameznik, ki upravlja energetske objekte, naprave, postroje ali napeljave, za katere je predpisan inšpekcijski nadzor po tem zakonu, takoj obvestiti energetsko inšpekcijo o poškodbah in okvarah, ki imajo za posledico prekinitev oziroma omejitev dobave energije ali če obstaja nevarnost za življenje in zdravje ljudi ali nevarnost, da utegne nastati večja materialna škoda. </w:t>
      </w:r>
    </w:p>
    <w:p w14:paraId="5FBF11FA" w14:textId="77777777" w:rsidR="002B111B" w:rsidRPr="00185E63" w:rsidRDefault="002B111B" w:rsidP="002B111B">
      <w:pPr>
        <w:jc w:val="both"/>
        <w:rPr>
          <w:lang w:val="x-none"/>
        </w:rPr>
      </w:pPr>
    </w:p>
    <w:p w14:paraId="40218BBF" w14:textId="77777777" w:rsidR="002B111B" w:rsidRPr="00185E63" w:rsidRDefault="002B111B" w:rsidP="002B111B">
      <w:pPr>
        <w:jc w:val="both"/>
      </w:pPr>
      <w:r w:rsidRPr="00185E63">
        <w:t>-</w:t>
      </w:r>
      <w:r w:rsidRPr="00185E63">
        <w:rPr>
          <w:lang w:val="x-none"/>
        </w:rPr>
        <w:t xml:space="preserve"> 458. člen E</w:t>
      </w:r>
      <w:r w:rsidRPr="00185E63">
        <w:t>Z-1</w:t>
      </w:r>
      <w:r w:rsidRPr="00185E63">
        <w:rPr>
          <w:lang w:val="x-none"/>
        </w:rPr>
        <w:t xml:space="preserve"> določa, da mora odgovorna oseba pravne ali fizične osebe ter posameznik, ki izvaja dela na energetskem objektu, napravi, napeljavi oziroma postroju, energetski inšpekciji sporočiti datum začetka gradnje, rekonstrukcije ali obnove ter datum začetka funkcionalnih in zagonskih preizkusov na energetskih napravah, napeljavah, postrojih in objektih</w:t>
      </w:r>
      <w:r w:rsidRPr="00185E63">
        <w:t>.</w:t>
      </w:r>
    </w:p>
    <w:p w14:paraId="61FAF5C0" w14:textId="77777777" w:rsidR="002B111B" w:rsidRPr="00185E63" w:rsidRDefault="002B111B" w:rsidP="002B111B"/>
    <w:p w14:paraId="73B2BF02" w14:textId="558E93BD" w:rsidR="002B111B" w:rsidRPr="00185E63" w:rsidRDefault="002B111B" w:rsidP="002B111B">
      <w:pPr>
        <w:jc w:val="both"/>
        <w:rPr>
          <w:b/>
          <w:bCs/>
        </w:rPr>
      </w:pPr>
      <w:r w:rsidRPr="00185E63">
        <w:rPr>
          <w:b/>
          <w:bCs/>
        </w:rPr>
        <w:t>Inšpekcijski nadzori v letu 2023 na podlagi ostalih prijav in pobud, ki niso določeni kot prioritetni</w:t>
      </w:r>
      <w:r w:rsidR="00E909D0">
        <w:rPr>
          <w:b/>
          <w:bCs/>
        </w:rPr>
        <w:t>:</w:t>
      </w:r>
    </w:p>
    <w:p w14:paraId="2B569E06" w14:textId="77777777" w:rsidR="002B111B" w:rsidRPr="00185E63" w:rsidRDefault="002B111B" w:rsidP="002B111B">
      <w:pPr>
        <w:jc w:val="both"/>
      </w:pPr>
    </w:p>
    <w:p w14:paraId="34F90E0B" w14:textId="77777777" w:rsidR="002B111B" w:rsidRPr="00185E63" w:rsidRDefault="002B111B" w:rsidP="002B111B">
      <w:pPr>
        <w:jc w:val="both"/>
      </w:pPr>
      <w:r w:rsidRPr="00185E63">
        <w:t>Inšpekcija za energijo za leto 2023 načrtuje ažurno obravnavo vseh prejetih prijav in pobud s svojega področja dela, za katere je pristojen. Prijave na področju na novo določenih pristojnosti (npr. v GZ-1) bo energetski inšpektor obravnaval in postopke izvajal le v primerih nujnih ukrepov v javnem interesu, torej v primerih, ko bo obstajala nevarnost za življenje in zdravje ljudi in živali, za javni red in mir, za javno varnost ali premoženje večje vrednosti.</w:t>
      </w:r>
    </w:p>
    <w:p w14:paraId="519C88DF" w14:textId="77777777" w:rsidR="002B111B" w:rsidRPr="00185E63" w:rsidRDefault="002B111B" w:rsidP="002B111B">
      <w:pPr>
        <w:jc w:val="both"/>
        <w:rPr>
          <w:b/>
          <w:bCs/>
        </w:rPr>
      </w:pPr>
    </w:p>
    <w:p w14:paraId="0EECD3B0" w14:textId="77777777" w:rsidR="006A4E0C" w:rsidRDefault="002B111B" w:rsidP="002B111B">
      <w:pPr>
        <w:pStyle w:val="Odstavekseznama2"/>
        <w:ind w:left="0"/>
        <w:jc w:val="both"/>
        <w:rPr>
          <w:rFonts w:cs="Arial"/>
          <w:szCs w:val="20"/>
        </w:rPr>
      </w:pPr>
      <w:r w:rsidRPr="00185E63">
        <w:rPr>
          <w:rFonts w:cs="Arial"/>
          <w:b/>
          <w:bCs/>
          <w:szCs w:val="20"/>
        </w:rPr>
        <w:t>Prekrškovni postopki v letu 2023:</w:t>
      </w:r>
      <w:r w:rsidRPr="00185E63">
        <w:rPr>
          <w:rFonts w:cs="Arial"/>
          <w:szCs w:val="20"/>
        </w:rPr>
        <w:t xml:space="preserve"> </w:t>
      </w:r>
    </w:p>
    <w:p w14:paraId="4171CAD6" w14:textId="77777777" w:rsidR="006A4E0C" w:rsidRDefault="006A4E0C" w:rsidP="002B111B">
      <w:pPr>
        <w:pStyle w:val="Odstavekseznama2"/>
        <w:ind w:left="0"/>
        <w:jc w:val="both"/>
        <w:rPr>
          <w:rFonts w:cs="Arial"/>
          <w:szCs w:val="20"/>
        </w:rPr>
      </w:pPr>
    </w:p>
    <w:p w14:paraId="7D3BBAC9" w14:textId="2E81B7B8" w:rsidR="002B111B" w:rsidRPr="00185E63" w:rsidRDefault="002B111B" w:rsidP="006A4E0C">
      <w:pPr>
        <w:pStyle w:val="Odstavekseznama2"/>
        <w:spacing w:line="276" w:lineRule="auto"/>
        <w:ind w:left="0"/>
        <w:jc w:val="both"/>
        <w:rPr>
          <w:rFonts w:cs="Arial"/>
          <w:szCs w:val="20"/>
        </w:rPr>
      </w:pPr>
      <w:r w:rsidRPr="00185E63">
        <w:rPr>
          <w:rFonts w:cs="Arial"/>
          <w:szCs w:val="20"/>
        </w:rPr>
        <w:t xml:space="preserve">Vodenje prekrškovnega postopka je del rednega dela. Uvedba prekrškovnega postopka je odvisna od ugotovljenih oz. zaznanih kršitev bodisi v okviru inšpekcijskega postopka, bodisi glede na prejete predloge upravičenih predlagateljev za uvedbo prekrškovnega postopka. Iz tega razloga prekrškovnih postopkov tako po vsebini kot po količini ni mogoče planirati. </w:t>
      </w:r>
    </w:p>
    <w:p w14:paraId="101B25B4" w14:textId="0E6C04AC" w:rsidR="002B111B" w:rsidRPr="004A474B" w:rsidRDefault="004A474B" w:rsidP="002B111B">
      <w:pPr>
        <w:pStyle w:val="Naslov2"/>
        <w:rPr>
          <w:i w:val="0"/>
          <w:iCs w:val="0"/>
          <w:caps/>
          <w:sz w:val="20"/>
          <w:szCs w:val="20"/>
        </w:rPr>
      </w:pPr>
      <w:r w:rsidRPr="004A474B">
        <w:rPr>
          <w:i w:val="0"/>
          <w:iCs w:val="0"/>
          <w:caps/>
          <w:sz w:val="20"/>
          <w:szCs w:val="20"/>
        </w:rPr>
        <w:t xml:space="preserve">16.1.4 </w:t>
      </w:r>
      <w:r w:rsidR="002B111B" w:rsidRPr="004A474B">
        <w:rPr>
          <w:i w:val="0"/>
          <w:iCs w:val="0"/>
          <w:caps/>
          <w:sz w:val="20"/>
          <w:szCs w:val="20"/>
        </w:rPr>
        <w:t xml:space="preserve">Sodelovanje z drugimi inšpekcijami </w:t>
      </w:r>
    </w:p>
    <w:p w14:paraId="7C8231A5" w14:textId="77777777" w:rsidR="002B111B" w:rsidRPr="00D32E65" w:rsidRDefault="002B111B" w:rsidP="002B111B">
      <w:pPr>
        <w:jc w:val="both"/>
        <w:rPr>
          <w:b/>
          <w:bCs/>
          <w:sz w:val="24"/>
        </w:rPr>
      </w:pPr>
    </w:p>
    <w:p w14:paraId="29B77D2E" w14:textId="5D3EAAA4" w:rsidR="002B111B" w:rsidRDefault="002B111B" w:rsidP="002B111B">
      <w:pPr>
        <w:pStyle w:val="Odstavekseznama"/>
        <w:ind w:left="0"/>
        <w:jc w:val="both"/>
      </w:pPr>
      <w:r w:rsidRPr="007121D2">
        <w:t>Glede na v preteklosti ugotovljene potrebe po skupnih akcijah bo Inšpektorat RS za okolje in energ</w:t>
      </w:r>
      <w:r>
        <w:t>ijo</w:t>
      </w:r>
      <w:r w:rsidRPr="007121D2">
        <w:t xml:space="preserve"> v letu 2023 organiziral: </w:t>
      </w:r>
    </w:p>
    <w:p w14:paraId="48252CF2" w14:textId="77777777" w:rsidR="00F1468D" w:rsidRPr="007121D2" w:rsidRDefault="00F1468D" w:rsidP="002B111B">
      <w:pPr>
        <w:pStyle w:val="Odstavekseznama"/>
        <w:ind w:left="0"/>
        <w:jc w:val="both"/>
      </w:pPr>
    </w:p>
    <w:p w14:paraId="678A0B5D" w14:textId="63A8301E" w:rsidR="002D1889" w:rsidRPr="00ED504A" w:rsidRDefault="002D1889" w:rsidP="002D1889">
      <w:pPr>
        <w:tabs>
          <w:tab w:val="left" w:pos="1620"/>
        </w:tabs>
        <w:jc w:val="both"/>
        <w:rPr>
          <w:szCs w:val="20"/>
        </w:rPr>
      </w:pPr>
      <w:r w:rsidRPr="00ED504A">
        <w:rPr>
          <w:szCs w:val="20"/>
        </w:rPr>
        <w:t xml:space="preserve">- Inšpekcija za javni potniški promet bo opravila nadzor </w:t>
      </w:r>
      <w:r w:rsidR="002A5DDC" w:rsidRPr="00ED504A">
        <w:rPr>
          <w:szCs w:val="20"/>
        </w:rPr>
        <w:t>nad avtotaksi prevozi zaradi</w:t>
      </w:r>
      <w:r w:rsidRPr="00ED504A">
        <w:rPr>
          <w:szCs w:val="20"/>
        </w:rPr>
        <w:t xml:space="preserve"> preprečevanja dela na črno, zagotavljanja varnosti v cestnem prometu in uskladitve pogojev konkurence. Nadzore bo opravila </w:t>
      </w:r>
      <w:r w:rsidR="00FE3B80" w:rsidRPr="00ED504A">
        <w:rPr>
          <w:szCs w:val="20"/>
        </w:rPr>
        <w:t>s</w:t>
      </w:r>
      <w:r w:rsidRPr="00ED504A">
        <w:rPr>
          <w:szCs w:val="20"/>
        </w:rPr>
        <w:t xml:space="preserve"> FURS,</w:t>
      </w:r>
      <w:r w:rsidR="00983359" w:rsidRPr="00ED504A">
        <w:rPr>
          <w:szCs w:val="20"/>
        </w:rPr>
        <w:t xml:space="preserve"> IRSD</w:t>
      </w:r>
      <w:r w:rsidR="007A3E01" w:rsidRPr="00ED504A">
        <w:rPr>
          <w:szCs w:val="20"/>
        </w:rPr>
        <w:t>,</w:t>
      </w:r>
      <w:r w:rsidRPr="00ED504A">
        <w:rPr>
          <w:szCs w:val="20"/>
        </w:rPr>
        <w:t xml:space="preserve"> TIRS, Policijo, Uradom RS za meroslovje, Inšpektoratom in redarstvom Mestne občine Ljubljana</w:t>
      </w:r>
      <w:r w:rsidR="00A03C96" w:rsidRPr="00ED504A">
        <w:rPr>
          <w:szCs w:val="20"/>
        </w:rPr>
        <w:t>;</w:t>
      </w:r>
      <w:r w:rsidR="00AA5C59" w:rsidRPr="00ED504A">
        <w:rPr>
          <w:szCs w:val="20"/>
        </w:rPr>
        <w:t xml:space="preserve"> </w:t>
      </w:r>
    </w:p>
    <w:p w14:paraId="7F4A1976" w14:textId="0C123AA9" w:rsidR="002B111B" w:rsidRPr="00ED504A" w:rsidRDefault="004405CE">
      <w:pPr>
        <w:pStyle w:val="Odstavekseznama"/>
        <w:numPr>
          <w:ilvl w:val="0"/>
          <w:numId w:val="121"/>
        </w:numPr>
        <w:tabs>
          <w:tab w:val="clear" w:pos="720"/>
          <w:tab w:val="num" w:pos="142"/>
        </w:tabs>
        <w:spacing w:line="240" w:lineRule="auto"/>
        <w:ind w:left="0" w:firstLine="0"/>
        <w:contextualSpacing/>
        <w:jc w:val="both"/>
      </w:pPr>
      <w:r w:rsidRPr="00ED504A">
        <w:t xml:space="preserve"> </w:t>
      </w:r>
      <w:r w:rsidR="002B111B" w:rsidRPr="00ED504A">
        <w:t>Inšpekcija za okolje bo sodelovala s FURS, Policijo ter po potrebi z ostalimi inšpekcijskimi organi</w:t>
      </w:r>
      <w:r w:rsidR="00A03C96" w:rsidRPr="00ED504A">
        <w:t>;</w:t>
      </w:r>
    </w:p>
    <w:p w14:paraId="5428A989" w14:textId="30CB4375" w:rsidR="00F10860" w:rsidRPr="00ED504A" w:rsidRDefault="004405CE">
      <w:pPr>
        <w:pStyle w:val="Odstavekseznama"/>
        <w:numPr>
          <w:ilvl w:val="0"/>
          <w:numId w:val="121"/>
        </w:numPr>
        <w:tabs>
          <w:tab w:val="clear" w:pos="720"/>
          <w:tab w:val="num" w:pos="142"/>
        </w:tabs>
        <w:spacing w:line="240" w:lineRule="auto"/>
        <w:ind w:left="0" w:firstLine="0"/>
        <w:contextualSpacing/>
        <w:jc w:val="both"/>
      </w:pPr>
      <w:r w:rsidRPr="00ED504A">
        <w:t xml:space="preserve"> </w:t>
      </w:r>
      <w:r w:rsidR="00A03C96" w:rsidRPr="00ED504A">
        <w:t>k</w:t>
      </w:r>
      <w:r w:rsidR="00F10860" w:rsidRPr="00ED504A">
        <w:t>oordinirano akcijo nadzora</w:t>
      </w:r>
      <w:r w:rsidR="00F10860" w:rsidRPr="00ED504A">
        <w:rPr>
          <w:rFonts w:eastAsiaTheme="minorHAnsi"/>
        </w:rPr>
        <w:t xml:space="preserve"> SEVESO obratov (ali del obratov) večjega </w:t>
      </w:r>
      <w:r w:rsidR="00ED504A">
        <w:rPr>
          <w:rFonts w:eastAsiaTheme="minorHAnsi"/>
        </w:rPr>
        <w:t xml:space="preserve">in manjšega </w:t>
      </w:r>
      <w:r w:rsidR="00F10860" w:rsidRPr="00ED504A">
        <w:rPr>
          <w:rFonts w:eastAsiaTheme="minorHAnsi"/>
        </w:rPr>
        <w:t xml:space="preserve">tveganja za okolje skupaj z </w:t>
      </w:r>
      <w:r w:rsidR="00F10860" w:rsidRPr="00ED504A">
        <w:t>Inšpektoratom RS za varstvo pred naravnimi in drugimi nesrečami</w:t>
      </w:r>
      <w:r w:rsidR="00ED504A">
        <w:t xml:space="preserve"> in</w:t>
      </w:r>
      <w:r w:rsidR="00F10860" w:rsidRPr="00ED504A">
        <w:t xml:space="preserve"> Inšpektoratom Republike Slovenije za delo.</w:t>
      </w:r>
    </w:p>
    <w:p w14:paraId="4DBDF049" w14:textId="77777777" w:rsidR="002B111B" w:rsidRPr="00BF260B" w:rsidRDefault="002B111B" w:rsidP="002B111B">
      <w:pPr>
        <w:jc w:val="both"/>
      </w:pPr>
    </w:p>
    <w:p w14:paraId="0AB802FB" w14:textId="009C71B5" w:rsidR="002B111B" w:rsidRPr="00BF260B" w:rsidRDefault="002B111B" w:rsidP="002B111B">
      <w:pPr>
        <w:jc w:val="both"/>
      </w:pPr>
      <w:r w:rsidRPr="00BF260B">
        <w:lastRenderedPageBreak/>
        <w:t>Inšpektorji za okolje in energijo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3E2C2402" w14:textId="77777777" w:rsidR="002B111B" w:rsidRPr="00BF260B" w:rsidRDefault="002B111B" w:rsidP="00A12384">
      <w:pPr>
        <w:spacing w:line="240" w:lineRule="auto"/>
        <w:jc w:val="both"/>
        <w:rPr>
          <w:rFonts w:cs="Arial"/>
          <w:szCs w:val="20"/>
        </w:rPr>
      </w:pPr>
    </w:p>
    <w:sectPr w:rsidR="002B111B" w:rsidRPr="00BF260B" w:rsidSect="00164064">
      <w:footerReference w:type="even" r:id="rId286"/>
      <w:footerReference w:type="default" r:id="rId287"/>
      <w:headerReference w:type="first" r:id="rId28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7856" w14:textId="77777777" w:rsidR="009B467A" w:rsidRDefault="009B467A">
      <w:r>
        <w:separator/>
      </w:r>
    </w:p>
  </w:endnote>
  <w:endnote w:type="continuationSeparator" w:id="0">
    <w:p w14:paraId="6C095AD4" w14:textId="77777777" w:rsidR="009B467A" w:rsidRDefault="009B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Simplified Arabic Fixed">
    <w:altName w:val="Simplified Arabic Fixed"/>
    <w:charset w:val="B2"/>
    <w:family w:val="modern"/>
    <w:pitch w:val="fixed"/>
    <w:sig w:usb0="00002003" w:usb1="00000000" w:usb2="00000008" w:usb3="00000000" w:csb0="0000004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0AFD" w14:textId="77777777" w:rsidR="006F5AB1" w:rsidRDefault="006F5AB1" w:rsidP="004E7F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04977F6" w14:textId="77777777" w:rsidR="006F5AB1" w:rsidRDefault="006F5AB1" w:rsidP="00F01C8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B40E" w14:textId="77777777" w:rsidR="006F5AB1" w:rsidRDefault="006F5AB1" w:rsidP="004E7F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56</w:t>
    </w:r>
    <w:r>
      <w:rPr>
        <w:rStyle w:val="tevilkastrani"/>
      </w:rPr>
      <w:fldChar w:fldCharType="end"/>
    </w:r>
  </w:p>
  <w:p w14:paraId="4DCA599F" w14:textId="77777777" w:rsidR="006F5AB1" w:rsidRDefault="006F5AB1" w:rsidP="00F01C8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0333" w14:textId="77777777" w:rsidR="009B467A" w:rsidRDefault="009B467A">
      <w:r>
        <w:separator/>
      </w:r>
    </w:p>
  </w:footnote>
  <w:footnote w:type="continuationSeparator" w:id="0">
    <w:p w14:paraId="54EC2F0B" w14:textId="77777777" w:rsidR="009B467A" w:rsidRDefault="009B467A">
      <w:r>
        <w:continuationSeparator/>
      </w:r>
    </w:p>
  </w:footnote>
  <w:footnote w:id="1">
    <w:p w14:paraId="1FE375BD" w14:textId="3B4D3007" w:rsidR="00091F54" w:rsidRPr="002B7702" w:rsidRDefault="00091F54">
      <w:pPr>
        <w:pStyle w:val="Sprotnaopomba-besedilo"/>
        <w:rPr>
          <w:sz w:val="16"/>
          <w:szCs w:val="16"/>
        </w:rPr>
      </w:pPr>
      <w:r w:rsidRPr="002B7702">
        <w:rPr>
          <w:rStyle w:val="Sprotnaopomba-sklic"/>
          <w:sz w:val="16"/>
          <w:szCs w:val="16"/>
        </w:rPr>
        <w:footnoteRef/>
      </w:r>
      <w:r w:rsidRPr="002B7702">
        <w:rPr>
          <w:sz w:val="16"/>
          <w:szCs w:val="16"/>
        </w:rPr>
        <w:t xml:space="preserve"> </w:t>
      </w:r>
      <w:r w:rsidR="004A43AD" w:rsidRPr="002B7702">
        <w:rPr>
          <w:sz w:val="16"/>
          <w:szCs w:val="16"/>
        </w:rPr>
        <w:t>Letni program dela je bil določen</w:t>
      </w:r>
      <w:r w:rsidRPr="002B7702">
        <w:rPr>
          <w:sz w:val="16"/>
          <w:szCs w:val="16"/>
        </w:rPr>
        <w:t xml:space="preserve"> za Inšpektorat RS za šolstvo in šport</w:t>
      </w:r>
      <w:r w:rsidR="00DB54DC" w:rsidRPr="002B7702">
        <w:rPr>
          <w:sz w:val="16"/>
          <w:szCs w:val="16"/>
        </w:rPr>
        <w:t>, zato se v nadaljevanju nanaša na obe področji – šolstvo in šport.</w:t>
      </w:r>
    </w:p>
  </w:footnote>
  <w:footnote w:id="2">
    <w:p w14:paraId="66D6F2EA" w14:textId="77777777" w:rsidR="00F8705C" w:rsidRPr="00D46668" w:rsidRDefault="00F8705C" w:rsidP="00F8705C">
      <w:pPr>
        <w:pStyle w:val="Sprotnaopomba-besedilo"/>
        <w:rPr>
          <w:rFonts w:cs="Arial"/>
          <w:sz w:val="16"/>
          <w:szCs w:val="16"/>
        </w:rPr>
      </w:pPr>
      <w:r w:rsidRPr="00D46668">
        <w:rPr>
          <w:rStyle w:val="Sprotnaopomba-sklic"/>
          <w:sz w:val="16"/>
          <w:szCs w:val="16"/>
        </w:rPr>
        <w:footnoteRef/>
      </w:r>
      <w:r w:rsidRPr="00D46668">
        <w:rPr>
          <w:sz w:val="16"/>
          <w:szCs w:val="16"/>
        </w:rPr>
        <w:t xml:space="preserve"> </w:t>
      </w:r>
      <w:r w:rsidRPr="00D46668">
        <w:rPr>
          <w:rFonts w:cs="Arial"/>
          <w:sz w:val="16"/>
          <w:szCs w:val="16"/>
        </w:rPr>
        <w:t>Strateške usmeritve zajemajo načrtovanje dela tudi na področju športa</w:t>
      </w:r>
    </w:p>
  </w:footnote>
  <w:footnote w:id="3">
    <w:p w14:paraId="5F31EAF3" w14:textId="77777777" w:rsidR="00F8705C" w:rsidRPr="00D46668" w:rsidRDefault="00F8705C" w:rsidP="00F8705C">
      <w:pPr>
        <w:pStyle w:val="datumtevilka"/>
        <w:rPr>
          <w:sz w:val="16"/>
          <w:szCs w:val="16"/>
        </w:rPr>
      </w:pPr>
      <w:r w:rsidRPr="00D46668">
        <w:rPr>
          <w:rStyle w:val="Sprotnaopomba-sklic"/>
          <w:sz w:val="16"/>
          <w:szCs w:val="16"/>
        </w:rPr>
        <w:footnoteRef/>
      </w:r>
      <w:r w:rsidRPr="00D46668">
        <w:rPr>
          <w:sz w:val="16"/>
          <w:szCs w:val="16"/>
        </w:rPr>
        <w:t xml:space="preserve"> Kriteriji za določitev prioritet dela inšpektorata RS za šolstvo in šport št. 010-56/2020/1  (I1-01)   z dne 31. 12. 2020, dostopni na:  </w:t>
      </w:r>
      <w:hyperlink r:id="rId1" w:history="1">
        <w:r w:rsidRPr="00D46668">
          <w:rPr>
            <w:rStyle w:val="Hiperpovezava"/>
            <w:rFonts w:cs="Arial"/>
            <w:color w:val="auto"/>
            <w:sz w:val="16"/>
            <w:szCs w:val="16"/>
            <w:u w:val="none"/>
          </w:rPr>
          <w:t>https://www.gov.si/assets/organi-v-sestavi/IRSSS/DOKUMENTI/kriteriji_prioritete-dela-IRSSS.pdf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AA05" w14:textId="77777777" w:rsidR="006F5AB1" w:rsidRPr="008F3500" w:rsidRDefault="006F5AB1"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0B5F3F84" wp14:editId="4113C9D8">
          <wp:simplePos x="0" y="0"/>
          <wp:positionH relativeFrom="page">
            <wp:posOffset>612140</wp:posOffset>
          </wp:positionH>
          <wp:positionV relativeFrom="page">
            <wp:posOffset>648335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AB659C5" wp14:editId="2F3344A7">
              <wp:simplePos x="0" y="0"/>
              <wp:positionH relativeFrom="column">
                <wp:posOffset>-463550</wp:posOffset>
              </wp:positionH>
              <wp:positionV relativeFrom="page">
                <wp:posOffset>3600450</wp:posOffset>
              </wp:positionV>
              <wp:extent cx="215900" cy="0"/>
              <wp:effectExtent l="12700" t="9525" r="952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1799D"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271C5D88" w14:textId="77777777" w:rsidR="006F5AB1" w:rsidRPr="008F3500" w:rsidRDefault="006F5AB1"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063CEA79" w14:textId="77777777" w:rsidR="006F5AB1" w:rsidRPr="008F3500" w:rsidRDefault="006F5AB1"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9FBE30B" w14:textId="77777777" w:rsidR="006F5AB1" w:rsidRPr="008F3500" w:rsidRDefault="006F5AB1"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7F421AF2" w14:textId="77777777" w:rsidR="006F5AB1" w:rsidRPr="008F3500" w:rsidRDefault="006F5AB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10A"/>
    <w:multiLevelType w:val="hybridMultilevel"/>
    <w:tmpl w:val="7F9ADCB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1A126A"/>
    <w:multiLevelType w:val="hybridMultilevel"/>
    <w:tmpl w:val="30C675B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2D5F7E"/>
    <w:multiLevelType w:val="hybridMultilevel"/>
    <w:tmpl w:val="1AD00B44"/>
    <w:name w:val="WW8Num3"/>
    <w:lvl w:ilvl="0" w:tplc="7F509E12">
      <w:start w:val="2"/>
      <w:numFmt w:val="bullet"/>
      <w:lvlText w:val="-"/>
      <w:lvlJc w:val="left"/>
      <w:pPr>
        <w:tabs>
          <w:tab w:val="num" w:pos="720"/>
        </w:tabs>
        <w:ind w:left="720" w:hanging="360"/>
      </w:pPr>
      <w:rPr>
        <w:rFonts w:ascii="Arial" w:eastAsia="Times New Roman" w:hAnsi="Arial" w:cs="Arial" w:hint="default"/>
      </w:rPr>
    </w:lvl>
    <w:lvl w:ilvl="1" w:tplc="8DFC891A" w:tentative="1">
      <w:start w:val="1"/>
      <w:numFmt w:val="bullet"/>
      <w:lvlText w:val="o"/>
      <w:lvlJc w:val="left"/>
      <w:pPr>
        <w:tabs>
          <w:tab w:val="num" w:pos="1440"/>
        </w:tabs>
        <w:ind w:left="1440" w:hanging="360"/>
      </w:pPr>
      <w:rPr>
        <w:rFonts w:ascii="Courier New" w:hAnsi="Courier New" w:cs="Courier New" w:hint="default"/>
      </w:rPr>
    </w:lvl>
    <w:lvl w:ilvl="2" w:tplc="275A234A" w:tentative="1">
      <w:start w:val="1"/>
      <w:numFmt w:val="bullet"/>
      <w:lvlText w:val=""/>
      <w:lvlJc w:val="left"/>
      <w:pPr>
        <w:tabs>
          <w:tab w:val="num" w:pos="2160"/>
        </w:tabs>
        <w:ind w:left="2160" w:hanging="360"/>
      </w:pPr>
      <w:rPr>
        <w:rFonts w:ascii="Wingdings" w:hAnsi="Wingdings" w:hint="default"/>
      </w:rPr>
    </w:lvl>
    <w:lvl w:ilvl="3" w:tplc="3BE8BFCC" w:tentative="1">
      <w:start w:val="1"/>
      <w:numFmt w:val="bullet"/>
      <w:lvlText w:val=""/>
      <w:lvlJc w:val="left"/>
      <w:pPr>
        <w:tabs>
          <w:tab w:val="num" w:pos="2880"/>
        </w:tabs>
        <w:ind w:left="2880" w:hanging="360"/>
      </w:pPr>
      <w:rPr>
        <w:rFonts w:ascii="Symbol" w:hAnsi="Symbol" w:hint="default"/>
      </w:rPr>
    </w:lvl>
    <w:lvl w:ilvl="4" w:tplc="8116948C" w:tentative="1">
      <w:start w:val="1"/>
      <w:numFmt w:val="bullet"/>
      <w:lvlText w:val="o"/>
      <w:lvlJc w:val="left"/>
      <w:pPr>
        <w:tabs>
          <w:tab w:val="num" w:pos="3600"/>
        </w:tabs>
        <w:ind w:left="3600" w:hanging="360"/>
      </w:pPr>
      <w:rPr>
        <w:rFonts w:ascii="Courier New" w:hAnsi="Courier New" w:cs="Courier New" w:hint="default"/>
      </w:rPr>
    </w:lvl>
    <w:lvl w:ilvl="5" w:tplc="4CCA346A" w:tentative="1">
      <w:start w:val="1"/>
      <w:numFmt w:val="bullet"/>
      <w:lvlText w:val=""/>
      <w:lvlJc w:val="left"/>
      <w:pPr>
        <w:tabs>
          <w:tab w:val="num" w:pos="4320"/>
        </w:tabs>
        <w:ind w:left="4320" w:hanging="360"/>
      </w:pPr>
      <w:rPr>
        <w:rFonts w:ascii="Wingdings" w:hAnsi="Wingdings" w:hint="default"/>
      </w:rPr>
    </w:lvl>
    <w:lvl w:ilvl="6" w:tplc="4550604A" w:tentative="1">
      <w:start w:val="1"/>
      <w:numFmt w:val="bullet"/>
      <w:lvlText w:val=""/>
      <w:lvlJc w:val="left"/>
      <w:pPr>
        <w:tabs>
          <w:tab w:val="num" w:pos="5040"/>
        </w:tabs>
        <w:ind w:left="5040" w:hanging="360"/>
      </w:pPr>
      <w:rPr>
        <w:rFonts w:ascii="Symbol" w:hAnsi="Symbol" w:hint="default"/>
      </w:rPr>
    </w:lvl>
    <w:lvl w:ilvl="7" w:tplc="8C50796E" w:tentative="1">
      <w:start w:val="1"/>
      <w:numFmt w:val="bullet"/>
      <w:lvlText w:val="o"/>
      <w:lvlJc w:val="left"/>
      <w:pPr>
        <w:tabs>
          <w:tab w:val="num" w:pos="5760"/>
        </w:tabs>
        <w:ind w:left="5760" w:hanging="360"/>
      </w:pPr>
      <w:rPr>
        <w:rFonts w:ascii="Courier New" w:hAnsi="Courier New" w:cs="Courier New" w:hint="default"/>
      </w:rPr>
    </w:lvl>
    <w:lvl w:ilvl="8" w:tplc="E0C807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585C32"/>
    <w:multiLevelType w:val="hybridMultilevel"/>
    <w:tmpl w:val="7FAC47C8"/>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15257D0"/>
    <w:multiLevelType w:val="multilevel"/>
    <w:tmpl w:val="125A7EB6"/>
    <w:lvl w:ilvl="0">
      <w:start w:val="7"/>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B532D2"/>
    <w:multiLevelType w:val="hybridMultilevel"/>
    <w:tmpl w:val="BE86D55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2617C3E"/>
    <w:multiLevelType w:val="multilevel"/>
    <w:tmpl w:val="31BA025E"/>
    <w:lvl w:ilvl="0">
      <w:start w:val="10"/>
      <w:numFmt w:val="decimal"/>
      <w:lvlText w:val="%1"/>
      <w:lvlJc w:val="left"/>
      <w:pPr>
        <w:ind w:left="552" w:hanging="552"/>
      </w:pPr>
      <w:rPr>
        <w:rFonts w:hint="default"/>
      </w:rPr>
    </w:lvl>
    <w:lvl w:ilvl="1">
      <w:start w:val="4"/>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EA6CAD"/>
    <w:multiLevelType w:val="hybridMultilevel"/>
    <w:tmpl w:val="E3C455CA"/>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3754B91"/>
    <w:multiLevelType w:val="hybridMultilevel"/>
    <w:tmpl w:val="95A66E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3CF534D"/>
    <w:multiLevelType w:val="hybridMultilevel"/>
    <w:tmpl w:val="EA16DB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D40DC1"/>
    <w:multiLevelType w:val="hybridMultilevel"/>
    <w:tmpl w:val="BBC8796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5385E68"/>
    <w:multiLevelType w:val="hybridMultilevel"/>
    <w:tmpl w:val="2AA217A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58039A8"/>
    <w:multiLevelType w:val="multilevel"/>
    <w:tmpl w:val="E1D64F84"/>
    <w:lvl w:ilvl="0">
      <w:start w:val="1"/>
      <w:numFmt w:val="none"/>
      <w:suff w:val="nothing"/>
      <w:lvlText w:val=""/>
      <w:lvlJc w:val="left"/>
      <w:pPr>
        <w:ind w:left="432" w:hanging="432"/>
      </w:pPr>
    </w:lvl>
    <w:lvl w:ilvl="1">
      <w:start w:val="1"/>
      <w:numFmt w:val="none"/>
      <w:pStyle w:val="Naslov1"/>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05B34E64"/>
    <w:multiLevelType w:val="hybridMultilevel"/>
    <w:tmpl w:val="10CA8E48"/>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5E84906"/>
    <w:multiLevelType w:val="hybridMultilevel"/>
    <w:tmpl w:val="6AA839B4"/>
    <w:lvl w:ilvl="0" w:tplc="9886ECAC">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80B4A7A"/>
    <w:multiLevelType w:val="hybridMultilevel"/>
    <w:tmpl w:val="D4CA060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81F4643"/>
    <w:multiLevelType w:val="hybridMultilevel"/>
    <w:tmpl w:val="2DBAB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8BC5359"/>
    <w:multiLevelType w:val="hybridMultilevel"/>
    <w:tmpl w:val="C952FB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09037193"/>
    <w:multiLevelType w:val="hybridMultilevel"/>
    <w:tmpl w:val="D9A8849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099707D5"/>
    <w:multiLevelType w:val="hybridMultilevel"/>
    <w:tmpl w:val="30CEBD4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9A06319"/>
    <w:multiLevelType w:val="hybridMultilevel"/>
    <w:tmpl w:val="FBEAD9A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A2E40CB"/>
    <w:multiLevelType w:val="hybridMultilevel"/>
    <w:tmpl w:val="352075FC"/>
    <w:lvl w:ilvl="0" w:tplc="322E8FC2">
      <w:start w:val="1"/>
      <w:numFmt w:val="bullet"/>
      <w:lvlText w:val=""/>
      <w:lvlJc w:val="left"/>
      <w:pPr>
        <w:ind w:left="720" w:hanging="360"/>
      </w:pPr>
      <w:rPr>
        <w:rFonts w:ascii="Symbol" w:hAnsi="Symbol" w:hint="default"/>
      </w:rPr>
    </w:lvl>
    <w:lvl w:ilvl="1" w:tplc="DC869908">
      <w:start w:val="15"/>
      <w:numFmt w:val="bullet"/>
      <w:lvlText w:val="-"/>
      <w:lvlJc w:val="left"/>
      <w:pPr>
        <w:ind w:left="1815" w:hanging="73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0A575B36"/>
    <w:multiLevelType w:val="hybridMultilevel"/>
    <w:tmpl w:val="BB426C3A"/>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BAD14BB"/>
    <w:multiLevelType w:val="multilevel"/>
    <w:tmpl w:val="05EC82BC"/>
    <w:lvl w:ilvl="0">
      <w:start w:val="10"/>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BDE7751"/>
    <w:multiLevelType w:val="hybridMultilevel"/>
    <w:tmpl w:val="59F0DE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BF6030A"/>
    <w:multiLevelType w:val="hybridMultilevel"/>
    <w:tmpl w:val="AC34B78A"/>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D676D9E"/>
    <w:multiLevelType w:val="hybridMultilevel"/>
    <w:tmpl w:val="25DCD0AA"/>
    <w:lvl w:ilvl="0" w:tplc="9886ECAC">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0D6E697C"/>
    <w:multiLevelType w:val="hybridMultilevel"/>
    <w:tmpl w:val="159416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0DD710EB"/>
    <w:multiLevelType w:val="hybridMultilevel"/>
    <w:tmpl w:val="5E58C1D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0FB11C4E"/>
    <w:multiLevelType w:val="hybridMultilevel"/>
    <w:tmpl w:val="258CE566"/>
    <w:lvl w:ilvl="0" w:tplc="04240003">
      <w:numFmt w:val="bullet"/>
      <w:lvlText w:val="-"/>
      <w:lvlJc w:val="left"/>
      <w:pPr>
        <w:ind w:left="1145" w:hanging="360"/>
      </w:pPr>
      <w:rPr>
        <w:rFonts w:ascii="Arial" w:eastAsia="Times New Roman" w:hAnsi="Arial" w:cs="Aria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30" w15:restartNumberingAfterBreak="0">
    <w:nsid w:val="0FE56EC6"/>
    <w:multiLevelType w:val="hybridMultilevel"/>
    <w:tmpl w:val="EEBE891C"/>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0FFF5335"/>
    <w:multiLevelType w:val="multilevel"/>
    <w:tmpl w:val="E4D66874"/>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04D1FAD"/>
    <w:multiLevelType w:val="hybridMultilevel"/>
    <w:tmpl w:val="2CD8CAA4"/>
    <w:lvl w:ilvl="0" w:tplc="04240017">
      <w:start w:val="2"/>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0EE39E4"/>
    <w:multiLevelType w:val="hybridMultilevel"/>
    <w:tmpl w:val="33EE85DA"/>
    <w:lvl w:ilvl="0" w:tplc="9886ECAC">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11E12297"/>
    <w:multiLevelType w:val="hybridMultilevel"/>
    <w:tmpl w:val="651EC0A2"/>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11E65B87"/>
    <w:multiLevelType w:val="hybridMultilevel"/>
    <w:tmpl w:val="D944A052"/>
    <w:lvl w:ilvl="0" w:tplc="241478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129E6022"/>
    <w:multiLevelType w:val="hybridMultilevel"/>
    <w:tmpl w:val="9DAC7AB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12F1585C"/>
    <w:multiLevelType w:val="hybridMultilevel"/>
    <w:tmpl w:val="09C89090"/>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13CD4DFB"/>
    <w:multiLevelType w:val="hybridMultilevel"/>
    <w:tmpl w:val="D344823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15FB78EF"/>
    <w:multiLevelType w:val="hybridMultilevel"/>
    <w:tmpl w:val="4DFC2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161D19CB"/>
    <w:multiLevelType w:val="hybridMultilevel"/>
    <w:tmpl w:val="806069F8"/>
    <w:lvl w:ilvl="0" w:tplc="CB90ED9C">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169E6246"/>
    <w:multiLevelType w:val="multilevel"/>
    <w:tmpl w:val="AD40DA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6F869A1"/>
    <w:multiLevelType w:val="hybridMultilevel"/>
    <w:tmpl w:val="404AE2EC"/>
    <w:lvl w:ilvl="0" w:tplc="9886EC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170D709D"/>
    <w:multiLevelType w:val="multilevel"/>
    <w:tmpl w:val="FDFC4410"/>
    <w:lvl w:ilvl="0">
      <w:start w:val="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7281CC4"/>
    <w:multiLevelType w:val="hybridMultilevel"/>
    <w:tmpl w:val="8312B514"/>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17677172"/>
    <w:multiLevelType w:val="hybridMultilevel"/>
    <w:tmpl w:val="F208B8CA"/>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183A200F"/>
    <w:multiLevelType w:val="hybridMultilevel"/>
    <w:tmpl w:val="1868D06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18F810CB"/>
    <w:multiLevelType w:val="hybridMultilevel"/>
    <w:tmpl w:val="039E41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19062164"/>
    <w:multiLevelType w:val="hybridMultilevel"/>
    <w:tmpl w:val="6F9874D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19B5723A"/>
    <w:multiLevelType w:val="hybridMultilevel"/>
    <w:tmpl w:val="B88C8980"/>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1A3F2861"/>
    <w:multiLevelType w:val="hybridMultilevel"/>
    <w:tmpl w:val="A63A691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A5A16FF"/>
    <w:multiLevelType w:val="hybridMultilevel"/>
    <w:tmpl w:val="DFF456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B2B7797"/>
    <w:multiLevelType w:val="hybridMultilevel"/>
    <w:tmpl w:val="684E11B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1CB15903"/>
    <w:multiLevelType w:val="hybridMultilevel"/>
    <w:tmpl w:val="94808298"/>
    <w:lvl w:ilvl="0" w:tplc="C12402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CF93B5B"/>
    <w:multiLevelType w:val="hybridMultilevel"/>
    <w:tmpl w:val="88B63352"/>
    <w:lvl w:ilvl="0" w:tplc="280E26E8">
      <w:start w:val="1"/>
      <w:numFmt w:val="decimal"/>
      <w:lvlText w:val="%1."/>
      <w:lvlJc w:val="left"/>
      <w:pPr>
        <w:ind w:left="501" w:hanging="360"/>
      </w:pPr>
      <w:rPr>
        <w:rFonts w:ascii="Verdana" w:eastAsia="Times New Roman" w:hAnsi="Verdana" w:cs="Times New Roman"/>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56" w15:restartNumberingAfterBreak="0">
    <w:nsid w:val="1EEB5629"/>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1F094464"/>
    <w:multiLevelType w:val="hybridMultilevel"/>
    <w:tmpl w:val="F236AAC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1F0D6F8F"/>
    <w:multiLevelType w:val="hybridMultilevel"/>
    <w:tmpl w:val="3A367218"/>
    <w:lvl w:ilvl="0" w:tplc="9886ECAC">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1015A14"/>
    <w:multiLevelType w:val="hybridMultilevel"/>
    <w:tmpl w:val="FB34AB2E"/>
    <w:lvl w:ilvl="0" w:tplc="2C6EC2D0">
      <w:start w:val="1"/>
      <w:numFmt w:val="decimal"/>
      <w:lvlText w:val="%1."/>
      <w:lvlJc w:val="left"/>
      <w:pPr>
        <w:ind w:left="720" w:hanging="360"/>
      </w:pPr>
      <w:rPr>
        <w:color w:val="auto"/>
      </w:rPr>
    </w:lvl>
    <w:lvl w:ilvl="1" w:tplc="04240001">
      <w:start w:val="1"/>
      <w:numFmt w:val="bullet"/>
      <w:lvlText w:val=""/>
      <w:lvlJc w:val="left"/>
      <w:pPr>
        <w:ind w:left="1593" w:hanging="360"/>
      </w:pPr>
      <w:rPr>
        <w:rFonts w:ascii="Symbol" w:hAnsi="Symbol" w:hint="default"/>
      </w:rPr>
    </w:lvl>
    <w:lvl w:ilvl="2" w:tplc="0424001B" w:tentative="1">
      <w:start w:val="1"/>
      <w:numFmt w:val="lowerRoman"/>
      <w:lvlText w:val="%3."/>
      <w:lvlJc w:val="right"/>
      <w:pPr>
        <w:ind w:left="2313" w:hanging="180"/>
      </w:pPr>
    </w:lvl>
    <w:lvl w:ilvl="3" w:tplc="0424000F" w:tentative="1">
      <w:start w:val="1"/>
      <w:numFmt w:val="decimal"/>
      <w:lvlText w:val="%4."/>
      <w:lvlJc w:val="left"/>
      <w:pPr>
        <w:ind w:left="3033" w:hanging="360"/>
      </w:pPr>
    </w:lvl>
    <w:lvl w:ilvl="4" w:tplc="04240019" w:tentative="1">
      <w:start w:val="1"/>
      <w:numFmt w:val="lowerLetter"/>
      <w:lvlText w:val="%5."/>
      <w:lvlJc w:val="left"/>
      <w:pPr>
        <w:ind w:left="3753" w:hanging="360"/>
      </w:pPr>
    </w:lvl>
    <w:lvl w:ilvl="5" w:tplc="0424001B" w:tentative="1">
      <w:start w:val="1"/>
      <w:numFmt w:val="lowerRoman"/>
      <w:lvlText w:val="%6."/>
      <w:lvlJc w:val="right"/>
      <w:pPr>
        <w:ind w:left="4473" w:hanging="180"/>
      </w:pPr>
    </w:lvl>
    <w:lvl w:ilvl="6" w:tplc="0424000F" w:tentative="1">
      <w:start w:val="1"/>
      <w:numFmt w:val="decimal"/>
      <w:lvlText w:val="%7."/>
      <w:lvlJc w:val="left"/>
      <w:pPr>
        <w:ind w:left="5193" w:hanging="360"/>
      </w:pPr>
    </w:lvl>
    <w:lvl w:ilvl="7" w:tplc="04240019" w:tentative="1">
      <w:start w:val="1"/>
      <w:numFmt w:val="lowerLetter"/>
      <w:lvlText w:val="%8."/>
      <w:lvlJc w:val="left"/>
      <w:pPr>
        <w:ind w:left="5913" w:hanging="360"/>
      </w:pPr>
    </w:lvl>
    <w:lvl w:ilvl="8" w:tplc="0424001B" w:tentative="1">
      <w:start w:val="1"/>
      <w:numFmt w:val="lowerRoman"/>
      <w:lvlText w:val="%9."/>
      <w:lvlJc w:val="right"/>
      <w:pPr>
        <w:ind w:left="6633" w:hanging="180"/>
      </w:pPr>
    </w:lvl>
  </w:abstractNum>
  <w:abstractNum w:abstractNumId="60" w15:restartNumberingAfterBreak="0">
    <w:nsid w:val="21685078"/>
    <w:multiLevelType w:val="hybridMultilevel"/>
    <w:tmpl w:val="93BC3316"/>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21934E26"/>
    <w:multiLevelType w:val="hybridMultilevel"/>
    <w:tmpl w:val="B30C67D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226E0708"/>
    <w:multiLevelType w:val="hybridMultilevel"/>
    <w:tmpl w:val="CFEA008A"/>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23343A3C"/>
    <w:multiLevelType w:val="hybridMultilevel"/>
    <w:tmpl w:val="9ECC961E"/>
    <w:lvl w:ilvl="0" w:tplc="806E5E6C">
      <w:start w:val="1"/>
      <w:numFmt w:val="bullet"/>
      <w:lvlText w:val="–"/>
      <w:lvlJc w:val="left"/>
      <w:pPr>
        <w:ind w:left="720" w:hanging="360"/>
      </w:pPr>
      <w:rPr>
        <w:rFonts w:ascii="Sylfaen" w:hAnsi="Sylfaen" w:hint="default"/>
      </w:rPr>
    </w:lvl>
    <w:lvl w:ilvl="1" w:tplc="BDDAEC1A" w:tentative="1">
      <w:start w:val="1"/>
      <w:numFmt w:val="bullet"/>
      <w:lvlText w:val="o"/>
      <w:lvlJc w:val="left"/>
      <w:pPr>
        <w:ind w:left="1440" w:hanging="360"/>
      </w:pPr>
      <w:rPr>
        <w:rFonts w:ascii="Courier New" w:hAnsi="Courier New" w:cs="Courier New" w:hint="default"/>
      </w:rPr>
    </w:lvl>
    <w:lvl w:ilvl="2" w:tplc="5DF2715C" w:tentative="1">
      <w:start w:val="1"/>
      <w:numFmt w:val="bullet"/>
      <w:lvlText w:val=""/>
      <w:lvlJc w:val="left"/>
      <w:pPr>
        <w:ind w:left="2160" w:hanging="360"/>
      </w:pPr>
      <w:rPr>
        <w:rFonts w:ascii="Wingdings" w:hAnsi="Wingdings" w:hint="default"/>
      </w:rPr>
    </w:lvl>
    <w:lvl w:ilvl="3" w:tplc="3E3A8B20" w:tentative="1">
      <w:start w:val="1"/>
      <w:numFmt w:val="bullet"/>
      <w:lvlText w:val=""/>
      <w:lvlJc w:val="left"/>
      <w:pPr>
        <w:ind w:left="2880" w:hanging="360"/>
      </w:pPr>
      <w:rPr>
        <w:rFonts w:ascii="Symbol" w:hAnsi="Symbol" w:hint="default"/>
      </w:rPr>
    </w:lvl>
    <w:lvl w:ilvl="4" w:tplc="E30E2114" w:tentative="1">
      <w:start w:val="1"/>
      <w:numFmt w:val="bullet"/>
      <w:lvlText w:val="o"/>
      <w:lvlJc w:val="left"/>
      <w:pPr>
        <w:ind w:left="3600" w:hanging="360"/>
      </w:pPr>
      <w:rPr>
        <w:rFonts w:ascii="Courier New" w:hAnsi="Courier New" w:cs="Courier New" w:hint="default"/>
      </w:rPr>
    </w:lvl>
    <w:lvl w:ilvl="5" w:tplc="84285258" w:tentative="1">
      <w:start w:val="1"/>
      <w:numFmt w:val="bullet"/>
      <w:lvlText w:val=""/>
      <w:lvlJc w:val="left"/>
      <w:pPr>
        <w:ind w:left="4320" w:hanging="360"/>
      </w:pPr>
      <w:rPr>
        <w:rFonts w:ascii="Wingdings" w:hAnsi="Wingdings" w:hint="default"/>
      </w:rPr>
    </w:lvl>
    <w:lvl w:ilvl="6" w:tplc="68089BA2" w:tentative="1">
      <w:start w:val="1"/>
      <w:numFmt w:val="bullet"/>
      <w:lvlText w:val=""/>
      <w:lvlJc w:val="left"/>
      <w:pPr>
        <w:ind w:left="5040" w:hanging="360"/>
      </w:pPr>
      <w:rPr>
        <w:rFonts w:ascii="Symbol" w:hAnsi="Symbol" w:hint="default"/>
      </w:rPr>
    </w:lvl>
    <w:lvl w:ilvl="7" w:tplc="24ECFC66" w:tentative="1">
      <w:start w:val="1"/>
      <w:numFmt w:val="bullet"/>
      <w:lvlText w:val="o"/>
      <w:lvlJc w:val="left"/>
      <w:pPr>
        <w:ind w:left="5760" w:hanging="360"/>
      </w:pPr>
      <w:rPr>
        <w:rFonts w:ascii="Courier New" w:hAnsi="Courier New" w:cs="Courier New" w:hint="default"/>
      </w:rPr>
    </w:lvl>
    <w:lvl w:ilvl="8" w:tplc="5DB0BBB4" w:tentative="1">
      <w:start w:val="1"/>
      <w:numFmt w:val="bullet"/>
      <w:lvlText w:val=""/>
      <w:lvlJc w:val="left"/>
      <w:pPr>
        <w:ind w:left="6480" w:hanging="360"/>
      </w:pPr>
      <w:rPr>
        <w:rFonts w:ascii="Wingdings" w:hAnsi="Wingdings" w:hint="default"/>
      </w:rPr>
    </w:lvl>
  </w:abstractNum>
  <w:abstractNum w:abstractNumId="64" w15:restartNumberingAfterBreak="0">
    <w:nsid w:val="23AE11B0"/>
    <w:multiLevelType w:val="hybridMultilevel"/>
    <w:tmpl w:val="117C00F4"/>
    <w:lvl w:ilvl="0" w:tplc="B436EEF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pStyle w:val="SlogNaslov2Arial11ptRazmikvrsticPoljubno12li"/>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4312603"/>
    <w:multiLevelType w:val="hybridMultilevel"/>
    <w:tmpl w:val="027EE92C"/>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4C55E86"/>
    <w:multiLevelType w:val="hybridMultilevel"/>
    <w:tmpl w:val="EAD459E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24C8578F"/>
    <w:multiLevelType w:val="hybridMultilevel"/>
    <w:tmpl w:val="2A5676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061"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24D112BB"/>
    <w:multiLevelType w:val="hybridMultilevel"/>
    <w:tmpl w:val="971C997A"/>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7D95ED3"/>
    <w:multiLevelType w:val="hybridMultilevel"/>
    <w:tmpl w:val="3272AAB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15:restartNumberingAfterBreak="0">
    <w:nsid w:val="286A1FA8"/>
    <w:multiLevelType w:val="hybridMultilevel"/>
    <w:tmpl w:val="CD98BF30"/>
    <w:lvl w:ilvl="0" w:tplc="59E03C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294E4A9A"/>
    <w:multiLevelType w:val="hybridMultilevel"/>
    <w:tmpl w:val="94E21210"/>
    <w:lvl w:ilvl="0" w:tplc="0040DE5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2A76294C"/>
    <w:multiLevelType w:val="hybridMultilevel"/>
    <w:tmpl w:val="E034BE5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4" w15:restartNumberingAfterBreak="0">
    <w:nsid w:val="2A9D059E"/>
    <w:multiLevelType w:val="hybridMultilevel"/>
    <w:tmpl w:val="FEA0E536"/>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5" w15:restartNumberingAfterBreak="0">
    <w:nsid w:val="2B4B2457"/>
    <w:multiLevelType w:val="hybridMultilevel"/>
    <w:tmpl w:val="BF7466E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2BCD16AB"/>
    <w:multiLevelType w:val="multilevel"/>
    <w:tmpl w:val="AA0039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C7C5ADD"/>
    <w:multiLevelType w:val="hybridMultilevel"/>
    <w:tmpl w:val="42AC0EF0"/>
    <w:lvl w:ilvl="0" w:tplc="9886ECAC">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C805641"/>
    <w:multiLevelType w:val="hybridMultilevel"/>
    <w:tmpl w:val="90C676AC"/>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9" w15:restartNumberingAfterBreak="0">
    <w:nsid w:val="2CCD7F3A"/>
    <w:multiLevelType w:val="hybridMultilevel"/>
    <w:tmpl w:val="5B30DBF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2CE511D1"/>
    <w:multiLevelType w:val="hybridMultilevel"/>
    <w:tmpl w:val="DE2C035E"/>
    <w:lvl w:ilvl="0" w:tplc="9886ECAC">
      <w:start w:val="1"/>
      <w:numFmt w:val="bullet"/>
      <w:lvlText w:val=""/>
      <w:lvlJc w:val="left"/>
      <w:pPr>
        <w:ind w:left="1080" w:hanging="360"/>
      </w:pPr>
      <w:rPr>
        <w:rFonts w:ascii="Symbol" w:hAnsi="Symbol" w:hint="default"/>
      </w:rPr>
    </w:lvl>
    <w:lvl w:ilvl="1" w:tplc="7A5C8848">
      <w:numFmt w:val="bullet"/>
      <w:lvlText w:val="•"/>
      <w:lvlJc w:val="left"/>
      <w:pPr>
        <w:ind w:left="2148" w:hanging="708"/>
      </w:pPr>
      <w:rPr>
        <w:rFonts w:ascii="Arial" w:eastAsia="Times New Roman"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1" w15:restartNumberingAfterBreak="0">
    <w:nsid w:val="2D863942"/>
    <w:multiLevelType w:val="hybridMultilevel"/>
    <w:tmpl w:val="92C051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2DA30739"/>
    <w:multiLevelType w:val="hybridMultilevel"/>
    <w:tmpl w:val="885CC19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2FB912EC"/>
    <w:multiLevelType w:val="hybridMultilevel"/>
    <w:tmpl w:val="5D76E4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300F6741"/>
    <w:multiLevelType w:val="hybridMultilevel"/>
    <w:tmpl w:val="FE6035EA"/>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302B16B0"/>
    <w:multiLevelType w:val="hybridMultilevel"/>
    <w:tmpl w:val="3092968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6" w15:restartNumberingAfterBreak="0">
    <w:nsid w:val="302B1BCC"/>
    <w:multiLevelType w:val="hybridMultilevel"/>
    <w:tmpl w:val="4FCA4E4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30711387"/>
    <w:multiLevelType w:val="hybridMultilevel"/>
    <w:tmpl w:val="878A53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31B764B6"/>
    <w:multiLevelType w:val="hybridMultilevel"/>
    <w:tmpl w:val="AF50385C"/>
    <w:lvl w:ilvl="0" w:tplc="9886ECAC">
      <w:start w:val="1"/>
      <w:numFmt w:val="bullet"/>
      <w:lvlText w:val=""/>
      <w:lvlJc w:val="left"/>
      <w:pPr>
        <w:ind w:left="773" w:hanging="360"/>
      </w:pPr>
      <w:rPr>
        <w:rFonts w:ascii="Symbol" w:hAnsi="Symbol"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89" w15:restartNumberingAfterBreak="0">
    <w:nsid w:val="31C46F9D"/>
    <w:multiLevelType w:val="hybridMultilevel"/>
    <w:tmpl w:val="77989436"/>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2D37519"/>
    <w:multiLevelType w:val="multilevel"/>
    <w:tmpl w:val="2BB88D6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35174CA"/>
    <w:multiLevelType w:val="hybridMultilevel"/>
    <w:tmpl w:val="95B238A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15:restartNumberingAfterBreak="0">
    <w:nsid w:val="33E357C6"/>
    <w:multiLevelType w:val="hybridMultilevel"/>
    <w:tmpl w:val="23B2D5DA"/>
    <w:lvl w:ilvl="0" w:tplc="9886ECAC">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3F21289"/>
    <w:multiLevelType w:val="hybridMultilevel"/>
    <w:tmpl w:val="9078B36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34222B7C"/>
    <w:multiLevelType w:val="hybridMultilevel"/>
    <w:tmpl w:val="C52EF06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34253C2F"/>
    <w:multiLevelType w:val="hybridMultilevel"/>
    <w:tmpl w:val="746CE576"/>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35A9467C"/>
    <w:multiLevelType w:val="hybridMultilevel"/>
    <w:tmpl w:val="87CC15B4"/>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7" w15:restartNumberingAfterBreak="0">
    <w:nsid w:val="36BC7A8B"/>
    <w:multiLevelType w:val="multilevel"/>
    <w:tmpl w:val="E3D02082"/>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769757B"/>
    <w:multiLevelType w:val="hybridMultilevel"/>
    <w:tmpl w:val="9E9EC52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9" w15:restartNumberingAfterBreak="0">
    <w:nsid w:val="377F4189"/>
    <w:multiLevelType w:val="hybridMultilevel"/>
    <w:tmpl w:val="D3202B6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38097ACF"/>
    <w:multiLevelType w:val="hybridMultilevel"/>
    <w:tmpl w:val="59DA7B8C"/>
    <w:lvl w:ilvl="0" w:tplc="BD1C8B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38635FD6"/>
    <w:multiLevelType w:val="hybridMultilevel"/>
    <w:tmpl w:val="7A4AF212"/>
    <w:lvl w:ilvl="0" w:tplc="95FA3FC2">
      <w:start w:val="1"/>
      <w:numFmt w:val="bullet"/>
      <w:pStyle w:val="Oddelek"/>
      <w:lvlText w:val="–"/>
      <w:lvlJc w:val="left"/>
      <w:pPr>
        <w:ind w:left="1428" w:hanging="360"/>
      </w:pPr>
      <w:rPr>
        <w:rFonts w:ascii="Arial" w:eastAsia="Times New Roman" w:hAnsi="Arial" w:cs="Arial" w:hint="default"/>
      </w:rPr>
    </w:lvl>
    <w:lvl w:ilvl="1" w:tplc="8A6AA900">
      <w:start w:val="1"/>
      <w:numFmt w:val="decimal"/>
      <w:lvlText w:val="%2."/>
      <w:lvlJc w:val="left"/>
      <w:pPr>
        <w:tabs>
          <w:tab w:val="num" w:pos="1440"/>
        </w:tabs>
        <w:ind w:left="1440" w:hanging="360"/>
      </w:pPr>
    </w:lvl>
    <w:lvl w:ilvl="2" w:tplc="F31E6130">
      <w:start w:val="1"/>
      <w:numFmt w:val="decimal"/>
      <w:lvlText w:val="%3."/>
      <w:lvlJc w:val="left"/>
      <w:pPr>
        <w:tabs>
          <w:tab w:val="num" w:pos="2160"/>
        </w:tabs>
        <w:ind w:left="2160" w:hanging="360"/>
      </w:pPr>
    </w:lvl>
    <w:lvl w:ilvl="3" w:tplc="E9727498">
      <w:start w:val="1"/>
      <w:numFmt w:val="decimal"/>
      <w:lvlText w:val="%4."/>
      <w:lvlJc w:val="left"/>
      <w:pPr>
        <w:tabs>
          <w:tab w:val="num" w:pos="2880"/>
        </w:tabs>
        <w:ind w:left="2880" w:hanging="360"/>
      </w:pPr>
    </w:lvl>
    <w:lvl w:ilvl="4" w:tplc="5058AFD8">
      <w:start w:val="1"/>
      <w:numFmt w:val="decimal"/>
      <w:lvlText w:val="%5."/>
      <w:lvlJc w:val="left"/>
      <w:pPr>
        <w:tabs>
          <w:tab w:val="num" w:pos="3600"/>
        </w:tabs>
        <w:ind w:left="3600" w:hanging="360"/>
      </w:pPr>
    </w:lvl>
    <w:lvl w:ilvl="5" w:tplc="9E46595E">
      <w:start w:val="1"/>
      <w:numFmt w:val="decimal"/>
      <w:lvlText w:val="%6."/>
      <w:lvlJc w:val="left"/>
      <w:pPr>
        <w:tabs>
          <w:tab w:val="num" w:pos="4320"/>
        </w:tabs>
        <w:ind w:left="4320" w:hanging="360"/>
      </w:pPr>
    </w:lvl>
    <w:lvl w:ilvl="6" w:tplc="F9C49B34">
      <w:start w:val="1"/>
      <w:numFmt w:val="decimal"/>
      <w:lvlText w:val="%7."/>
      <w:lvlJc w:val="left"/>
      <w:pPr>
        <w:tabs>
          <w:tab w:val="num" w:pos="5040"/>
        </w:tabs>
        <w:ind w:left="5040" w:hanging="360"/>
      </w:pPr>
    </w:lvl>
    <w:lvl w:ilvl="7" w:tplc="B5BC8FE8">
      <w:start w:val="1"/>
      <w:numFmt w:val="decimal"/>
      <w:lvlText w:val="%8."/>
      <w:lvlJc w:val="left"/>
      <w:pPr>
        <w:tabs>
          <w:tab w:val="num" w:pos="5760"/>
        </w:tabs>
        <w:ind w:left="5760" w:hanging="360"/>
      </w:pPr>
    </w:lvl>
    <w:lvl w:ilvl="8" w:tplc="632057DE">
      <w:start w:val="1"/>
      <w:numFmt w:val="decimal"/>
      <w:lvlText w:val="%9."/>
      <w:lvlJc w:val="left"/>
      <w:pPr>
        <w:tabs>
          <w:tab w:val="num" w:pos="6480"/>
        </w:tabs>
        <w:ind w:left="6480" w:hanging="360"/>
      </w:pPr>
    </w:lvl>
  </w:abstractNum>
  <w:abstractNum w:abstractNumId="102" w15:restartNumberingAfterBreak="0">
    <w:nsid w:val="3871096C"/>
    <w:multiLevelType w:val="hybridMultilevel"/>
    <w:tmpl w:val="53D80230"/>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3"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04" w15:restartNumberingAfterBreak="0">
    <w:nsid w:val="39B344C6"/>
    <w:multiLevelType w:val="hybridMultilevel"/>
    <w:tmpl w:val="EE6E87F2"/>
    <w:lvl w:ilvl="0" w:tplc="4BDEFC92">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3A091EE4"/>
    <w:multiLevelType w:val="hybridMultilevel"/>
    <w:tmpl w:val="7534C08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3B3635F4"/>
    <w:multiLevelType w:val="hybridMultilevel"/>
    <w:tmpl w:val="06040D16"/>
    <w:lvl w:ilvl="0" w:tplc="6338D4F8">
      <w:start w:val="1"/>
      <w:numFmt w:val="bullet"/>
      <w:lvlText w:val="–"/>
      <w:lvlJc w:val="left"/>
      <w:pPr>
        <w:tabs>
          <w:tab w:val="num" w:pos="720"/>
        </w:tabs>
        <w:ind w:left="720" w:hanging="360"/>
      </w:pPr>
      <w:rPr>
        <w:rFonts w:ascii="Sylfaen" w:hAnsi="Sylfaen" w:hint="default"/>
      </w:rPr>
    </w:lvl>
    <w:lvl w:ilvl="1" w:tplc="AE683E8E">
      <w:start w:val="1"/>
      <w:numFmt w:val="bullet"/>
      <w:lvlText w:val="o"/>
      <w:lvlJc w:val="left"/>
      <w:pPr>
        <w:tabs>
          <w:tab w:val="num" w:pos="1800"/>
        </w:tabs>
        <w:ind w:left="1800" w:hanging="360"/>
      </w:pPr>
      <w:rPr>
        <w:rFonts w:ascii="Courier New" w:hAnsi="Courier New" w:cs="Courier New" w:hint="default"/>
      </w:rPr>
    </w:lvl>
    <w:lvl w:ilvl="2" w:tplc="3EA47C54">
      <w:start w:val="1"/>
      <w:numFmt w:val="bullet"/>
      <w:lvlText w:val=""/>
      <w:lvlJc w:val="left"/>
      <w:pPr>
        <w:tabs>
          <w:tab w:val="num" w:pos="2520"/>
        </w:tabs>
        <w:ind w:left="2520" w:hanging="360"/>
      </w:pPr>
      <w:rPr>
        <w:rFonts w:ascii="Wingdings" w:hAnsi="Wingdings" w:hint="default"/>
      </w:rPr>
    </w:lvl>
    <w:lvl w:ilvl="3" w:tplc="11FC441C">
      <w:start w:val="1"/>
      <w:numFmt w:val="bullet"/>
      <w:lvlText w:val=""/>
      <w:lvlJc w:val="left"/>
      <w:pPr>
        <w:tabs>
          <w:tab w:val="num" w:pos="3240"/>
        </w:tabs>
        <w:ind w:left="3240" w:hanging="360"/>
      </w:pPr>
      <w:rPr>
        <w:rFonts w:ascii="Symbol" w:hAnsi="Symbol" w:hint="default"/>
      </w:rPr>
    </w:lvl>
    <w:lvl w:ilvl="4" w:tplc="799824F8" w:tentative="1">
      <w:start w:val="1"/>
      <w:numFmt w:val="bullet"/>
      <w:lvlText w:val="o"/>
      <w:lvlJc w:val="left"/>
      <w:pPr>
        <w:tabs>
          <w:tab w:val="num" w:pos="3960"/>
        </w:tabs>
        <w:ind w:left="3960" w:hanging="360"/>
      </w:pPr>
      <w:rPr>
        <w:rFonts w:ascii="Courier New" w:hAnsi="Courier New" w:cs="Courier New" w:hint="default"/>
      </w:rPr>
    </w:lvl>
    <w:lvl w:ilvl="5" w:tplc="9770187E" w:tentative="1">
      <w:start w:val="1"/>
      <w:numFmt w:val="bullet"/>
      <w:lvlText w:val=""/>
      <w:lvlJc w:val="left"/>
      <w:pPr>
        <w:tabs>
          <w:tab w:val="num" w:pos="4680"/>
        </w:tabs>
        <w:ind w:left="4680" w:hanging="360"/>
      </w:pPr>
      <w:rPr>
        <w:rFonts w:ascii="Wingdings" w:hAnsi="Wingdings" w:hint="default"/>
      </w:rPr>
    </w:lvl>
    <w:lvl w:ilvl="6" w:tplc="1BA02164" w:tentative="1">
      <w:start w:val="1"/>
      <w:numFmt w:val="bullet"/>
      <w:lvlText w:val=""/>
      <w:lvlJc w:val="left"/>
      <w:pPr>
        <w:tabs>
          <w:tab w:val="num" w:pos="5400"/>
        </w:tabs>
        <w:ind w:left="5400" w:hanging="360"/>
      </w:pPr>
      <w:rPr>
        <w:rFonts w:ascii="Symbol" w:hAnsi="Symbol" w:hint="default"/>
      </w:rPr>
    </w:lvl>
    <w:lvl w:ilvl="7" w:tplc="8354B5EC" w:tentative="1">
      <w:start w:val="1"/>
      <w:numFmt w:val="bullet"/>
      <w:lvlText w:val="o"/>
      <w:lvlJc w:val="left"/>
      <w:pPr>
        <w:tabs>
          <w:tab w:val="num" w:pos="6120"/>
        </w:tabs>
        <w:ind w:left="6120" w:hanging="360"/>
      </w:pPr>
      <w:rPr>
        <w:rFonts w:ascii="Courier New" w:hAnsi="Courier New" w:cs="Courier New" w:hint="default"/>
      </w:rPr>
    </w:lvl>
    <w:lvl w:ilvl="8" w:tplc="CB8EAC6C" w:tentative="1">
      <w:start w:val="1"/>
      <w:numFmt w:val="bullet"/>
      <w:lvlText w:val=""/>
      <w:lvlJc w:val="left"/>
      <w:pPr>
        <w:tabs>
          <w:tab w:val="num" w:pos="6840"/>
        </w:tabs>
        <w:ind w:left="6840" w:hanging="360"/>
      </w:pPr>
      <w:rPr>
        <w:rFonts w:ascii="Wingdings" w:hAnsi="Wingdings" w:hint="default"/>
      </w:rPr>
    </w:lvl>
  </w:abstractNum>
  <w:abstractNum w:abstractNumId="107" w15:restartNumberingAfterBreak="0">
    <w:nsid w:val="3B39287B"/>
    <w:multiLevelType w:val="hybridMultilevel"/>
    <w:tmpl w:val="7AFA35CA"/>
    <w:lvl w:ilvl="0" w:tplc="D1B6B516">
      <w:start w:val="1"/>
      <w:numFmt w:val="bullet"/>
      <w:lvlText w:val="-"/>
      <w:lvlJc w:val="left"/>
      <w:pPr>
        <w:ind w:left="1020" w:hanging="360"/>
      </w:pPr>
      <w:rPr>
        <w:rFonts w:ascii="Arial" w:eastAsia="Times New Roman" w:hAnsi="Arial" w:cs="Arial"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108" w15:restartNumberingAfterBreak="0">
    <w:nsid w:val="3DDF48A7"/>
    <w:multiLevelType w:val="hybridMultilevel"/>
    <w:tmpl w:val="0A18800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3EBE343B"/>
    <w:multiLevelType w:val="hybridMultilevel"/>
    <w:tmpl w:val="F94ECEF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0" w15:restartNumberingAfterBreak="0">
    <w:nsid w:val="3EC435CB"/>
    <w:multiLevelType w:val="hybridMultilevel"/>
    <w:tmpl w:val="EC6EBD46"/>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1" w15:restartNumberingAfterBreak="0">
    <w:nsid w:val="3F641FDE"/>
    <w:multiLevelType w:val="hybridMultilevel"/>
    <w:tmpl w:val="7B0020F0"/>
    <w:lvl w:ilvl="0" w:tplc="9886ECAC">
      <w:start w:val="1"/>
      <w:numFmt w:val="bullet"/>
      <w:lvlText w:val=""/>
      <w:lvlJc w:val="left"/>
      <w:pPr>
        <w:ind w:left="1069" w:hanging="360"/>
      </w:pPr>
      <w:rPr>
        <w:rFonts w:ascii="Symbol" w:hAnsi="Symbo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12" w15:restartNumberingAfterBreak="0">
    <w:nsid w:val="3FAF6771"/>
    <w:multiLevelType w:val="hybridMultilevel"/>
    <w:tmpl w:val="394A2298"/>
    <w:lvl w:ilvl="0" w:tplc="04240017">
      <w:start w:val="1"/>
      <w:numFmt w:val="lowerLetter"/>
      <w:lvlText w:val="%1)"/>
      <w:lvlJc w:val="left"/>
      <w:pPr>
        <w:tabs>
          <w:tab w:val="num" w:pos="720"/>
        </w:tabs>
        <w:ind w:left="720" w:hanging="360"/>
      </w:pPr>
      <w:rPr>
        <w:rFonts w:hint="default"/>
      </w:rPr>
    </w:lvl>
    <w:lvl w:ilvl="1" w:tplc="04240003">
      <w:numFmt w:val="decimal"/>
      <w:lvlText w:val="o"/>
      <w:lvlJc w:val="left"/>
      <w:pPr>
        <w:tabs>
          <w:tab w:val="num" w:pos="1440"/>
        </w:tabs>
        <w:ind w:left="1440" w:hanging="360"/>
      </w:pPr>
      <w:rPr>
        <w:rFonts w:ascii="Courier New" w:hAnsi="Courier New" w:cs="Courier New"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3" w15:restartNumberingAfterBreak="0">
    <w:nsid w:val="4011064F"/>
    <w:multiLevelType w:val="hybridMultilevel"/>
    <w:tmpl w:val="5350BDB0"/>
    <w:lvl w:ilvl="0" w:tplc="D3A4F5B4">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14" w15:restartNumberingAfterBreak="0">
    <w:nsid w:val="408C7810"/>
    <w:multiLevelType w:val="hybridMultilevel"/>
    <w:tmpl w:val="AF3AC9C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5" w15:restartNumberingAfterBreak="0">
    <w:nsid w:val="40C61B9B"/>
    <w:multiLevelType w:val="hybridMultilevel"/>
    <w:tmpl w:val="79AAE66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41CB47B5"/>
    <w:multiLevelType w:val="hybridMultilevel"/>
    <w:tmpl w:val="5084503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7" w15:restartNumberingAfterBreak="0">
    <w:nsid w:val="423A5D22"/>
    <w:multiLevelType w:val="hybridMultilevel"/>
    <w:tmpl w:val="673E283C"/>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2946C7E"/>
    <w:multiLevelType w:val="hybridMultilevel"/>
    <w:tmpl w:val="DC5E93C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43D037E0"/>
    <w:multiLevelType w:val="hybridMultilevel"/>
    <w:tmpl w:val="9A2C372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444970F4"/>
    <w:multiLevelType w:val="hybridMultilevel"/>
    <w:tmpl w:val="42F2CF56"/>
    <w:lvl w:ilvl="0" w:tplc="50B0C2E8">
      <w:start w:val="1"/>
      <w:numFmt w:val="bullet"/>
      <w:lvlText w:val="–"/>
      <w:lvlJc w:val="left"/>
      <w:pPr>
        <w:tabs>
          <w:tab w:val="num" w:pos="720"/>
        </w:tabs>
        <w:ind w:left="720" w:hanging="360"/>
      </w:pPr>
      <w:rPr>
        <w:rFonts w:ascii="Sylfaen" w:hAnsi="Sylfaen" w:hint="default"/>
      </w:rPr>
    </w:lvl>
    <w:lvl w:ilvl="1" w:tplc="C72ECB44" w:tentative="1">
      <w:start w:val="1"/>
      <w:numFmt w:val="bullet"/>
      <w:lvlText w:val="o"/>
      <w:lvlJc w:val="left"/>
      <w:pPr>
        <w:tabs>
          <w:tab w:val="num" w:pos="1800"/>
        </w:tabs>
        <w:ind w:left="1800" w:hanging="360"/>
      </w:pPr>
      <w:rPr>
        <w:rFonts w:ascii="Courier New" w:hAnsi="Courier New" w:cs="Courier New" w:hint="default"/>
      </w:rPr>
    </w:lvl>
    <w:lvl w:ilvl="2" w:tplc="9782E4EA" w:tentative="1">
      <w:start w:val="1"/>
      <w:numFmt w:val="bullet"/>
      <w:lvlText w:val=""/>
      <w:lvlJc w:val="left"/>
      <w:pPr>
        <w:tabs>
          <w:tab w:val="num" w:pos="2520"/>
        </w:tabs>
        <w:ind w:left="2520" w:hanging="360"/>
      </w:pPr>
      <w:rPr>
        <w:rFonts w:ascii="Wingdings" w:hAnsi="Wingdings" w:hint="default"/>
      </w:rPr>
    </w:lvl>
    <w:lvl w:ilvl="3" w:tplc="8CF86B6C" w:tentative="1">
      <w:start w:val="1"/>
      <w:numFmt w:val="bullet"/>
      <w:lvlText w:val=""/>
      <w:lvlJc w:val="left"/>
      <w:pPr>
        <w:tabs>
          <w:tab w:val="num" w:pos="3240"/>
        </w:tabs>
        <w:ind w:left="3240" w:hanging="360"/>
      </w:pPr>
      <w:rPr>
        <w:rFonts w:ascii="Symbol" w:hAnsi="Symbol" w:hint="default"/>
      </w:rPr>
    </w:lvl>
    <w:lvl w:ilvl="4" w:tplc="75D037AC" w:tentative="1">
      <w:start w:val="1"/>
      <w:numFmt w:val="bullet"/>
      <w:lvlText w:val="o"/>
      <w:lvlJc w:val="left"/>
      <w:pPr>
        <w:tabs>
          <w:tab w:val="num" w:pos="3960"/>
        </w:tabs>
        <w:ind w:left="3960" w:hanging="360"/>
      </w:pPr>
      <w:rPr>
        <w:rFonts w:ascii="Courier New" w:hAnsi="Courier New" w:cs="Courier New" w:hint="default"/>
      </w:rPr>
    </w:lvl>
    <w:lvl w:ilvl="5" w:tplc="3894E990" w:tentative="1">
      <w:start w:val="1"/>
      <w:numFmt w:val="bullet"/>
      <w:lvlText w:val=""/>
      <w:lvlJc w:val="left"/>
      <w:pPr>
        <w:tabs>
          <w:tab w:val="num" w:pos="4680"/>
        </w:tabs>
        <w:ind w:left="4680" w:hanging="360"/>
      </w:pPr>
      <w:rPr>
        <w:rFonts w:ascii="Wingdings" w:hAnsi="Wingdings" w:hint="default"/>
      </w:rPr>
    </w:lvl>
    <w:lvl w:ilvl="6" w:tplc="EE5CCE8C" w:tentative="1">
      <w:start w:val="1"/>
      <w:numFmt w:val="bullet"/>
      <w:lvlText w:val=""/>
      <w:lvlJc w:val="left"/>
      <w:pPr>
        <w:tabs>
          <w:tab w:val="num" w:pos="5400"/>
        </w:tabs>
        <w:ind w:left="5400" w:hanging="360"/>
      </w:pPr>
      <w:rPr>
        <w:rFonts w:ascii="Symbol" w:hAnsi="Symbol" w:hint="default"/>
      </w:rPr>
    </w:lvl>
    <w:lvl w:ilvl="7" w:tplc="69B6FB5C" w:tentative="1">
      <w:start w:val="1"/>
      <w:numFmt w:val="bullet"/>
      <w:lvlText w:val="o"/>
      <w:lvlJc w:val="left"/>
      <w:pPr>
        <w:tabs>
          <w:tab w:val="num" w:pos="6120"/>
        </w:tabs>
        <w:ind w:left="6120" w:hanging="360"/>
      </w:pPr>
      <w:rPr>
        <w:rFonts w:ascii="Courier New" w:hAnsi="Courier New" w:cs="Courier New" w:hint="default"/>
      </w:rPr>
    </w:lvl>
    <w:lvl w:ilvl="8" w:tplc="7B90C3E2" w:tentative="1">
      <w:start w:val="1"/>
      <w:numFmt w:val="bullet"/>
      <w:lvlText w:val=""/>
      <w:lvlJc w:val="left"/>
      <w:pPr>
        <w:tabs>
          <w:tab w:val="num" w:pos="6840"/>
        </w:tabs>
        <w:ind w:left="6840" w:hanging="360"/>
      </w:pPr>
      <w:rPr>
        <w:rFonts w:ascii="Wingdings" w:hAnsi="Wingdings" w:hint="default"/>
      </w:rPr>
    </w:lvl>
  </w:abstractNum>
  <w:abstractNum w:abstractNumId="121" w15:restartNumberingAfterBreak="0">
    <w:nsid w:val="449B2633"/>
    <w:multiLevelType w:val="hybridMultilevel"/>
    <w:tmpl w:val="330EED56"/>
    <w:lvl w:ilvl="0" w:tplc="9886ECAC">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22" w15:restartNumberingAfterBreak="0">
    <w:nsid w:val="4566221F"/>
    <w:multiLevelType w:val="hybridMultilevel"/>
    <w:tmpl w:val="8F203E2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463343AA"/>
    <w:multiLevelType w:val="hybridMultilevel"/>
    <w:tmpl w:val="3D986C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4" w15:restartNumberingAfterBreak="0">
    <w:nsid w:val="479556E7"/>
    <w:multiLevelType w:val="hybridMultilevel"/>
    <w:tmpl w:val="2ED27A3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5" w15:restartNumberingAfterBreak="0">
    <w:nsid w:val="48F94695"/>
    <w:multiLevelType w:val="hybridMultilevel"/>
    <w:tmpl w:val="01B4BBFC"/>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6" w15:restartNumberingAfterBreak="0">
    <w:nsid w:val="491D2F9F"/>
    <w:multiLevelType w:val="multilevel"/>
    <w:tmpl w:val="2EE8C0F6"/>
    <w:lvl w:ilvl="0">
      <w:start w:val="4"/>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9395984"/>
    <w:multiLevelType w:val="hybridMultilevel"/>
    <w:tmpl w:val="AD24B35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8" w15:restartNumberingAfterBreak="0">
    <w:nsid w:val="49910D34"/>
    <w:multiLevelType w:val="hybridMultilevel"/>
    <w:tmpl w:val="576EA192"/>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9" w15:restartNumberingAfterBreak="0">
    <w:nsid w:val="4B0674B0"/>
    <w:multiLevelType w:val="hybridMultilevel"/>
    <w:tmpl w:val="2D7431CA"/>
    <w:lvl w:ilvl="0" w:tplc="4224CA5C">
      <w:start w:val="1"/>
      <w:numFmt w:val="bullet"/>
      <w:lvlText w:val="–"/>
      <w:lvlJc w:val="left"/>
      <w:pPr>
        <w:ind w:left="720" w:hanging="360"/>
      </w:pPr>
      <w:rPr>
        <w:rFonts w:ascii="Sylfaen" w:hAnsi="Sylfaen" w:hint="default"/>
      </w:rPr>
    </w:lvl>
    <w:lvl w:ilvl="1" w:tplc="E68C46C4" w:tentative="1">
      <w:start w:val="1"/>
      <w:numFmt w:val="bullet"/>
      <w:lvlText w:val="o"/>
      <w:lvlJc w:val="left"/>
      <w:pPr>
        <w:ind w:left="1440" w:hanging="360"/>
      </w:pPr>
      <w:rPr>
        <w:rFonts w:ascii="Courier New" w:hAnsi="Courier New" w:cs="Courier New" w:hint="default"/>
      </w:rPr>
    </w:lvl>
    <w:lvl w:ilvl="2" w:tplc="35FC4D8E" w:tentative="1">
      <w:start w:val="1"/>
      <w:numFmt w:val="bullet"/>
      <w:lvlText w:val=""/>
      <w:lvlJc w:val="left"/>
      <w:pPr>
        <w:ind w:left="2160" w:hanging="360"/>
      </w:pPr>
      <w:rPr>
        <w:rFonts w:ascii="Wingdings" w:hAnsi="Wingdings" w:hint="default"/>
      </w:rPr>
    </w:lvl>
    <w:lvl w:ilvl="3" w:tplc="BC2EB4BE" w:tentative="1">
      <w:start w:val="1"/>
      <w:numFmt w:val="bullet"/>
      <w:lvlText w:val=""/>
      <w:lvlJc w:val="left"/>
      <w:pPr>
        <w:ind w:left="2880" w:hanging="360"/>
      </w:pPr>
      <w:rPr>
        <w:rFonts w:ascii="Symbol" w:hAnsi="Symbol" w:hint="default"/>
      </w:rPr>
    </w:lvl>
    <w:lvl w:ilvl="4" w:tplc="69ECDDCE" w:tentative="1">
      <w:start w:val="1"/>
      <w:numFmt w:val="bullet"/>
      <w:lvlText w:val="o"/>
      <w:lvlJc w:val="left"/>
      <w:pPr>
        <w:ind w:left="3600" w:hanging="360"/>
      </w:pPr>
      <w:rPr>
        <w:rFonts w:ascii="Courier New" w:hAnsi="Courier New" w:cs="Courier New" w:hint="default"/>
      </w:rPr>
    </w:lvl>
    <w:lvl w:ilvl="5" w:tplc="E22096CC" w:tentative="1">
      <w:start w:val="1"/>
      <w:numFmt w:val="bullet"/>
      <w:lvlText w:val=""/>
      <w:lvlJc w:val="left"/>
      <w:pPr>
        <w:ind w:left="4320" w:hanging="360"/>
      </w:pPr>
      <w:rPr>
        <w:rFonts w:ascii="Wingdings" w:hAnsi="Wingdings" w:hint="default"/>
      </w:rPr>
    </w:lvl>
    <w:lvl w:ilvl="6" w:tplc="B992B898" w:tentative="1">
      <w:start w:val="1"/>
      <w:numFmt w:val="bullet"/>
      <w:lvlText w:val=""/>
      <w:lvlJc w:val="left"/>
      <w:pPr>
        <w:ind w:left="5040" w:hanging="360"/>
      </w:pPr>
      <w:rPr>
        <w:rFonts w:ascii="Symbol" w:hAnsi="Symbol" w:hint="default"/>
      </w:rPr>
    </w:lvl>
    <w:lvl w:ilvl="7" w:tplc="52143256" w:tentative="1">
      <w:start w:val="1"/>
      <w:numFmt w:val="bullet"/>
      <w:lvlText w:val="o"/>
      <w:lvlJc w:val="left"/>
      <w:pPr>
        <w:ind w:left="5760" w:hanging="360"/>
      </w:pPr>
      <w:rPr>
        <w:rFonts w:ascii="Courier New" w:hAnsi="Courier New" w:cs="Courier New" w:hint="default"/>
      </w:rPr>
    </w:lvl>
    <w:lvl w:ilvl="8" w:tplc="5A222D14" w:tentative="1">
      <w:start w:val="1"/>
      <w:numFmt w:val="bullet"/>
      <w:lvlText w:val=""/>
      <w:lvlJc w:val="left"/>
      <w:pPr>
        <w:ind w:left="6480" w:hanging="360"/>
      </w:pPr>
      <w:rPr>
        <w:rFonts w:ascii="Wingdings" w:hAnsi="Wingdings" w:hint="default"/>
      </w:rPr>
    </w:lvl>
  </w:abstractNum>
  <w:abstractNum w:abstractNumId="130" w15:restartNumberingAfterBreak="0">
    <w:nsid w:val="4BF41D9C"/>
    <w:multiLevelType w:val="multilevel"/>
    <w:tmpl w:val="4B6CD68E"/>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4C6D2490"/>
    <w:multiLevelType w:val="hybridMultilevel"/>
    <w:tmpl w:val="CC58C5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2" w15:restartNumberingAfterBreak="0">
    <w:nsid w:val="4CDE203F"/>
    <w:multiLevelType w:val="hybridMultilevel"/>
    <w:tmpl w:val="9DC879F0"/>
    <w:lvl w:ilvl="0" w:tplc="322E8F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3" w15:restartNumberingAfterBreak="0">
    <w:nsid w:val="4D6904FC"/>
    <w:multiLevelType w:val="hybridMultilevel"/>
    <w:tmpl w:val="E5DA76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4" w15:restartNumberingAfterBreak="0">
    <w:nsid w:val="4DAB6A6D"/>
    <w:multiLevelType w:val="hybridMultilevel"/>
    <w:tmpl w:val="5C42A994"/>
    <w:lvl w:ilvl="0" w:tplc="9886ECAC">
      <w:start w:val="1"/>
      <w:numFmt w:val="bullet"/>
      <w:lvlText w:val=""/>
      <w:lvlJc w:val="left"/>
      <w:pPr>
        <w:tabs>
          <w:tab w:val="num" w:pos="1068"/>
        </w:tabs>
        <w:ind w:left="1068" w:hanging="360"/>
      </w:pPr>
      <w:rPr>
        <w:rFonts w:ascii="Symbol" w:hAnsi="Symbol" w:hint="default"/>
      </w:rPr>
    </w:lvl>
    <w:lvl w:ilvl="1" w:tplc="FFFFFFFF">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5" w15:restartNumberingAfterBreak="0">
    <w:nsid w:val="4DB02264"/>
    <w:multiLevelType w:val="hybridMultilevel"/>
    <w:tmpl w:val="0392302A"/>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6" w15:restartNumberingAfterBreak="0">
    <w:nsid w:val="4DB9032A"/>
    <w:multiLevelType w:val="hybridMultilevel"/>
    <w:tmpl w:val="2B9C7140"/>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8" w15:restartNumberingAfterBreak="0">
    <w:nsid w:val="4F070A24"/>
    <w:multiLevelType w:val="hybridMultilevel"/>
    <w:tmpl w:val="D2FCCC78"/>
    <w:lvl w:ilvl="0" w:tplc="0424000F">
      <w:start w:val="1"/>
      <w:numFmt w:val="decimal"/>
      <w:lvlText w:val="%1."/>
      <w:lvlJc w:val="left"/>
      <w:pPr>
        <w:tabs>
          <w:tab w:val="num" w:pos="1069"/>
        </w:tabs>
        <w:ind w:left="1069" w:hanging="360"/>
      </w:pPr>
    </w:lvl>
    <w:lvl w:ilvl="1" w:tplc="04240003">
      <w:start w:val="1"/>
      <w:numFmt w:val="bullet"/>
      <w:lvlText w:val="o"/>
      <w:lvlJc w:val="left"/>
      <w:pPr>
        <w:ind w:left="2146" w:hanging="360"/>
      </w:pPr>
      <w:rPr>
        <w:rFonts w:ascii="Courier New" w:hAnsi="Courier New" w:cs="Courier New" w:hint="default"/>
      </w:rPr>
    </w:lvl>
    <w:lvl w:ilvl="2" w:tplc="04240005">
      <w:start w:val="1"/>
      <w:numFmt w:val="bullet"/>
      <w:lvlText w:val=""/>
      <w:lvlJc w:val="left"/>
      <w:pPr>
        <w:ind w:left="2866" w:hanging="360"/>
      </w:pPr>
      <w:rPr>
        <w:rFonts w:ascii="Wingdings" w:hAnsi="Wingdings" w:hint="default"/>
      </w:rPr>
    </w:lvl>
    <w:lvl w:ilvl="3" w:tplc="04240001">
      <w:start w:val="1"/>
      <w:numFmt w:val="bullet"/>
      <w:lvlText w:val=""/>
      <w:lvlJc w:val="left"/>
      <w:pPr>
        <w:ind w:left="3586" w:hanging="360"/>
      </w:pPr>
      <w:rPr>
        <w:rFonts w:ascii="Symbol" w:hAnsi="Symbol" w:hint="default"/>
      </w:rPr>
    </w:lvl>
    <w:lvl w:ilvl="4" w:tplc="04240003">
      <w:start w:val="1"/>
      <w:numFmt w:val="bullet"/>
      <w:lvlText w:val="o"/>
      <w:lvlJc w:val="left"/>
      <w:pPr>
        <w:ind w:left="4306" w:hanging="360"/>
      </w:pPr>
      <w:rPr>
        <w:rFonts w:ascii="Courier New" w:hAnsi="Courier New" w:cs="Courier New" w:hint="default"/>
      </w:rPr>
    </w:lvl>
    <w:lvl w:ilvl="5" w:tplc="04240005">
      <w:start w:val="1"/>
      <w:numFmt w:val="bullet"/>
      <w:lvlText w:val=""/>
      <w:lvlJc w:val="left"/>
      <w:pPr>
        <w:ind w:left="5026" w:hanging="360"/>
      </w:pPr>
      <w:rPr>
        <w:rFonts w:ascii="Wingdings" w:hAnsi="Wingdings" w:hint="default"/>
      </w:rPr>
    </w:lvl>
    <w:lvl w:ilvl="6" w:tplc="04240001">
      <w:start w:val="1"/>
      <w:numFmt w:val="bullet"/>
      <w:lvlText w:val=""/>
      <w:lvlJc w:val="left"/>
      <w:pPr>
        <w:ind w:left="5746" w:hanging="360"/>
      </w:pPr>
      <w:rPr>
        <w:rFonts w:ascii="Symbol" w:hAnsi="Symbol" w:hint="default"/>
      </w:rPr>
    </w:lvl>
    <w:lvl w:ilvl="7" w:tplc="04240003">
      <w:start w:val="1"/>
      <w:numFmt w:val="bullet"/>
      <w:lvlText w:val="o"/>
      <w:lvlJc w:val="left"/>
      <w:pPr>
        <w:ind w:left="6466" w:hanging="360"/>
      </w:pPr>
      <w:rPr>
        <w:rFonts w:ascii="Courier New" w:hAnsi="Courier New" w:cs="Courier New" w:hint="default"/>
      </w:rPr>
    </w:lvl>
    <w:lvl w:ilvl="8" w:tplc="04240005">
      <w:start w:val="1"/>
      <w:numFmt w:val="bullet"/>
      <w:lvlText w:val=""/>
      <w:lvlJc w:val="left"/>
      <w:pPr>
        <w:ind w:left="7186" w:hanging="360"/>
      </w:pPr>
      <w:rPr>
        <w:rFonts w:ascii="Wingdings" w:hAnsi="Wingdings" w:hint="default"/>
      </w:rPr>
    </w:lvl>
  </w:abstractNum>
  <w:abstractNum w:abstractNumId="139" w15:restartNumberingAfterBreak="0">
    <w:nsid w:val="4F8155F7"/>
    <w:multiLevelType w:val="hybridMultilevel"/>
    <w:tmpl w:val="42AC48B2"/>
    <w:lvl w:ilvl="0" w:tplc="9886ECAC">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40" w15:restartNumberingAfterBreak="0">
    <w:nsid w:val="50952083"/>
    <w:multiLevelType w:val="hybridMultilevel"/>
    <w:tmpl w:val="DDFCB544"/>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1" w15:restartNumberingAfterBreak="0">
    <w:nsid w:val="524D28A6"/>
    <w:multiLevelType w:val="hybridMultilevel"/>
    <w:tmpl w:val="586A2EA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52611A42"/>
    <w:multiLevelType w:val="hybridMultilevel"/>
    <w:tmpl w:val="361C3992"/>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52AF460D"/>
    <w:multiLevelType w:val="hybridMultilevel"/>
    <w:tmpl w:val="4A367E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5322190E"/>
    <w:multiLevelType w:val="hybridMultilevel"/>
    <w:tmpl w:val="D20834A2"/>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5" w15:restartNumberingAfterBreak="0">
    <w:nsid w:val="537200CF"/>
    <w:multiLevelType w:val="multilevel"/>
    <w:tmpl w:val="6F1ACED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54A32AD8"/>
    <w:multiLevelType w:val="hybridMultilevel"/>
    <w:tmpl w:val="94AE454A"/>
    <w:lvl w:ilvl="0" w:tplc="0424000F">
      <w:start w:val="1"/>
      <w:numFmt w:val="decimal"/>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47" w15:restartNumberingAfterBreak="0">
    <w:nsid w:val="5772750E"/>
    <w:multiLevelType w:val="hybridMultilevel"/>
    <w:tmpl w:val="D0BA23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8" w15:restartNumberingAfterBreak="0">
    <w:nsid w:val="577618CC"/>
    <w:multiLevelType w:val="hybridMultilevel"/>
    <w:tmpl w:val="3F1A1852"/>
    <w:lvl w:ilvl="0" w:tplc="425C408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9" w15:restartNumberingAfterBreak="0">
    <w:nsid w:val="57FF1B2B"/>
    <w:multiLevelType w:val="hybridMultilevel"/>
    <w:tmpl w:val="C7BAE6F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240003">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580D2B62"/>
    <w:multiLevelType w:val="hybridMultilevel"/>
    <w:tmpl w:val="E5A20E62"/>
    <w:lvl w:ilvl="0" w:tplc="32B6C7B2">
      <w:start w:val="1"/>
      <w:numFmt w:val="decimal"/>
      <w:lvlText w:val="%1."/>
      <w:lvlJc w:val="left"/>
      <w:pPr>
        <w:ind w:left="1080" w:hanging="360"/>
      </w:pPr>
      <w:rPr>
        <w:rFonts w:hint="default"/>
      </w:rPr>
    </w:lvl>
    <w:lvl w:ilvl="1" w:tplc="04240019" w:tentative="1">
      <w:start w:val="1"/>
      <w:numFmt w:val="lowerLetter"/>
      <w:lvlText w:val="%2."/>
      <w:lvlJc w:val="left"/>
      <w:pPr>
        <w:ind w:left="2100" w:hanging="360"/>
      </w:pPr>
    </w:lvl>
    <w:lvl w:ilvl="2" w:tplc="0424001B" w:tentative="1">
      <w:start w:val="1"/>
      <w:numFmt w:val="lowerRoman"/>
      <w:lvlText w:val="%3."/>
      <w:lvlJc w:val="right"/>
      <w:pPr>
        <w:ind w:left="2820" w:hanging="180"/>
      </w:pPr>
    </w:lvl>
    <w:lvl w:ilvl="3" w:tplc="0424000F" w:tentative="1">
      <w:start w:val="1"/>
      <w:numFmt w:val="decimal"/>
      <w:lvlText w:val="%4."/>
      <w:lvlJc w:val="left"/>
      <w:pPr>
        <w:ind w:left="3540" w:hanging="360"/>
      </w:pPr>
    </w:lvl>
    <w:lvl w:ilvl="4" w:tplc="04240019" w:tentative="1">
      <w:start w:val="1"/>
      <w:numFmt w:val="lowerLetter"/>
      <w:lvlText w:val="%5."/>
      <w:lvlJc w:val="left"/>
      <w:pPr>
        <w:ind w:left="4260" w:hanging="360"/>
      </w:pPr>
    </w:lvl>
    <w:lvl w:ilvl="5" w:tplc="0424001B" w:tentative="1">
      <w:start w:val="1"/>
      <w:numFmt w:val="lowerRoman"/>
      <w:lvlText w:val="%6."/>
      <w:lvlJc w:val="right"/>
      <w:pPr>
        <w:ind w:left="4980" w:hanging="180"/>
      </w:pPr>
    </w:lvl>
    <w:lvl w:ilvl="6" w:tplc="0424000F" w:tentative="1">
      <w:start w:val="1"/>
      <w:numFmt w:val="decimal"/>
      <w:lvlText w:val="%7."/>
      <w:lvlJc w:val="left"/>
      <w:pPr>
        <w:ind w:left="5700" w:hanging="360"/>
      </w:pPr>
    </w:lvl>
    <w:lvl w:ilvl="7" w:tplc="04240019" w:tentative="1">
      <w:start w:val="1"/>
      <w:numFmt w:val="lowerLetter"/>
      <w:lvlText w:val="%8."/>
      <w:lvlJc w:val="left"/>
      <w:pPr>
        <w:ind w:left="6420" w:hanging="360"/>
      </w:pPr>
    </w:lvl>
    <w:lvl w:ilvl="8" w:tplc="0424001B" w:tentative="1">
      <w:start w:val="1"/>
      <w:numFmt w:val="lowerRoman"/>
      <w:lvlText w:val="%9."/>
      <w:lvlJc w:val="right"/>
      <w:pPr>
        <w:ind w:left="7140" w:hanging="180"/>
      </w:pPr>
    </w:lvl>
  </w:abstractNum>
  <w:abstractNum w:abstractNumId="151" w15:restartNumberingAfterBreak="0">
    <w:nsid w:val="581D1537"/>
    <w:multiLevelType w:val="hybridMultilevel"/>
    <w:tmpl w:val="43487F6E"/>
    <w:lvl w:ilvl="0" w:tplc="9886ECAC">
      <w:start w:val="1"/>
      <w:numFmt w:val="bullet"/>
      <w:lvlText w:val=""/>
      <w:lvlJc w:val="left"/>
      <w:pPr>
        <w:tabs>
          <w:tab w:val="num" w:pos="1068"/>
        </w:tabs>
        <w:ind w:left="1068" w:hanging="360"/>
      </w:pPr>
      <w:rPr>
        <w:rFonts w:ascii="Symbol" w:hAnsi="Symbol" w:hint="default"/>
      </w:rPr>
    </w:lvl>
    <w:lvl w:ilvl="1" w:tplc="FFFFFFFF">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52" w15:restartNumberingAfterBreak="0">
    <w:nsid w:val="595B402B"/>
    <w:multiLevelType w:val="hybridMultilevel"/>
    <w:tmpl w:val="4A56445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3" w15:restartNumberingAfterBreak="0">
    <w:nsid w:val="5A715815"/>
    <w:multiLevelType w:val="hybridMultilevel"/>
    <w:tmpl w:val="CA1C1BB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4" w15:restartNumberingAfterBreak="0">
    <w:nsid w:val="5ADE52B5"/>
    <w:multiLevelType w:val="multilevel"/>
    <w:tmpl w:val="355ED84E"/>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5C7F48B9"/>
    <w:multiLevelType w:val="hybridMultilevel"/>
    <w:tmpl w:val="26AAA5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6" w15:restartNumberingAfterBreak="0">
    <w:nsid w:val="5C9D4161"/>
    <w:multiLevelType w:val="hybridMultilevel"/>
    <w:tmpl w:val="AB822D2C"/>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7" w15:restartNumberingAfterBreak="0">
    <w:nsid w:val="5CAB44FB"/>
    <w:multiLevelType w:val="hybridMultilevel"/>
    <w:tmpl w:val="351CCC72"/>
    <w:lvl w:ilvl="0" w:tplc="9886ECAC">
      <w:start w:val="1"/>
      <w:numFmt w:val="bullet"/>
      <w:lvlText w:val=""/>
      <w:lvlJc w:val="left"/>
      <w:pPr>
        <w:tabs>
          <w:tab w:val="num" w:pos="1068"/>
        </w:tabs>
        <w:ind w:left="1068" w:hanging="360"/>
      </w:pPr>
      <w:rPr>
        <w:rFonts w:ascii="Symbol" w:hAnsi="Symbol" w:hint="default"/>
      </w:rPr>
    </w:lvl>
    <w:lvl w:ilvl="1" w:tplc="FFFFFFFF">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8" w15:restartNumberingAfterBreak="0">
    <w:nsid w:val="5CDE7E93"/>
    <w:multiLevelType w:val="hybridMultilevel"/>
    <w:tmpl w:val="5B1EFE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9" w15:restartNumberingAfterBreak="0">
    <w:nsid w:val="5D3D4008"/>
    <w:multiLevelType w:val="hybridMultilevel"/>
    <w:tmpl w:val="5434AB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5D401C64"/>
    <w:multiLevelType w:val="multilevel"/>
    <w:tmpl w:val="A53449F4"/>
    <w:lvl w:ilvl="0">
      <w:start w:val="7"/>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5DA00C4D"/>
    <w:multiLevelType w:val="hybridMultilevel"/>
    <w:tmpl w:val="336628A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5E6B0C92"/>
    <w:multiLevelType w:val="hybridMultilevel"/>
    <w:tmpl w:val="022EEE98"/>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3" w15:restartNumberingAfterBreak="0">
    <w:nsid w:val="5FF6255C"/>
    <w:multiLevelType w:val="hybridMultilevel"/>
    <w:tmpl w:val="6A28F028"/>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4" w15:restartNumberingAfterBreak="0">
    <w:nsid w:val="609B68C1"/>
    <w:multiLevelType w:val="multilevel"/>
    <w:tmpl w:val="F1B2F19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6" w15:restartNumberingAfterBreak="0">
    <w:nsid w:val="618032A8"/>
    <w:multiLevelType w:val="hybridMultilevel"/>
    <w:tmpl w:val="1F7E996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7" w15:restartNumberingAfterBreak="0">
    <w:nsid w:val="61CE65F6"/>
    <w:multiLevelType w:val="hybridMultilevel"/>
    <w:tmpl w:val="99CA60D0"/>
    <w:lvl w:ilvl="0" w:tplc="9886ECAC">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8" w15:restartNumberingAfterBreak="0">
    <w:nsid w:val="63127D29"/>
    <w:multiLevelType w:val="hybridMultilevel"/>
    <w:tmpl w:val="C6727CC4"/>
    <w:lvl w:ilvl="0" w:tplc="0424000F">
      <w:start w:val="1"/>
      <w:numFmt w:val="decimal"/>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69" w15:restartNumberingAfterBreak="0">
    <w:nsid w:val="63667EC5"/>
    <w:multiLevelType w:val="hybridMultilevel"/>
    <w:tmpl w:val="56B27B8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63BD2418"/>
    <w:multiLevelType w:val="hybridMultilevel"/>
    <w:tmpl w:val="C1708486"/>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1" w15:restartNumberingAfterBreak="0">
    <w:nsid w:val="63F746A1"/>
    <w:multiLevelType w:val="hybridMultilevel"/>
    <w:tmpl w:val="9D869644"/>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2" w15:restartNumberingAfterBreak="0">
    <w:nsid w:val="653C0845"/>
    <w:multiLevelType w:val="hybridMultilevel"/>
    <w:tmpl w:val="E5A20B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3" w15:restartNumberingAfterBreak="0">
    <w:nsid w:val="655779E6"/>
    <w:multiLevelType w:val="hybridMultilevel"/>
    <w:tmpl w:val="6C429810"/>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65E67290"/>
    <w:multiLevelType w:val="hybridMultilevel"/>
    <w:tmpl w:val="6DE458BA"/>
    <w:lvl w:ilvl="0" w:tplc="322E8FC2">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5"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6" w15:restartNumberingAfterBreak="0">
    <w:nsid w:val="66CA1B7C"/>
    <w:multiLevelType w:val="hybridMultilevel"/>
    <w:tmpl w:val="49084FD8"/>
    <w:lvl w:ilvl="0" w:tplc="ED5A2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7" w15:restartNumberingAfterBreak="0">
    <w:nsid w:val="673826FC"/>
    <w:multiLevelType w:val="hybridMultilevel"/>
    <w:tmpl w:val="7CBA8D1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8" w15:restartNumberingAfterBreak="0">
    <w:nsid w:val="681654F3"/>
    <w:multiLevelType w:val="hybridMultilevel"/>
    <w:tmpl w:val="555E6AE4"/>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9" w15:restartNumberingAfterBreak="0">
    <w:nsid w:val="68944022"/>
    <w:multiLevelType w:val="hybridMultilevel"/>
    <w:tmpl w:val="439627C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0" w15:restartNumberingAfterBreak="0">
    <w:nsid w:val="6AB20897"/>
    <w:multiLevelType w:val="hybridMultilevel"/>
    <w:tmpl w:val="689463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1" w15:restartNumberingAfterBreak="0">
    <w:nsid w:val="6AB61E1E"/>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2" w15:restartNumberingAfterBreak="0">
    <w:nsid w:val="6B903513"/>
    <w:multiLevelType w:val="hybridMultilevel"/>
    <w:tmpl w:val="BDCCF68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0">
    <w:nsid w:val="6C264728"/>
    <w:multiLevelType w:val="hybridMultilevel"/>
    <w:tmpl w:val="3E3E464E"/>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C526753"/>
    <w:multiLevelType w:val="hybridMultilevel"/>
    <w:tmpl w:val="736A036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5" w15:restartNumberingAfterBreak="0">
    <w:nsid w:val="6C7D3A4C"/>
    <w:multiLevelType w:val="multilevel"/>
    <w:tmpl w:val="44C81B90"/>
    <w:lvl w:ilvl="0">
      <w:start w:val="10"/>
      <w:numFmt w:val="decimal"/>
      <w:lvlText w:val="%1"/>
      <w:lvlJc w:val="left"/>
      <w:pPr>
        <w:ind w:left="552" w:hanging="552"/>
      </w:pPr>
      <w:rPr>
        <w:rFonts w:hint="default"/>
      </w:rPr>
    </w:lvl>
    <w:lvl w:ilvl="1">
      <w:start w:val="4"/>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6C815EE5"/>
    <w:multiLevelType w:val="hybridMultilevel"/>
    <w:tmpl w:val="608A0B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7" w15:restartNumberingAfterBreak="0">
    <w:nsid w:val="6D0055DF"/>
    <w:multiLevelType w:val="hybridMultilevel"/>
    <w:tmpl w:val="441A290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8" w15:restartNumberingAfterBreak="0">
    <w:nsid w:val="6D1171AA"/>
    <w:multiLevelType w:val="hybridMultilevel"/>
    <w:tmpl w:val="0D9203D0"/>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9" w15:restartNumberingAfterBreak="0">
    <w:nsid w:val="6D3A24F4"/>
    <w:multiLevelType w:val="hybridMultilevel"/>
    <w:tmpl w:val="BAF82AEE"/>
    <w:lvl w:ilvl="0" w:tplc="4FE0A3F0">
      <w:start w:val="1"/>
      <w:numFmt w:val="decimal"/>
      <w:lvlText w:val="%1."/>
      <w:lvlJc w:val="left"/>
      <w:pPr>
        <w:tabs>
          <w:tab w:val="num" w:pos="360"/>
        </w:tabs>
        <w:ind w:left="360" w:hanging="360"/>
      </w:pPr>
      <w:rPr>
        <w:rFonts w:ascii="Arial" w:eastAsia="Times New Roman" w:hAnsi="Arial" w:cs="Arial"/>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0" w15:restartNumberingAfterBreak="0">
    <w:nsid w:val="6F445136"/>
    <w:multiLevelType w:val="hybridMultilevel"/>
    <w:tmpl w:val="94B09E06"/>
    <w:lvl w:ilvl="0" w:tplc="0424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1" w15:restartNumberingAfterBreak="0">
    <w:nsid w:val="702F784E"/>
    <w:multiLevelType w:val="hybridMultilevel"/>
    <w:tmpl w:val="57A60940"/>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2" w15:restartNumberingAfterBreak="0">
    <w:nsid w:val="70623040"/>
    <w:multiLevelType w:val="hybridMultilevel"/>
    <w:tmpl w:val="6F4424F8"/>
    <w:lvl w:ilvl="0" w:tplc="0424000F">
      <w:start w:val="1"/>
      <w:numFmt w:val="decimal"/>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93" w15:restartNumberingAfterBreak="0">
    <w:nsid w:val="709D0707"/>
    <w:multiLevelType w:val="hybridMultilevel"/>
    <w:tmpl w:val="7554AA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4" w15:restartNumberingAfterBreak="0">
    <w:nsid w:val="728A69E5"/>
    <w:multiLevelType w:val="hybridMultilevel"/>
    <w:tmpl w:val="748476A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730E401E"/>
    <w:multiLevelType w:val="hybridMultilevel"/>
    <w:tmpl w:val="0F5ECEE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73485796"/>
    <w:multiLevelType w:val="hybridMultilevel"/>
    <w:tmpl w:val="DBB65BDE"/>
    <w:lvl w:ilvl="0" w:tplc="799CDF80">
      <w:start w:val="1"/>
      <w:numFmt w:val="bullet"/>
      <w:lvlText w:val="–"/>
      <w:lvlJc w:val="left"/>
      <w:pPr>
        <w:tabs>
          <w:tab w:val="num" w:pos="720"/>
        </w:tabs>
        <w:ind w:left="720" w:hanging="360"/>
      </w:pPr>
      <w:rPr>
        <w:rFonts w:ascii="Sylfaen" w:hAnsi="Sylfaen" w:hint="default"/>
      </w:rPr>
    </w:lvl>
    <w:lvl w:ilvl="1" w:tplc="CF720774">
      <w:start w:val="1"/>
      <w:numFmt w:val="bullet"/>
      <w:lvlText w:val="o"/>
      <w:lvlJc w:val="left"/>
      <w:pPr>
        <w:tabs>
          <w:tab w:val="num" w:pos="1800"/>
        </w:tabs>
        <w:ind w:left="1800" w:hanging="360"/>
      </w:pPr>
      <w:rPr>
        <w:rFonts w:ascii="Courier New" w:hAnsi="Courier New" w:cs="Courier New" w:hint="default"/>
      </w:rPr>
    </w:lvl>
    <w:lvl w:ilvl="2" w:tplc="34C00424">
      <w:start w:val="1"/>
      <w:numFmt w:val="bullet"/>
      <w:lvlText w:val=""/>
      <w:lvlJc w:val="left"/>
      <w:pPr>
        <w:tabs>
          <w:tab w:val="num" w:pos="2520"/>
        </w:tabs>
        <w:ind w:left="2520" w:hanging="360"/>
      </w:pPr>
      <w:rPr>
        <w:rFonts w:ascii="Wingdings" w:hAnsi="Wingdings" w:hint="default"/>
      </w:rPr>
    </w:lvl>
    <w:lvl w:ilvl="3" w:tplc="59489DF4">
      <w:start w:val="1"/>
      <w:numFmt w:val="bullet"/>
      <w:lvlText w:val=""/>
      <w:lvlJc w:val="left"/>
      <w:pPr>
        <w:tabs>
          <w:tab w:val="num" w:pos="3240"/>
        </w:tabs>
        <w:ind w:left="3240" w:hanging="360"/>
      </w:pPr>
      <w:rPr>
        <w:rFonts w:ascii="Symbol" w:hAnsi="Symbol" w:hint="default"/>
      </w:rPr>
    </w:lvl>
    <w:lvl w:ilvl="4" w:tplc="0C1C0DCA">
      <w:start w:val="1"/>
      <w:numFmt w:val="bullet"/>
      <w:lvlText w:val="o"/>
      <w:lvlJc w:val="left"/>
      <w:pPr>
        <w:tabs>
          <w:tab w:val="num" w:pos="3960"/>
        </w:tabs>
        <w:ind w:left="3960" w:hanging="360"/>
      </w:pPr>
      <w:rPr>
        <w:rFonts w:ascii="Courier New" w:hAnsi="Courier New" w:cs="Courier New" w:hint="default"/>
      </w:rPr>
    </w:lvl>
    <w:lvl w:ilvl="5" w:tplc="567C5E12" w:tentative="1">
      <w:start w:val="1"/>
      <w:numFmt w:val="bullet"/>
      <w:lvlText w:val=""/>
      <w:lvlJc w:val="left"/>
      <w:pPr>
        <w:tabs>
          <w:tab w:val="num" w:pos="4680"/>
        </w:tabs>
        <w:ind w:left="4680" w:hanging="360"/>
      </w:pPr>
      <w:rPr>
        <w:rFonts w:ascii="Wingdings" w:hAnsi="Wingdings" w:hint="default"/>
      </w:rPr>
    </w:lvl>
    <w:lvl w:ilvl="6" w:tplc="6876DEB0" w:tentative="1">
      <w:start w:val="1"/>
      <w:numFmt w:val="bullet"/>
      <w:lvlText w:val=""/>
      <w:lvlJc w:val="left"/>
      <w:pPr>
        <w:tabs>
          <w:tab w:val="num" w:pos="5400"/>
        </w:tabs>
        <w:ind w:left="5400" w:hanging="360"/>
      </w:pPr>
      <w:rPr>
        <w:rFonts w:ascii="Symbol" w:hAnsi="Symbol" w:hint="default"/>
      </w:rPr>
    </w:lvl>
    <w:lvl w:ilvl="7" w:tplc="AD4835CA" w:tentative="1">
      <w:start w:val="1"/>
      <w:numFmt w:val="bullet"/>
      <w:lvlText w:val="o"/>
      <w:lvlJc w:val="left"/>
      <w:pPr>
        <w:tabs>
          <w:tab w:val="num" w:pos="6120"/>
        </w:tabs>
        <w:ind w:left="6120" w:hanging="360"/>
      </w:pPr>
      <w:rPr>
        <w:rFonts w:ascii="Courier New" w:hAnsi="Courier New" w:cs="Courier New" w:hint="default"/>
      </w:rPr>
    </w:lvl>
    <w:lvl w:ilvl="8" w:tplc="F4702290" w:tentative="1">
      <w:start w:val="1"/>
      <w:numFmt w:val="bullet"/>
      <w:lvlText w:val=""/>
      <w:lvlJc w:val="left"/>
      <w:pPr>
        <w:tabs>
          <w:tab w:val="num" w:pos="6840"/>
        </w:tabs>
        <w:ind w:left="6840" w:hanging="360"/>
      </w:pPr>
      <w:rPr>
        <w:rFonts w:ascii="Wingdings" w:hAnsi="Wingdings" w:hint="default"/>
      </w:rPr>
    </w:lvl>
  </w:abstractNum>
  <w:abstractNum w:abstractNumId="197" w15:restartNumberingAfterBreak="0">
    <w:nsid w:val="74384D80"/>
    <w:multiLevelType w:val="hybridMultilevel"/>
    <w:tmpl w:val="E3944C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8" w15:restartNumberingAfterBreak="0">
    <w:nsid w:val="748904FE"/>
    <w:multiLevelType w:val="hybridMultilevel"/>
    <w:tmpl w:val="6AE446C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9" w15:restartNumberingAfterBreak="0">
    <w:nsid w:val="74FC44F3"/>
    <w:multiLevelType w:val="hybridMultilevel"/>
    <w:tmpl w:val="C37E6E7C"/>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0" w15:restartNumberingAfterBreak="0">
    <w:nsid w:val="751900E2"/>
    <w:multiLevelType w:val="hybridMultilevel"/>
    <w:tmpl w:val="1F6A881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1" w15:restartNumberingAfterBreak="0">
    <w:nsid w:val="7575693D"/>
    <w:multiLevelType w:val="hybridMultilevel"/>
    <w:tmpl w:val="48D8E6A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2" w15:restartNumberingAfterBreak="0">
    <w:nsid w:val="765D20A4"/>
    <w:multiLevelType w:val="hybridMultilevel"/>
    <w:tmpl w:val="D006217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76765B53"/>
    <w:multiLevelType w:val="hybridMultilevel"/>
    <w:tmpl w:val="8A044D34"/>
    <w:lvl w:ilvl="0" w:tplc="4BDEFC92">
      <w:start w:val="1"/>
      <w:numFmt w:val="bullet"/>
      <w:pStyle w:val="Nastevanje1"/>
      <w:lvlText w:val=""/>
      <w:lvlJc w:val="left"/>
      <w:pPr>
        <w:tabs>
          <w:tab w:val="num" w:pos="567"/>
        </w:tabs>
        <w:ind w:left="567" w:hanging="283"/>
      </w:pPr>
      <w:rPr>
        <w:rFonts w:ascii="Wingdings" w:hAnsi="Wingdings" w:hint="default"/>
      </w:rPr>
    </w:lvl>
    <w:lvl w:ilvl="1" w:tplc="04240003">
      <w:start w:val="1"/>
      <w:numFmt w:val="decimal"/>
      <w:lvlText w:val="%2."/>
      <w:lvlJc w:val="left"/>
      <w:pPr>
        <w:tabs>
          <w:tab w:val="num" w:pos="510"/>
        </w:tabs>
        <w:ind w:left="510" w:hanging="51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6A72C52"/>
    <w:multiLevelType w:val="hybridMultilevel"/>
    <w:tmpl w:val="1BEEC616"/>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5" w15:restartNumberingAfterBreak="0">
    <w:nsid w:val="76FF77DB"/>
    <w:multiLevelType w:val="hybridMultilevel"/>
    <w:tmpl w:val="B4F81592"/>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6" w15:restartNumberingAfterBreak="0">
    <w:nsid w:val="776A5E09"/>
    <w:multiLevelType w:val="hybridMultilevel"/>
    <w:tmpl w:val="828E1DCE"/>
    <w:lvl w:ilvl="0" w:tplc="58C4AF1C">
      <w:start w:val="1"/>
      <w:numFmt w:val="bullet"/>
      <w:lvlText w:val="–"/>
      <w:lvlJc w:val="left"/>
      <w:pPr>
        <w:tabs>
          <w:tab w:val="num" w:pos="720"/>
        </w:tabs>
        <w:ind w:left="720" w:hanging="360"/>
      </w:pPr>
      <w:rPr>
        <w:rFonts w:ascii="Sylfaen" w:hAnsi="Sylfaen" w:hint="default"/>
      </w:rPr>
    </w:lvl>
    <w:lvl w:ilvl="1" w:tplc="6122B6C6">
      <w:start w:val="1"/>
      <w:numFmt w:val="bullet"/>
      <w:lvlText w:val="o"/>
      <w:lvlJc w:val="left"/>
      <w:pPr>
        <w:tabs>
          <w:tab w:val="num" w:pos="1800"/>
        </w:tabs>
        <w:ind w:left="1800" w:hanging="360"/>
      </w:pPr>
      <w:rPr>
        <w:rFonts w:ascii="Courier New" w:hAnsi="Courier New" w:cs="Courier New" w:hint="default"/>
      </w:rPr>
    </w:lvl>
    <w:lvl w:ilvl="2" w:tplc="421CA40A">
      <w:start w:val="1"/>
      <w:numFmt w:val="bullet"/>
      <w:lvlText w:val=""/>
      <w:lvlJc w:val="left"/>
      <w:pPr>
        <w:tabs>
          <w:tab w:val="num" w:pos="2520"/>
        </w:tabs>
        <w:ind w:left="2520" w:hanging="360"/>
      </w:pPr>
      <w:rPr>
        <w:rFonts w:ascii="Wingdings" w:hAnsi="Wingdings" w:hint="default"/>
      </w:rPr>
    </w:lvl>
    <w:lvl w:ilvl="3" w:tplc="A31AB630">
      <w:start w:val="1"/>
      <w:numFmt w:val="bullet"/>
      <w:lvlText w:val=""/>
      <w:lvlJc w:val="left"/>
      <w:pPr>
        <w:tabs>
          <w:tab w:val="num" w:pos="3240"/>
        </w:tabs>
        <w:ind w:left="3240" w:hanging="360"/>
      </w:pPr>
      <w:rPr>
        <w:rFonts w:ascii="Symbol" w:hAnsi="Symbol" w:hint="default"/>
      </w:rPr>
    </w:lvl>
    <w:lvl w:ilvl="4" w:tplc="CF40724C" w:tentative="1">
      <w:start w:val="1"/>
      <w:numFmt w:val="bullet"/>
      <w:lvlText w:val="o"/>
      <w:lvlJc w:val="left"/>
      <w:pPr>
        <w:tabs>
          <w:tab w:val="num" w:pos="3960"/>
        </w:tabs>
        <w:ind w:left="3960" w:hanging="360"/>
      </w:pPr>
      <w:rPr>
        <w:rFonts w:ascii="Courier New" w:hAnsi="Courier New" w:cs="Courier New" w:hint="default"/>
      </w:rPr>
    </w:lvl>
    <w:lvl w:ilvl="5" w:tplc="6630DF76" w:tentative="1">
      <w:start w:val="1"/>
      <w:numFmt w:val="bullet"/>
      <w:lvlText w:val=""/>
      <w:lvlJc w:val="left"/>
      <w:pPr>
        <w:tabs>
          <w:tab w:val="num" w:pos="4680"/>
        </w:tabs>
        <w:ind w:left="4680" w:hanging="360"/>
      </w:pPr>
      <w:rPr>
        <w:rFonts w:ascii="Wingdings" w:hAnsi="Wingdings" w:hint="default"/>
      </w:rPr>
    </w:lvl>
    <w:lvl w:ilvl="6" w:tplc="72C0A4DC" w:tentative="1">
      <w:start w:val="1"/>
      <w:numFmt w:val="bullet"/>
      <w:lvlText w:val=""/>
      <w:lvlJc w:val="left"/>
      <w:pPr>
        <w:tabs>
          <w:tab w:val="num" w:pos="5400"/>
        </w:tabs>
        <w:ind w:left="5400" w:hanging="360"/>
      </w:pPr>
      <w:rPr>
        <w:rFonts w:ascii="Symbol" w:hAnsi="Symbol" w:hint="default"/>
      </w:rPr>
    </w:lvl>
    <w:lvl w:ilvl="7" w:tplc="178E01DA" w:tentative="1">
      <w:start w:val="1"/>
      <w:numFmt w:val="bullet"/>
      <w:lvlText w:val="o"/>
      <w:lvlJc w:val="left"/>
      <w:pPr>
        <w:tabs>
          <w:tab w:val="num" w:pos="6120"/>
        </w:tabs>
        <w:ind w:left="6120" w:hanging="360"/>
      </w:pPr>
      <w:rPr>
        <w:rFonts w:ascii="Courier New" w:hAnsi="Courier New" w:cs="Courier New" w:hint="default"/>
      </w:rPr>
    </w:lvl>
    <w:lvl w:ilvl="8" w:tplc="47201162" w:tentative="1">
      <w:start w:val="1"/>
      <w:numFmt w:val="bullet"/>
      <w:lvlText w:val=""/>
      <w:lvlJc w:val="left"/>
      <w:pPr>
        <w:tabs>
          <w:tab w:val="num" w:pos="6840"/>
        </w:tabs>
        <w:ind w:left="6840" w:hanging="360"/>
      </w:pPr>
      <w:rPr>
        <w:rFonts w:ascii="Wingdings" w:hAnsi="Wingdings" w:hint="default"/>
      </w:rPr>
    </w:lvl>
  </w:abstractNum>
  <w:abstractNum w:abstractNumId="207" w15:restartNumberingAfterBreak="0">
    <w:nsid w:val="777F1623"/>
    <w:multiLevelType w:val="hybridMultilevel"/>
    <w:tmpl w:val="D8EA02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8"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9" w15:restartNumberingAfterBreak="0">
    <w:nsid w:val="78714EC1"/>
    <w:multiLevelType w:val="hybridMultilevel"/>
    <w:tmpl w:val="0BA4068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78EE12BB"/>
    <w:multiLevelType w:val="multilevel"/>
    <w:tmpl w:val="708408A8"/>
    <w:lvl w:ilvl="0">
      <w:start w:val="11"/>
      <w:numFmt w:val="decimal"/>
      <w:lvlText w:val="%1"/>
      <w:lvlJc w:val="left"/>
      <w:pPr>
        <w:ind w:left="672" w:hanging="672"/>
      </w:pPr>
      <w:rPr>
        <w:rFonts w:hint="default"/>
        <w:b/>
      </w:rPr>
    </w:lvl>
    <w:lvl w:ilvl="1">
      <w:start w:val="1"/>
      <w:numFmt w:val="decimal"/>
      <w:lvlText w:val="%1.%2"/>
      <w:lvlJc w:val="left"/>
      <w:pPr>
        <w:ind w:left="672" w:hanging="672"/>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1" w15:restartNumberingAfterBreak="0">
    <w:nsid w:val="79FF07F8"/>
    <w:multiLevelType w:val="hybridMultilevel"/>
    <w:tmpl w:val="DF38FC72"/>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2" w15:restartNumberingAfterBreak="0">
    <w:nsid w:val="7AEE55D2"/>
    <w:multiLevelType w:val="hybridMultilevel"/>
    <w:tmpl w:val="995AA738"/>
    <w:lvl w:ilvl="0" w:tplc="7D3E5352">
      <w:start w:val="1"/>
      <w:numFmt w:val="bullet"/>
      <w:lvlText w:val="-"/>
      <w:lvlJc w:val="left"/>
      <w:pPr>
        <w:ind w:left="588" w:hanging="360"/>
      </w:pPr>
      <w:rPr>
        <w:rFonts w:ascii="Simplified Arabic Fixed" w:hAnsi="Simplified Arabic Fixed" w:hint="default"/>
      </w:rPr>
    </w:lvl>
    <w:lvl w:ilvl="1" w:tplc="04240003" w:tentative="1">
      <w:start w:val="1"/>
      <w:numFmt w:val="bullet"/>
      <w:lvlText w:val="o"/>
      <w:lvlJc w:val="left"/>
      <w:pPr>
        <w:ind w:left="1308" w:hanging="360"/>
      </w:pPr>
      <w:rPr>
        <w:rFonts w:ascii="Courier New" w:hAnsi="Courier New" w:cs="Courier New" w:hint="default"/>
      </w:rPr>
    </w:lvl>
    <w:lvl w:ilvl="2" w:tplc="04240005" w:tentative="1">
      <w:start w:val="1"/>
      <w:numFmt w:val="bullet"/>
      <w:lvlText w:val=""/>
      <w:lvlJc w:val="left"/>
      <w:pPr>
        <w:ind w:left="2028" w:hanging="360"/>
      </w:pPr>
      <w:rPr>
        <w:rFonts w:ascii="Wingdings" w:hAnsi="Wingdings" w:hint="default"/>
      </w:rPr>
    </w:lvl>
    <w:lvl w:ilvl="3" w:tplc="04240001" w:tentative="1">
      <w:start w:val="1"/>
      <w:numFmt w:val="bullet"/>
      <w:lvlText w:val=""/>
      <w:lvlJc w:val="left"/>
      <w:pPr>
        <w:ind w:left="2748" w:hanging="360"/>
      </w:pPr>
      <w:rPr>
        <w:rFonts w:ascii="Symbol" w:hAnsi="Symbol" w:hint="default"/>
      </w:rPr>
    </w:lvl>
    <w:lvl w:ilvl="4" w:tplc="04240003" w:tentative="1">
      <w:start w:val="1"/>
      <w:numFmt w:val="bullet"/>
      <w:lvlText w:val="o"/>
      <w:lvlJc w:val="left"/>
      <w:pPr>
        <w:ind w:left="3468" w:hanging="360"/>
      </w:pPr>
      <w:rPr>
        <w:rFonts w:ascii="Courier New" w:hAnsi="Courier New" w:cs="Courier New" w:hint="default"/>
      </w:rPr>
    </w:lvl>
    <w:lvl w:ilvl="5" w:tplc="04240005" w:tentative="1">
      <w:start w:val="1"/>
      <w:numFmt w:val="bullet"/>
      <w:lvlText w:val=""/>
      <w:lvlJc w:val="left"/>
      <w:pPr>
        <w:ind w:left="4188" w:hanging="360"/>
      </w:pPr>
      <w:rPr>
        <w:rFonts w:ascii="Wingdings" w:hAnsi="Wingdings" w:hint="default"/>
      </w:rPr>
    </w:lvl>
    <w:lvl w:ilvl="6" w:tplc="04240001" w:tentative="1">
      <w:start w:val="1"/>
      <w:numFmt w:val="bullet"/>
      <w:lvlText w:val=""/>
      <w:lvlJc w:val="left"/>
      <w:pPr>
        <w:ind w:left="4908" w:hanging="360"/>
      </w:pPr>
      <w:rPr>
        <w:rFonts w:ascii="Symbol" w:hAnsi="Symbol" w:hint="default"/>
      </w:rPr>
    </w:lvl>
    <w:lvl w:ilvl="7" w:tplc="04240003" w:tentative="1">
      <w:start w:val="1"/>
      <w:numFmt w:val="bullet"/>
      <w:lvlText w:val="o"/>
      <w:lvlJc w:val="left"/>
      <w:pPr>
        <w:ind w:left="5628" w:hanging="360"/>
      </w:pPr>
      <w:rPr>
        <w:rFonts w:ascii="Courier New" w:hAnsi="Courier New" w:cs="Courier New" w:hint="default"/>
      </w:rPr>
    </w:lvl>
    <w:lvl w:ilvl="8" w:tplc="04240005" w:tentative="1">
      <w:start w:val="1"/>
      <w:numFmt w:val="bullet"/>
      <w:lvlText w:val=""/>
      <w:lvlJc w:val="left"/>
      <w:pPr>
        <w:ind w:left="6348" w:hanging="360"/>
      </w:pPr>
      <w:rPr>
        <w:rFonts w:ascii="Wingdings" w:hAnsi="Wingdings" w:hint="default"/>
      </w:rPr>
    </w:lvl>
  </w:abstractNum>
  <w:abstractNum w:abstractNumId="213" w15:restartNumberingAfterBreak="0">
    <w:nsid w:val="7B583382"/>
    <w:multiLevelType w:val="hybridMultilevel"/>
    <w:tmpl w:val="68307B58"/>
    <w:lvl w:ilvl="0" w:tplc="A59E3BC8">
      <w:start w:val="1"/>
      <w:numFmt w:val="bullet"/>
      <w:lvlText w:val="–"/>
      <w:lvlJc w:val="left"/>
      <w:pPr>
        <w:ind w:left="1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CED43D8E">
      <w:start w:val="1"/>
      <w:numFmt w:val="bullet"/>
      <w:lvlText w:val="o"/>
      <w:lvlJc w:val="left"/>
      <w:pPr>
        <w:ind w:left="74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D28E2C42">
      <w:start w:val="1"/>
      <w:numFmt w:val="bullet"/>
      <w:lvlText w:val="▪"/>
      <w:lvlJc w:val="left"/>
      <w:pPr>
        <w:ind w:left="146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63B0F6D8">
      <w:start w:val="1"/>
      <w:numFmt w:val="bullet"/>
      <w:lvlText w:val="•"/>
      <w:lvlJc w:val="left"/>
      <w:pPr>
        <w:ind w:left="218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44ACDF7A">
      <w:start w:val="1"/>
      <w:numFmt w:val="bullet"/>
      <w:lvlText w:val="o"/>
      <w:lvlJc w:val="left"/>
      <w:pPr>
        <w:ind w:left="290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03BE003A">
      <w:start w:val="1"/>
      <w:numFmt w:val="bullet"/>
      <w:lvlText w:val="▪"/>
      <w:lvlJc w:val="left"/>
      <w:pPr>
        <w:ind w:left="362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EF1C97E0">
      <w:start w:val="1"/>
      <w:numFmt w:val="bullet"/>
      <w:lvlText w:val="•"/>
      <w:lvlJc w:val="left"/>
      <w:pPr>
        <w:ind w:left="434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D30E6624">
      <w:start w:val="1"/>
      <w:numFmt w:val="bullet"/>
      <w:lvlText w:val="o"/>
      <w:lvlJc w:val="left"/>
      <w:pPr>
        <w:ind w:left="506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112AF24E">
      <w:start w:val="1"/>
      <w:numFmt w:val="bullet"/>
      <w:lvlText w:val="▪"/>
      <w:lvlJc w:val="left"/>
      <w:pPr>
        <w:ind w:left="578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7B675F17"/>
    <w:multiLevelType w:val="hybridMultilevel"/>
    <w:tmpl w:val="67F2114E"/>
    <w:lvl w:ilvl="0" w:tplc="EFB44C52">
      <w:start w:val="1"/>
      <w:numFmt w:val="bullet"/>
      <w:lvlText w:val="–"/>
      <w:lvlJc w:val="left"/>
      <w:pPr>
        <w:tabs>
          <w:tab w:val="num" w:pos="720"/>
        </w:tabs>
        <w:ind w:left="720" w:hanging="360"/>
      </w:pPr>
      <w:rPr>
        <w:rFonts w:ascii="Sylfaen" w:hAnsi="Sylfaen" w:hint="default"/>
      </w:rPr>
    </w:lvl>
    <w:lvl w:ilvl="1" w:tplc="4A66BA3A">
      <w:start w:val="1"/>
      <w:numFmt w:val="bullet"/>
      <w:lvlText w:val="o"/>
      <w:lvlJc w:val="left"/>
      <w:pPr>
        <w:tabs>
          <w:tab w:val="num" w:pos="1800"/>
        </w:tabs>
        <w:ind w:left="1800" w:hanging="360"/>
      </w:pPr>
      <w:rPr>
        <w:rFonts w:ascii="Courier New" w:hAnsi="Courier New" w:cs="Courier New" w:hint="default"/>
      </w:rPr>
    </w:lvl>
    <w:lvl w:ilvl="2" w:tplc="ECEE0126">
      <w:start w:val="1"/>
      <w:numFmt w:val="bullet"/>
      <w:lvlText w:val=""/>
      <w:lvlJc w:val="left"/>
      <w:pPr>
        <w:tabs>
          <w:tab w:val="num" w:pos="2520"/>
        </w:tabs>
        <w:ind w:left="2520" w:hanging="360"/>
      </w:pPr>
      <w:rPr>
        <w:rFonts w:ascii="Wingdings" w:hAnsi="Wingdings" w:hint="default"/>
      </w:rPr>
    </w:lvl>
    <w:lvl w:ilvl="3" w:tplc="808C0D90">
      <w:start w:val="1"/>
      <w:numFmt w:val="bullet"/>
      <w:lvlText w:val=""/>
      <w:lvlJc w:val="left"/>
      <w:pPr>
        <w:tabs>
          <w:tab w:val="num" w:pos="3240"/>
        </w:tabs>
        <w:ind w:left="3240" w:hanging="360"/>
      </w:pPr>
      <w:rPr>
        <w:rFonts w:ascii="Symbol" w:hAnsi="Symbol" w:hint="default"/>
      </w:rPr>
    </w:lvl>
    <w:lvl w:ilvl="4" w:tplc="990043E4" w:tentative="1">
      <w:start w:val="1"/>
      <w:numFmt w:val="bullet"/>
      <w:lvlText w:val="o"/>
      <w:lvlJc w:val="left"/>
      <w:pPr>
        <w:tabs>
          <w:tab w:val="num" w:pos="3960"/>
        </w:tabs>
        <w:ind w:left="3960" w:hanging="360"/>
      </w:pPr>
      <w:rPr>
        <w:rFonts w:ascii="Courier New" w:hAnsi="Courier New" w:cs="Courier New" w:hint="default"/>
      </w:rPr>
    </w:lvl>
    <w:lvl w:ilvl="5" w:tplc="E59C4BD8" w:tentative="1">
      <w:start w:val="1"/>
      <w:numFmt w:val="bullet"/>
      <w:lvlText w:val=""/>
      <w:lvlJc w:val="left"/>
      <w:pPr>
        <w:tabs>
          <w:tab w:val="num" w:pos="4680"/>
        </w:tabs>
        <w:ind w:left="4680" w:hanging="360"/>
      </w:pPr>
      <w:rPr>
        <w:rFonts w:ascii="Wingdings" w:hAnsi="Wingdings" w:hint="default"/>
      </w:rPr>
    </w:lvl>
    <w:lvl w:ilvl="6" w:tplc="29AAA62A" w:tentative="1">
      <w:start w:val="1"/>
      <w:numFmt w:val="bullet"/>
      <w:lvlText w:val=""/>
      <w:lvlJc w:val="left"/>
      <w:pPr>
        <w:tabs>
          <w:tab w:val="num" w:pos="5400"/>
        </w:tabs>
        <w:ind w:left="5400" w:hanging="360"/>
      </w:pPr>
      <w:rPr>
        <w:rFonts w:ascii="Symbol" w:hAnsi="Symbol" w:hint="default"/>
      </w:rPr>
    </w:lvl>
    <w:lvl w:ilvl="7" w:tplc="094AD392" w:tentative="1">
      <w:start w:val="1"/>
      <w:numFmt w:val="bullet"/>
      <w:lvlText w:val="o"/>
      <w:lvlJc w:val="left"/>
      <w:pPr>
        <w:tabs>
          <w:tab w:val="num" w:pos="6120"/>
        </w:tabs>
        <w:ind w:left="6120" w:hanging="360"/>
      </w:pPr>
      <w:rPr>
        <w:rFonts w:ascii="Courier New" w:hAnsi="Courier New" w:cs="Courier New" w:hint="default"/>
      </w:rPr>
    </w:lvl>
    <w:lvl w:ilvl="8" w:tplc="3B5A4396" w:tentative="1">
      <w:start w:val="1"/>
      <w:numFmt w:val="bullet"/>
      <w:lvlText w:val=""/>
      <w:lvlJc w:val="left"/>
      <w:pPr>
        <w:tabs>
          <w:tab w:val="num" w:pos="6840"/>
        </w:tabs>
        <w:ind w:left="6840" w:hanging="360"/>
      </w:pPr>
      <w:rPr>
        <w:rFonts w:ascii="Wingdings" w:hAnsi="Wingdings" w:hint="default"/>
      </w:rPr>
    </w:lvl>
  </w:abstractNum>
  <w:abstractNum w:abstractNumId="215" w15:restartNumberingAfterBreak="0">
    <w:nsid w:val="7BA65660"/>
    <w:multiLevelType w:val="hybridMultilevel"/>
    <w:tmpl w:val="D75C786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7BF41DD8"/>
    <w:multiLevelType w:val="hybridMultilevel"/>
    <w:tmpl w:val="4132A1BE"/>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7" w15:restartNumberingAfterBreak="0">
    <w:nsid w:val="7C354A4D"/>
    <w:multiLevelType w:val="hybridMultilevel"/>
    <w:tmpl w:val="7A7660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8" w15:restartNumberingAfterBreak="0">
    <w:nsid w:val="7D493630"/>
    <w:multiLevelType w:val="hybridMultilevel"/>
    <w:tmpl w:val="02ACEB8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7D8353BC"/>
    <w:multiLevelType w:val="multilevel"/>
    <w:tmpl w:val="CC768AF2"/>
    <w:lvl w:ilvl="0">
      <w:start w:val="2"/>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360"/>
        </w:tabs>
        <w:ind w:left="36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0" w15:restartNumberingAfterBreak="0">
    <w:nsid w:val="7DEB63DB"/>
    <w:multiLevelType w:val="multilevel"/>
    <w:tmpl w:val="1B48FAF8"/>
    <w:lvl w:ilvl="0">
      <w:start w:val="4"/>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7E136A68"/>
    <w:multiLevelType w:val="hybridMultilevel"/>
    <w:tmpl w:val="CAE4168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2" w15:restartNumberingAfterBreak="0">
    <w:nsid w:val="7FD14DF8"/>
    <w:multiLevelType w:val="hybridMultilevel"/>
    <w:tmpl w:val="ABC89A6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57848524">
    <w:abstractNumId w:val="64"/>
  </w:num>
  <w:num w:numId="2" w16cid:durableId="206262749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3009935">
    <w:abstractNumId w:val="203"/>
  </w:num>
  <w:num w:numId="4" w16cid:durableId="765268092">
    <w:abstractNumId w:val="12"/>
  </w:num>
  <w:num w:numId="5" w16cid:durableId="601957822">
    <w:abstractNumId w:val="103"/>
  </w:num>
  <w:num w:numId="6" w16cid:durableId="1684434436">
    <w:abstractNumId w:val="76"/>
  </w:num>
  <w:num w:numId="7" w16cid:durableId="1374229128">
    <w:abstractNumId w:val="130"/>
  </w:num>
  <w:num w:numId="8" w16cid:durableId="1463033997">
    <w:abstractNumId w:val="31"/>
  </w:num>
  <w:num w:numId="9" w16cid:durableId="953487073">
    <w:abstractNumId w:val="176"/>
  </w:num>
  <w:num w:numId="10" w16cid:durableId="215626143">
    <w:abstractNumId w:val="97"/>
  </w:num>
  <w:num w:numId="11" w16cid:durableId="1400641103">
    <w:abstractNumId w:val="90"/>
  </w:num>
  <w:num w:numId="12" w16cid:durableId="1002780870">
    <w:abstractNumId w:val="3"/>
  </w:num>
  <w:num w:numId="13" w16cid:durableId="1198785168">
    <w:abstractNumId w:val="13"/>
  </w:num>
  <w:num w:numId="14" w16cid:durableId="1790077637">
    <w:abstractNumId w:val="204"/>
  </w:num>
  <w:num w:numId="15" w16cid:durableId="896548902">
    <w:abstractNumId w:val="194"/>
  </w:num>
  <w:num w:numId="16" w16cid:durableId="1638144466">
    <w:abstractNumId w:val="166"/>
  </w:num>
  <w:num w:numId="17" w16cid:durableId="1019770839">
    <w:abstractNumId w:val="28"/>
  </w:num>
  <w:num w:numId="18" w16cid:durableId="132328716">
    <w:abstractNumId w:val="163"/>
  </w:num>
  <w:num w:numId="19" w16cid:durableId="277418736">
    <w:abstractNumId w:val="95"/>
  </w:num>
  <w:num w:numId="20" w16cid:durableId="764809464">
    <w:abstractNumId w:val="188"/>
  </w:num>
  <w:num w:numId="21" w16cid:durableId="1703746303">
    <w:abstractNumId w:val="216"/>
  </w:num>
  <w:num w:numId="22" w16cid:durableId="298196546">
    <w:abstractNumId w:val="113"/>
  </w:num>
  <w:num w:numId="23" w16cid:durableId="1049718526">
    <w:abstractNumId w:val="92"/>
  </w:num>
  <w:num w:numId="24" w16cid:durableId="347873170">
    <w:abstractNumId w:val="58"/>
  </w:num>
  <w:num w:numId="25" w16cid:durableId="1323655599">
    <w:abstractNumId w:val="32"/>
  </w:num>
  <w:num w:numId="26" w16cid:durableId="556860678">
    <w:abstractNumId w:val="29"/>
  </w:num>
  <w:num w:numId="27" w16cid:durableId="1092436898">
    <w:abstractNumId w:val="199"/>
  </w:num>
  <w:num w:numId="28" w16cid:durableId="1036003104">
    <w:abstractNumId w:val="205"/>
  </w:num>
  <w:num w:numId="29" w16cid:durableId="1977175038">
    <w:abstractNumId w:val="121"/>
  </w:num>
  <w:num w:numId="30" w16cid:durableId="585188080">
    <w:abstractNumId w:val="139"/>
  </w:num>
  <w:num w:numId="31" w16cid:durableId="1600259614">
    <w:abstractNumId w:val="17"/>
  </w:num>
  <w:num w:numId="32" w16cid:durableId="1360401033">
    <w:abstractNumId w:val="123"/>
  </w:num>
  <w:num w:numId="33" w16cid:durableId="16350798">
    <w:abstractNumId w:val="42"/>
  </w:num>
  <w:num w:numId="34" w16cid:durableId="1618876010">
    <w:abstractNumId w:val="82"/>
  </w:num>
  <w:num w:numId="35" w16cid:durableId="590164544">
    <w:abstractNumId w:val="171"/>
  </w:num>
  <w:num w:numId="36" w16cid:durableId="1285967586">
    <w:abstractNumId w:val="35"/>
  </w:num>
  <w:num w:numId="37" w16cid:durableId="1909462174">
    <w:abstractNumId w:val="169"/>
  </w:num>
  <w:num w:numId="38" w16cid:durableId="2085253176">
    <w:abstractNumId w:val="220"/>
  </w:num>
  <w:num w:numId="39" w16cid:durableId="1822428655">
    <w:abstractNumId w:val="126"/>
  </w:num>
  <w:num w:numId="40" w16cid:durableId="1954248080">
    <w:abstractNumId w:val="40"/>
  </w:num>
  <w:num w:numId="41" w16cid:durableId="27723120">
    <w:abstractNumId w:val="150"/>
  </w:num>
  <w:num w:numId="42" w16cid:durableId="1110858185">
    <w:abstractNumId w:val="146"/>
  </w:num>
  <w:num w:numId="43" w16cid:durableId="1957563958">
    <w:abstractNumId w:val="192"/>
  </w:num>
  <w:num w:numId="44" w16cid:durableId="388650251">
    <w:abstractNumId w:val="168"/>
  </w:num>
  <w:num w:numId="45" w16cid:durableId="1391225567">
    <w:abstractNumId w:val="72"/>
  </w:num>
  <w:num w:numId="46" w16cid:durableId="671681875">
    <w:abstractNumId w:val="25"/>
  </w:num>
  <w:num w:numId="47" w16cid:durableId="1071393536">
    <w:abstractNumId w:val="149"/>
  </w:num>
  <w:num w:numId="48" w16cid:durableId="475997202">
    <w:abstractNumId w:val="191"/>
  </w:num>
  <w:num w:numId="49" w16cid:durableId="284385872">
    <w:abstractNumId w:val="190"/>
  </w:num>
  <w:num w:numId="50" w16cid:durableId="1985348559">
    <w:abstractNumId w:val="222"/>
  </w:num>
  <w:num w:numId="51" w16cid:durableId="234702611">
    <w:abstractNumId w:val="11"/>
  </w:num>
  <w:num w:numId="52" w16cid:durableId="1487894454">
    <w:abstractNumId w:val="178"/>
  </w:num>
  <w:num w:numId="53" w16cid:durableId="2100442285">
    <w:abstractNumId w:val="144"/>
  </w:num>
  <w:num w:numId="54" w16cid:durableId="240599499">
    <w:abstractNumId w:val="167"/>
  </w:num>
  <w:num w:numId="55" w16cid:durableId="1764523402">
    <w:abstractNumId w:val="34"/>
  </w:num>
  <w:num w:numId="56" w16cid:durableId="1353141722">
    <w:abstractNumId w:val="155"/>
  </w:num>
  <w:num w:numId="57" w16cid:durableId="104546354">
    <w:abstractNumId w:val="54"/>
  </w:num>
  <w:num w:numId="58" w16cid:durableId="1859007222">
    <w:abstractNumId w:val="59"/>
  </w:num>
  <w:num w:numId="59" w16cid:durableId="1813209862">
    <w:abstractNumId w:val="73"/>
  </w:num>
  <w:num w:numId="60" w16cid:durableId="1606575654">
    <w:abstractNumId w:val="60"/>
  </w:num>
  <w:num w:numId="61" w16cid:durableId="1008559098">
    <w:abstractNumId w:val="140"/>
  </w:num>
  <w:num w:numId="62" w16cid:durableId="644120417">
    <w:abstractNumId w:val="96"/>
  </w:num>
  <w:num w:numId="63" w16cid:durableId="1688752038">
    <w:abstractNumId w:val="7"/>
  </w:num>
  <w:num w:numId="64" w16cid:durableId="1759011400">
    <w:abstractNumId w:val="128"/>
  </w:num>
  <w:num w:numId="65" w16cid:durableId="233124735">
    <w:abstractNumId w:val="70"/>
  </w:num>
  <w:num w:numId="66" w16cid:durableId="2073579563">
    <w:abstractNumId w:val="37"/>
  </w:num>
  <w:num w:numId="67" w16cid:durableId="274144841">
    <w:abstractNumId w:val="110"/>
  </w:num>
  <w:num w:numId="68" w16cid:durableId="534971638">
    <w:abstractNumId w:val="78"/>
  </w:num>
  <w:num w:numId="69" w16cid:durableId="1400442246">
    <w:abstractNumId w:val="170"/>
  </w:num>
  <w:num w:numId="70" w16cid:durableId="335886683">
    <w:abstractNumId w:val="57"/>
  </w:num>
  <w:num w:numId="71" w16cid:durableId="1653949144">
    <w:abstractNumId w:val="102"/>
  </w:num>
  <w:num w:numId="72" w16cid:durableId="2061515465">
    <w:abstractNumId w:val="30"/>
  </w:num>
  <w:num w:numId="73" w16cid:durableId="1938756223">
    <w:abstractNumId w:val="18"/>
  </w:num>
  <w:num w:numId="74" w16cid:durableId="2083139292">
    <w:abstractNumId w:val="38"/>
  </w:num>
  <w:num w:numId="75" w16cid:durableId="1421828204">
    <w:abstractNumId w:val="211"/>
  </w:num>
  <w:num w:numId="76" w16cid:durableId="1193569036">
    <w:abstractNumId w:val="125"/>
  </w:num>
  <w:num w:numId="77" w16cid:durableId="439957299">
    <w:abstractNumId w:val="46"/>
  </w:num>
  <w:num w:numId="78" w16cid:durableId="687633669">
    <w:abstractNumId w:val="195"/>
  </w:num>
  <w:num w:numId="79" w16cid:durableId="800882683">
    <w:abstractNumId w:val="22"/>
  </w:num>
  <w:num w:numId="80" w16cid:durableId="1171524493">
    <w:abstractNumId w:val="16"/>
  </w:num>
  <w:num w:numId="81" w16cid:durableId="1452439521">
    <w:abstractNumId w:val="71"/>
  </w:num>
  <w:num w:numId="82" w16cid:durableId="725646399">
    <w:abstractNumId w:val="74"/>
  </w:num>
  <w:num w:numId="83" w16cid:durableId="2064253607">
    <w:abstractNumId w:val="160"/>
  </w:num>
  <w:num w:numId="84" w16cid:durableId="650796359">
    <w:abstractNumId w:val="136"/>
  </w:num>
  <w:num w:numId="85" w16cid:durableId="1975981356">
    <w:abstractNumId w:val="173"/>
  </w:num>
  <w:num w:numId="86" w16cid:durableId="100033253">
    <w:abstractNumId w:val="89"/>
  </w:num>
  <w:num w:numId="87" w16cid:durableId="1141076172">
    <w:abstractNumId w:val="65"/>
  </w:num>
  <w:num w:numId="88" w16cid:durableId="862745199">
    <w:abstractNumId w:val="117"/>
  </w:num>
  <w:num w:numId="89" w16cid:durableId="377583653">
    <w:abstractNumId w:val="183"/>
  </w:num>
  <w:num w:numId="90" w16cid:durableId="1152059037">
    <w:abstractNumId w:val="152"/>
  </w:num>
  <w:num w:numId="91" w16cid:durableId="1989746648">
    <w:abstractNumId w:val="112"/>
  </w:num>
  <w:num w:numId="92" w16cid:durableId="169489064">
    <w:abstractNumId w:val="41"/>
  </w:num>
  <w:num w:numId="93" w16cid:durableId="334958604">
    <w:abstractNumId w:val="122"/>
  </w:num>
  <w:num w:numId="94" w16cid:durableId="381682418">
    <w:abstractNumId w:val="157"/>
  </w:num>
  <w:num w:numId="95" w16cid:durableId="382217377">
    <w:abstractNumId w:val="77"/>
  </w:num>
  <w:num w:numId="96" w16cid:durableId="2027712153">
    <w:abstractNumId w:val="134"/>
  </w:num>
  <w:num w:numId="97" w16cid:durableId="275062082">
    <w:abstractNumId w:val="151"/>
  </w:num>
  <w:num w:numId="98" w16cid:durableId="1163742856">
    <w:abstractNumId w:val="212"/>
  </w:num>
  <w:num w:numId="99" w16cid:durableId="747848884">
    <w:abstractNumId w:val="55"/>
  </w:num>
  <w:num w:numId="100" w16cid:durableId="140654195">
    <w:abstractNumId w:val="115"/>
  </w:num>
  <w:num w:numId="101" w16cid:durableId="1598175415">
    <w:abstractNumId w:val="207"/>
  </w:num>
  <w:num w:numId="102" w16cid:durableId="1632438933">
    <w:abstractNumId w:val="6"/>
  </w:num>
  <w:num w:numId="103" w16cid:durableId="51511883">
    <w:abstractNumId w:val="84"/>
  </w:num>
  <w:num w:numId="104" w16cid:durableId="1993412230">
    <w:abstractNumId w:val="88"/>
  </w:num>
  <w:num w:numId="105" w16cid:durableId="2056662098">
    <w:abstractNumId w:val="218"/>
  </w:num>
  <w:num w:numId="106" w16cid:durableId="2092508868">
    <w:abstractNumId w:val="119"/>
  </w:num>
  <w:num w:numId="107" w16cid:durableId="1081173172">
    <w:abstractNumId w:val="68"/>
  </w:num>
  <w:num w:numId="108" w16cid:durableId="114956894">
    <w:abstractNumId w:val="100"/>
  </w:num>
  <w:num w:numId="109" w16cid:durableId="275186936">
    <w:abstractNumId w:val="201"/>
  </w:num>
  <w:num w:numId="110" w16cid:durableId="1436948350">
    <w:abstractNumId w:val="148"/>
  </w:num>
  <w:num w:numId="111" w16cid:durableId="978001242">
    <w:abstractNumId w:val="21"/>
  </w:num>
  <w:num w:numId="112" w16cid:durableId="403602809">
    <w:abstractNumId w:val="174"/>
  </w:num>
  <w:num w:numId="113" w16cid:durableId="25836706">
    <w:abstractNumId w:val="132"/>
  </w:num>
  <w:num w:numId="114" w16cid:durableId="100954496">
    <w:abstractNumId w:val="142"/>
  </w:num>
  <w:num w:numId="115" w16cid:durableId="709494307">
    <w:abstractNumId w:val="138"/>
    <w:lvlOverride w:ilvl="0">
      <w:startOverride w:val="1"/>
    </w:lvlOverride>
    <w:lvlOverride w:ilvl="1"/>
    <w:lvlOverride w:ilvl="2"/>
    <w:lvlOverride w:ilvl="3"/>
    <w:lvlOverride w:ilvl="4"/>
    <w:lvlOverride w:ilvl="5"/>
    <w:lvlOverride w:ilvl="6"/>
    <w:lvlOverride w:ilvl="7"/>
    <w:lvlOverride w:ilvl="8"/>
  </w:num>
  <w:num w:numId="116" w16cid:durableId="34434240">
    <w:abstractNumId w:val="111"/>
  </w:num>
  <w:num w:numId="117" w16cid:durableId="1309434840">
    <w:abstractNumId w:val="67"/>
  </w:num>
  <w:num w:numId="118" w16cid:durableId="2007243841">
    <w:abstractNumId w:val="154"/>
  </w:num>
  <w:num w:numId="119" w16cid:durableId="648174281">
    <w:abstractNumId w:val="162"/>
  </w:num>
  <w:num w:numId="120" w16cid:durableId="667755245">
    <w:abstractNumId w:val="44"/>
  </w:num>
  <w:num w:numId="121" w16cid:durableId="821893616">
    <w:abstractNumId w:val="33"/>
  </w:num>
  <w:num w:numId="122" w16cid:durableId="676418535">
    <w:abstractNumId w:val="69"/>
  </w:num>
  <w:num w:numId="123" w16cid:durableId="1945305346">
    <w:abstractNumId w:val="165"/>
  </w:num>
  <w:num w:numId="124" w16cid:durableId="893128354">
    <w:abstractNumId w:val="208"/>
  </w:num>
  <w:num w:numId="125" w16cid:durableId="1282497620">
    <w:abstractNumId w:val="36"/>
  </w:num>
  <w:num w:numId="126" w16cid:durableId="1627271497">
    <w:abstractNumId w:val="175"/>
  </w:num>
  <w:num w:numId="127" w16cid:durableId="422651857">
    <w:abstractNumId w:val="137"/>
  </w:num>
  <w:num w:numId="128" w16cid:durableId="1065108218">
    <w:abstractNumId w:val="56"/>
  </w:num>
  <w:num w:numId="129" w16cid:durableId="438452996">
    <w:abstractNumId w:val="180"/>
  </w:num>
  <w:num w:numId="130" w16cid:durableId="1017805908">
    <w:abstractNumId w:val="161"/>
  </w:num>
  <w:num w:numId="131" w16cid:durableId="940573826">
    <w:abstractNumId w:val="172"/>
  </w:num>
  <w:num w:numId="132" w16cid:durableId="2002196839">
    <w:abstractNumId w:val="143"/>
  </w:num>
  <w:num w:numId="133" w16cid:durableId="22219456">
    <w:abstractNumId w:val="133"/>
  </w:num>
  <w:num w:numId="134" w16cid:durableId="827326990">
    <w:abstractNumId w:val="179"/>
  </w:num>
  <w:num w:numId="135" w16cid:durableId="777261697">
    <w:abstractNumId w:val="187"/>
  </w:num>
  <w:num w:numId="136" w16cid:durableId="964240524">
    <w:abstractNumId w:val="221"/>
  </w:num>
  <w:num w:numId="137" w16cid:durableId="1280795286">
    <w:abstractNumId w:val="91"/>
  </w:num>
  <w:num w:numId="138" w16cid:durableId="415127178">
    <w:abstractNumId w:val="53"/>
  </w:num>
  <w:num w:numId="139" w16cid:durableId="1300382230">
    <w:abstractNumId w:val="86"/>
  </w:num>
  <w:num w:numId="140" w16cid:durableId="2133791439">
    <w:abstractNumId w:val="75"/>
  </w:num>
  <w:num w:numId="141" w16cid:durableId="1073237267">
    <w:abstractNumId w:val="177"/>
  </w:num>
  <w:num w:numId="142" w16cid:durableId="874074802">
    <w:abstractNumId w:val="24"/>
  </w:num>
  <w:num w:numId="143" w16cid:durableId="88964444">
    <w:abstractNumId w:val="124"/>
  </w:num>
  <w:num w:numId="144" w16cid:durableId="1608198273">
    <w:abstractNumId w:val="8"/>
  </w:num>
  <w:num w:numId="145" w16cid:durableId="15542701">
    <w:abstractNumId w:val="197"/>
  </w:num>
  <w:num w:numId="146" w16cid:durableId="117604311">
    <w:abstractNumId w:val="93"/>
  </w:num>
  <w:num w:numId="147" w16cid:durableId="1303776319">
    <w:abstractNumId w:val="131"/>
  </w:num>
  <w:num w:numId="148" w16cid:durableId="2076512138">
    <w:abstractNumId w:val="159"/>
  </w:num>
  <w:num w:numId="149" w16cid:durableId="345179224">
    <w:abstractNumId w:val="48"/>
  </w:num>
  <w:num w:numId="150" w16cid:durableId="401875923">
    <w:abstractNumId w:val="108"/>
  </w:num>
  <w:num w:numId="151" w16cid:durableId="1688746561">
    <w:abstractNumId w:val="147"/>
  </w:num>
  <w:num w:numId="152" w16cid:durableId="927888766">
    <w:abstractNumId w:val="141"/>
  </w:num>
  <w:num w:numId="153" w16cid:durableId="1830976547">
    <w:abstractNumId w:val="61"/>
  </w:num>
  <w:num w:numId="154" w16cid:durableId="940449684">
    <w:abstractNumId w:val="47"/>
  </w:num>
  <w:num w:numId="155" w16cid:durableId="1997489645">
    <w:abstractNumId w:val="116"/>
  </w:num>
  <w:num w:numId="156" w16cid:durableId="948050196">
    <w:abstractNumId w:val="10"/>
  </w:num>
  <w:num w:numId="157" w16cid:durableId="833760345">
    <w:abstractNumId w:val="49"/>
  </w:num>
  <w:num w:numId="158" w16cid:durableId="322509514">
    <w:abstractNumId w:val="79"/>
  </w:num>
  <w:num w:numId="159" w16cid:durableId="469830842">
    <w:abstractNumId w:val="39"/>
  </w:num>
  <w:num w:numId="160" w16cid:durableId="246813421">
    <w:abstractNumId w:val="1"/>
  </w:num>
  <w:num w:numId="161" w16cid:durableId="164246533">
    <w:abstractNumId w:val="186"/>
  </w:num>
  <w:num w:numId="162" w16cid:durableId="1786801278">
    <w:abstractNumId w:val="182"/>
  </w:num>
  <w:num w:numId="163" w16cid:durableId="1085958112">
    <w:abstractNumId w:val="200"/>
  </w:num>
  <w:num w:numId="164" w16cid:durableId="1411269300">
    <w:abstractNumId w:val="118"/>
  </w:num>
  <w:num w:numId="165" w16cid:durableId="161747896">
    <w:abstractNumId w:val="5"/>
  </w:num>
  <w:num w:numId="166" w16cid:durableId="81799139">
    <w:abstractNumId w:val="20"/>
  </w:num>
  <w:num w:numId="167" w16cid:durableId="1367439744">
    <w:abstractNumId w:val="217"/>
  </w:num>
  <w:num w:numId="168" w16cid:durableId="162622271">
    <w:abstractNumId w:val="9"/>
  </w:num>
  <w:num w:numId="169" w16cid:durableId="1041130559">
    <w:abstractNumId w:val="158"/>
  </w:num>
  <w:num w:numId="170" w16cid:durableId="303657549">
    <w:abstractNumId w:val="202"/>
  </w:num>
  <w:num w:numId="171" w16cid:durableId="1393967261">
    <w:abstractNumId w:val="15"/>
  </w:num>
  <w:num w:numId="172" w16cid:durableId="561596356">
    <w:abstractNumId w:val="51"/>
  </w:num>
  <w:num w:numId="173" w16cid:durableId="1290745163">
    <w:abstractNumId w:val="184"/>
  </w:num>
  <w:num w:numId="174" w16cid:durableId="144400078">
    <w:abstractNumId w:val="50"/>
  </w:num>
  <w:num w:numId="175" w16cid:durableId="384568629">
    <w:abstractNumId w:val="193"/>
  </w:num>
  <w:num w:numId="176" w16cid:durableId="2003196205">
    <w:abstractNumId w:val="87"/>
  </w:num>
  <w:num w:numId="177" w16cid:durableId="806628228">
    <w:abstractNumId w:val="94"/>
  </w:num>
  <w:num w:numId="178" w16cid:durableId="943728269">
    <w:abstractNumId w:val="66"/>
  </w:num>
  <w:num w:numId="179" w16cid:durableId="1668022">
    <w:abstractNumId w:val="19"/>
  </w:num>
  <w:num w:numId="180" w16cid:durableId="39522167">
    <w:abstractNumId w:val="209"/>
  </w:num>
  <w:num w:numId="181" w16cid:durableId="257758466">
    <w:abstractNumId w:val="114"/>
  </w:num>
  <w:num w:numId="182" w16cid:durableId="697200768">
    <w:abstractNumId w:val="52"/>
  </w:num>
  <w:num w:numId="183" w16cid:durableId="2097939850">
    <w:abstractNumId w:val="98"/>
  </w:num>
  <w:num w:numId="184" w16cid:durableId="132020792">
    <w:abstractNumId w:val="83"/>
  </w:num>
  <w:num w:numId="185" w16cid:durableId="267078872">
    <w:abstractNumId w:val="127"/>
  </w:num>
  <w:num w:numId="186" w16cid:durableId="93326915">
    <w:abstractNumId w:val="0"/>
  </w:num>
  <w:num w:numId="187" w16cid:durableId="1710448900">
    <w:abstractNumId w:val="81"/>
  </w:num>
  <w:num w:numId="188" w16cid:durableId="1411196762">
    <w:abstractNumId w:val="99"/>
  </w:num>
  <w:num w:numId="189" w16cid:durableId="1075057313">
    <w:abstractNumId w:val="85"/>
  </w:num>
  <w:num w:numId="190" w16cid:durableId="1771244496">
    <w:abstractNumId w:val="27"/>
  </w:num>
  <w:num w:numId="191" w16cid:durableId="1462652332">
    <w:abstractNumId w:val="109"/>
  </w:num>
  <w:num w:numId="192" w16cid:durableId="508254603">
    <w:abstractNumId w:val="62"/>
  </w:num>
  <w:num w:numId="193" w16cid:durableId="1686592388">
    <w:abstractNumId w:val="135"/>
  </w:num>
  <w:num w:numId="194" w16cid:durableId="1083332151">
    <w:abstractNumId w:val="80"/>
  </w:num>
  <w:num w:numId="195" w16cid:durableId="1250507163">
    <w:abstractNumId w:val="45"/>
  </w:num>
  <w:num w:numId="196" w16cid:durableId="149294695">
    <w:abstractNumId w:val="104"/>
  </w:num>
  <w:num w:numId="197" w16cid:durableId="374355223">
    <w:abstractNumId w:val="213"/>
  </w:num>
  <w:num w:numId="198" w16cid:durableId="564876138">
    <w:abstractNumId w:val="196"/>
  </w:num>
  <w:num w:numId="199" w16cid:durableId="607199947">
    <w:abstractNumId w:val="214"/>
  </w:num>
  <w:num w:numId="200" w16cid:durableId="2077434218">
    <w:abstractNumId w:val="106"/>
  </w:num>
  <w:num w:numId="201" w16cid:durableId="1462264096">
    <w:abstractNumId w:val="206"/>
  </w:num>
  <w:num w:numId="202" w16cid:durableId="227422048">
    <w:abstractNumId w:val="120"/>
  </w:num>
  <w:num w:numId="203" w16cid:durableId="1648431234">
    <w:abstractNumId w:val="129"/>
  </w:num>
  <w:num w:numId="204" w16cid:durableId="1506044633">
    <w:abstractNumId w:val="63"/>
  </w:num>
  <w:num w:numId="205" w16cid:durableId="317420273">
    <w:abstractNumId w:val="43"/>
  </w:num>
  <w:num w:numId="206" w16cid:durableId="576672722">
    <w:abstractNumId w:val="14"/>
  </w:num>
  <w:num w:numId="207" w16cid:durableId="726609453">
    <w:abstractNumId w:val="189"/>
  </w:num>
  <w:num w:numId="208" w16cid:durableId="15428202">
    <w:abstractNumId w:val="156"/>
  </w:num>
  <w:num w:numId="209" w16cid:durableId="288318645">
    <w:abstractNumId w:val="153"/>
  </w:num>
  <w:num w:numId="210" w16cid:durableId="1813710591">
    <w:abstractNumId w:val="181"/>
  </w:num>
  <w:num w:numId="211" w16cid:durableId="598830251">
    <w:abstractNumId w:val="198"/>
  </w:num>
  <w:num w:numId="212" w16cid:durableId="453252801">
    <w:abstractNumId w:val="215"/>
  </w:num>
  <w:num w:numId="213" w16cid:durableId="1401247624">
    <w:abstractNumId w:val="210"/>
  </w:num>
  <w:num w:numId="214" w16cid:durableId="1056006113">
    <w:abstractNumId w:val="145"/>
  </w:num>
  <w:num w:numId="215" w16cid:durableId="1106190733">
    <w:abstractNumId w:val="107"/>
  </w:num>
  <w:num w:numId="216" w16cid:durableId="1606503134">
    <w:abstractNumId w:val="219"/>
  </w:num>
  <w:num w:numId="217" w16cid:durableId="1489132989">
    <w:abstractNumId w:val="26"/>
  </w:num>
  <w:num w:numId="218" w16cid:durableId="2005401634">
    <w:abstractNumId w:val="105"/>
  </w:num>
  <w:num w:numId="219" w16cid:durableId="986201374">
    <w:abstractNumId w:val="4"/>
  </w:num>
  <w:num w:numId="220" w16cid:durableId="1635866299">
    <w:abstractNumId w:val="185"/>
  </w:num>
  <w:num w:numId="221" w16cid:durableId="1731616759">
    <w:abstractNumId w:val="23"/>
  </w:num>
  <w:num w:numId="222" w16cid:durableId="1760911094">
    <w:abstractNumId w:val="164"/>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10"/>
    <w:rsid w:val="0000033A"/>
    <w:rsid w:val="00000D02"/>
    <w:rsid w:val="00001206"/>
    <w:rsid w:val="00001568"/>
    <w:rsid w:val="000025DE"/>
    <w:rsid w:val="00003E1C"/>
    <w:rsid w:val="00004AFD"/>
    <w:rsid w:val="00004F0E"/>
    <w:rsid w:val="00005336"/>
    <w:rsid w:val="000064C7"/>
    <w:rsid w:val="0000675F"/>
    <w:rsid w:val="000068D3"/>
    <w:rsid w:val="00010139"/>
    <w:rsid w:val="00010298"/>
    <w:rsid w:val="000103CB"/>
    <w:rsid w:val="00010477"/>
    <w:rsid w:val="00011D2E"/>
    <w:rsid w:val="0001310D"/>
    <w:rsid w:val="00013891"/>
    <w:rsid w:val="00013BB8"/>
    <w:rsid w:val="000174ED"/>
    <w:rsid w:val="0001775D"/>
    <w:rsid w:val="0001790F"/>
    <w:rsid w:val="0002014C"/>
    <w:rsid w:val="0002025A"/>
    <w:rsid w:val="00020C28"/>
    <w:rsid w:val="00020E09"/>
    <w:rsid w:val="00020F7C"/>
    <w:rsid w:val="00021101"/>
    <w:rsid w:val="0002180A"/>
    <w:rsid w:val="000219FB"/>
    <w:rsid w:val="00021CDA"/>
    <w:rsid w:val="000228DC"/>
    <w:rsid w:val="00022F75"/>
    <w:rsid w:val="00023326"/>
    <w:rsid w:val="00023802"/>
    <w:rsid w:val="00023A88"/>
    <w:rsid w:val="0002501B"/>
    <w:rsid w:val="0002535B"/>
    <w:rsid w:val="00025A0B"/>
    <w:rsid w:val="00025A48"/>
    <w:rsid w:val="00025CEE"/>
    <w:rsid w:val="00025D94"/>
    <w:rsid w:val="00026E69"/>
    <w:rsid w:val="0003002C"/>
    <w:rsid w:val="00030435"/>
    <w:rsid w:val="000308F0"/>
    <w:rsid w:val="00030B17"/>
    <w:rsid w:val="00030EED"/>
    <w:rsid w:val="00031DA3"/>
    <w:rsid w:val="00031F80"/>
    <w:rsid w:val="00032565"/>
    <w:rsid w:val="0003294D"/>
    <w:rsid w:val="00033B25"/>
    <w:rsid w:val="00033DC4"/>
    <w:rsid w:val="0003457D"/>
    <w:rsid w:val="00034C0C"/>
    <w:rsid w:val="0003514E"/>
    <w:rsid w:val="000358FB"/>
    <w:rsid w:val="00035910"/>
    <w:rsid w:val="00035E7F"/>
    <w:rsid w:val="00035FD8"/>
    <w:rsid w:val="00036323"/>
    <w:rsid w:val="00036D79"/>
    <w:rsid w:val="000371F2"/>
    <w:rsid w:val="000400D3"/>
    <w:rsid w:val="00040750"/>
    <w:rsid w:val="00040B19"/>
    <w:rsid w:val="00040B7A"/>
    <w:rsid w:val="000414DD"/>
    <w:rsid w:val="00041BD8"/>
    <w:rsid w:val="00041FEE"/>
    <w:rsid w:val="00042221"/>
    <w:rsid w:val="000425D9"/>
    <w:rsid w:val="00042682"/>
    <w:rsid w:val="00042794"/>
    <w:rsid w:val="00042E84"/>
    <w:rsid w:val="00043BAA"/>
    <w:rsid w:val="00044018"/>
    <w:rsid w:val="0004451B"/>
    <w:rsid w:val="0004542A"/>
    <w:rsid w:val="0004575A"/>
    <w:rsid w:val="00045C5C"/>
    <w:rsid w:val="00046031"/>
    <w:rsid w:val="000461BB"/>
    <w:rsid w:val="00046B25"/>
    <w:rsid w:val="00047006"/>
    <w:rsid w:val="00047348"/>
    <w:rsid w:val="00047F7E"/>
    <w:rsid w:val="00050879"/>
    <w:rsid w:val="00050B95"/>
    <w:rsid w:val="00050D42"/>
    <w:rsid w:val="00050DF7"/>
    <w:rsid w:val="000517E8"/>
    <w:rsid w:val="000521B0"/>
    <w:rsid w:val="000530A5"/>
    <w:rsid w:val="00053C3B"/>
    <w:rsid w:val="00053D74"/>
    <w:rsid w:val="0005465C"/>
    <w:rsid w:val="00054AA3"/>
    <w:rsid w:val="00054CF4"/>
    <w:rsid w:val="00054D20"/>
    <w:rsid w:val="000560E7"/>
    <w:rsid w:val="00056194"/>
    <w:rsid w:val="00056797"/>
    <w:rsid w:val="000568E2"/>
    <w:rsid w:val="00057349"/>
    <w:rsid w:val="0005757B"/>
    <w:rsid w:val="00057634"/>
    <w:rsid w:val="00057EB6"/>
    <w:rsid w:val="000604A1"/>
    <w:rsid w:val="00060E38"/>
    <w:rsid w:val="000613F6"/>
    <w:rsid w:val="00061431"/>
    <w:rsid w:val="000618BA"/>
    <w:rsid w:val="000626B1"/>
    <w:rsid w:val="00063CC6"/>
    <w:rsid w:val="000649BB"/>
    <w:rsid w:val="0006520F"/>
    <w:rsid w:val="000656C1"/>
    <w:rsid w:val="00065FF2"/>
    <w:rsid w:val="0006612B"/>
    <w:rsid w:val="00067E9B"/>
    <w:rsid w:val="00070704"/>
    <w:rsid w:val="00070855"/>
    <w:rsid w:val="00071103"/>
    <w:rsid w:val="00071E70"/>
    <w:rsid w:val="00072104"/>
    <w:rsid w:val="00073ABD"/>
    <w:rsid w:val="00074432"/>
    <w:rsid w:val="00074B36"/>
    <w:rsid w:val="0007566E"/>
    <w:rsid w:val="0007630A"/>
    <w:rsid w:val="00077D19"/>
    <w:rsid w:val="00077DAE"/>
    <w:rsid w:val="000800C3"/>
    <w:rsid w:val="00080A56"/>
    <w:rsid w:val="00080A81"/>
    <w:rsid w:val="00080B38"/>
    <w:rsid w:val="000816CE"/>
    <w:rsid w:val="0008175F"/>
    <w:rsid w:val="00081790"/>
    <w:rsid w:val="000818C5"/>
    <w:rsid w:val="00081994"/>
    <w:rsid w:val="00082313"/>
    <w:rsid w:val="00083377"/>
    <w:rsid w:val="00083A12"/>
    <w:rsid w:val="0008541B"/>
    <w:rsid w:val="00085601"/>
    <w:rsid w:val="00085CB9"/>
    <w:rsid w:val="00087531"/>
    <w:rsid w:val="0008768A"/>
    <w:rsid w:val="000878C5"/>
    <w:rsid w:val="00087DEB"/>
    <w:rsid w:val="0009017F"/>
    <w:rsid w:val="0009027D"/>
    <w:rsid w:val="000907AD"/>
    <w:rsid w:val="0009087A"/>
    <w:rsid w:val="00090975"/>
    <w:rsid w:val="00090AA5"/>
    <w:rsid w:val="00090C76"/>
    <w:rsid w:val="000917EB"/>
    <w:rsid w:val="00091896"/>
    <w:rsid w:val="00091F54"/>
    <w:rsid w:val="000925F4"/>
    <w:rsid w:val="000935C5"/>
    <w:rsid w:val="000935EB"/>
    <w:rsid w:val="0009375B"/>
    <w:rsid w:val="00093C24"/>
    <w:rsid w:val="00093F9E"/>
    <w:rsid w:val="00094A3F"/>
    <w:rsid w:val="000957FA"/>
    <w:rsid w:val="00095A2B"/>
    <w:rsid w:val="00095BCD"/>
    <w:rsid w:val="0009660F"/>
    <w:rsid w:val="00096616"/>
    <w:rsid w:val="00096A9A"/>
    <w:rsid w:val="00096D99"/>
    <w:rsid w:val="0009708C"/>
    <w:rsid w:val="00097ED8"/>
    <w:rsid w:val="000A0928"/>
    <w:rsid w:val="000A0D90"/>
    <w:rsid w:val="000A0E9D"/>
    <w:rsid w:val="000A1BD8"/>
    <w:rsid w:val="000A31A1"/>
    <w:rsid w:val="000A36BE"/>
    <w:rsid w:val="000A3951"/>
    <w:rsid w:val="000A3FC0"/>
    <w:rsid w:val="000A44E9"/>
    <w:rsid w:val="000A4582"/>
    <w:rsid w:val="000A468B"/>
    <w:rsid w:val="000A5C25"/>
    <w:rsid w:val="000A63B8"/>
    <w:rsid w:val="000A7157"/>
    <w:rsid w:val="000A718A"/>
    <w:rsid w:val="000A7238"/>
    <w:rsid w:val="000A74DE"/>
    <w:rsid w:val="000A7AF0"/>
    <w:rsid w:val="000A7E14"/>
    <w:rsid w:val="000B022E"/>
    <w:rsid w:val="000B0301"/>
    <w:rsid w:val="000B04B5"/>
    <w:rsid w:val="000B0630"/>
    <w:rsid w:val="000B06F5"/>
    <w:rsid w:val="000B0853"/>
    <w:rsid w:val="000B0E57"/>
    <w:rsid w:val="000B1B2B"/>
    <w:rsid w:val="000B1EAB"/>
    <w:rsid w:val="000B1F7A"/>
    <w:rsid w:val="000B2313"/>
    <w:rsid w:val="000B26B6"/>
    <w:rsid w:val="000B31B0"/>
    <w:rsid w:val="000B36AC"/>
    <w:rsid w:val="000B43AD"/>
    <w:rsid w:val="000B4CCC"/>
    <w:rsid w:val="000B50AB"/>
    <w:rsid w:val="000B6E3B"/>
    <w:rsid w:val="000B73AB"/>
    <w:rsid w:val="000B74E9"/>
    <w:rsid w:val="000B7E96"/>
    <w:rsid w:val="000C060E"/>
    <w:rsid w:val="000C0BB5"/>
    <w:rsid w:val="000C0D0C"/>
    <w:rsid w:val="000C10B6"/>
    <w:rsid w:val="000C161D"/>
    <w:rsid w:val="000C165A"/>
    <w:rsid w:val="000C1B77"/>
    <w:rsid w:val="000C1F03"/>
    <w:rsid w:val="000C1FC9"/>
    <w:rsid w:val="000C2B5D"/>
    <w:rsid w:val="000C2F0C"/>
    <w:rsid w:val="000C68D8"/>
    <w:rsid w:val="000C6CCB"/>
    <w:rsid w:val="000C6E3E"/>
    <w:rsid w:val="000C73AC"/>
    <w:rsid w:val="000C749F"/>
    <w:rsid w:val="000D06D0"/>
    <w:rsid w:val="000D123F"/>
    <w:rsid w:val="000D182A"/>
    <w:rsid w:val="000D1B80"/>
    <w:rsid w:val="000D1F91"/>
    <w:rsid w:val="000D28E7"/>
    <w:rsid w:val="000D2FB2"/>
    <w:rsid w:val="000D38F7"/>
    <w:rsid w:val="000D4086"/>
    <w:rsid w:val="000D48D1"/>
    <w:rsid w:val="000D4D12"/>
    <w:rsid w:val="000D54BE"/>
    <w:rsid w:val="000D5512"/>
    <w:rsid w:val="000D57EF"/>
    <w:rsid w:val="000D617B"/>
    <w:rsid w:val="000D69E2"/>
    <w:rsid w:val="000D6D01"/>
    <w:rsid w:val="000D6E44"/>
    <w:rsid w:val="000D7386"/>
    <w:rsid w:val="000D78C6"/>
    <w:rsid w:val="000D7B90"/>
    <w:rsid w:val="000D7E33"/>
    <w:rsid w:val="000D7EB4"/>
    <w:rsid w:val="000D7F8C"/>
    <w:rsid w:val="000D7FB0"/>
    <w:rsid w:val="000E047B"/>
    <w:rsid w:val="000E1055"/>
    <w:rsid w:val="000E1695"/>
    <w:rsid w:val="000E1BF2"/>
    <w:rsid w:val="000E1C8D"/>
    <w:rsid w:val="000E1D13"/>
    <w:rsid w:val="000E1FA3"/>
    <w:rsid w:val="000E4485"/>
    <w:rsid w:val="000E4C99"/>
    <w:rsid w:val="000E6F1C"/>
    <w:rsid w:val="000E71D3"/>
    <w:rsid w:val="000E79DE"/>
    <w:rsid w:val="000E7B45"/>
    <w:rsid w:val="000F0159"/>
    <w:rsid w:val="000F0685"/>
    <w:rsid w:val="000F0D71"/>
    <w:rsid w:val="000F2BE3"/>
    <w:rsid w:val="000F2EE6"/>
    <w:rsid w:val="000F3330"/>
    <w:rsid w:val="000F35F0"/>
    <w:rsid w:val="000F4116"/>
    <w:rsid w:val="000F418D"/>
    <w:rsid w:val="000F42F6"/>
    <w:rsid w:val="000F4E41"/>
    <w:rsid w:val="000F564E"/>
    <w:rsid w:val="000F5658"/>
    <w:rsid w:val="000F5B29"/>
    <w:rsid w:val="000F63A3"/>
    <w:rsid w:val="000F6853"/>
    <w:rsid w:val="000F6871"/>
    <w:rsid w:val="000F6E82"/>
    <w:rsid w:val="000F71AF"/>
    <w:rsid w:val="000F7C8A"/>
    <w:rsid w:val="000F7CCE"/>
    <w:rsid w:val="000F7F29"/>
    <w:rsid w:val="00100662"/>
    <w:rsid w:val="001007A3"/>
    <w:rsid w:val="00100984"/>
    <w:rsid w:val="00101ABE"/>
    <w:rsid w:val="00101E06"/>
    <w:rsid w:val="001026C5"/>
    <w:rsid w:val="0010281F"/>
    <w:rsid w:val="00102CA4"/>
    <w:rsid w:val="001035E5"/>
    <w:rsid w:val="00104603"/>
    <w:rsid w:val="00104FA7"/>
    <w:rsid w:val="00105B1A"/>
    <w:rsid w:val="001065D2"/>
    <w:rsid w:val="00106AC8"/>
    <w:rsid w:val="00106CF2"/>
    <w:rsid w:val="00106FD8"/>
    <w:rsid w:val="001100D5"/>
    <w:rsid w:val="0011047E"/>
    <w:rsid w:val="00110BDC"/>
    <w:rsid w:val="0011127D"/>
    <w:rsid w:val="00111E79"/>
    <w:rsid w:val="00112A58"/>
    <w:rsid w:val="00113542"/>
    <w:rsid w:val="00113D91"/>
    <w:rsid w:val="00114445"/>
    <w:rsid w:val="00114835"/>
    <w:rsid w:val="0011572F"/>
    <w:rsid w:val="00115E2F"/>
    <w:rsid w:val="0011637D"/>
    <w:rsid w:val="001170FD"/>
    <w:rsid w:val="00117DC2"/>
    <w:rsid w:val="00117F19"/>
    <w:rsid w:val="00120FC8"/>
    <w:rsid w:val="00121079"/>
    <w:rsid w:val="001216AF"/>
    <w:rsid w:val="001221BF"/>
    <w:rsid w:val="0012222E"/>
    <w:rsid w:val="00122406"/>
    <w:rsid w:val="00122517"/>
    <w:rsid w:val="00123FFC"/>
    <w:rsid w:val="001245FA"/>
    <w:rsid w:val="00125105"/>
    <w:rsid w:val="00125710"/>
    <w:rsid w:val="00126D42"/>
    <w:rsid w:val="00127317"/>
    <w:rsid w:val="00127441"/>
    <w:rsid w:val="00127B86"/>
    <w:rsid w:val="00130934"/>
    <w:rsid w:val="001313CE"/>
    <w:rsid w:val="00131ADC"/>
    <w:rsid w:val="00131BA4"/>
    <w:rsid w:val="00131F79"/>
    <w:rsid w:val="00132F1F"/>
    <w:rsid w:val="00133387"/>
    <w:rsid w:val="00133EA6"/>
    <w:rsid w:val="00133EAC"/>
    <w:rsid w:val="001357B2"/>
    <w:rsid w:val="00135870"/>
    <w:rsid w:val="00135B08"/>
    <w:rsid w:val="0013667B"/>
    <w:rsid w:val="00137B36"/>
    <w:rsid w:val="00137E5C"/>
    <w:rsid w:val="001404A8"/>
    <w:rsid w:val="00140545"/>
    <w:rsid w:val="00140A50"/>
    <w:rsid w:val="00140CDC"/>
    <w:rsid w:val="00140D17"/>
    <w:rsid w:val="00140F94"/>
    <w:rsid w:val="0014162D"/>
    <w:rsid w:val="001419DC"/>
    <w:rsid w:val="00141BD2"/>
    <w:rsid w:val="00141E14"/>
    <w:rsid w:val="001421BE"/>
    <w:rsid w:val="0014251D"/>
    <w:rsid w:val="00143541"/>
    <w:rsid w:val="001439DF"/>
    <w:rsid w:val="00143CE1"/>
    <w:rsid w:val="00143E23"/>
    <w:rsid w:val="00145382"/>
    <w:rsid w:val="00145668"/>
    <w:rsid w:val="00145929"/>
    <w:rsid w:val="0014645E"/>
    <w:rsid w:val="0014681B"/>
    <w:rsid w:val="00147646"/>
    <w:rsid w:val="00147D56"/>
    <w:rsid w:val="0015009D"/>
    <w:rsid w:val="0015011C"/>
    <w:rsid w:val="0015031C"/>
    <w:rsid w:val="00150331"/>
    <w:rsid w:val="00150528"/>
    <w:rsid w:val="001509F4"/>
    <w:rsid w:val="001511B2"/>
    <w:rsid w:val="00151491"/>
    <w:rsid w:val="00151FDA"/>
    <w:rsid w:val="00152028"/>
    <w:rsid w:val="001521EF"/>
    <w:rsid w:val="00152CF8"/>
    <w:rsid w:val="00152E57"/>
    <w:rsid w:val="00152EB8"/>
    <w:rsid w:val="0015313C"/>
    <w:rsid w:val="0015336D"/>
    <w:rsid w:val="00153A98"/>
    <w:rsid w:val="00153FC9"/>
    <w:rsid w:val="00154604"/>
    <w:rsid w:val="00154A5A"/>
    <w:rsid w:val="00155219"/>
    <w:rsid w:val="001552C9"/>
    <w:rsid w:val="001555ED"/>
    <w:rsid w:val="001557C7"/>
    <w:rsid w:val="00155A80"/>
    <w:rsid w:val="00155C00"/>
    <w:rsid w:val="00157857"/>
    <w:rsid w:val="00157B9B"/>
    <w:rsid w:val="00157F3D"/>
    <w:rsid w:val="001604C0"/>
    <w:rsid w:val="00160ACA"/>
    <w:rsid w:val="00160FC8"/>
    <w:rsid w:val="001614FA"/>
    <w:rsid w:val="0016267A"/>
    <w:rsid w:val="00162821"/>
    <w:rsid w:val="00162BF5"/>
    <w:rsid w:val="00162D89"/>
    <w:rsid w:val="00162F97"/>
    <w:rsid w:val="00163457"/>
    <w:rsid w:val="00163C2C"/>
    <w:rsid w:val="00164064"/>
    <w:rsid w:val="001645ED"/>
    <w:rsid w:val="00164B8A"/>
    <w:rsid w:val="00164D6C"/>
    <w:rsid w:val="00164FCE"/>
    <w:rsid w:val="00165367"/>
    <w:rsid w:val="001655C7"/>
    <w:rsid w:val="00165789"/>
    <w:rsid w:val="001665E9"/>
    <w:rsid w:val="00166708"/>
    <w:rsid w:val="00166DDD"/>
    <w:rsid w:val="00170779"/>
    <w:rsid w:val="00170B35"/>
    <w:rsid w:val="00170B95"/>
    <w:rsid w:val="00170DF0"/>
    <w:rsid w:val="00171CE9"/>
    <w:rsid w:val="001721C4"/>
    <w:rsid w:val="00172251"/>
    <w:rsid w:val="001726AF"/>
    <w:rsid w:val="001732DB"/>
    <w:rsid w:val="00174052"/>
    <w:rsid w:val="0017478F"/>
    <w:rsid w:val="00174BC6"/>
    <w:rsid w:val="00175AA2"/>
    <w:rsid w:val="00175ADC"/>
    <w:rsid w:val="00176014"/>
    <w:rsid w:val="001761F0"/>
    <w:rsid w:val="00176A3B"/>
    <w:rsid w:val="00177492"/>
    <w:rsid w:val="001775A4"/>
    <w:rsid w:val="001776A4"/>
    <w:rsid w:val="00177720"/>
    <w:rsid w:val="00180387"/>
    <w:rsid w:val="001806C8"/>
    <w:rsid w:val="00181B12"/>
    <w:rsid w:val="00181B7C"/>
    <w:rsid w:val="00181BCC"/>
    <w:rsid w:val="0018226F"/>
    <w:rsid w:val="0018323C"/>
    <w:rsid w:val="001836E3"/>
    <w:rsid w:val="00183AE2"/>
    <w:rsid w:val="00184264"/>
    <w:rsid w:val="00184A7E"/>
    <w:rsid w:val="00185194"/>
    <w:rsid w:val="001857E7"/>
    <w:rsid w:val="001860A7"/>
    <w:rsid w:val="00186640"/>
    <w:rsid w:val="001868FC"/>
    <w:rsid w:val="00186F94"/>
    <w:rsid w:val="00187370"/>
    <w:rsid w:val="0018799F"/>
    <w:rsid w:val="00190DBD"/>
    <w:rsid w:val="00190E39"/>
    <w:rsid w:val="001911B5"/>
    <w:rsid w:val="00191ABF"/>
    <w:rsid w:val="00192A80"/>
    <w:rsid w:val="00193B5A"/>
    <w:rsid w:val="00194BD0"/>
    <w:rsid w:val="00194C4B"/>
    <w:rsid w:val="001967B8"/>
    <w:rsid w:val="00196A1F"/>
    <w:rsid w:val="00196D2F"/>
    <w:rsid w:val="00196F4D"/>
    <w:rsid w:val="001A0FE1"/>
    <w:rsid w:val="001A1109"/>
    <w:rsid w:val="001A1BDF"/>
    <w:rsid w:val="001A20B6"/>
    <w:rsid w:val="001A28DC"/>
    <w:rsid w:val="001A3359"/>
    <w:rsid w:val="001A36D7"/>
    <w:rsid w:val="001A3918"/>
    <w:rsid w:val="001A424F"/>
    <w:rsid w:val="001A47F0"/>
    <w:rsid w:val="001A5BDF"/>
    <w:rsid w:val="001A65C8"/>
    <w:rsid w:val="001A6719"/>
    <w:rsid w:val="001A6B80"/>
    <w:rsid w:val="001A6E28"/>
    <w:rsid w:val="001A769F"/>
    <w:rsid w:val="001A776B"/>
    <w:rsid w:val="001A782B"/>
    <w:rsid w:val="001A7E26"/>
    <w:rsid w:val="001B01BF"/>
    <w:rsid w:val="001B0875"/>
    <w:rsid w:val="001B22A7"/>
    <w:rsid w:val="001B2685"/>
    <w:rsid w:val="001B2ADB"/>
    <w:rsid w:val="001B37F9"/>
    <w:rsid w:val="001B3978"/>
    <w:rsid w:val="001B3C09"/>
    <w:rsid w:val="001B3F20"/>
    <w:rsid w:val="001B4088"/>
    <w:rsid w:val="001B49D4"/>
    <w:rsid w:val="001B4FF7"/>
    <w:rsid w:val="001B56BC"/>
    <w:rsid w:val="001B5AF6"/>
    <w:rsid w:val="001B6325"/>
    <w:rsid w:val="001B6468"/>
    <w:rsid w:val="001B70C0"/>
    <w:rsid w:val="001B745C"/>
    <w:rsid w:val="001B7642"/>
    <w:rsid w:val="001B7D38"/>
    <w:rsid w:val="001C045B"/>
    <w:rsid w:val="001C08F7"/>
    <w:rsid w:val="001C0B55"/>
    <w:rsid w:val="001C0BE0"/>
    <w:rsid w:val="001C1EB8"/>
    <w:rsid w:val="001C205C"/>
    <w:rsid w:val="001C28F7"/>
    <w:rsid w:val="001C3463"/>
    <w:rsid w:val="001C37DD"/>
    <w:rsid w:val="001C3810"/>
    <w:rsid w:val="001C3E1A"/>
    <w:rsid w:val="001C4231"/>
    <w:rsid w:val="001C4273"/>
    <w:rsid w:val="001C4B3E"/>
    <w:rsid w:val="001C5206"/>
    <w:rsid w:val="001C5C31"/>
    <w:rsid w:val="001C6078"/>
    <w:rsid w:val="001C6BA6"/>
    <w:rsid w:val="001C7E11"/>
    <w:rsid w:val="001D00EC"/>
    <w:rsid w:val="001D0589"/>
    <w:rsid w:val="001D079E"/>
    <w:rsid w:val="001D1E85"/>
    <w:rsid w:val="001D2159"/>
    <w:rsid w:val="001D29B4"/>
    <w:rsid w:val="001D2E89"/>
    <w:rsid w:val="001D3A22"/>
    <w:rsid w:val="001D3E35"/>
    <w:rsid w:val="001D44F5"/>
    <w:rsid w:val="001D4B17"/>
    <w:rsid w:val="001D5CAC"/>
    <w:rsid w:val="001D5DF1"/>
    <w:rsid w:val="001D5E75"/>
    <w:rsid w:val="001D6130"/>
    <w:rsid w:val="001D6515"/>
    <w:rsid w:val="001D7635"/>
    <w:rsid w:val="001D7EB4"/>
    <w:rsid w:val="001E0444"/>
    <w:rsid w:val="001E0660"/>
    <w:rsid w:val="001E1841"/>
    <w:rsid w:val="001E1C3A"/>
    <w:rsid w:val="001E1EB2"/>
    <w:rsid w:val="001E2FAC"/>
    <w:rsid w:val="001E35C2"/>
    <w:rsid w:val="001E3C40"/>
    <w:rsid w:val="001E3CC8"/>
    <w:rsid w:val="001E471F"/>
    <w:rsid w:val="001E4829"/>
    <w:rsid w:val="001E513C"/>
    <w:rsid w:val="001E5514"/>
    <w:rsid w:val="001E5629"/>
    <w:rsid w:val="001E5BD9"/>
    <w:rsid w:val="001E5DBF"/>
    <w:rsid w:val="001E5E3C"/>
    <w:rsid w:val="001E6228"/>
    <w:rsid w:val="001E6891"/>
    <w:rsid w:val="001E68D1"/>
    <w:rsid w:val="001E6A23"/>
    <w:rsid w:val="001E7379"/>
    <w:rsid w:val="001F1215"/>
    <w:rsid w:val="001F1D6B"/>
    <w:rsid w:val="001F43DE"/>
    <w:rsid w:val="001F5663"/>
    <w:rsid w:val="001F583C"/>
    <w:rsid w:val="001F5C10"/>
    <w:rsid w:val="001F5EF8"/>
    <w:rsid w:val="001F6351"/>
    <w:rsid w:val="0020020C"/>
    <w:rsid w:val="00200DB1"/>
    <w:rsid w:val="00200EF8"/>
    <w:rsid w:val="00201394"/>
    <w:rsid w:val="00201569"/>
    <w:rsid w:val="00201707"/>
    <w:rsid w:val="002019B0"/>
    <w:rsid w:val="00201A24"/>
    <w:rsid w:val="00201D23"/>
    <w:rsid w:val="00202167"/>
    <w:rsid w:val="002023A8"/>
    <w:rsid w:val="002024A7"/>
    <w:rsid w:val="002025FF"/>
    <w:rsid w:val="00202A77"/>
    <w:rsid w:val="00202A82"/>
    <w:rsid w:val="00202E57"/>
    <w:rsid w:val="0020429A"/>
    <w:rsid w:val="002044D4"/>
    <w:rsid w:val="00204551"/>
    <w:rsid w:val="00204D4D"/>
    <w:rsid w:val="002054E6"/>
    <w:rsid w:val="00205857"/>
    <w:rsid w:val="002058BE"/>
    <w:rsid w:val="00205991"/>
    <w:rsid w:val="00205E68"/>
    <w:rsid w:val="0020627C"/>
    <w:rsid w:val="0020676D"/>
    <w:rsid w:val="002068D5"/>
    <w:rsid w:val="00207AC3"/>
    <w:rsid w:val="00210E84"/>
    <w:rsid w:val="002112EC"/>
    <w:rsid w:val="00211822"/>
    <w:rsid w:val="0021264F"/>
    <w:rsid w:val="00212C00"/>
    <w:rsid w:val="00213016"/>
    <w:rsid w:val="00213524"/>
    <w:rsid w:val="00213A0C"/>
    <w:rsid w:val="00213D0C"/>
    <w:rsid w:val="002146C9"/>
    <w:rsid w:val="0021474B"/>
    <w:rsid w:val="002151AA"/>
    <w:rsid w:val="00215626"/>
    <w:rsid w:val="0021598F"/>
    <w:rsid w:val="00215BB9"/>
    <w:rsid w:val="00216D53"/>
    <w:rsid w:val="0021713B"/>
    <w:rsid w:val="002176FB"/>
    <w:rsid w:val="002179C4"/>
    <w:rsid w:val="00220802"/>
    <w:rsid w:val="00220BB8"/>
    <w:rsid w:val="002225ED"/>
    <w:rsid w:val="00222AD6"/>
    <w:rsid w:val="00223005"/>
    <w:rsid w:val="00223167"/>
    <w:rsid w:val="00223274"/>
    <w:rsid w:val="002232A9"/>
    <w:rsid w:val="00223593"/>
    <w:rsid w:val="002239C2"/>
    <w:rsid w:val="00223B10"/>
    <w:rsid w:val="0022421E"/>
    <w:rsid w:val="0022432D"/>
    <w:rsid w:val="002244F6"/>
    <w:rsid w:val="00226E23"/>
    <w:rsid w:val="00226ED2"/>
    <w:rsid w:val="002271BD"/>
    <w:rsid w:val="00227441"/>
    <w:rsid w:val="00227646"/>
    <w:rsid w:val="00227D7F"/>
    <w:rsid w:val="00230489"/>
    <w:rsid w:val="00230A57"/>
    <w:rsid w:val="00230FD9"/>
    <w:rsid w:val="002311A2"/>
    <w:rsid w:val="0023269E"/>
    <w:rsid w:val="00232899"/>
    <w:rsid w:val="002329D9"/>
    <w:rsid w:val="00232C6B"/>
    <w:rsid w:val="002335C5"/>
    <w:rsid w:val="00233A91"/>
    <w:rsid w:val="00233C08"/>
    <w:rsid w:val="00234228"/>
    <w:rsid w:val="00234369"/>
    <w:rsid w:val="00234696"/>
    <w:rsid w:val="00234C1C"/>
    <w:rsid w:val="002367B0"/>
    <w:rsid w:val="00236ED0"/>
    <w:rsid w:val="00237631"/>
    <w:rsid w:val="00240210"/>
    <w:rsid w:val="002405A8"/>
    <w:rsid w:val="00240D17"/>
    <w:rsid w:val="002411D5"/>
    <w:rsid w:val="002412E6"/>
    <w:rsid w:val="00241908"/>
    <w:rsid w:val="00241ADA"/>
    <w:rsid w:val="0024223B"/>
    <w:rsid w:val="002428FC"/>
    <w:rsid w:val="0024292C"/>
    <w:rsid w:val="00242C34"/>
    <w:rsid w:val="002433CE"/>
    <w:rsid w:val="00243B9E"/>
    <w:rsid w:val="00243DB6"/>
    <w:rsid w:val="002445E6"/>
    <w:rsid w:val="0024525F"/>
    <w:rsid w:val="00245D77"/>
    <w:rsid w:val="002462E9"/>
    <w:rsid w:val="0024685B"/>
    <w:rsid w:val="00246DE2"/>
    <w:rsid w:val="002474F6"/>
    <w:rsid w:val="00247A43"/>
    <w:rsid w:val="00247E7B"/>
    <w:rsid w:val="0025042B"/>
    <w:rsid w:val="002509CE"/>
    <w:rsid w:val="00251045"/>
    <w:rsid w:val="0025110B"/>
    <w:rsid w:val="00252380"/>
    <w:rsid w:val="00252473"/>
    <w:rsid w:val="00253116"/>
    <w:rsid w:val="00253240"/>
    <w:rsid w:val="0025398C"/>
    <w:rsid w:val="00253CFB"/>
    <w:rsid w:val="00254172"/>
    <w:rsid w:val="002549F5"/>
    <w:rsid w:val="0025565F"/>
    <w:rsid w:val="002560B3"/>
    <w:rsid w:val="00256211"/>
    <w:rsid w:val="002562FC"/>
    <w:rsid w:val="002568AC"/>
    <w:rsid w:val="00261901"/>
    <w:rsid w:val="00261AB6"/>
    <w:rsid w:val="002624B0"/>
    <w:rsid w:val="002627B7"/>
    <w:rsid w:val="002632A3"/>
    <w:rsid w:val="002634E7"/>
    <w:rsid w:val="0026386D"/>
    <w:rsid w:val="00263BEC"/>
    <w:rsid w:val="00264C59"/>
    <w:rsid w:val="00265707"/>
    <w:rsid w:val="00265A7B"/>
    <w:rsid w:val="002661A1"/>
    <w:rsid w:val="002672E1"/>
    <w:rsid w:val="002676EA"/>
    <w:rsid w:val="0026780A"/>
    <w:rsid w:val="00267B00"/>
    <w:rsid w:val="00267E56"/>
    <w:rsid w:val="00270109"/>
    <w:rsid w:val="00270145"/>
    <w:rsid w:val="002702BC"/>
    <w:rsid w:val="002705FE"/>
    <w:rsid w:val="0027074A"/>
    <w:rsid w:val="002707E1"/>
    <w:rsid w:val="002712A2"/>
    <w:rsid w:val="0027131C"/>
    <w:rsid w:val="00271CE5"/>
    <w:rsid w:val="0027254B"/>
    <w:rsid w:val="00272F25"/>
    <w:rsid w:val="002735FB"/>
    <w:rsid w:val="00273AFF"/>
    <w:rsid w:val="0027613C"/>
    <w:rsid w:val="00276579"/>
    <w:rsid w:val="002775FE"/>
    <w:rsid w:val="0027785F"/>
    <w:rsid w:val="00277A9A"/>
    <w:rsid w:val="00277BB9"/>
    <w:rsid w:val="00277ED0"/>
    <w:rsid w:val="00277FD0"/>
    <w:rsid w:val="002801E7"/>
    <w:rsid w:val="002808A2"/>
    <w:rsid w:val="002815EB"/>
    <w:rsid w:val="00282020"/>
    <w:rsid w:val="00282ED2"/>
    <w:rsid w:val="0028304C"/>
    <w:rsid w:val="00284523"/>
    <w:rsid w:val="00284B8E"/>
    <w:rsid w:val="002851CA"/>
    <w:rsid w:val="00285481"/>
    <w:rsid w:val="002858AD"/>
    <w:rsid w:val="0028642A"/>
    <w:rsid w:val="00286DD8"/>
    <w:rsid w:val="002870DB"/>
    <w:rsid w:val="002871F1"/>
    <w:rsid w:val="00287EE6"/>
    <w:rsid w:val="002906CE"/>
    <w:rsid w:val="0029131C"/>
    <w:rsid w:val="00291F4C"/>
    <w:rsid w:val="002926D5"/>
    <w:rsid w:val="002929F0"/>
    <w:rsid w:val="00292C11"/>
    <w:rsid w:val="00292E7D"/>
    <w:rsid w:val="0029308A"/>
    <w:rsid w:val="0029380A"/>
    <w:rsid w:val="00293DAA"/>
    <w:rsid w:val="002948F2"/>
    <w:rsid w:val="0029514D"/>
    <w:rsid w:val="0029542B"/>
    <w:rsid w:val="002957F0"/>
    <w:rsid w:val="002971CA"/>
    <w:rsid w:val="00297D26"/>
    <w:rsid w:val="00297EBE"/>
    <w:rsid w:val="002A00EB"/>
    <w:rsid w:val="002A04AC"/>
    <w:rsid w:val="002A089C"/>
    <w:rsid w:val="002A10C1"/>
    <w:rsid w:val="002A16C0"/>
    <w:rsid w:val="002A1977"/>
    <w:rsid w:val="002A1C45"/>
    <w:rsid w:val="002A212E"/>
    <w:rsid w:val="002A29F5"/>
    <w:rsid w:val="002A2B69"/>
    <w:rsid w:val="002A495F"/>
    <w:rsid w:val="002A4F93"/>
    <w:rsid w:val="002A578A"/>
    <w:rsid w:val="002A59C5"/>
    <w:rsid w:val="002A5CA8"/>
    <w:rsid w:val="002A5DDC"/>
    <w:rsid w:val="002A6A2D"/>
    <w:rsid w:val="002A7519"/>
    <w:rsid w:val="002B01F2"/>
    <w:rsid w:val="002B111B"/>
    <w:rsid w:val="002B164D"/>
    <w:rsid w:val="002B22E5"/>
    <w:rsid w:val="002B3447"/>
    <w:rsid w:val="002B390A"/>
    <w:rsid w:val="002B3C1C"/>
    <w:rsid w:val="002B4992"/>
    <w:rsid w:val="002B4FC7"/>
    <w:rsid w:val="002B55A1"/>
    <w:rsid w:val="002B57FE"/>
    <w:rsid w:val="002B5A65"/>
    <w:rsid w:val="002B5AC2"/>
    <w:rsid w:val="002B751E"/>
    <w:rsid w:val="002B7702"/>
    <w:rsid w:val="002B7F9E"/>
    <w:rsid w:val="002B7FDD"/>
    <w:rsid w:val="002C0046"/>
    <w:rsid w:val="002C038E"/>
    <w:rsid w:val="002C0D01"/>
    <w:rsid w:val="002C11EC"/>
    <w:rsid w:val="002C1496"/>
    <w:rsid w:val="002C17C9"/>
    <w:rsid w:val="002C2A37"/>
    <w:rsid w:val="002C3B37"/>
    <w:rsid w:val="002C3B9E"/>
    <w:rsid w:val="002C46A0"/>
    <w:rsid w:val="002C4B41"/>
    <w:rsid w:val="002C4D74"/>
    <w:rsid w:val="002C51B9"/>
    <w:rsid w:val="002C6D49"/>
    <w:rsid w:val="002C7A74"/>
    <w:rsid w:val="002C7BF2"/>
    <w:rsid w:val="002C7EB0"/>
    <w:rsid w:val="002D00C0"/>
    <w:rsid w:val="002D00D5"/>
    <w:rsid w:val="002D0638"/>
    <w:rsid w:val="002D0FEF"/>
    <w:rsid w:val="002D114B"/>
    <w:rsid w:val="002D135B"/>
    <w:rsid w:val="002D182E"/>
    <w:rsid w:val="002D1889"/>
    <w:rsid w:val="002D2119"/>
    <w:rsid w:val="002D2EBC"/>
    <w:rsid w:val="002D303E"/>
    <w:rsid w:val="002D329B"/>
    <w:rsid w:val="002D3A99"/>
    <w:rsid w:val="002D3C4D"/>
    <w:rsid w:val="002D4347"/>
    <w:rsid w:val="002D54CD"/>
    <w:rsid w:val="002D56FE"/>
    <w:rsid w:val="002D616F"/>
    <w:rsid w:val="002D64A3"/>
    <w:rsid w:val="002D6E92"/>
    <w:rsid w:val="002D7CBB"/>
    <w:rsid w:val="002E0E92"/>
    <w:rsid w:val="002E0E9F"/>
    <w:rsid w:val="002E0F91"/>
    <w:rsid w:val="002E24D5"/>
    <w:rsid w:val="002E284A"/>
    <w:rsid w:val="002E38E6"/>
    <w:rsid w:val="002E3A64"/>
    <w:rsid w:val="002E4997"/>
    <w:rsid w:val="002E4B98"/>
    <w:rsid w:val="002E4E23"/>
    <w:rsid w:val="002E583B"/>
    <w:rsid w:val="002E5C33"/>
    <w:rsid w:val="002E5D97"/>
    <w:rsid w:val="002E5DE6"/>
    <w:rsid w:val="002E6A19"/>
    <w:rsid w:val="002E6A97"/>
    <w:rsid w:val="002E6E54"/>
    <w:rsid w:val="002E769A"/>
    <w:rsid w:val="002F0524"/>
    <w:rsid w:val="002F15C9"/>
    <w:rsid w:val="002F1A5C"/>
    <w:rsid w:val="002F1BE8"/>
    <w:rsid w:val="002F1E86"/>
    <w:rsid w:val="002F1E9E"/>
    <w:rsid w:val="002F2377"/>
    <w:rsid w:val="002F2477"/>
    <w:rsid w:val="002F2ABE"/>
    <w:rsid w:val="002F2D10"/>
    <w:rsid w:val="002F2F07"/>
    <w:rsid w:val="002F45A7"/>
    <w:rsid w:val="002F47F8"/>
    <w:rsid w:val="002F4F1B"/>
    <w:rsid w:val="002F5B1B"/>
    <w:rsid w:val="002F60A5"/>
    <w:rsid w:val="002F6A04"/>
    <w:rsid w:val="002F6A27"/>
    <w:rsid w:val="002F6ABD"/>
    <w:rsid w:val="002F7826"/>
    <w:rsid w:val="002F7D89"/>
    <w:rsid w:val="003008F8"/>
    <w:rsid w:val="003012D9"/>
    <w:rsid w:val="0030142C"/>
    <w:rsid w:val="00302745"/>
    <w:rsid w:val="003027F1"/>
    <w:rsid w:val="003028B2"/>
    <w:rsid w:val="00302DA4"/>
    <w:rsid w:val="00304E44"/>
    <w:rsid w:val="00305501"/>
    <w:rsid w:val="00305879"/>
    <w:rsid w:val="00305BA1"/>
    <w:rsid w:val="003067C5"/>
    <w:rsid w:val="00306B30"/>
    <w:rsid w:val="0031012E"/>
    <w:rsid w:val="003103EB"/>
    <w:rsid w:val="00310635"/>
    <w:rsid w:val="00310F3D"/>
    <w:rsid w:val="00311336"/>
    <w:rsid w:val="003119E9"/>
    <w:rsid w:val="0031215E"/>
    <w:rsid w:val="00312A52"/>
    <w:rsid w:val="00312EB4"/>
    <w:rsid w:val="00313422"/>
    <w:rsid w:val="0031354E"/>
    <w:rsid w:val="0031364A"/>
    <w:rsid w:val="00314695"/>
    <w:rsid w:val="00314CC5"/>
    <w:rsid w:val="0031534D"/>
    <w:rsid w:val="00315BB3"/>
    <w:rsid w:val="003168E1"/>
    <w:rsid w:val="003171F0"/>
    <w:rsid w:val="003176E6"/>
    <w:rsid w:val="00317CA2"/>
    <w:rsid w:val="00317EE1"/>
    <w:rsid w:val="00320200"/>
    <w:rsid w:val="003205DA"/>
    <w:rsid w:val="00321A09"/>
    <w:rsid w:val="00321C69"/>
    <w:rsid w:val="003239B5"/>
    <w:rsid w:val="00323A80"/>
    <w:rsid w:val="00324815"/>
    <w:rsid w:val="00324906"/>
    <w:rsid w:val="00324CAF"/>
    <w:rsid w:val="00325199"/>
    <w:rsid w:val="003259B3"/>
    <w:rsid w:val="00325BB4"/>
    <w:rsid w:val="00326407"/>
    <w:rsid w:val="00327008"/>
    <w:rsid w:val="00327B7F"/>
    <w:rsid w:val="00327BA5"/>
    <w:rsid w:val="0033021C"/>
    <w:rsid w:val="00330932"/>
    <w:rsid w:val="00330FB5"/>
    <w:rsid w:val="0033111D"/>
    <w:rsid w:val="00331D1A"/>
    <w:rsid w:val="00331E96"/>
    <w:rsid w:val="00332105"/>
    <w:rsid w:val="00332174"/>
    <w:rsid w:val="00332592"/>
    <w:rsid w:val="003327E5"/>
    <w:rsid w:val="00333474"/>
    <w:rsid w:val="003338FB"/>
    <w:rsid w:val="0033488C"/>
    <w:rsid w:val="00334DC1"/>
    <w:rsid w:val="00334E2D"/>
    <w:rsid w:val="00334EC1"/>
    <w:rsid w:val="003358EE"/>
    <w:rsid w:val="00335C01"/>
    <w:rsid w:val="00337787"/>
    <w:rsid w:val="00337884"/>
    <w:rsid w:val="00340586"/>
    <w:rsid w:val="00340CB6"/>
    <w:rsid w:val="00341364"/>
    <w:rsid w:val="0034288E"/>
    <w:rsid w:val="00342D4E"/>
    <w:rsid w:val="0034403B"/>
    <w:rsid w:val="00344746"/>
    <w:rsid w:val="00344824"/>
    <w:rsid w:val="00345F26"/>
    <w:rsid w:val="00346760"/>
    <w:rsid w:val="00346F3A"/>
    <w:rsid w:val="00347908"/>
    <w:rsid w:val="00347CA0"/>
    <w:rsid w:val="003507BC"/>
    <w:rsid w:val="00350BFC"/>
    <w:rsid w:val="00350F47"/>
    <w:rsid w:val="00350FEE"/>
    <w:rsid w:val="00351A78"/>
    <w:rsid w:val="00351B59"/>
    <w:rsid w:val="00351BC8"/>
    <w:rsid w:val="00352152"/>
    <w:rsid w:val="003525AE"/>
    <w:rsid w:val="00352943"/>
    <w:rsid w:val="003534B6"/>
    <w:rsid w:val="003536EB"/>
    <w:rsid w:val="003539E7"/>
    <w:rsid w:val="00353B1D"/>
    <w:rsid w:val="00353B71"/>
    <w:rsid w:val="00353C01"/>
    <w:rsid w:val="00353FC5"/>
    <w:rsid w:val="00354205"/>
    <w:rsid w:val="0035582C"/>
    <w:rsid w:val="00355DC0"/>
    <w:rsid w:val="00356B99"/>
    <w:rsid w:val="00356F07"/>
    <w:rsid w:val="00356FC8"/>
    <w:rsid w:val="0035749E"/>
    <w:rsid w:val="003574BE"/>
    <w:rsid w:val="003574D9"/>
    <w:rsid w:val="0035755D"/>
    <w:rsid w:val="003575F9"/>
    <w:rsid w:val="00357608"/>
    <w:rsid w:val="0035766E"/>
    <w:rsid w:val="00357B1C"/>
    <w:rsid w:val="00357C76"/>
    <w:rsid w:val="00360C4B"/>
    <w:rsid w:val="00360F68"/>
    <w:rsid w:val="003615FB"/>
    <w:rsid w:val="00361AE6"/>
    <w:rsid w:val="0036230B"/>
    <w:rsid w:val="00362951"/>
    <w:rsid w:val="003636BF"/>
    <w:rsid w:val="00363912"/>
    <w:rsid w:val="00363AF5"/>
    <w:rsid w:val="003642EB"/>
    <w:rsid w:val="00364F7C"/>
    <w:rsid w:val="00364FBC"/>
    <w:rsid w:val="00365291"/>
    <w:rsid w:val="00365D9E"/>
    <w:rsid w:val="0036636D"/>
    <w:rsid w:val="00366819"/>
    <w:rsid w:val="00366D7A"/>
    <w:rsid w:val="00367FC3"/>
    <w:rsid w:val="003700C3"/>
    <w:rsid w:val="003701BA"/>
    <w:rsid w:val="00370338"/>
    <w:rsid w:val="003711C9"/>
    <w:rsid w:val="00371442"/>
    <w:rsid w:val="0037156B"/>
    <w:rsid w:val="003731DE"/>
    <w:rsid w:val="0037370E"/>
    <w:rsid w:val="00373B52"/>
    <w:rsid w:val="00373F48"/>
    <w:rsid w:val="00374FE1"/>
    <w:rsid w:val="0037511C"/>
    <w:rsid w:val="003751E3"/>
    <w:rsid w:val="00376BED"/>
    <w:rsid w:val="00376E1E"/>
    <w:rsid w:val="0037799F"/>
    <w:rsid w:val="00380B5A"/>
    <w:rsid w:val="00380D92"/>
    <w:rsid w:val="003817F2"/>
    <w:rsid w:val="00381E2F"/>
    <w:rsid w:val="00382669"/>
    <w:rsid w:val="00382A96"/>
    <w:rsid w:val="00382B09"/>
    <w:rsid w:val="00384538"/>
    <w:rsid w:val="00384574"/>
    <w:rsid w:val="003845B4"/>
    <w:rsid w:val="0038520D"/>
    <w:rsid w:val="0038594D"/>
    <w:rsid w:val="003864F0"/>
    <w:rsid w:val="0038679B"/>
    <w:rsid w:val="00386E87"/>
    <w:rsid w:val="00386FAE"/>
    <w:rsid w:val="003874B8"/>
    <w:rsid w:val="0038799F"/>
    <w:rsid w:val="00387B1A"/>
    <w:rsid w:val="0039003A"/>
    <w:rsid w:val="00390772"/>
    <w:rsid w:val="00390BA9"/>
    <w:rsid w:val="00391261"/>
    <w:rsid w:val="0039294E"/>
    <w:rsid w:val="003932EE"/>
    <w:rsid w:val="00393FE4"/>
    <w:rsid w:val="003940DE"/>
    <w:rsid w:val="003942B8"/>
    <w:rsid w:val="0039480D"/>
    <w:rsid w:val="0039505C"/>
    <w:rsid w:val="00395152"/>
    <w:rsid w:val="003956FE"/>
    <w:rsid w:val="003958E3"/>
    <w:rsid w:val="0039670F"/>
    <w:rsid w:val="00396757"/>
    <w:rsid w:val="003967EA"/>
    <w:rsid w:val="0039759B"/>
    <w:rsid w:val="003A03A2"/>
    <w:rsid w:val="003A0BA8"/>
    <w:rsid w:val="003A0E85"/>
    <w:rsid w:val="003A1103"/>
    <w:rsid w:val="003A1CB1"/>
    <w:rsid w:val="003A1DC8"/>
    <w:rsid w:val="003A2191"/>
    <w:rsid w:val="003A21AB"/>
    <w:rsid w:val="003A21C7"/>
    <w:rsid w:val="003A2865"/>
    <w:rsid w:val="003A286A"/>
    <w:rsid w:val="003A326A"/>
    <w:rsid w:val="003A39E1"/>
    <w:rsid w:val="003A3CB6"/>
    <w:rsid w:val="003A3EE1"/>
    <w:rsid w:val="003A4E71"/>
    <w:rsid w:val="003A5DFE"/>
    <w:rsid w:val="003A6243"/>
    <w:rsid w:val="003A6EA0"/>
    <w:rsid w:val="003A7CF8"/>
    <w:rsid w:val="003A7E18"/>
    <w:rsid w:val="003B01A9"/>
    <w:rsid w:val="003B026A"/>
    <w:rsid w:val="003B132D"/>
    <w:rsid w:val="003B1568"/>
    <w:rsid w:val="003B1801"/>
    <w:rsid w:val="003B18A9"/>
    <w:rsid w:val="003B218E"/>
    <w:rsid w:val="003B27E1"/>
    <w:rsid w:val="003B27F7"/>
    <w:rsid w:val="003B2BDA"/>
    <w:rsid w:val="003B349E"/>
    <w:rsid w:val="003B3A97"/>
    <w:rsid w:val="003B3C31"/>
    <w:rsid w:val="003B3EBA"/>
    <w:rsid w:val="003B403C"/>
    <w:rsid w:val="003B4DC3"/>
    <w:rsid w:val="003B67B0"/>
    <w:rsid w:val="003B6ADE"/>
    <w:rsid w:val="003B743B"/>
    <w:rsid w:val="003B751A"/>
    <w:rsid w:val="003B7703"/>
    <w:rsid w:val="003C05A9"/>
    <w:rsid w:val="003C065C"/>
    <w:rsid w:val="003C095C"/>
    <w:rsid w:val="003C09C7"/>
    <w:rsid w:val="003C0BC2"/>
    <w:rsid w:val="003C1455"/>
    <w:rsid w:val="003C15BD"/>
    <w:rsid w:val="003C1AB9"/>
    <w:rsid w:val="003C2138"/>
    <w:rsid w:val="003C2E3A"/>
    <w:rsid w:val="003C3782"/>
    <w:rsid w:val="003C3AB4"/>
    <w:rsid w:val="003C3F08"/>
    <w:rsid w:val="003C4EC9"/>
    <w:rsid w:val="003C5B77"/>
    <w:rsid w:val="003C5E9D"/>
    <w:rsid w:val="003C5EC7"/>
    <w:rsid w:val="003C5EE5"/>
    <w:rsid w:val="003C6315"/>
    <w:rsid w:val="003C6490"/>
    <w:rsid w:val="003C64D8"/>
    <w:rsid w:val="003C64E4"/>
    <w:rsid w:val="003C6BFA"/>
    <w:rsid w:val="003C6EF8"/>
    <w:rsid w:val="003C6F90"/>
    <w:rsid w:val="003C7232"/>
    <w:rsid w:val="003D0858"/>
    <w:rsid w:val="003D1076"/>
    <w:rsid w:val="003D122A"/>
    <w:rsid w:val="003D1462"/>
    <w:rsid w:val="003D14FC"/>
    <w:rsid w:val="003D1529"/>
    <w:rsid w:val="003D1B32"/>
    <w:rsid w:val="003D2624"/>
    <w:rsid w:val="003D290B"/>
    <w:rsid w:val="003D292D"/>
    <w:rsid w:val="003D3152"/>
    <w:rsid w:val="003D3955"/>
    <w:rsid w:val="003D3B66"/>
    <w:rsid w:val="003D48B7"/>
    <w:rsid w:val="003D4A8E"/>
    <w:rsid w:val="003D5CAC"/>
    <w:rsid w:val="003D7AE2"/>
    <w:rsid w:val="003D7AFC"/>
    <w:rsid w:val="003D7D40"/>
    <w:rsid w:val="003E07A3"/>
    <w:rsid w:val="003E089C"/>
    <w:rsid w:val="003E1321"/>
    <w:rsid w:val="003E1C74"/>
    <w:rsid w:val="003E1ED5"/>
    <w:rsid w:val="003E3B23"/>
    <w:rsid w:val="003E4327"/>
    <w:rsid w:val="003E49DD"/>
    <w:rsid w:val="003E4B2A"/>
    <w:rsid w:val="003E507B"/>
    <w:rsid w:val="003E5160"/>
    <w:rsid w:val="003E56A5"/>
    <w:rsid w:val="003E593C"/>
    <w:rsid w:val="003E668D"/>
    <w:rsid w:val="003E6B68"/>
    <w:rsid w:val="003E7079"/>
    <w:rsid w:val="003E7377"/>
    <w:rsid w:val="003F0E29"/>
    <w:rsid w:val="003F103D"/>
    <w:rsid w:val="003F1623"/>
    <w:rsid w:val="003F18F4"/>
    <w:rsid w:val="003F1952"/>
    <w:rsid w:val="003F24E4"/>
    <w:rsid w:val="003F34AA"/>
    <w:rsid w:val="003F3841"/>
    <w:rsid w:val="003F3A5B"/>
    <w:rsid w:val="003F4023"/>
    <w:rsid w:val="003F4B36"/>
    <w:rsid w:val="003F509D"/>
    <w:rsid w:val="003F50B7"/>
    <w:rsid w:val="003F52F9"/>
    <w:rsid w:val="003F5864"/>
    <w:rsid w:val="003F7562"/>
    <w:rsid w:val="003F7AE9"/>
    <w:rsid w:val="003F7DC1"/>
    <w:rsid w:val="00400E05"/>
    <w:rsid w:val="00400FD7"/>
    <w:rsid w:val="004010BA"/>
    <w:rsid w:val="00401294"/>
    <w:rsid w:val="00401571"/>
    <w:rsid w:val="004021C0"/>
    <w:rsid w:val="004026C9"/>
    <w:rsid w:val="00402A45"/>
    <w:rsid w:val="004038C4"/>
    <w:rsid w:val="00404EAD"/>
    <w:rsid w:val="0040504B"/>
    <w:rsid w:val="00405591"/>
    <w:rsid w:val="004060F9"/>
    <w:rsid w:val="00406370"/>
    <w:rsid w:val="004066EA"/>
    <w:rsid w:val="00407290"/>
    <w:rsid w:val="00407AB6"/>
    <w:rsid w:val="00407AEA"/>
    <w:rsid w:val="00407C6C"/>
    <w:rsid w:val="00410380"/>
    <w:rsid w:val="00410696"/>
    <w:rsid w:val="00410A66"/>
    <w:rsid w:val="0041294F"/>
    <w:rsid w:val="00412962"/>
    <w:rsid w:val="004143D0"/>
    <w:rsid w:val="00414A73"/>
    <w:rsid w:val="00414D43"/>
    <w:rsid w:val="00415C3D"/>
    <w:rsid w:val="00417144"/>
    <w:rsid w:val="00417AB0"/>
    <w:rsid w:val="00417B60"/>
    <w:rsid w:val="00417DB0"/>
    <w:rsid w:val="00420252"/>
    <w:rsid w:val="004209DB"/>
    <w:rsid w:val="00420D5D"/>
    <w:rsid w:val="00421FE4"/>
    <w:rsid w:val="0042305D"/>
    <w:rsid w:val="004237D8"/>
    <w:rsid w:val="00423842"/>
    <w:rsid w:val="00423881"/>
    <w:rsid w:val="004243FD"/>
    <w:rsid w:val="00424810"/>
    <w:rsid w:val="00424C74"/>
    <w:rsid w:val="00424E95"/>
    <w:rsid w:val="004253D1"/>
    <w:rsid w:val="00425434"/>
    <w:rsid w:val="0042671B"/>
    <w:rsid w:val="00426EC4"/>
    <w:rsid w:val="00427159"/>
    <w:rsid w:val="00427A16"/>
    <w:rsid w:val="00427AB4"/>
    <w:rsid w:val="00427F17"/>
    <w:rsid w:val="004301DB"/>
    <w:rsid w:val="00430360"/>
    <w:rsid w:val="0043054E"/>
    <w:rsid w:val="00430619"/>
    <w:rsid w:val="00430815"/>
    <w:rsid w:val="00430FCD"/>
    <w:rsid w:val="004312DD"/>
    <w:rsid w:val="004314ED"/>
    <w:rsid w:val="004316E6"/>
    <w:rsid w:val="0043240D"/>
    <w:rsid w:val="004336D5"/>
    <w:rsid w:val="0043378E"/>
    <w:rsid w:val="00433B08"/>
    <w:rsid w:val="00433D80"/>
    <w:rsid w:val="004348EF"/>
    <w:rsid w:val="00434D8B"/>
    <w:rsid w:val="00434DE6"/>
    <w:rsid w:val="004354F9"/>
    <w:rsid w:val="00435935"/>
    <w:rsid w:val="00435E94"/>
    <w:rsid w:val="004360E0"/>
    <w:rsid w:val="00440216"/>
    <w:rsid w:val="004405CE"/>
    <w:rsid w:val="00440A46"/>
    <w:rsid w:val="0044214A"/>
    <w:rsid w:val="00442194"/>
    <w:rsid w:val="004432B4"/>
    <w:rsid w:val="00443973"/>
    <w:rsid w:val="00443B49"/>
    <w:rsid w:val="00444C15"/>
    <w:rsid w:val="00445564"/>
    <w:rsid w:val="00445DBF"/>
    <w:rsid w:val="00446070"/>
    <w:rsid w:val="004467F3"/>
    <w:rsid w:val="00447E47"/>
    <w:rsid w:val="00450D59"/>
    <w:rsid w:val="00450F69"/>
    <w:rsid w:val="00452192"/>
    <w:rsid w:val="00452485"/>
    <w:rsid w:val="00452A7E"/>
    <w:rsid w:val="00452AD0"/>
    <w:rsid w:val="00453485"/>
    <w:rsid w:val="00453AD6"/>
    <w:rsid w:val="00454A11"/>
    <w:rsid w:val="00454E7B"/>
    <w:rsid w:val="00454EA1"/>
    <w:rsid w:val="004552F8"/>
    <w:rsid w:val="00455395"/>
    <w:rsid w:val="004554D1"/>
    <w:rsid w:val="0045593A"/>
    <w:rsid w:val="00456E92"/>
    <w:rsid w:val="00456F00"/>
    <w:rsid w:val="00456FF1"/>
    <w:rsid w:val="004578DB"/>
    <w:rsid w:val="00457C17"/>
    <w:rsid w:val="00457E69"/>
    <w:rsid w:val="0046175D"/>
    <w:rsid w:val="00461860"/>
    <w:rsid w:val="00461979"/>
    <w:rsid w:val="00462A47"/>
    <w:rsid w:val="0046359F"/>
    <w:rsid w:val="004657EE"/>
    <w:rsid w:val="00465920"/>
    <w:rsid w:val="00466114"/>
    <w:rsid w:val="00466678"/>
    <w:rsid w:val="00467793"/>
    <w:rsid w:val="0047035A"/>
    <w:rsid w:val="004709EF"/>
    <w:rsid w:val="004709FF"/>
    <w:rsid w:val="00470C69"/>
    <w:rsid w:val="00470E2F"/>
    <w:rsid w:val="00471129"/>
    <w:rsid w:val="004717FE"/>
    <w:rsid w:val="004718A4"/>
    <w:rsid w:val="00471C74"/>
    <w:rsid w:val="0047311D"/>
    <w:rsid w:val="00473FBE"/>
    <w:rsid w:val="00474397"/>
    <w:rsid w:val="00474A19"/>
    <w:rsid w:val="00475064"/>
    <w:rsid w:val="00475114"/>
    <w:rsid w:val="0047606F"/>
    <w:rsid w:val="00477CD4"/>
    <w:rsid w:val="00480226"/>
    <w:rsid w:val="0048063D"/>
    <w:rsid w:val="00480747"/>
    <w:rsid w:val="00480B61"/>
    <w:rsid w:val="004819A0"/>
    <w:rsid w:val="004828F3"/>
    <w:rsid w:val="00482EE9"/>
    <w:rsid w:val="00482FF5"/>
    <w:rsid w:val="00483AE9"/>
    <w:rsid w:val="00483EBD"/>
    <w:rsid w:val="00484DD9"/>
    <w:rsid w:val="00486B05"/>
    <w:rsid w:val="004871C5"/>
    <w:rsid w:val="0048740F"/>
    <w:rsid w:val="0048791F"/>
    <w:rsid w:val="00487A8E"/>
    <w:rsid w:val="004922D5"/>
    <w:rsid w:val="004930DB"/>
    <w:rsid w:val="00493173"/>
    <w:rsid w:val="00493E7E"/>
    <w:rsid w:val="00494424"/>
    <w:rsid w:val="004946C5"/>
    <w:rsid w:val="00494EB8"/>
    <w:rsid w:val="004961C8"/>
    <w:rsid w:val="004965C6"/>
    <w:rsid w:val="00496A60"/>
    <w:rsid w:val="004978BE"/>
    <w:rsid w:val="004A0455"/>
    <w:rsid w:val="004A0489"/>
    <w:rsid w:val="004A0519"/>
    <w:rsid w:val="004A063D"/>
    <w:rsid w:val="004A0FA9"/>
    <w:rsid w:val="004A3830"/>
    <w:rsid w:val="004A38CB"/>
    <w:rsid w:val="004A4204"/>
    <w:rsid w:val="004A43AD"/>
    <w:rsid w:val="004A474B"/>
    <w:rsid w:val="004A496E"/>
    <w:rsid w:val="004A4E44"/>
    <w:rsid w:val="004A55C3"/>
    <w:rsid w:val="004A5A65"/>
    <w:rsid w:val="004A6007"/>
    <w:rsid w:val="004A6844"/>
    <w:rsid w:val="004A6892"/>
    <w:rsid w:val="004A6D9B"/>
    <w:rsid w:val="004A73AA"/>
    <w:rsid w:val="004A77DE"/>
    <w:rsid w:val="004A7D67"/>
    <w:rsid w:val="004B009E"/>
    <w:rsid w:val="004B0D4E"/>
    <w:rsid w:val="004B0D54"/>
    <w:rsid w:val="004B12E9"/>
    <w:rsid w:val="004B1BEC"/>
    <w:rsid w:val="004B1E05"/>
    <w:rsid w:val="004B25A0"/>
    <w:rsid w:val="004B25E3"/>
    <w:rsid w:val="004B2677"/>
    <w:rsid w:val="004B2911"/>
    <w:rsid w:val="004B391D"/>
    <w:rsid w:val="004B60F9"/>
    <w:rsid w:val="004B6807"/>
    <w:rsid w:val="004B6ACE"/>
    <w:rsid w:val="004B73F9"/>
    <w:rsid w:val="004C06A5"/>
    <w:rsid w:val="004C10F9"/>
    <w:rsid w:val="004C15ED"/>
    <w:rsid w:val="004C2FB0"/>
    <w:rsid w:val="004C4604"/>
    <w:rsid w:val="004C49FE"/>
    <w:rsid w:val="004C4D78"/>
    <w:rsid w:val="004C56DC"/>
    <w:rsid w:val="004C5852"/>
    <w:rsid w:val="004C5C64"/>
    <w:rsid w:val="004C5F71"/>
    <w:rsid w:val="004C6B7A"/>
    <w:rsid w:val="004C76F2"/>
    <w:rsid w:val="004C7958"/>
    <w:rsid w:val="004C7FFC"/>
    <w:rsid w:val="004D1900"/>
    <w:rsid w:val="004D1E6E"/>
    <w:rsid w:val="004D2400"/>
    <w:rsid w:val="004D4BDC"/>
    <w:rsid w:val="004D5396"/>
    <w:rsid w:val="004D5976"/>
    <w:rsid w:val="004D5C65"/>
    <w:rsid w:val="004D6696"/>
    <w:rsid w:val="004D6B24"/>
    <w:rsid w:val="004D6F2B"/>
    <w:rsid w:val="004D74EA"/>
    <w:rsid w:val="004D764D"/>
    <w:rsid w:val="004E03FF"/>
    <w:rsid w:val="004E063D"/>
    <w:rsid w:val="004E099E"/>
    <w:rsid w:val="004E155B"/>
    <w:rsid w:val="004E1A3A"/>
    <w:rsid w:val="004E2AF7"/>
    <w:rsid w:val="004E3649"/>
    <w:rsid w:val="004E3D91"/>
    <w:rsid w:val="004E3E0A"/>
    <w:rsid w:val="004E42AE"/>
    <w:rsid w:val="004E5551"/>
    <w:rsid w:val="004E559A"/>
    <w:rsid w:val="004E5D9C"/>
    <w:rsid w:val="004E6020"/>
    <w:rsid w:val="004E6D6A"/>
    <w:rsid w:val="004E7497"/>
    <w:rsid w:val="004E74D5"/>
    <w:rsid w:val="004E751B"/>
    <w:rsid w:val="004E7F5A"/>
    <w:rsid w:val="004F0C34"/>
    <w:rsid w:val="004F1149"/>
    <w:rsid w:val="004F23C3"/>
    <w:rsid w:val="004F29F2"/>
    <w:rsid w:val="004F2B64"/>
    <w:rsid w:val="004F39EC"/>
    <w:rsid w:val="004F3C0B"/>
    <w:rsid w:val="004F4E5D"/>
    <w:rsid w:val="004F5056"/>
    <w:rsid w:val="004F6324"/>
    <w:rsid w:val="004F6A77"/>
    <w:rsid w:val="004F6CB1"/>
    <w:rsid w:val="004F6DE2"/>
    <w:rsid w:val="004F6FF5"/>
    <w:rsid w:val="004F769B"/>
    <w:rsid w:val="0050005B"/>
    <w:rsid w:val="00500BED"/>
    <w:rsid w:val="00500C8C"/>
    <w:rsid w:val="00501471"/>
    <w:rsid w:val="0050171D"/>
    <w:rsid w:val="0050290C"/>
    <w:rsid w:val="005029CE"/>
    <w:rsid w:val="005034D6"/>
    <w:rsid w:val="005035EC"/>
    <w:rsid w:val="005036A0"/>
    <w:rsid w:val="00503803"/>
    <w:rsid w:val="00503907"/>
    <w:rsid w:val="00504C97"/>
    <w:rsid w:val="0050537D"/>
    <w:rsid w:val="0050550C"/>
    <w:rsid w:val="0050695C"/>
    <w:rsid w:val="00506F0D"/>
    <w:rsid w:val="0050750B"/>
    <w:rsid w:val="00507958"/>
    <w:rsid w:val="005106F0"/>
    <w:rsid w:val="005106F1"/>
    <w:rsid w:val="005111AB"/>
    <w:rsid w:val="0051185F"/>
    <w:rsid w:val="00511951"/>
    <w:rsid w:val="00511CF5"/>
    <w:rsid w:val="00512458"/>
    <w:rsid w:val="005128D5"/>
    <w:rsid w:val="00512A82"/>
    <w:rsid w:val="00513246"/>
    <w:rsid w:val="00513A60"/>
    <w:rsid w:val="0051429A"/>
    <w:rsid w:val="005147BF"/>
    <w:rsid w:val="0051503C"/>
    <w:rsid w:val="00515143"/>
    <w:rsid w:val="00515F16"/>
    <w:rsid w:val="00516FDF"/>
    <w:rsid w:val="0052029A"/>
    <w:rsid w:val="0052032D"/>
    <w:rsid w:val="00520719"/>
    <w:rsid w:val="005207C5"/>
    <w:rsid w:val="00520A7B"/>
    <w:rsid w:val="0052113F"/>
    <w:rsid w:val="00521916"/>
    <w:rsid w:val="00521FFA"/>
    <w:rsid w:val="005221CF"/>
    <w:rsid w:val="00522318"/>
    <w:rsid w:val="0052288A"/>
    <w:rsid w:val="00522FDE"/>
    <w:rsid w:val="00523A99"/>
    <w:rsid w:val="00524830"/>
    <w:rsid w:val="00524B5B"/>
    <w:rsid w:val="00524F7B"/>
    <w:rsid w:val="005253BA"/>
    <w:rsid w:val="00525433"/>
    <w:rsid w:val="005256CA"/>
    <w:rsid w:val="00525770"/>
    <w:rsid w:val="00526246"/>
    <w:rsid w:val="0052659F"/>
    <w:rsid w:val="005265DC"/>
    <w:rsid w:val="00526697"/>
    <w:rsid w:val="00526F1F"/>
    <w:rsid w:val="0052715A"/>
    <w:rsid w:val="005277B2"/>
    <w:rsid w:val="00527B86"/>
    <w:rsid w:val="00530350"/>
    <w:rsid w:val="00531717"/>
    <w:rsid w:val="005318AB"/>
    <w:rsid w:val="00531A30"/>
    <w:rsid w:val="00531D6A"/>
    <w:rsid w:val="00532DD5"/>
    <w:rsid w:val="00533AE3"/>
    <w:rsid w:val="00533C4A"/>
    <w:rsid w:val="00533FD9"/>
    <w:rsid w:val="005355C2"/>
    <w:rsid w:val="00536512"/>
    <w:rsid w:val="00537322"/>
    <w:rsid w:val="005373D8"/>
    <w:rsid w:val="0053779F"/>
    <w:rsid w:val="00537A9F"/>
    <w:rsid w:val="00537D84"/>
    <w:rsid w:val="005402FF"/>
    <w:rsid w:val="005406A1"/>
    <w:rsid w:val="00540B7F"/>
    <w:rsid w:val="00541363"/>
    <w:rsid w:val="005415D5"/>
    <w:rsid w:val="0054189D"/>
    <w:rsid w:val="00541EEE"/>
    <w:rsid w:val="00541F57"/>
    <w:rsid w:val="00542658"/>
    <w:rsid w:val="005433F9"/>
    <w:rsid w:val="00545134"/>
    <w:rsid w:val="005462DB"/>
    <w:rsid w:val="00546479"/>
    <w:rsid w:val="00546652"/>
    <w:rsid w:val="00546851"/>
    <w:rsid w:val="005469C3"/>
    <w:rsid w:val="005471B6"/>
    <w:rsid w:val="0054793C"/>
    <w:rsid w:val="00547DF9"/>
    <w:rsid w:val="0055004D"/>
    <w:rsid w:val="005507B9"/>
    <w:rsid w:val="00550E4E"/>
    <w:rsid w:val="00551730"/>
    <w:rsid w:val="005528C4"/>
    <w:rsid w:val="005541F9"/>
    <w:rsid w:val="00554B54"/>
    <w:rsid w:val="00554D4D"/>
    <w:rsid w:val="00554F7D"/>
    <w:rsid w:val="005550F9"/>
    <w:rsid w:val="005557E7"/>
    <w:rsid w:val="00556BD3"/>
    <w:rsid w:val="00556D87"/>
    <w:rsid w:val="00556E4F"/>
    <w:rsid w:val="00557404"/>
    <w:rsid w:val="00560298"/>
    <w:rsid w:val="00560E7C"/>
    <w:rsid w:val="00561812"/>
    <w:rsid w:val="00561906"/>
    <w:rsid w:val="0056232C"/>
    <w:rsid w:val="00562C7A"/>
    <w:rsid w:val="005633CD"/>
    <w:rsid w:val="005633EF"/>
    <w:rsid w:val="00563423"/>
    <w:rsid w:val="005634D2"/>
    <w:rsid w:val="005635C1"/>
    <w:rsid w:val="00565512"/>
    <w:rsid w:val="005655F6"/>
    <w:rsid w:val="005657A0"/>
    <w:rsid w:val="00566DDB"/>
    <w:rsid w:val="005670B3"/>
    <w:rsid w:val="00567106"/>
    <w:rsid w:val="0056796A"/>
    <w:rsid w:val="005728A9"/>
    <w:rsid w:val="005731B1"/>
    <w:rsid w:val="0057371D"/>
    <w:rsid w:val="00573FAD"/>
    <w:rsid w:val="0057410A"/>
    <w:rsid w:val="0057488B"/>
    <w:rsid w:val="00574C0F"/>
    <w:rsid w:val="00575BA4"/>
    <w:rsid w:val="00575F8F"/>
    <w:rsid w:val="00575FC1"/>
    <w:rsid w:val="0057624A"/>
    <w:rsid w:val="00576928"/>
    <w:rsid w:val="00576BE3"/>
    <w:rsid w:val="00576C7D"/>
    <w:rsid w:val="0057774C"/>
    <w:rsid w:val="00577B89"/>
    <w:rsid w:val="00577E6E"/>
    <w:rsid w:val="00581006"/>
    <w:rsid w:val="005834A9"/>
    <w:rsid w:val="00583FA0"/>
    <w:rsid w:val="005840F1"/>
    <w:rsid w:val="0058438E"/>
    <w:rsid w:val="00584A83"/>
    <w:rsid w:val="005855D9"/>
    <w:rsid w:val="00585611"/>
    <w:rsid w:val="0058562C"/>
    <w:rsid w:val="00586345"/>
    <w:rsid w:val="0058697D"/>
    <w:rsid w:val="00586B2A"/>
    <w:rsid w:val="00586BE9"/>
    <w:rsid w:val="00586DB3"/>
    <w:rsid w:val="0058751C"/>
    <w:rsid w:val="00590618"/>
    <w:rsid w:val="00590F1C"/>
    <w:rsid w:val="0059128A"/>
    <w:rsid w:val="00591532"/>
    <w:rsid w:val="00592B2C"/>
    <w:rsid w:val="00592BEB"/>
    <w:rsid w:val="00592EA0"/>
    <w:rsid w:val="00593899"/>
    <w:rsid w:val="00593D87"/>
    <w:rsid w:val="0059405B"/>
    <w:rsid w:val="0059418E"/>
    <w:rsid w:val="005944FC"/>
    <w:rsid w:val="00594C53"/>
    <w:rsid w:val="00595E39"/>
    <w:rsid w:val="00596640"/>
    <w:rsid w:val="00596F94"/>
    <w:rsid w:val="005973C8"/>
    <w:rsid w:val="00597D0F"/>
    <w:rsid w:val="00597D28"/>
    <w:rsid w:val="005A0593"/>
    <w:rsid w:val="005A0BF1"/>
    <w:rsid w:val="005A1BB4"/>
    <w:rsid w:val="005A1E59"/>
    <w:rsid w:val="005A205A"/>
    <w:rsid w:val="005A30BE"/>
    <w:rsid w:val="005A333E"/>
    <w:rsid w:val="005A3599"/>
    <w:rsid w:val="005A39DB"/>
    <w:rsid w:val="005A4AC2"/>
    <w:rsid w:val="005A5BB5"/>
    <w:rsid w:val="005A6634"/>
    <w:rsid w:val="005A6B93"/>
    <w:rsid w:val="005A783C"/>
    <w:rsid w:val="005A7EB4"/>
    <w:rsid w:val="005B051D"/>
    <w:rsid w:val="005B12DE"/>
    <w:rsid w:val="005B162E"/>
    <w:rsid w:val="005B19A1"/>
    <w:rsid w:val="005B27C9"/>
    <w:rsid w:val="005B2A6C"/>
    <w:rsid w:val="005B3887"/>
    <w:rsid w:val="005B3E33"/>
    <w:rsid w:val="005B438D"/>
    <w:rsid w:val="005B4942"/>
    <w:rsid w:val="005B5031"/>
    <w:rsid w:val="005B694F"/>
    <w:rsid w:val="005B6FD7"/>
    <w:rsid w:val="005B7462"/>
    <w:rsid w:val="005B7A81"/>
    <w:rsid w:val="005C0060"/>
    <w:rsid w:val="005C020C"/>
    <w:rsid w:val="005C0558"/>
    <w:rsid w:val="005C0A34"/>
    <w:rsid w:val="005C0BFC"/>
    <w:rsid w:val="005C0CC3"/>
    <w:rsid w:val="005C16AA"/>
    <w:rsid w:val="005C1726"/>
    <w:rsid w:val="005C18C5"/>
    <w:rsid w:val="005C270E"/>
    <w:rsid w:val="005C3370"/>
    <w:rsid w:val="005C365A"/>
    <w:rsid w:val="005C36A3"/>
    <w:rsid w:val="005C4300"/>
    <w:rsid w:val="005C4583"/>
    <w:rsid w:val="005C59BC"/>
    <w:rsid w:val="005C629E"/>
    <w:rsid w:val="005C73E8"/>
    <w:rsid w:val="005C78EC"/>
    <w:rsid w:val="005C7C51"/>
    <w:rsid w:val="005C7D8C"/>
    <w:rsid w:val="005D046A"/>
    <w:rsid w:val="005D0970"/>
    <w:rsid w:val="005D139E"/>
    <w:rsid w:val="005D1807"/>
    <w:rsid w:val="005D3775"/>
    <w:rsid w:val="005D3C2A"/>
    <w:rsid w:val="005D4A97"/>
    <w:rsid w:val="005D5A20"/>
    <w:rsid w:val="005D64A0"/>
    <w:rsid w:val="005D6D2B"/>
    <w:rsid w:val="005D6E3C"/>
    <w:rsid w:val="005D727C"/>
    <w:rsid w:val="005D72F4"/>
    <w:rsid w:val="005D7466"/>
    <w:rsid w:val="005D7898"/>
    <w:rsid w:val="005D7BEB"/>
    <w:rsid w:val="005E0D7F"/>
    <w:rsid w:val="005E1215"/>
    <w:rsid w:val="005E1A55"/>
    <w:rsid w:val="005E1D3C"/>
    <w:rsid w:val="005E1F87"/>
    <w:rsid w:val="005E2E40"/>
    <w:rsid w:val="005E3589"/>
    <w:rsid w:val="005E3C64"/>
    <w:rsid w:val="005E4D4F"/>
    <w:rsid w:val="005E4EBC"/>
    <w:rsid w:val="005E60BF"/>
    <w:rsid w:val="005E75A5"/>
    <w:rsid w:val="005F04DD"/>
    <w:rsid w:val="005F10FC"/>
    <w:rsid w:val="005F142A"/>
    <w:rsid w:val="005F17DB"/>
    <w:rsid w:val="005F1BA5"/>
    <w:rsid w:val="005F1D3F"/>
    <w:rsid w:val="005F2485"/>
    <w:rsid w:val="005F2557"/>
    <w:rsid w:val="005F29C7"/>
    <w:rsid w:val="005F35D4"/>
    <w:rsid w:val="005F36D0"/>
    <w:rsid w:val="005F3CC9"/>
    <w:rsid w:val="005F3D70"/>
    <w:rsid w:val="005F424B"/>
    <w:rsid w:val="005F45B0"/>
    <w:rsid w:val="005F5006"/>
    <w:rsid w:val="005F5127"/>
    <w:rsid w:val="005F6669"/>
    <w:rsid w:val="005F6A41"/>
    <w:rsid w:val="005F709E"/>
    <w:rsid w:val="005F733C"/>
    <w:rsid w:val="005F74B3"/>
    <w:rsid w:val="0060044C"/>
    <w:rsid w:val="006005C9"/>
    <w:rsid w:val="0060085C"/>
    <w:rsid w:val="0060125F"/>
    <w:rsid w:val="0060152B"/>
    <w:rsid w:val="00601590"/>
    <w:rsid w:val="0060297C"/>
    <w:rsid w:val="00602B94"/>
    <w:rsid w:val="00603013"/>
    <w:rsid w:val="00604232"/>
    <w:rsid w:val="006043F6"/>
    <w:rsid w:val="0060470B"/>
    <w:rsid w:val="00604F17"/>
    <w:rsid w:val="0060541E"/>
    <w:rsid w:val="00605694"/>
    <w:rsid w:val="006064D0"/>
    <w:rsid w:val="006074DD"/>
    <w:rsid w:val="00607B1C"/>
    <w:rsid w:val="0061030C"/>
    <w:rsid w:val="00610DC3"/>
    <w:rsid w:val="0061138A"/>
    <w:rsid w:val="006119E2"/>
    <w:rsid w:val="00612087"/>
    <w:rsid w:val="00612827"/>
    <w:rsid w:val="00612D26"/>
    <w:rsid w:val="00613446"/>
    <w:rsid w:val="006134B2"/>
    <w:rsid w:val="00613533"/>
    <w:rsid w:val="006138AB"/>
    <w:rsid w:val="00614AF4"/>
    <w:rsid w:val="00614DAB"/>
    <w:rsid w:val="0061544B"/>
    <w:rsid w:val="0061563A"/>
    <w:rsid w:val="0061585B"/>
    <w:rsid w:val="0061622A"/>
    <w:rsid w:val="00616695"/>
    <w:rsid w:val="00617298"/>
    <w:rsid w:val="00617AE3"/>
    <w:rsid w:val="00620A3C"/>
    <w:rsid w:val="00621500"/>
    <w:rsid w:val="006218F1"/>
    <w:rsid w:val="00621A43"/>
    <w:rsid w:val="00621D85"/>
    <w:rsid w:val="00621DA2"/>
    <w:rsid w:val="00622685"/>
    <w:rsid w:val="00622BB3"/>
    <w:rsid w:val="00622F80"/>
    <w:rsid w:val="00623987"/>
    <w:rsid w:val="00624AFB"/>
    <w:rsid w:val="00625AB4"/>
    <w:rsid w:val="00625AE6"/>
    <w:rsid w:val="00625FDF"/>
    <w:rsid w:val="00627235"/>
    <w:rsid w:val="006272AA"/>
    <w:rsid w:val="006276C9"/>
    <w:rsid w:val="0063010D"/>
    <w:rsid w:val="00630178"/>
    <w:rsid w:val="00630DE5"/>
    <w:rsid w:val="0063166B"/>
    <w:rsid w:val="006319CF"/>
    <w:rsid w:val="00631AC7"/>
    <w:rsid w:val="0063204E"/>
    <w:rsid w:val="00632253"/>
    <w:rsid w:val="00632CB2"/>
    <w:rsid w:val="00632D2D"/>
    <w:rsid w:val="006332F5"/>
    <w:rsid w:val="006337F6"/>
    <w:rsid w:val="00634508"/>
    <w:rsid w:val="00634A10"/>
    <w:rsid w:val="00634CC7"/>
    <w:rsid w:val="00634F10"/>
    <w:rsid w:val="0063632E"/>
    <w:rsid w:val="0063707C"/>
    <w:rsid w:val="006376CD"/>
    <w:rsid w:val="00637D47"/>
    <w:rsid w:val="00640230"/>
    <w:rsid w:val="006404C5"/>
    <w:rsid w:val="00641057"/>
    <w:rsid w:val="00641657"/>
    <w:rsid w:val="0064179C"/>
    <w:rsid w:val="0064252E"/>
    <w:rsid w:val="00642714"/>
    <w:rsid w:val="006433A4"/>
    <w:rsid w:val="00643672"/>
    <w:rsid w:val="00643B23"/>
    <w:rsid w:val="00643CB7"/>
    <w:rsid w:val="00644C46"/>
    <w:rsid w:val="00644FF3"/>
    <w:rsid w:val="006455CE"/>
    <w:rsid w:val="006460A3"/>
    <w:rsid w:val="00646AAA"/>
    <w:rsid w:val="00646C7E"/>
    <w:rsid w:val="00647B44"/>
    <w:rsid w:val="00647DB9"/>
    <w:rsid w:val="00650423"/>
    <w:rsid w:val="00650599"/>
    <w:rsid w:val="00650DB2"/>
    <w:rsid w:val="00651BE7"/>
    <w:rsid w:val="006524EB"/>
    <w:rsid w:val="00652DE1"/>
    <w:rsid w:val="00652E47"/>
    <w:rsid w:val="00653E4E"/>
    <w:rsid w:val="00654BC8"/>
    <w:rsid w:val="0065560D"/>
    <w:rsid w:val="00655841"/>
    <w:rsid w:val="00655E20"/>
    <w:rsid w:val="006563D8"/>
    <w:rsid w:val="006565F0"/>
    <w:rsid w:val="00656E20"/>
    <w:rsid w:val="006603E0"/>
    <w:rsid w:val="00660A79"/>
    <w:rsid w:val="00660F10"/>
    <w:rsid w:val="00661003"/>
    <w:rsid w:val="00661B0F"/>
    <w:rsid w:val="006626BF"/>
    <w:rsid w:val="006629A3"/>
    <w:rsid w:val="00662C75"/>
    <w:rsid w:val="0066472C"/>
    <w:rsid w:val="00664958"/>
    <w:rsid w:val="00664AC1"/>
    <w:rsid w:val="00665345"/>
    <w:rsid w:val="00665648"/>
    <w:rsid w:val="00665986"/>
    <w:rsid w:val="00665AFA"/>
    <w:rsid w:val="00665C37"/>
    <w:rsid w:val="006663EA"/>
    <w:rsid w:val="0066671D"/>
    <w:rsid w:val="0066685B"/>
    <w:rsid w:val="00666B0A"/>
    <w:rsid w:val="00667194"/>
    <w:rsid w:val="006671B5"/>
    <w:rsid w:val="006673D9"/>
    <w:rsid w:val="00667904"/>
    <w:rsid w:val="00667DFA"/>
    <w:rsid w:val="00667E4A"/>
    <w:rsid w:val="0067008D"/>
    <w:rsid w:val="0067013F"/>
    <w:rsid w:val="006703CF"/>
    <w:rsid w:val="00670A50"/>
    <w:rsid w:val="00670A99"/>
    <w:rsid w:val="006715BF"/>
    <w:rsid w:val="00672143"/>
    <w:rsid w:val="006729B5"/>
    <w:rsid w:val="00673561"/>
    <w:rsid w:val="00673C29"/>
    <w:rsid w:val="006746C8"/>
    <w:rsid w:val="006752E4"/>
    <w:rsid w:val="00675867"/>
    <w:rsid w:val="00676619"/>
    <w:rsid w:val="00676679"/>
    <w:rsid w:val="006766E0"/>
    <w:rsid w:val="00677147"/>
    <w:rsid w:val="0067725A"/>
    <w:rsid w:val="00677348"/>
    <w:rsid w:val="006776A5"/>
    <w:rsid w:val="00677A85"/>
    <w:rsid w:val="00677F83"/>
    <w:rsid w:val="006805D7"/>
    <w:rsid w:val="0068109C"/>
    <w:rsid w:val="006827D0"/>
    <w:rsid w:val="00682907"/>
    <w:rsid w:val="00682F58"/>
    <w:rsid w:val="0068462D"/>
    <w:rsid w:val="00684696"/>
    <w:rsid w:val="0068499D"/>
    <w:rsid w:val="00684BAE"/>
    <w:rsid w:val="00684BE4"/>
    <w:rsid w:val="006856DB"/>
    <w:rsid w:val="00685D57"/>
    <w:rsid w:val="00687421"/>
    <w:rsid w:val="00687D92"/>
    <w:rsid w:val="006904AF"/>
    <w:rsid w:val="00690523"/>
    <w:rsid w:val="006905D1"/>
    <w:rsid w:val="006914A1"/>
    <w:rsid w:val="00693212"/>
    <w:rsid w:val="00693446"/>
    <w:rsid w:val="006937A4"/>
    <w:rsid w:val="00693F8C"/>
    <w:rsid w:val="006942DD"/>
    <w:rsid w:val="00694834"/>
    <w:rsid w:val="00694998"/>
    <w:rsid w:val="006959A2"/>
    <w:rsid w:val="00695DB1"/>
    <w:rsid w:val="006967D4"/>
    <w:rsid w:val="00697138"/>
    <w:rsid w:val="00697B5D"/>
    <w:rsid w:val="00697C29"/>
    <w:rsid w:val="00697C7D"/>
    <w:rsid w:val="006A03BD"/>
    <w:rsid w:val="006A05B0"/>
    <w:rsid w:val="006A09A3"/>
    <w:rsid w:val="006A0D30"/>
    <w:rsid w:val="006A0EA1"/>
    <w:rsid w:val="006A13C3"/>
    <w:rsid w:val="006A1E59"/>
    <w:rsid w:val="006A23DB"/>
    <w:rsid w:val="006A276B"/>
    <w:rsid w:val="006A2B42"/>
    <w:rsid w:val="006A3106"/>
    <w:rsid w:val="006A3680"/>
    <w:rsid w:val="006A3F0F"/>
    <w:rsid w:val="006A40E9"/>
    <w:rsid w:val="006A4D62"/>
    <w:rsid w:val="006A4D92"/>
    <w:rsid w:val="006A4E0C"/>
    <w:rsid w:val="006A55E4"/>
    <w:rsid w:val="006A5FED"/>
    <w:rsid w:val="006A74CC"/>
    <w:rsid w:val="006A75B7"/>
    <w:rsid w:val="006B0042"/>
    <w:rsid w:val="006B0266"/>
    <w:rsid w:val="006B1715"/>
    <w:rsid w:val="006B1720"/>
    <w:rsid w:val="006B20AD"/>
    <w:rsid w:val="006B22E5"/>
    <w:rsid w:val="006B35A6"/>
    <w:rsid w:val="006B37E9"/>
    <w:rsid w:val="006B3B43"/>
    <w:rsid w:val="006B409D"/>
    <w:rsid w:val="006B41C2"/>
    <w:rsid w:val="006B5A59"/>
    <w:rsid w:val="006B5A8E"/>
    <w:rsid w:val="006B5D0D"/>
    <w:rsid w:val="006B63CE"/>
    <w:rsid w:val="006B67F6"/>
    <w:rsid w:val="006B7568"/>
    <w:rsid w:val="006B75EB"/>
    <w:rsid w:val="006C000E"/>
    <w:rsid w:val="006C0B2F"/>
    <w:rsid w:val="006C0CDA"/>
    <w:rsid w:val="006C0FC2"/>
    <w:rsid w:val="006C1A32"/>
    <w:rsid w:val="006C1AB8"/>
    <w:rsid w:val="006C1B5D"/>
    <w:rsid w:val="006C2189"/>
    <w:rsid w:val="006C2262"/>
    <w:rsid w:val="006C2441"/>
    <w:rsid w:val="006C2618"/>
    <w:rsid w:val="006C2EE6"/>
    <w:rsid w:val="006C3800"/>
    <w:rsid w:val="006C3957"/>
    <w:rsid w:val="006C3B19"/>
    <w:rsid w:val="006C4287"/>
    <w:rsid w:val="006C4475"/>
    <w:rsid w:val="006C45B1"/>
    <w:rsid w:val="006C46BF"/>
    <w:rsid w:val="006C53C7"/>
    <w:rsid w:val="006C5519"/>
    <w:rsid w:val="006C5521"/>
    <w:rsid w:val="006C5E6A"/>
    <w:rsid w:val="006C625A"/>
    <w:rsid w:val="006D02BE"/>
    <w:rsid w:val="006D04BF"/>
    <w:rsid w:val="006D0A53"/>
    <w:rsid w:val="006D11ED"/>
    <w:rsid w:val="006D1F8D"/>
    <w:rsid w:val="006D3D6C"/>
    <w:rsid w:val="006D5242"/>
    <w:rsid w:val="006D53DF"/>
    <w:rsid w:val="006D5BF9"/>
    <w:rsid w:val="006D5D81"/>
    <w:rsid w:val="006D63C4"/>
    <w:rsid w:val="006D6B44"/>
    <w:rsid w:val="006D71A2"/>
    <w:rsid w:val="006D778D"/>
    <w:rsid w:val="006D7FB6"/>
    <w:rsid w:val="006E0BA5"/>
    <w:rsid w:val="006E1E35"/>
    <w:rsid w:val="006E1FAB"/>
    <w:rsid w:val="006E2700"/>
    <w:rsid w:val="006E36E8"/>
    <w:rsid w:val="006E3BD0"/>
    <w:rsid w:val="006E48A5"/>
    <w:rsid w:val="006E48B0"/>
    <w:rsid w:val="006E49BA"/>
    <w:rsid w:val="006E4C6B"/>
    <w:rsid w:val="006E578D"/>
    <w:rsid w:val="006E6B3E"/>
    <w:rsid w:val="006E73A1"/>
    <w:rsid w:val="006F02F3"/>
    <w:rsid w:val="006F04FD"/>
    <w:rsid w:val="006F0B7E"/>
    <w:rsid w:val="006F13D7"/>
    <w:rsid w:val="006F22B0"/>
    <w:rsid w:val="006F28AA"/>
    <w:rsid w:val="006F2AD1"/>
    <w:rsid w:val="006F2EE4"/>
    <w:rsid w:val="006F332C"/>
    <w:rsid w:val="006F3490"/>
    <w:rsid w:val="006F395A"/>
    <w:rsid w:val="006F509B"/>
    <w:rsid w:val="006F52C7"/>
    <w:rsid w:val="006F5AB1"/>
    <w:rsid w:val="006F5CCE"/>
    <w:rsid w:val="006F5E37"/>
    <w:rsid w:val="006F63F3"/>
    <w:rsid w:val="0070057E"/>
    <w:rsid w:val="00700EA6"/>
    <w:rsid w:val="007016F7"/>
    <w:rsid w:val="007017B7"/>
    <w:rsid w:val="007025D9"/>
    <w:rsid w:val="007026C8"/>
    <w:rsid w:val="00703038"/>
    <w:rsid w:val="007035C1"/>
    <w:rsid w:val="0070372A"/>
    <w:rsid w:val="00703C14"/>
    <w:rsid w:val="00704561"/>
    <w:rsid w:val="007048B3"/>
    <w:rsid w:val="00704A44"/>
    <w:rsid w:val="00704ACE"/>
    <w:rsid w:val="00704AE6"/>
    <w:rsid w:val="00704B4B"/>
    <w:rsid w:val="00705178"/>
    <w:rsid w:val="00706008"/>
    <w:rsid w:val="007064F0"/>
    <w:rsid w:val="00706750"/>
    <w:rsid w:val="00706E76"/>
    <w:rsid w:val="0070716A"/>
    <w:rsid w:val="00707E29"/>
    <w:rsid w:val="007106E1"/>
    <w:rsid w:val="00712231"/>
    <w:rsid w:val="00712589"/>
    <w:rsid w:val="0071335B"/>
    <w:rsid w:val="00713871"/>
    <w:rsid w:val="00714643"/>
    <w:rsid w:val="007163B6"/>
    <w:rsid w:val="00716AA8"/>
    <w:rsid w:val="00716F31"/>
    <w:rsid w:val="00717054"/>
    <w:rsid w:val="007170AC"/>
    <w:rsid w:val="0072024B"/>
    <w:rsid w:val="007204A9"/>
    <w:rsid w:val="0072183D"/>
    <w:rsid w:val="00721A11"/>
    <w:rsid w:val="00721E03"/>
    <w:rsid w:val="0072402F"/>
    <w:rsid w:val="0072475B"/>
    <w:rsid w:val="00725006"/>
    <w:rsid w:val="00726094"/>
    <w:rsid w:val="00726288"/>
    <w:rsid w:val="00726A51"/>
    <w:rsid w:val="00726DBF"/>
    <w:rsid w:val="00726DF5"/>
    <w:rsid w:val="0072722F"/>
    <w:rsid w:val="007278AF"/>
    <w:rsid w:val="0073005E"/>
    <w:rsid w:val="007315DC"/>
    <w:rsid w:val="00731A8E"/>
    <w:rsid w:val="00731C5A"/>
    <w:rsid w:val="00733017"/>
    <w:rsid w:val="00733AA9"/>
    <w:rsid w:val="00733F1D"/>
    <w:rsid w:val="00734C87"/>
    <w:rsid w:val="00734D20"/>
    <w:rsid w:val="00734ED8"/>
    <w:rsid w:val="0073509B"/>
    <w:rsid w:val="0073537D"/>
    <w:rsid w:val="00735848"/>
    <w:rsid w:val="007358C9"/>
    <w:rsid w:val="007359D1"/>
    <w:rsid w:val="007364E9"/>
    <w:rsid w:val="00736BD9"/>
    <w:rsid w:val="00737999"/>
    <w:rsid w:val="00737AB6"/>
    <w:rsid w:val="00737E7C"/>
    <w:rsid w:val="00740469"/>
    <w:rsid w:val="00740C60"/>
    <w:rsid w:val="007410B2"/>
    <w:rsid w:val="0074144D"/>
    <w:rsid w:val="0074181E"/>
    <w:rsid w:val="007419B8"/>
    <w:rsid w:val="007425F4"/>
    <w:rsid w:val="0074260B"/>
    <w:rsid w:val="007435E5"/>
    <w:rsid w:val="007439F5"/>
    <w:rsid w:val="00744B8A"/>
    <w:rsid w:val="00745272"/>
    <w:rsid w:val="00745F60"/>
    <w:rsid w:val="0074666A"/>
    <w:rsid w:val="00750326"/>
    <w:rsid w:val="00750834"/>
    <w:rsid w:val="00750889"/>
    <w:rsid w:val="00750A6D"/>
    <w:rsid w:val="0075153A"/>
    <w:rsid w:val="00751AAE"/>
    <w:rsid w:val="00751F60"/>
    <w:rsid w:val="00752153"/>
    <w:rsid w:val="00752254"/>
    <w:rsid w:val="007526DC"/>
    <w:rsid w:val="0075282A"/>
    <w:rsid w:val="00752B69"/>
    <w:rsid w:val="00752F40"/>
    <w:rsid w:val="007531CF"/>
    <w:rsid w:val="00753743"/>
    <w:rsid w:val="00753AE0"/>
    <w:rsid w:val="00754754"/>
    <w:rsid w:val="0075493D"/>
    <w:rsid w:val="00754A08"/>
    <w:rsid w:val="00754FAE"/>
    <w:rsid w:val="007550DD"/>
    <w:rsid w:val="0075520E"/>
    <w:rsid w:val="007558FC"/>
    <w:rsid w:val="00755A0F"/>
    <w:rsid w:val="00755E72"/>
    <w:rsid w:val="0075602C"/>
    <w:rsid w:val="007577BD"/>
    <w:rsid w:val="00757F67"/>
    <w:rsid w:val="007603D1"/>
    <w:rsid w:val="00760655"/>
    <w:rsid w:val="00760CE3"/>
    <w:rsid w:val="00760D00"/>
    <w:rsid w:val="007620EC"/>
    <w:rsid w:val="0076265D"/>
    <w:rsid w:val="00762ADA"/>
    <w:rsid w:val="00763C3E"/>
    <w:rsid w:val="007649A5"/>
    <w:rsid w:val="00764CAF"/>
    <w:rsid w:val="00764DA9"/>
    <w:rsid w:val="0076538D"/>
    <w:rsid w:val="00766986"/>
    <w:rsid w:val="0076753C"/>
    <w:rsid w:val="00767695"/>
    <w:rsid w:val="00767B89"/>
    <w:rsid w:val="007714C6"/>
    <w:rsid w:val="00771541"/>
    <w:rsid w:val="0077228D"/>
    <w:rsid w:val="0077246A"/>
    <w:rsid w:val="007726F7"/>
    <w:rsid w:val="007730B8"/>
    <w:rsid w:val="007739A5"/>
    <w:rsid w:val="00773A0F"/>
    <w:rsid w:val="00773DEB"/>
    <w:rsid w:val="00774BCE"/>
    <w:rsid w:val="00775A57"/>
    <w:rsid w:val="00775B0D"/>
    <w:rsid w:val="0077606D"/>
    <w:rsid w:val="007777E1"/>
    <w:rsid w:val="00777AEF"/>
    <w:rsid w:val="00777B9F"/>
    <w:rsid w:val="00780315"/>
    <w:rsid w:val="0078181E"/>
    <w:rsid w:val="00781C21"/>
    <w:rsid w:val="00781D18"/>
    <w:rsid w:val="00781DE2"/>
    <w:rsid w:val="00782317"/>
    <w:rsid w:val="00782901"/>
    <w:rsid w:val="00783310"/>
    <w:rsid w:val="00784206"/>
    <w:rsid w:val="00784C87"/>
    <w:rsid w:val="007854FD"/>
    <w:rsid w:val="00786013"/>
    <w:rsid w:val="007860F9"/>
    <w:rsid w:val="0078663F"/>
    <w:rsid w:val="007906E0"/>
    <w:rsid w:val="0079119D"/>
    <w:rsid w:val="0079232E"/>
    <w:rsid w:val="00792DB5"/>
    <w:rsid w:val="00793130"/>
    <w:rsid w:val="00793745"/>
    <w:rsid w:val="00793C14"/>
    <w:rsid w:val="00793D91"/>
    <w:rsid w:val="00794663"/>
    <w:rsid w:val="00794982"/>
    <w:rsid w:val="0079500B"/>
    <w:rsid w:val="00796374"/>
    <w:rsid w:val="007963C9"/>
    <w:rsid w:val="0079727F"/>
    <w:rsid w:val="007976A8"/>
    <w:rsid w:val="007976B1"/>
    <w:rsid w:val="007A1287"/>
    <w:rsid w:val="007A1D4A"/>
    <w:rsid w:val="007A203E"/>
    <w:rsid w:val="007A2876"/>
    <w:rsid w:val="007A31BB"/>
    <w:rsid w:val="007A3664"/>
    <w:rsid w:val="007A3DA0"/>
    <w:rsid w:val="007A3E01"/>
    <w:rsid w:val="007A4832"/>
    <w:rsid w:val="007A4A16"/>
    <w:rsid w:val="007A4A6D"/>
    <w:rsid w:val="007A4AE8"/>
    <w:rsid w:val="007A526A"/>
    <w:rsid w:val="007A58C5"/>
    <w:rsid w:val="007A5A59"/>
    <w:rsid w:val="007A766E"/>
    <w:rsid w:val="007A779A"/>
    <w:rsid w:val="007A7D00"/>
    <w:rsid w:val="007B05CA"/>
    <w:rsid w:val="007B2064"/>
    <w:rsid w:val="007B2E6C"/>
    <w:rsid w:val="007B3147"/>
    <w:rsid w:val="007B34CC"/>
    <w:rsid w:val="007B489C"/>
    <w:rsid w:val="007B4C5E"/>
    <w:rsid w:val="007B4D64"/>
    <w:rsid w:val="007B4F20"/>
    <w:rsid w:val="007B5AB9"/>
    <w:rsid w:val="007B6C33"/>
    <w:rsid w:val="007B6CDB"/>
    <w:rsid w:val="007B763B"/>
    <w:rsid w:val="007B7D3B"/>
    <w:rsid w:val="007C115C"/>
    <w:rsid w:val="007C1793"/>
    <w:rsid w:val="007C19B4"/>
    <w:rsid w:val="007C2009"/>
    <w:rsid w:val="007C2594"/>
    <w:rsid w:val="007C25C5"/>
    <w:rsid w:val="007C27BE"/>
    <w:rsid w:val="007C46C6"/>
    <w:rsid w:val="007C49E8"/>
    <w:rsid w:val="007C5B17"/>
    <w:rsid w:val="007C5C7F"/>
    <w:rsid w:val="007C6813"/>
    <w:rsid w:val="007D02E0"/>
    <w:rsid w:val="007D09B2"/>
    <w:rsid w:val="007D0E9B"/>
    <w:rsid w:val="007D134F"/>
    <w:rsid w:val="007D1445"/>
    <w:rsid w:val="007D195B"/>
    <w:rsid w:val="007D1B5B"/>
    <w:rsid w:val="007D1BCF"/>
    <w:rsid w:val="007D1CEF"/>
    <w:rsid w:val="007D219F"/>
    <w:rsid w:val="007D2EBC"/>
    <w:rsid w:val="007D366A"/>
    <w:rsid w:val="007D3891"/>
    <w:rsid w:val="007D3D95"/>
    <w:rsid w:val="007D4123"/>
    <w:rsid w:val="007D4443"/>
    <w:rsid w:val="007D4C55"/>
    <w:rsid w:val="007D5816"/>
    <w:rsid w:val="007D5A50"/>
    <w:rsid w:val="007D5C8C"/>
    <w:rsid w:val="007D7309"/>
    <w:rsid w:val="007D75CF"/>
    <w:rsid w:val="007E0440"/>
    <w:rsid w:val="007E1D07"/>
    <w:rsid w:val="007E207A"/>
    <w:rsid w:val="007E2F15"/>
    <w:rsid w:val="007E317F"/>
    <w:rsid w:val="007E373C"/>
    <w:rsid w:val="007E3754"/>
    <w:rsid w:val="007E387C"/>
    <w:rsid w:val="007E49BF"/>
    <w:rsid w:val="007E5091"/>
    <w:rsid w:val="007E5545"/>
    <w:rsid w:val="007E5628"/>
    <w:rsid w:val="007E5755"/>
    <w:rsid w:val="007E59EB"/>
    <w:rsid w:val="007E5A2D"/>
    <w:rsid w:val="007E5F45"/>
    <w:rsid w:val="007E6A46"/>
    <w:rsid w:val="007E6DC5"/>
    <w:rsid w:val="007E70F7"/>
    <w:rsid w:val="007F0F02"/>
    <w:rsid w:val="007F1020"/>
    <w:rsid w:val="007F1473"/>
    <w:rsid w:val="007F1BE3"/>
    <w:rsid w:val="007F2E4F"/>
    <w:rsid w:val="007F2F00"/>
    <w:rsid w:val="007F33EC"/>
    <w:rsid w:val="007F3D11"/>
    <w:rsid w:val="007F3F30"/>
    <w:rsid w:val="007F3FDC"/>
    <w:rsid w:val="007F43D4"/>
    <w:rsid w:val="007F4739"/>
    <w:rsid w:val="007F5236"/>
    <w:rsid w:val="007F54E4"/>
    <w:rsid w:val="007F59FB"/>
    <w:rsid w:val="007F5B12"/>
    <w:rsid w:val="007F5EEE"/>
    <w:rsid w:val="007F658B"/>
    <w:rsid w:val="007F6619"/>
    <w:rsid w:val="007F7353"/>
    <w:rsid w:val="00801494"/>
    <w:rsid w:val="008015C5"/>
    <w:rsid w:val="00801CA1"/>
    <w:rsid w:val="008026D1"/>
    <w:rsid w:val="00802AD9"/>
    <w:rsid w:val="00802CC6"/>
    <w:rsid w:val="00804014"/>
    <w:rsid w:val="008046DE"/>
    <w:rsid w:val="00804D81"/>
    <w:rsid w:val="008067C6"/>
    <w:rsid w:val="0080769C"/>
    <w:rsid w:val="008114FC"/>
    <w:rsid w:val="00811B7F"/>
    <w:rsid w:val="00811C9B"/>
    <w:rsid w:val="00812579"/>
    <w:rsid w:val="0081268A"/>
    <w:rsid w:val="00813D2F"/>
    <w:rsid w:val="00814BE4"/>
    <w:rsid w:val="00814DB7"/>
    <w:rsid w:val="00815125"/>
    <w:rsid w:val="0081544F"/>
    <w:rsid w:val="00815595"/>
    <w:rsid w:val="0081562C"/>
    <w:rsid w:val="00815755"/>
    <w:rsid w:val="0081585D"/>
    <w:rsid w:val="00815C70"/>
    <w:rsid w:val="00817595"/>
    <w:rsid w:val="008178B8"/>
    <w:rsid w:val="00817C67"/>
    <w:rsid w:val="00820433"/>
    <w:rsid w:val="00821BF2"/>
    <w:rsid w:val="00821FA0"/>
    <w:rsid w:val="0082209D"/>
    <w:rsid w:val="008230A6"/>
    <w:rsid w:val="00823527"/>
    <w:rsid w:val="00824C8F"/>
    <w:rsid w:val="00825023"/>
    <w:rsid w:val="008258A3"/>
    <w:rsid w:val="00825D9E"/>
    <w:rsid w:val="00826164"/>
    <w:rsid w:val="008263BF"/>
    <w:rsid w:val="008263DB"/>
    <w:rsid w:val="00826B15"/>
    <w:rsid w:val="00826EC5"/>
    <w:rsid w:val="00827618"/>
    <w:rsid w:val="0083004E"/>
    <w:rsid w:val="00830775"/>
    <w:rsid w:val="00831694"/>
    <w:rsid w:val="00831967"/>
    <w:rsid w:val="008319CA"/>
    <w:rsid w:val="00831F67"/>
    <w:rsid w:val="00831F92"/>
    <w:rsid w:val="00833A64"/>
    <w:rsid w:val="008344BF"/>
    <w:rsid w:val="00834CCB"/>
    <w:rsid w:val="00834DFF"/>
    <w:rsid w:val="00835203"/>
    <w:rsid w:val="00835359"/>
    <w:rsid w:val="0083540D"/>
    <w:rsid w:val="00836A1E"/>
    <w:rsid w:val="00837BF0"/>
    <w:rsid w:val="00840902"/>
    <w:rsid w:val="008410D8"/>
    <w:rsid w:val="00842274"/>
    <w:rsid w:val="00842858"/>
    <w:rsid w:val="00842FE6"/>
    <w:rsid w:val="00843F61"/>
    <w:rsid w:val="00843F93"/>
    <w:rsid w:val="00844017"/>
    <w:rsid w:val="008457B9"/>
    <w:rsid w:val="0084593B"/>
    <w:rsid w:val="008469ED"/>
    <w:rsid w:val="00846B15"/>
    <w:rsid w:val="00846B4B"/>
    <w:rsid w:val="00846F94"/>
    <w:rsid w:val="00847747"/>
    <w:rsid w:val="00850C6A"/>
    <w:rsid w:val="0085157C"/>
    <w:rsid w:val="00851C7C"/>
    <w:rsid w:val="00852320"/>
    <w:rsid w:val="00852D62"/>
    <w:rsid w:val="008534D2"/>
    <w:rsid w:val="0085354E"/>
    <w:rsid w:val="00854140"/>
    <w:rsid w:val="00854C52"/>
    <w:rsid w:val="00854F13"/>
    <w:rsid w:val="00855435"/>
    <w:rsid w:val="00855A26"/>
    <w:rsid w:val="0085675E"/>
    <w:rsid w:val="00856C4A"/>
    <w:rsid w:val="00857B7E"/>
    <w:rsid w:val="00860A4F"/>
    <w:rsid w:val="00860CE9"/>
    <w:rsid w:val="0086137D"/>
    <w:rsid w:val="00861477"/>
    <w:rsid w:val="00861779"/>
    <w:rsid w:val="00862C1A"/>
    <w:rsid w:val="0086369A"/>
    <w:rsid w:val="00863974"/>
    <w:rsid w:val="00863FEA"/>
    <w:rsid w:val="00864644"/>
    <w:rsid w:val="00865352"/>
    <w:rsid w:val="0086566C"/>
    <w:rsid w:val="00866E80"/>
    <w:rsid w:val="0086711C"/>
    <w:rsid w:val="00867502"/>
    <w:rsid w:val="008678A2"/>
    <w:rsid w:val="00867C04"/>
    <w:rsid w:val="00867D32"/>
    <w:rsid w:val="00867E71"/>
    <w:rsid w:val="00867EB5"/>
    <w:rsid w:val="00870E9E"/>
    <w:rsid w:val="00871C0E"/>
    <w:rsid w:val="00871EB7"/>
    <w:rsid w:val="0087206B"/>
    <w:rsid w:val="008733DC"/>
    <w:rsid w:val="0087384F"/>
    <w:rsid w:val="00873D2B"/>
    <w:rsid w:val="008745E7"/>
    <w:rsid w:val="008749EB"/>
    <w:rsid w:val="00874A76"/>
    <w:rsid w:val="00874CF2"/>
    <w:rsid w:val="008757E4"/>
    <w:rsid w:val="008759E0"/>
    <w:rsid w:val="00875BB7"/>
    <w:rsid w:val="00875F8A"/>
    <w:rsid w:val="00876A6D"/>
    <w:rsid w:val="0087731B"/>
    <w:rsid w:val="00877FFC"/>
    <w:rsid w:val="0088025F"/>
    <w:rsid w:val="0088043C"/>
    <w:rsid w:val="0088150C"/>
    <w:rsid w:val="00881F3D"/>
    <w:rsid w:val="00882149"/>
    <w:rsid w:val="008830A0"/>
    <w:rsid w:val="00884889"/>
    <w:rsid w:val="00884FDD"/>
    <w:rsid w:val="00885D9F"/>
    <w:rsid w:val="00885DE3"/>
    <w:rsid w:val="00886240"/>
    <w:rsid w:val="00890227"/>
    <w:rsid w:val="00890396"/>
    <w:rsid w:val="008906C9"/>
    <w:rsid w:val="008917BC"/>
    <w:rsid w:val="00892AD8"/>
    <w:rsid w:val="00893418"/>
    <w:rsid w:val="00893873"/>
    <w:rsid w:val="00893EFC"/>
    <w:rsid w:val="00893F57"/>
    <w:rsid w:val="008940CD"/>
    <w:rsid w:val="008942E5"/>
    <w:rsid w:val="00894F82"/>
    <w:rsid w:val="00895062"/>
    <w:rsid w:val="00896A1C"/>
    <w:rsid w:val="00897967"/>
    <w:rsid w:val="00897DBF"/>
    <w:rsid w:val="00897F5B"/>
    <w:rsid w:val="008A00E2"/>
    <w:rsid w:val="008A0B3F"/>
    <w:rsid w:val="008A0D76"/>
    <w:rsid w:val="008A1033"/>
    <w:rsid w:val="008A15C9"/>
    <w:rsid w:val="008A1B5D"/>
    <w:rsid w:val="008A1D6C"/>
    <w:rsid w:val="008A1D9B"/>
    <w:rsid w:val="008A2F67"/>
    <w:rsid w:val="008A3B38"/>
    <w:rsid w:val="008A401F"/>
    <w:rsid w:val="008A40A9"/>
    <w:rsid w:val="008A4118"/>
    <w:rsid w:val="008A4A63"/>
    <w:rsid w:val="008A5116"/>
    <w:rsid w:val="008A56B6"/>
    <w:rsid w:val="008A63C2"/>
    <w:rsid w:val="008A6732"/>
    <w:rsid w:val="008A6768"/>
    <w:rsid w:val="008A74DC"/>
    <w:rsid w:val="008A7A37"/>
    <w:rsid w:val="008A7CE2"/>
    <w:rsid w:val="008A7F63"/>
    <w:rsid w:val="008A7F90"/>
    <w:rsid w:val="008B06AD"/>
    <w:rsid w:val="008B0992"/>
    <w:rsid w:val="008B0BA6"/>
    <w:rsid w:val="008B1130"/>
    <w:rsid w:val="008B14DD"/>
    <w:rsid w:val="008B18E8"/>
    <w:rsid w:val="008B210E"/>
    <w:rsid w:val="008B2172"/>
    <w:rsid w:val="008B312F"/>
    <w:rsid w:val="008B3773"/>
    <w:rsid w:val="008B3C06"/>
    <w:rsid w:val="008B51EF"/>
    <w:rsid w:val="008B54D2"/>
    <w:rsid w:val="008B5889"/>
    <w:rsid w:val="008B6BF4"/>
    <w:rsid w:val="008B6E57"/>
    <w:rsid w:val="008B7752"/>
    <w:rsid w:val="008C02BD"/>
    <w:rsid w:val="008C03B8"/>
    <w:rsid w:val="008C0542"/>
    <w:rsid w:val="008C0A28"/>
    <w:rsid w:val="008C2B36"/>
    <w:rsid w:val="008C31C5"/>
    <w:rsid w:val="008C359C"/>
    <w:rsid w:val="008C3B43"/>
    <w:rsid w:val="008C3F96"/>
    <w:rsid w:val="008C52E3"/>
    <w:rsid w:val="008C5425"/>
    <w:rsid w:val="008C5738"/>
    <w:rsid w:val="008C6138"/>
    <w:rsid w:val="008C668B"/>
    <w:rsid w:val="008C6B1F"/>
    <w:rsid w:val="008C7A0F"/>
    <w:rsid w:val="008C7D62"/>
    <w:rsid w:val="008D013C"/>
    <w:rsid w:val="008D04F0"/>
    <w:rsid w:val="008D05EF"/>
    <w:rsid w:val="008D1198"/>
    <w:rsid w:val="008D1515"/>
    <w:rsid w:val="008D1684"/>
    <w:rsid w:val="008D1C2F"/>
    <w:rsid w:val="008D224D"/>
    <w:rsid w:val="008D265D"/>
    <w:rsid w:val="008D2726"/>
    <w:rsid w:val="008D2926"/>
    <w:rsid w:val="008D2A5C"/>
    <w:rsid w:val="008D2AEA"/>
    <w:rsid w:val="008D2D9E"/>
    <w:rsid w:val="008D3301"/>
    <w:rsid w:val="008D36A8"/>
    <w:rsid w:val="008D3720"/>
    <w:rsid w:val="008D3A72"/>
    <w:rsid w:val="008D43C0"/>
    <w:rsid w:val="008D652E"/>
    <w:rsid w:val="008D6D81"/>
    <w:rsid w:val="008D6D89"/>
    <w:rsid w:val="008D70C1"/>
    <w:rsid w:val="008D75F7"/>
    <w:rsid w:val="008D77BA"/>
    <w:rsid w:val="008E0F2D"/>
    <w:rsid w:val="008E1367"/>
    <w:rsid w:val="008E17D1"/>
    <w:rsid w:val="008E2022"/>
    <w:rsid w:val="008E265D"/>
    <w:rsid w:val="008E2A5D"/>
    <w:rsid w:val="008E3FDD"/>
    <w:rsid w:val="008E5958"/>
    <w:rsid w:val="008E59E6"/>
    <w:rsid w:val="008E5BBA"/>
    <w:rsid w:val="008E6014"/>
    <w:rsid w:val="008E60BE"/>
    <w:rsid w:val="008E6126"/>
    <w:rsid w:val="008E65EB"/>
    <w:rsid w:val="008E66CE"/>
    <w:rsid w:val="008E6C0A"/>
    <w:rsid w:val="008E6ED9"/>
    <w:rsid w:val="008F0097"/>
    <w:rsid w:val="008F02FE"/>
    <w:rsid w:val="008F031E"/>
    <w:rsid w:val="008F090E"/>
    <w:rsid w:val="008F1101"/>
    <w:rsid w:val="008F22AD"/>
    <w:rsid w:val="008F33DC"/>
    <w:rsid w:val="008F3500"/>
    <w:rsid w:val="008F35E3"/>
    <w:rsid w:val="008F3EC2"/>
    <w:rsid w:val="008F466B"/>
    <w:rsid w:val="008F46D7"/>
    <w:rsid w:val="008F4C4B"/>
    <w:rsid w:val="008F4C89"/>
    <w:rsid w:val="008F5444"/>
    <w:rsid w:val="008F5525"/>
    <w:rsid w:val="008F5D02"/>
    <w:rsid w:val="008F5E86"/>
    <w:rsid w:val="008F6054"/>
    <w:rsid w:val="008F63C6"/>
    <w:rsid w:val="008F65A4"/>
    <w:rsid w:val="008F685E"/>
    <w:rsid w:val="008F6B74"/>
    <w:rsid w:val="008F6F78"/>
    <w:rsid w:val="008F75C4"/>
    <w:rsid w:val="008F7620"/>
    <w:rsid w:val="0090000D"/>
    <w:rsid w:val="00900825"/>
    <w:rsid w:val="009008D2"/>
    <w:rsid w:val="00900999"/>
    <w:rsid w:val="00901879"/>
    <w:rsid w:val="00902D0F"/>
    <w:rsid w:val="00903110"/>
    <w:rsid w:val="00903D7D"/>
    <w:rsid w:val="00903FFB"/>
    <w:rsid w:val="00904558"/>
    <w:rsid w:val="00904812"/>
    <w:rsid w:val="00904879"/>
    <w:rsid w:val="00904E31"/>
    <w:rsid w:val="00904E32"/>
    <w:rsid w:val="009057B3"/>
    <w:rsid w:val="009061ED"/>
    <w:rsid w:val="0090668C"/>
    <w:rsid w:val="0090681F"/>
    <w:rsid w:val="00906E5D"/>
    <w:rsid w:val="00907873"/>
    <w:rsid w:val="00907ECA"/>
    <w:rsid w:val="00910016"/>
    <w:rsid w:val="00910CA5"/>
    <w:rsid w:val="00911089"/>
    <w:rsid w:val="00911167"/>
    <w:rsid w:val="009111FB"/>
    <w:rsid w:val="0091171B"/>
    <w:rsid w:val="00912082"/>
    <w:rsid w:val="00912C7C"/>
    <w:rsid w:val="0091322C"/>
    <w:rsid w:val="0091334A"/>
    <w:rsid w:val="00913EB5"/>
    <w:rsid w:val="00915B5C"/>
    <w:rsid w:val="00915C0D"/>
    <w:rsid w:val="00915D55"/>
    <w:rsid w:val="00916B7F"/>
    <w:rsid w:val="0092010F"/>
    <w:rsid w:val="00921BD1"/>
    <w:rsid w:val="00921FAA"/>
    <w:rsid w:val="00922958"/>
    <w:rsid w:val="00922CC4"/>
    <w:rsid w:val="00923373"/>
    <w:rsid w:val="00923925"/>
    <w:rsid w:val="00923FD7"/>
    <w:rsid w:val="0092404F"/>
    <w:rsid w:val="00924447"/>
    <w:rsid w:val="009245DE"/>
    <w:rsid w:val="009246EE"/>
    <w:rsid w:val="00924767"/>
    <w:rsid w:val="00924898"/>
    <w:rsid w:val="00924B56"/>
    <w:rsid w:val="00924E3C"/>
    <w:rsid w:val="00925368"/>
    <w:rsid w:val="00925622"/>
    <w:rsid w:val="0092581C"/>
    <w:rsid w:val="0092594E"/>
    <w:rsid w:val="00925ECE"/>
    <w:rsid w:val="00926A05"/>
    <w:rsid w:val="00926E01"/>
    <w:rsid w:val="00927145"/>
    <w:rsid w:val="00927520"/>
    <w:rsid w:val="00927706"/>
    <w:rsid w:val="00927C03"/>
    <w:rsid w:val="00930C45"/>
    <w:rsid w:val="0093118D"/>
    <w:rsid w:val="00932215"/>
    <w:rsid w:val="009325F4"/>
    <w:rsid w:val="009329DA"/>
    <w:rsid w:val="0093325E"/>
    <w:rsid w:val="0093327D"/>
    <w:rsid w:val="00933969"/>
    <w:rsid w:val="009340EC"/>
    <w:rsid w:val="009352D0"/>
    <w:rsid w:val="009358AC"/>
    <w:rsid w:val="00935AC4"/>
    <w:rsid w:val="00935D2D"/>
    <w:rsid w:val="00936461"/>
    <w:rsid w:val="009368B8"/>
    <w:rsid w:val="00936F6A"/>
    <w:rsid w:val="00937CDE"/>
    <w:rsid w:val="00940755"/>
    <w:rsid w:val="00941335"/>
    <w:rsid w:val="0094209F"/>
    <w:rsid w:val="00942E1E"/>
    <w:rsid w:val="00943053"/>
    <w:rsid w:val="0094336E"/>
    <w:rsid w:val="00944704"/>
    <w:rsid w:val="00944708"/>
    <w:rsid w:val="00944903"/>
    <w:rsid w:val="00945711"/>
    <w:rsid w:val="00945DE2"/>
    <w:rsid w:val="0094682B"/>
    <w:rsid w:val="00946DC7"/>
    <w:rsid w:val="00947673"/>
    <w:rsid w:val="00947AC2"/>
    <w:rsid w:val="00950AD8"/>
    <w:rsid w:val="00950CDD"/>
    <w:rsid w:val="00950F45"/>
    <w:rsid w:val="00951484"/>
    <w:rsid w:val="00951E00"/>
    <w:rsid w:val="009528B7"/>
    <w:rsid w:val="00952D01"/>
    <w:rsid w:val="00953C58"/>
    <w:rsid w:val="00953F5A"/>
    <w:rsid w:val="009541F2"/>
    <w:rsid w:val="00954CEA"/>
    <w:rsid w:val="00954D10"/>
    <w:rsid w:val="009550F4"/>
    <w:rsid w:val="00955773"/>
    <w:rsid w:val="00956409"/>
    <w:rsid w:val="0095660E"/>
    <w:rsid w:val="009571BF"/>
    <w:rsid w:val="0096111A"/>
    <w:rsid w:val="00961246"/>
    <w:rsid w:val="009612BB"/>
    <w:rsid w:val="0096191C"/>
    <w:rsid w:val="00961B2C"/>
    <w:rsid w:val="00961B6E"/>
    <w:rsid w:val="00961E7B"/>
    <w:rsid w:val="009621CA"/>
    <w:rsid w:val="009623C3"/>
    <w:rsid w:val="0096266E"/>
    <w:rsid w:val="00962A25"/>
    <w:rsid w:val="00962FD8"/>
    <w:rsid w:val="00963318"/>
    <w:rsid w:val="00964519"/>
    <w:rsid w:val="00964F3D"/>
    <w:rsid w:val="009653EB"/>
    <w:rsid w:val="00965A49"/>
    <w:rsid w:val="009660DE"/>
    <w:rsid w:val="00966364"/>
    <w:rsid w:val="00966FE2"/>
    <w:rsid w:val="0096700B"/>
    <w:rsid w:val="0097109D"/>
    <w:rsid w:val="009718D4"/>
    <w:rsid w:val="00971CDE"/>
    <w:rsid w:val="0097264D"/>
    <w:rsid w:val="00972711"/>
    <w:rsid w:val="00972AB6"/>
    <w:rsid w:val="00972B77"/>
    <w:rsid w:val="00972B9A"/>
    <w:rsid w:val="00972E39"/>
    <w:rsid w:val="00973587"/>
    <w:rsid w:val="00973FA1"/>
    <w:rsid w:val="0097412B"/>
    <w:rsid w:val="009745C2"/>
    <w:rsid w:val="00974DC6"/>
    <w:rsid w:val="00974EBF"/>
    <w:rsid w:val="00974FC7"/>
    <w:rsid w:val="00975E7A"/>
    <w:rsid w:val="00976C1E"/>
    <w:rsid w:val="00976C1F"/>
    <w:rsid w:val="00976F3B"/>
    <w:rsid w:val="00977144"/>
    <w:rsid w:val="009775C2"/>
    <w:rsid w:val="00980853"/>
    <w:rsid w:val="00982521"/>
    <w:rsid w:val="0098294C"/>
    <w:rsid w:val="00983359"/>
    <w:rsid w:val="0098368A"/>
    <w:rsid w:val="00983A3F"/>
    <w:rsid w:val="009849F6"/>
    <w:rsid w:val="00985335"/>
    <w:rsid w:val="00985691"/>
    <w:rsid w:val="0098587B"/>
    <w:rsid w:val="00985CD4"/>
    <w:rsid w:val="00986634"/>
    <w:rsid w:val="009869EA"/>
    <w:rsid w:val="00987D65"/>
    <w:rsid w:val="0099034F"/>
    <w:rsid w:val="00990605"/>
    <w:rsid w:val="0099121F"/>
    <w:rsid w:val="00991742"/>
    <w:rsid w:val="00991C12"/>
    <w:rsid w:val="009929C2"/>
    <w:rsid w:val="00992AB9"/>
    <w:rsid w:val="00993462"/>
    <w:rsid w:val="009937C2"/>
    <w:rsid w:val="0099437B"/>
    <w:rsid w:val="0099548F"/>
    <w:rsid w:val="00995D60"/>
    <w:rsid w:val="009A0552"/>
    <w:rsid w:val="009A0B37"/>
    <w:rsid w:val="009A2325"/>
    <w:rsid w:val="009A2457"/>
    <w:rsid w:val="009A24F4"/>
    <w:rsid w:val="009A3AE0"/>
    <w:rsid w:val="009A3BC3"/>
    <w:rsid w:val="009A50B3"/>
    <w:rsid w:val="009A5907"/>
    <w:rsid w:val="009A5B65"/>
    <w:rsid w:val="009A5F82"/>
    <w:rsid w:val="009A727F"/>
    <w:rsid w:val="009A74DF"/>
    <w:rsid w:val="009A77DF"/>
    <w:rsid w:val="009B00EA"/>
    <w:rsid w:val="009B06F8"/>
    <w:rsid w:val="009B1AD1"/>
    <w:rsid w:val="009B36DA"/>
    <w:rsid w:val="009B3E9C"/>
    <w:rsid w:val="009B4255"/>
    <w:rsid w:val="009B449D"/>
    <w:rsid w:val="009B467A"/>
    <w:rsid w:val="009B46AC"/>
    <w:rsid w:val="009B4C78"/>
    <w:rsid w:val="009B56AA"/>
    <w:rsid w:val="009B5DE8"/>
    <w:rsid w:val="009B6026"/>
    <w:rsid w:val="009B64BC"/>
    <w:rsid w:val="009B6DD6"/>
    <w:rsid w:val="009B6F54"/>
    <w:rsid w:val="009B7159"/>
    <w:rsid w:val="009B74CA"/>
    <w:rsid w:val="009C0583"/>
    <w:rsid w:val="009C0662"/>
    <w:rsid w:val="009C0BB5"/>
    <w:rsid w:val="009C165E"/>
    <w:rsid w:val="009C1AEF"/>
    <w:rsid w:val="009C1B14"/>
    <w:rsid w:val="009C1C68"/>
    <w:rsid w:val="009C3AEB"/>
    <w:rsid w:val="009C4324"/>
    <w:rsid w:val="009C471E"/>
    <w:rsid w:val="009C4FF8"/>
    <w:rsid w:val="009C5B0F"/>
    <w:rsid w:val="009C5BC6"/>
    <w:rsid w:val="009C644C"/>
    <w:rsid w:val="009C7187"/>
    <w:rsid w:val="009C740A"/>
    <w:rsid w:val="009C783C"/>
    <w:rsid w:val="009D0320"/>
    <w:rsid w:val="009D0480"/>
    <w:rsid w:val="009D08C9"/>
    <w:rsid w:val="009D0EF8"/>
    <w:rsid w:val="009D160E"/>
    <w:rsid w:val="009D1761"/>
    <w:rsid w:val="009D1883"/>
    <w:rsid w:val="009D1A4E"/>
    <w:rsid w:val="009D1F56"/>
    <w:rsid w:val="009D215E"/>
    <w:rsid w:val="009D2AF9"/>
    <w:rsid w:val="009D39FC"/>
    <w:rsid w:val="009D3A16"/>
    <w:rsid w:val="009D4905"/>
    <w:rsid w:val="009D5580"/>
    <w:rsid w:val="009D6BC0"/>
    <w:rsid w:val="009D77EE"/>
    <w:rsid w:val="009E04ED"/>
    <w:rsid w:val="009E0623"/>
    <w:rsid w:val="009E0695"/>
    <w:rsid w:val="009E06EC"/>
    <w:rsid w:val="009E06FC"/>
    <w:rsid w:val="009E1A28"/>
    <w:rsid w:val="009E2164"/>
    <w:rsid w:val="009E2BE2"/>
    <w:rsid w:val="009E45AC"/>
    <w:rsid w:val="009E5317"/>
    <w:rsid w:val="009E594E"/>
    <w:rsid w:val="009E5A9A"/>
    <w:rsid w:val="009E5BC5"/>
    <w:rsid w:val="009E5FD5"/>
    <w:rsid w:val="009E6439"/>
    <w:rsid w:val="009E64BC"/>
    <w:rsid w:val="009E6799"/>
    <w:rsid w:val="009E6D95"/>
    <w:rsid w:val="009E7F39"/>
    <w:rsid w:val="009E7FA5"/>
    <w:rsid w:val="009F0CF1"/>
    <w:rsid w:val="009F0F6E"/>
    <w:rsid w:val="009F154A"/>
    <w:rsid w:val="009F1867"/>
    <w:rsid w:val="009F19C0"/>
    <w:rsid w:val="009F2A04"/>
    <w:rsid w:val="009F2C1D"/>
    <w:rsid w:val="009F3AAA"/>
    <w:rsid w:val="009F446A"/>
    <w:rsid w:val="009F459A"/>
    <w:rsid w:val="009F4BB7"/>
    <w:rsid w:val="009F4CDF"/>
    <w:rsid w:val="009F4DD8"/>
    <w:rsid w:val="009F4EE1"/>
    <w:rsid w:val="009F5FB1"/>
    <w:rsid w:val="009F63DD"/>
    <w:rsid w:val="009F70ED"/>
    <w:rsid w:val="009F74F4"/>
    <w:rsid w:val="009F7C4F"/>
    <w:rsid w:val="00A006A5"/>
    <w:rsid w:val="00A00B9E"/>
    <w:rsid w:val="00A014A6"/>
    <w:rsid w:val="00A01D16"/>
    <w:rsid w:val="00A02641"/>
    <w:rsid w:val="00A02682"/>
    <w:rsid w:val="00A0275A"/>
    <w:rsid w:val="00A02935"/>
    <w:rsid w:val="00A03C96"/>
    <w:rsid w:val="00A0493B"/>
    <w:rsid w:val="00A04B83"/>
    <w:rsid w:val="00A075BC"/>
    <w:rsid w:val="00A0782E"/>
    <w:rsid w:val="00A10EB9"/>
    <w:rsid w:val="00A11267"/>
    <w:rsid w:val="00A12001"/>
    <w:rsid w:val="00A12384"/>
    <w:rsid w:val="00A125C5"/>
    <w:rsid w:val="00A12B77"/>
    <w:rsid w:val="00A13378"/>
    <w:rsid w:val="00A1388F"/>
    <w:rsid w:val="00A1491A"/>
    <w:rsid w:val="00A14BF9"/>
    <w:rsid w:val="00A14CBF"/>
    <w:rsid w:val="00A15115"/>
    <w:rsid w:val="00A15215"/>
    <w:rsid w:val="00A15B8E"/>
    <w:rsid w:val="00A15C66"/>
    <w:rsid w:val="00A15D7B"/>
    <w:rsid w:val="00A16DF7"/>
    <w:rsid w:val="00A17B66"/>
    <w:rsid w:val="00A17CB7"/>
    <w:rsid w:val="00A17E8E"/>
    <w:rsid w:val="00A17F1A"/>
    <w:rsid w:val="00A206A4"/>
    <w:rsid w:val="00A20AFD"/>
    <w:rsid w:val="00A21AF1"/>
    <w:rsid w:val="00A23082"/>
    <w:rsid w:val="00A2317A"/>
    <w:rsid w:val="00A23617"/>
    <w:rsid w:val="00A23741"/>
    <w:rsid w:val="00A24065"/>
    <w:rsid w:val="00A2451C"/>
    <w:rsid w:val="00A24ACB"/>
    <w:rsid w:val="00A2538E"/>
    <w:rsid w:val="00A25C7D"/>
    <w:rsid w:val="00A26613"/>
    <w:rsid w:val="00A2712C"/>
    <w:rsid w:val="00A27433"/>
    <w:rsid w:val="00A27699"/>
    <w:rsid w:val="00A27A53"/>
    <w:rsid w:val="00A300A1"/>
    <w:rsid w:val="00A3031A"/>
    <w:rsid w:val="00A30686"/>
    <w:rsid w:val="00A3126E"/>
    <w:rsid w:val="00A31632"/>
    <w:rsid w:val="00A31BE5"/>
    <w:rsid w:val="00A31EA2"/>
    <w:rsid w:val="00A31EBD"/>
    <w:rsid w:val="00A323E3"/>
    <w:rsid w:val="00A32DD0"/>
    <w:rsid w:val="00A332E8"/>
    <w:rsid w:val="00A34A4C"/>
    <w:rsid w:val="00A34D98"/>
    <w:rsid w:val="00A34F10"/>
    <w:rsid w:val="00A3548D"/>
    <w:rsid w:val="00A35493"/>
    <w:rsid w:val="00A35BFA"/>
    <w:rsid w:val="00A35F78"/>
    <w:rsid w:val="00A36EEA"/>
    <w:rsid w:val="00A370FE"/>
    <w:rsid w:val="00A3719C"/>
    <w:rsid w:val="00A3788C"/>
    <w:rsid w:val="00A37EBF"/>
    <w:rsid w:val="00A37FC7"/>
    <w:rsid w:val="00A406DC"/>
    <w:rsid w:val="00A41CDA"/>
    <w:rsid w:val="00A437BB"/>
    <w:rsid w:val="00A444B8"/>
    <w:rsid w:val="00A444D0"/>
    <w:rsid w:val="00A44636"/>
    <w:rsid w:val="00A45094"/>
    <w:rsid w:val="00A45FFE"/>
    <w:rsid w:val="00A464F9"/>
    <w:rsid w:val="00A46BAD"/>
    <w:rsid w:val="00A472D0"/>
    <w:rsid w:val="00A47773"/>
    <w:rsid w:val="00A50AC8"/>
    <w:rsid w:val="00A50D81"/>
    <w:rsid w:val="00A51055"/>
    <w:rsid w:val="00A519B8"/>
    <w:rsid w:val="00A52232"/>
    <w:rsid w:val="00A5258F"/>
    <w:rsid w:val="00A536E9"/>
    <w:rsid w:val="00A541B2"/>
    <w:rsid w:val="00A54659"/>
    <w:rsid w:val="00A54995"/>
    <w:rsid w:val="00A55492"/>
    <w:rsid w:val="00A5582D"/>
    <w:rsid w:val="00A56EF3"/>
    <w:rsid w:val="00A577F6"/>
    <w:rsid w:val="00A57C68"/>
    <w:rsid w:val="00A6117A"/>
    <w:rsid w:val="00A61E50"/>
    <w:rsid w:val="00A620F0"/>
    <w:rsid w:val="00A6248A"/>
    <w:rsid w:val="00A62B4E"/>
    <w:rsid w:val="00A62BCB"/>
    <w:rsid w:val="00A62F34"/>
    <w:rsid w:val="00A63338"/>
    <w:rsid w:val="00A634A2"/>
    <w:rsid w:val="00A63558"/>
    <w:rsid w:val="00A6369B"/>
    <w:rsid w:val="00A63E10"/>
    <w:rsid w:val="00A642B3"/>
    <w:rsid w:val="00A64CAA"/>
    <w:rsid w:val="00A64D3F"/>
    <w:rsid w:val="00A64E69"/>
    <w:rsid w:val="00A65CF5"/>
    <w:rsid w:val="00A65D69"/>
    <w:rsid w:val="00A65EE7"/>
    <w:rsid w:val="00A663C2"/>
    <w:rsid w:val="00A6645A"/>
    <w:rsid w:val="00A667D2"/>
    <w:rsid w:val="00A66CF7"/>
    <w:rsid w:val="00A66E82"/>
    <w:rsid w:val="00A67DA1"/>
    <w:rsid w:val="00A70133"/>
    <w:rsid w:val="00A70247"/>
    <w:rsid w:val="00A7098B"/>
    <w:rsid w:val="00A70BE1"/>
    <w:rsid w:val="00A7192D"/>
    <w:rsid w:val="00A72AEA"/>
    <w:rsid w:val="00A73CE1"/>
    <w:rsid w:val="00A73DF2"/>
    <w:rsid w:val="00A747B0"/>
    <w:rsid w:val="00A74939"/>
    <w:rsid w:val="00A74B88"/>
    <w:rsid w:val="00A7500F"/>
    <w:rsid w:val="00A75455"/>
    <w:rsid w:val="00A759AC"/>
    <w:rsid w:val="00A764CE"/>
    <w:rsid w:val="00A76874"/>
    <w:rsid w:val="00A76AAD"/>
    <w:rsid w:val="00A7707D"/>
    <w:rsid w:val="00A770A6"/>
    <w:rsid w:val="00A7710C"/>
    <w:rsid w:val="00A7742E"/>
    <w:rsid w:val="00A7743A"/>
    <w:rsid w:val="00A77580"/>
    <w:rsid w:val="00A778D0"/>
    <w:rsid w:val="00A77FFB"/>
    <w:rsid w:val="00A800B0"/>
    <w:rsid w:val="00A802F9"/>
    <w:rsid w:val="00A8056A"/>
    <w:rsid w:val="00A80FCC"/>
    <w:rsid w:val="00A813B1"/>
    <w:rsid w:val="00A813C5"/>
    <w:rsid w:val="00A81F02"/>
    <w:rsid w:val="00A825B1"/>
    <w:rsid w:val="00A828D1"/>
    <w:rsid w:val="00A82DBF"/>
    <w:rsid w:val="00A8384E"/>
    <w:rsid w:val="00A83A35"/>
    <w:rsid w:val="00A84F1C"/>
    <w:rsid w:val="00A859B9"/>
    <w:rsid w:val="00A86F53"/>
    <w:rsid w:val="00A875C7"/>
    <w:rsid w:val="00A875DC"/>
    <w:rsid w:val="00A91BD4"/>
    <w:rsid w:val="00A92770"/>
    <w:rsid w:val="00A9315B"/>
    <w:rsid w:val="00A93B96"/>
    <w:rsid w:val="00A94CDE"/>
    <w:rsid w:val="00A94FB4"/>
    <w:rsid w:val="00A955A0"/>
    <w:rsid w:val="00A95A4D"/>
    <w:rsid w:val="00AA024F"/>
    <w:rsid w:val="00AA0CCE"/>
    <w:rsid w:val="00AA0F27"/>
    <w:rsid w:val="00AA12DE"/>
    <w:rsid w:val="00AA1CC5"/>
    <w:rsid w:val="00AA20FB"/>
    <w:rsid w:val="00AA28B1"/>
    <w:rsid w:val="00AA304E"/>
    <w:rsid w:val="00AA3419"/>
    <w:rsid w:val="00AA357F"/>
    <w:rsid w:val="00AA3A02"/>
    <w:rsid w:val="00AA3BA7"/>
    <w:rsid w:val="00AA518A"/>
    <w:rsid w:val="00AA54A0"/>
    <w:rsid w:val="00AA5590"/>
    <w:rsid w:val="00AA5B7C"/>
    <w:rsid w:val="00AA5C59"/>
    <w:rsid w:val="00AA6275"/>
    <w:rsid w:val="00AA6480"/>
    <w:rsid w:val="00AA65E6"/>
    <w:rsid w:val="00AA7113"/>
    <w:rsid w:val="00AA7323"/>
    <w:rsid w:val="00AA785A"/>
    <w:rsid w:val="00AB01C8"/>
    <w:rsid w:val="00AB0487"/>
    <w:rsid w:val="00AB0592"/>
    <w:rsid w:val="00AB08B3"/>
    <w:rsid w:val="00AB13E6"/>
    <w:rsid w:val="00AB1961"/>
    <w:rsid w:val="00AB2405"/>
    <w:rsid w:val="00AB2B0B"/>
    <w:rsid w:val="00AB36C4"/>
    <w:rsid w:val="00AB3834"/>
    <w:rsid w:val="00AB3958"/>
    <w:rsid w:val="00AB39C9"/>
    <w:rsid w:val="00AB3DE1"/>
    <w:rsid w:val="00AB3E18"/>
    <w:rsid w:val="00AB4F0E"/>
    <w:rsid w:val="00AB4F57"/>
    <w:rsid w:val="00AB58B4"/>
    <w:rsid w:val="00AB6CC3"/>
    <w:rsid w:val="00AB7685"/>
    <w:rsid w:val="00AB76E2"/>
    <w:rsid w:val="00AB7ACC"/>
    <w:rsid w:val="00AB7D84"/>
    <w:rsid w:val="00AB7FC6"/>
    <w:rsid w:val="00AC06ED"/>
    <w:rsid w:val="00AC0946"/>
    <w:rsid w:val="00AC09B9"/>
    <w:rsid w:val="00AC1404"/>
    <w:rsid w:val="00AC23CF"/>
    <w:rsid w:val="00AC28C4"/>
    <w:rsid w:val="00AC2910"/>
    <w:rsid w:val="00AC32B2"/>
    <w:rsid w:val="00AC3B0E"/>
    <w:rsid w:val="00AC3E70"/>
    <w:rsid w:val="00AC4D83"/>
    <w:rsid w:val="00AC5A0D"/>
    <w:rsid w:val="00AC5E8D"/>
    <w:rsid w:val="00AC604D"/>
    <w:rsid w:val="00AC6978"/>
    <w:rsid w:val="00AC7AC0"/>
    <w:rsid w:val="00AD00C2"/>
    <w:rsid w:val="00AD0731"/>
    <w:rsid w:val="00AD0CAC"/>
    <w:rsid w:val="00AD1910"/>
    <w:rsid w:val="00AD1B7F"/>
    <w:rsid w:val="00AD217D"/>
    <w:rsid w:val="00AD266B"/>
    <w:rsid w:val="00AD2EC1"/>
    <w:rsid w:val="00AD301D"/>
    <w:rsid w:val="00AD3EB6"/>
    <w:rsid w:val="00AD3F75"/>
    <w:rsid w:val="00AD520B"/>
    <w:rsid w:val="00AD55FF"/>
    <w:rsid w:val="00AD5796"/>
    <w:rsid w:val="00AD6486"/>
    <w:rsid w:val="00AD686E"/>
    <w:rsid w:val="00AD6B3F"/>
    <w:rsid w:val="00AD7145"/>
    <w:rsid w:val="00AD78D8"/>
    <w:rsid w:val="00AE018E"/>
    <w:rsid w:val="00AE0545"/>
    <w:rsid w:val="00AE08C7"/>
    <w:rsid w:val="00AE0BF1"/>
    <w:rsid w:val="00AE108D"/>
    <w:rsid w:val="00AE12D5"/>
    <w:rsid w:val="00AE1554"/>
    <w:rsid w:val="00AE160F"/>
    <w:rsid w:val="00AE1763"/>
    <w:rsid w:val="00AE17CD"/>
    <w:rsid w:val="00AE1991"/>
    <w:rsid w:val="00AE1A79"/>
    <w:rsid w:val="00AE1CC1"/>
    <w:rsid w:val="00AE1EEC"/>
    <w:rsid w:val="00AE2EA2"/>
    <w:rsid w:val="00AE3282"/>
    <w:rsid w:val="00AE3FB8"/>
    <w:rsid w:val="00AE45AF"/>
    <w:rsid w:val="00AE4AF9"/>
    <w:rsid w:val="00AE4B5E"/>
    <w:rsid w:val="00AE5A05"/>
    <w:rsid w:val="00AE5A24"/>
    <w:rsid w:val="00AE5DDE"/>
    <w:rsid w:val="00AE7499"/>
    <w:rsid w:val="00AF051B"/>
    <w:rsid w:val="00AF05F6"/>
    <w:rsid w:val="00AF0E3E"/>
    <w:rsid w:val="00AF242B"/>
    <w:rsid w:val="00AF26A1"/>
    <w:rsid w:val="00AF31AE"/>
    <w:rsid w:val="00AF3572"/>
    <w:rsid w:val="00AF3C6A"/>
    <w:rsid w:val="00AF3F55"/>
    <w:rsid w:val="00AF4632"/>
    <w:rsid w:val="00AF4C60"/>
    <w:rsid w:val="00AF54AF"/>
    <w:rsid w:val="00AF5710"/>
    <w:rsid w:val="00AF5E10"/>
    <w:rsid w:val="00AF66F5"/>
    <w:rsid w:val="00AF7C3F"/>
    <w:rsid w:val="00B00018"/>
    <w:rsid w:val="00B0019D"/>
    <w:rsid w:val="00B00CDC"/>
    <w:rsid w:val="00B00FFD"/>
    <w:rsid w:val="00B01567"/>
    <w:rsid w:val="00B02037"/>
    <w:rsid w:val="00B025CB"/>
    <w:rsid w:val="00B02A55"/>
    <w:rsid w:val="00B0369F"/>
    <w:rsid w:val="00B04407"/>
    <w:rsid w:val="00B05227"/>
    <w:rsid w:val="00B0569E"/>
    <w:rsid w:val="00B05B67"/>
    <w:rsid w:val="00B05D55"/>
    <w:rsid w:val="00B061F1"/>
    <w:rsid w:val="00B06A60"/>
    <w:rsid w:val="00B06BA1"/>
    <w:rsid w:val="00B06E34"/>
    <w:rsid w:val="00B1114C"/>
    <w:rsid w:val="00B11237"/>
    <w:rsid w:val="00B112BB"/>
    <w:rsid w:val="00B1191F"/>
    <w:rsid w:val="00B11CEF"/>
    <w:rsid w:val="00B1254E"/>
    <w:rsid w:val="00B12CAC"/>
    <w:rsid w:val="00B130C8"/>
    <w:rsid w:val="00B1372A"/>
    <w:rsid w:val="00B13FB4"/>
    <w:rsid w:val="00B1458E"/>
    <w:rsid w:val="00B146D5"/>
    <w:rsid w:val="00B14A7E"/>
    <w:rsid w:val="00B14F97"/>
    <w:rsid w:val="00B15B70"/>
    <w:rsid w:val="00B17141"/>
    <w:rsid w:val="00B178F0"/>
    <w:rsid w:val="00B17FB9"/>
    <w:rsid w:val="00B20992"/>
    <w:rsid w:val="00B21523"/>
    <w:rsid w:val="00B21EC3"/>
    <w:rsid w:val="00B22309"/>
    <w:rsid w:val="00B227D3"/>
    <w:rsid w:val="00B23ECF"/>
    <w:rsid w:val="00B23F6F"/>
    <w:rsid w:val="00B25D70"/>
    <w:rsid w:val="00B2752D"/>
    <w:rsid w:val="00B27777"/>
    <w:rsid w:val="00B27BC0"/>
    <w:rsid w:val="00B27E9F"/>
    <w:rsid w:val="00B27F8F"/>
    <w:rsid w:val="00B308F5"/>
    <w:rsid w:val="00B31575"/>
    <w:rsid w:val="00B31724"/>
    <w:rsid w:val="00B32144"/>
    <w:rsid w:val="00B3285C"/>
    <w:rsid w:val="00B33148"/>
    <w:rsid w:val="00B3422B"/>
    <w:rsid w:val="00B34891"/>
    <w:rsid w:val="00B35DAE"/>
    <w:rsid w:val="00B36101"/>
    <w:rsid w:val="00B36233"/>
    <w:rsid w:val="00B3663D"/>
    <w:rsid w:val="00B37A8C"/>
    <w:rsid w:val="00B40937"/>
    <w:rsid w:val="00B40C15"/>
    <w:rsid w:val="00B415FE"/>
    <w:rsid w:val="00B41872"/>
    <w:rsid w:val="00B41D1A"/>
    <w:rsid w:val="00B42265"/>
    <w:rsid w:val="00B42AA5"/>
    <w:rsid w:val="00B4397F"/>
    <w:rsid w:val="00B44DCD"/>
    <w:rsid w:val="00B44EC0"/>
    <w:rsid w:val="00B4532C"/>
    <w:rsid w:val="00B45C75"/>
    <w:rsid w:val="00B46579"/>
    <w:rsid w:val="00B469DA"/>
    <w:rsid w:val="00B46DA4"/>
    <w:rsid w:val="00B47BB5"/>
    <w:rsid w:val="00B47D56"/>
    <w:rsid w:val="00B47DCC"/>
    <w:rsid w:val="00B47E81"/>
    <w:rsid w:val="00B508ED"/>
    <w:rsid w:val="00B51415"/>
    <w:rsid w:val="00B519AE"/>
    <w:rsid w:val="00B51B93"/>
    <w:rsid w:val="00B520FD"/>
    <w:rsid w:val="00B52BBE"/>
    <w:rsid w:val="00B53335"/>
    <w:rsid w:val="00B53BF1"/>
    <w:rsid w:val="00B53E45"/>
    <w:rsid w:val="00B54227"/>
    <w:rsid w:val="00B54312"/>
    <w:rsid w:val="00B545AF"/>
    <w:rsid w:val="00B54E3D"/>
    <w:rsid w:val="00B55062"/>
    <w:rsid w:val="00B5614F"/>
    <w:rsid w:val="00B56DFE"/>
    <w:rsid w:val="00B57278"/>
    <w:rsid w:val="00B576FB"/>
    <w:rsid w:val="00B57B15"/>
    <w:rsid w:val="00B601ED"/>
    <w:rsid w:val="00B60C33"/>
    <w:rsid w:val="00B6104D"/>
    <w:rsid w:val="00B617A0"/>
    <w:rsid w:val="00B61F70"/>
    <w:rsid w:val="00B633F9"/>
    <w:rsid w:val="00B63A59"/>
    <w:rsid w:val="00B643E5"/>
    <w:rsid w:val="00B6484E"/>
    <w:rsid w:val="00B65817"/>
    <w:rsid w:val="00B65B18"/>
    <w:rsid w:val="00B65D73"/>
    <w:rsid w:val="00B65F1E"/>
    <w:rsid w:val="00B66739"/>
    <w:rsid w:val="00B66C50"/>
    <w:rsid w:val="00B66EC9"/>
    <w:rsid w:val="00B670A7"/>
    <w:rsid w:val="00B677A4"/>
    <w:rsid w:val="00B67A64"/>
    <w:rsid w:val="00B67B02"/>
    <w:rsid w:val="00B700B7"/>
    <w:rsid w:val="00B701CF"/>
    <w:rsid w:val="00B70916"/>
    <w:rsid w:val="00B714F7"/>
    <w:rsid w:val="00B71979"/>
    <w:rsid w:val="00B72CEE"/>
    <w:rsid w:val="00B73ABE"/>
    <w:rsid w:val="00B74559"/>
    <w:rsid w:val="00B75737"/>
    <w:rsid w:val="00B7575F"/>
    <w:rsid w:val="00B757B9"/>
    <w:rsid w:val="00B759E3"/>
    <w:rsid w:val="00B76028"/>
    <w:rsid w:val="00B761A1"/>
    <w:rsid w:val="00B76FF3"/>
    <w:rsid w:val="00B772C5"/>
    <w:rsid w:val="00B77DA5"/>
    <w:rsid w:val="00B77E29"/>
    <w:rsid w:val="00B80663"/>
    <w:rsid w:val="00B80AC4"/>
    <w:rsid w:val="00B80EB5"/>
    <w:rsid w:val="00B812B7"/>
    <w:rsid w:val="00B813B7"/>
    <w:rsid w:val="00B825AA"/>
    <w:rsid w:val="00B82E77"/>
    <w:rsid w:val="00B82FCC"/>
    <w:rsid w:val="00B8367B"/>
    <w:rsid w:val="00B83FA0"/>
    <w:rsid w:val="00B847C0"/>
    <w:rsid w:val="00B852C5"/>
    <w:rsid w:val="00B8547D"/>
    <w:rsid w:val="00B85B83"/>
    <w:rsid w:val="00B865F4"/>
    <w:rsid w:val="00B86A6B"/>
    <w:rsid w:val="00B86CE9"/>
    <w:rsid w:val="00B86FF3"/>
    <w:rsid w:val="00B87445"/>
    <w:rsid w:val="00B87CF1"/>
    <w:rsid w:val="00B87D5E"/>
    <w:rsid w:val="00B87DFB"/>
    <w:rsid w:val="00B913CE"/>
    <w:rsid w:val="00B9154F"/>
    <w:rsid w:val="00B925D4"/>
    <w:rsid w:val="00B92798"/>
    <w:rsid w:val="00B92A68"/>
    <w:rsid w:val="00B931AE"/>
    <w:rsid w:val="00B935DB"/>
    <w:rsid w:val="00B9395A"/>
    <w:rsid w:val="00B93B96"/>
    <w:rsid w:val="00B95D60"/>
    <w:rsid w:val="00B974E3"/>
    <w:rsid w:val="00B974EE"/>
    <w:rsid w:val="00B97749"/>
    <w:rsid w:val="00BA01C1"/>
    <w:rsid w:val="00BA0EDB"/>
    <w:rsid w:val="00BA1583"/>
    <w:rsid w:val="00BA206B"/>
    <w:rsid w:val="00BA230C"/>
    <w:rsid w:val="00BA2462"/>
    <w:rsid w:val="00BA27F1"/>
    <w:rsid w:val="00BA302E"/>
    <w:rsid w:val="00BA54DF"/>
    <w:rsid w:val="00BA5613"/>
    <w:rsid w:val="00BA5A79"/>
    <w:rsid w:val="00BA6121"/>
    <w:rsid w:val="00BA620A"/>
    <w:rsid w:val="00BA6CCA"/>
    <w:rsid w:val="00BA6FC8"/>
    <w:rsid w:val="00BA7712"/>
    <w:rsid w:val="00BA7A20"/>
    <w:rsid w:val="00BA7BBC"/>
    <w:rsid w:val="00BB03F7"/>
    <w:rsid w:val="00BB14B1"/>
    <w:rsid w:val="00BB2952"/>
    <w:rsid w:val="00BB2CAF"/>
    <w:rsid w:val="00BB2DF7"/>
    <w:rsid w:val="00BB31E7"/>
    <w:rsid w:val="00BB3345"/>
    <w:rsid w:val="00BB6A77"/>
    <w:rsid w:val="00BB6FF7"/>
    <w:rsid w:val="00BB77E8"/>
    <w:rsid w:val="00BB7C86"/>
    <w:rsid w:val="00BB7D43"/>
    <w:rsid w:val="00BC0A3A"/>
    <w:rsid w:val="00BC0ABE"/>
    <w:rsid w:val="00BC2D16"/>
    <w:rsid w:val="00BC3063"/>
    <w:rsid w:val="00BC3610"/>
    <w:rsid w:val="00BC3F57"/>
    <w:rsid w:val="00BC433F"/>
    <w:rsid w:val="00BC4C1D"/>
    <w:rsid w:val="00BC4DB6"/>
    <w:rsid w:val="00BC5530"/>
    <w:rsid w:val="00BC5D20"/>
    <w:rsid w:val="00BC68E1"/>
    <w:rsid w:val="00BC7079"/>
    <w:rsid w:val="00BC797A"/>
    <w:rsid w:val="00BC7AE9"/>
    <w:rsid w:val="00BD01D5"/>
    <w:rsid w:val="00BD0802"/>
    <w:rsid w:val="00BD0E56"/>
    <w:rsid w:val="00BD1164"/>
    <w:rsid w:val="00BD220D"/>
    <w:rsid w:val="00BD2885"/>
    <w:rsid w:val="00BD2965"/>
    <w:rsid w:val="00BD2B75"/>
    <w:rsid w:val="00BD3813"/>
    <w:rsid w:val="00BD398D"/>
    <w:rsid w:val="00BD39AD"/>
    <w:rsid w:val="00BD4756"/>
    <w:rsid w:val="00BD4AD2"/>
    <w:rsid w:val="00BD4F50"/>
    <w:rsid w:val="00BD5181"/>
    <w:rsid w:val="00BD51A7"/>
    <w:rsid w:val="00BD5EA8"/>
    <w:rsid w:val="00BD6AE7"/>
    <w:rsid w:val="00BD6BD2"/>
    <w:rsid w:val="00BD7561"/>
    <w:rsid w:val="00BD7965"/>
    <w:rsid w:val="00BE08AD"/>
    <w:rsid w:val="00BE08F8"/>
    <w:rsid w:val="00BE0E67"/>
    <w:rsid w:val="00BE1F36"/>
    <w:rsid w:val="00BE339E"/>
    <w:rsid w:val="00BE33E2"/>
    <w:rsid w:val="00BE4769"/>
    <w:rsid w:val="00BE4926"/>
    <w:rsid w:val="00BE4A3F"/>
    <w:rsid w:val="00BE5047"/>
    <w:rsid w:val="00BE554A"/>
    <w:rsid w:val="00BE5813"/>
    <w:rsid w:val="00BE5DB6"/>
    <w:rsid w:val="00BE673A"/>
    <w:rsid w:val="00BE6EAB"/>
    <w:rsid w:val="00BE6FB2"/>
    <w:rsid w:val="00BE79E1"/>
    <w:rsid w:val="00BE7A66"/>
    <w:rsid w:val="00BF02D4"/>
    <w:rsid w:val="00BF0384"/>
    <w:rsid w:val="00BF248C"/>
    <w:rsid w:val="00BF260B"/>
    <w:rsid w:val="00BF2905"/>
    <w:rsid w:val="00BF2B89"/>
    <w:rsid w:val="00BF32A2"/>
    <w:rsid w:val="00BF3C77"/>
    <w:rsid w:val="00BF4261"/>
    <w:rsid w:val="00BF4A73"/>
    <w:rsid w:val="00BF4C60"/>
    <w:rsid w:val="00BF52EC"/>
    <w:rsid w:val="00BF599A"/>
    <w:rsid w:val="00BF5B7C"/>
    <w:rsid w:val="00BF6823"/>
    <w:rsid w:val="00BF6FCD"/>
    <w:rsid w:val="00BF70D6"/>
    <w:rsid w:val="00BF7268"/>
    <w:rsid w:val="00BF73CB"/>
    <w:rsid w:val="00BF7690"/>
    <w:rsid w:val="00C0046F"/>
    <w:rsid w:val="00C015CF"/>
    <w:rsid w:val="00C01A84"/>
    <w:rsid w:val="00C02024"/>
    <w:rsid w:val="00C021D1"/>
    <w:rsid w:val="00C027C7"/>
    <w:rsid w:val="00C02A10"/>
    <w:rsid w:val="00C02F64"/>
    <w:rsid w:val="00C035CC"/>
    <w:rsid w:val="00C03B22"/>
    <w:rsid w:val="00C03B70"/>
    <w:rsid w:val="00C04C3F"/>
    <w:rsid w:val="00C04FC2"/>
    <w:rsid w:val="00C054CA"/>
    <w:rsid w:val="00C056B7"/>
    <w:rsid w:val="00C05BFD"/>
    <w:rsid w:val="00C05FF2"/>
    <w:rsid w:val="00C06069"/>
    <w:rsid w:val="00C06B67"/>
    <w:rsid w:val="00C06F55"/>
    <w:rsid w:val="00C072AA"/>
    <w:rsid w:val="00C078BA"/>
    <w:rsid w:val="00C079D9"/>
    <w:rsid w:val="00C10F16"/>
    <w:rsid w:val="00C11C34"/>
    <w:rsid w:val="00C11DDB"/>
    <w:rsid w:val="00C12AAF"/>
    <w:rsid w:val="00C133BA"/>
    <w:rsid w:val="00C13692"/>
    <w:rsid w:val="00C1434D"/>
    <w:rsid w:val="00C144F3"/>
    <w:rsid w:val="00C14B10"/>
    <w:rsid w:val="00C14FDA"/>
    <w:rsid w:val="00C15B78"/>
    <w:rsid w:val="00C15ED5"/>
    <w:rsid w:val="00C16FAA"/>
    <w:rsid w:val="00C17766"/>
    <w:rsid w:val="00C17AEF"/>
    <w:rsid w:val="00C20005"/>
    <w:rsid w:val="00C20356"/>
    <w:rsid w:val="00C21A5B"/>
    <w:rsid w:val="00C21B74"/>
    <w:rsid w:val="00C21D46"/>
    <w:rsid w:val="00C21E57"/>
    <w:rsid w:val="00C2311C"/>
    <w:rsid w:val="00C2349D"/>
    <w:rsid w:val="00C243A5"/>
    <w:rsid w:val="00C247B1"/>
    <w:rsid w:val="00C24DF0"/>
    <w:rsid w:val="00C250D5"/>
    <w:rsid w:val="00C2561D"/>
    <w:rsid w:val="00C2567A"/>
    <w:rsid w:val="00C25C1C"/>
    <w:rsid w:val="00C26A9B"/>
    <w:rsid w:val="00C270B1"/>
    <w:rsid w:val="00C27498"/>
    <w:rsid w:val="00C27E1F"/>
    <w:rsid w:val="00C30A22"/>
    <w:rsid w:val="00C30C07"/>
    <w:rsid w:val="00C314D0"/>
    <w:rsid w:val="00C31D54"/>
    <w:rsid w:val="00C32554"/>
    <w:rsid w:val="00C32DB8"/>
    <w:rsid w:val="00C334DF"/>
    <w:rsid w:val="00C338E3"/>
    <w:rsid w:val="00C33B47"/>
    <w:rsid w:val="00C33FAC"/>
    <w:rsid w:val="00C35666"/>
    <w:rsid w:val="00C363D8"/>
    <w:rsid w:val="00C36473"/>
    <w:rsid w:val="00C36524"/>
    <w:rsid w:val="00C366AF"/>
    <w:rsid w:val="00C36C64"/>
    <w:rsid w:val="00C36DCD"/>
    <w:rsid w:val="00C4074F"/>
    <w:rsid w:val="00C43099"/>
    <w:rsid w:val="00C43118"/>
    <w:rsid w:val="00C43285"/>
    <w:rsid w:val="00C43912"/>
    <w:rsid w:val="00C440FC"/>
    <w:rsid w:val="00C464F6"/>
    <w:rsid w:val="00C4687F"/>
    <w:rsid w:val="00C46AA0"/>
    <w:rsid w:val="00C46B51"/>
    <w:rsid w:val="00C47679"/>
    <w:rsid w:val="00C479FF"/>
    <w:rsid w:val="00C47F8D"/>
    <w:rsid w:val="00C503C7"/>
    <w:rsid w:val="00C5136A"/>
    <w:rsid w:val="00C51445"/>
    <w:rsid w:val="00C51AE9"/>
    <w:rsid w:val="00C51E6C"/>
    <w:rsid w:val="00C52BB9"/>
    <w:rsid w:val="00C52C06"/>
    <w:rsid w:val="00C52F11"/>
    <w:rsid w:val="00C531F7"/>
    <w:rsid w:val="00C532E2"/>
    <w:rsid w:val="00C53AA9"/>
    <w:rsid w:val="00C53C3B"/>
    <w:rsid w:val="00C5418C"/>
    <w:rsid w:val="00C54841"/>
    <w:rsid w:val="00C55359"/>
    <w:rsid w:val="00C55B39"/>
    <w:rsid w:val="00C55BA7"/>
    <w:rsid w:val="00C55C7E"/>
    <w:rsid w:val="00C55D8B"/>
    <w:rsid w:val="00C55DA4"/>
    <w:rsid w:val="00C564DB"/>
    <w:rsid w:val="00C56B29"/>
    <w:rsid w:val="00C56B93"/>
    <w:rsid w:val="00C57024"/>
    <w:rsid w:val="00C5777B"/>
    <w:rsid w:val="00C60364"/>
    <w:rsid w:val="00C61BF9"/>
    <w:rsid w:val="00C61CF5"/>
    <w:rsid w:val="00C62274"/>
    <w:rsid w:val="00C62352"/>
    <w:rsid w:val="00C62718"/>
    <w:rsid w:val="00C62925"/>
    <w:rsid w:val="00C633CB"/>
    <w:rsid w:val="00C63E54"/>
    <w:rsid w:val="00C64826"/>
    <w:rsid w:val="00C64C07"/>
    <w:rsid w:val="00C6511D"/>
    <w:rsid w:val="00C6527F"/>
    <w:rsid w:val="00C653B0"/>
    <w:rsid w:val="00C65B9B"/>
    <w:rsid w:val="00C6621B"/>
    <w:rsid w:val="00C6695E"/>
    <w:rsid w:val="00C67076"/>
    <w:rsid w:val="00C67259"/>
    <w:rsid w:val="00C6768C"/>
    <w:rsid w:val="00C70AEE"/>
    <w:rsid w:val="00C7122D"/>
    <w:rsid w:val="00C71699"/>
    <w:rsid w:val="00C71BE3"/>
    <w:rsid w:val="00C72B86"/>
    <w:rsid w:val="00C72EE5"/>
    <w:rsid w:val="00C7386E"/>
    <w:rsid w:val="00C73C88"/>
    <w:rsid w:val="00C74E97"/>
    <w:rsid w:val="00C7508E"/>
    <w:rsid w:val="00C75AE7"/>
    <w:rsid w:val="00C7619B"/>
    <w:rsid w:val="00C76307"/>
    <w:rsid w:val="00C76F0D"/>
    <w:rsid w:val="00C770BF"/>
    <w:rsid w:val="00C77217"/>
    <w:rsid w:val="00C774DC"/>
    <w:rsid w:val="00C77CBD"/>
    <w:rsid w:val="00C8094C"/>
    <w:rsid w:val="00C81670"/>
    <w:rsid w:val="00C821D2"/>
    <w:rsid w:val="00C822BC"/>
    <w:rsid w:val="00C827D2"/>
    <w:rsid w:val="00C8376F"/>
    <w:rsid w:val="00C839A7"/>
    <w:rsid w:val="00C842FE"/>
    <w:rsid w:val="00C843FC"/>
    <w:rsid w:val="00C84EDC"/>
    <w:rsid w:val="00C851F1"/>
    <w:rsid w:val="00C853BE"/>
    <w:rsid w:val="00C85981"/>
    <w:rsid w:val="00C862B7"/>
    <w:rsid w:val="00C8657D"/>
    <w:rsid w:val="00C86B4B"/>
    <w:rsid w:val="00C86CCC"/>
    <w:rsid w:val="00C870AA"/>
    <w:rsid w:val="00C87ABF"/>
    <w:rsid w:val="00C87F36"/>
    <w:rsid w:val="00C90DA8"/>
    <w:rsid w:val="00C9178F"/>
    <w:rsid w:val="00C92898"/>
    <w:rsid w:val="00C93B85"/>
    <w:rsid w:val="00C94C1E"/>
    <w:rsid w:val="00C9580A"/>
    <w:rsid w:val="00C9599D"/>
    <w:rsid w:val="00C95E46"/>
    <w:rsid w:val="00C95E85"/>
    <w:rsid w:val="00C9621A"/>
    <w:rsid w:val="00C964DE"/>
    <w:rsid w:val="00C96733"/>
    <w:rsid w:val="00C9701B"/>
    <w:rsid w:val="00C97F23"/>
    <w:rsid w:val="00CA018C"/>
    <w:rsid w:val="00CA0E94"/>
    <w:rsid w:val="00CA1B65"/>
    <w:rsid w:val="00CA1D8D"/>
    <w:rsid w:val="00CA25BA"/>
    <w:rsid w:val="00CA2EA7"/>
    <w:rsid w:val="00CA3D09"/>
    <w:rsid w:val="00CA407D"/>
    <w:rsid w:val="00CA4340"/>
    <w:rsid w:val="00CA5562"/>
    <w:rsid w:val="00CA6B55"/>
    <w:rsid w:val="00CA75E3"/>
    <w:rsid w:val="00CB0260"/>
    <w:rsid w:val="00CB08E9"/>
    <w:rsid w:val="00CB0CB9"/>
    <w:rsid w:val="00CB0E67"/>
    <w:rsid w:val="00CB0FD7"/>
    <w:rsid w:val="00CB1737"/>
    <w:rsid w:val="00CB1928"/>
    <w:rsid w:val="00CB1D36"/>
    <w:rsid w:val="00CB279E"/>
    <w:rsid w:val="00CB342D"/>
    <w:rsid w:val="00CB3BA8"/>
    <w:rsid w:val="00CB3F3B"/>
    <w:rsid w:val="00CB4DC6"/>
    <w:rsid w:val="00CB4EA1"/>
    <w:rsid w:val="00CB4FD3"/>
    <w:rsid w:val="00CB5122"/>
    <w:rsid w:val="00CB5B5D"/>
    <w:rsid w:val="00CB6195"/>
    <w:rsid w:val="00CB71FE"/>
    <w:rsid w:val="00CB7374"/>
    <w:rsid w:val="00CB7732"/>
    <w:rsid w:val="00CC013C"/>
    <w:rsid w:val="00CC0541"/>
    <w:rsid w:val="00CC06C6"/>
    <w:rsid w:val="00CC0C5D"/>
    <w:rsid w:val="00CC0CFF"/>
    <w:rsid w:val="00CC1121"/>
    <w:rsid w:val="00CC12E9"/>
    <w:rsid w:val="00CC151A"/>
    <w:rsid w:val="00CC1764"/>
    <w:rsid w:val="00CC22F0"/>
    <w:rsid w:val="00CC3B28"/>
    <w:rsid w:val="00CC3C97"/>
    <w:rsid w:val="00CC3D49"/>
    <w:rsid w:val="00CC5037"/>
    <w:rsid w:val="00CC52C6"/>
    <w:rsid w:val="00CC5B6F"/>
    <w:rsid w:val="00CC5E66"/>
    <w:rsid w:val="00CC5F0D"/>
    <w:rsid w:val="00CC673F"/>
    <w:rsid w:val="00CC686E"/>
    <w:rsid w:val="00CC6935"/>
    <w:rsid w:val="00CC6979"/>
    <w:rsid w:val="00CC79A0"/>
    <w:rsid w:val="00CC7EF6"/>
    <w:rsid w:val="00CD072E"/>
    <w:rsid w:val="00CD086F"/>
    <w:rsid w:val="00CD0D78"/>
    <w:rsid w:val="00CD0F47"/>
    <w:rsid w:val="00CD11E1"/>
    <w:rsid w:val="00CD2804"/>
    <w:rsid w:val="00CD2F4E"/>
    <w:rsid w:val="00CD3643"/>
    <w:rsid w:val="00CD392E"/>
    <w:rsid w:val="00CD45ED"/>
    <w:rsid w:val="00CD4B8C"/>
    <w:rsid w:val="00CD56A9"/>
    <w:rsid w:val="00CD590A"/>
    <w:rsid w:val="00CD61C9"/>
    <w:rsid w:val="00CD6ABC"/>
    <w:rsid w:val="00CD6E15"/>
    <w:rsid w:val="00CD73B2"/>
    <w:rsid w:val="00CD791D"/>
    <w:rsid w:val="00CE0063"/>
    <w:rsid w:val="00CE008F"/>
    <w:rsid w:val="00CE20AB"/>
    <w:rsid w:val="00CE2A26"/>
    <w:rsid w:val="00CE3079"/>
    <w:rsid w:val="00CE30CB"/>
    <w:rsid w:val="00CE3AB3"/>
    <w:rsid w:val="00CE515E"/>
    <w:rsid w:val="00CE5238"/>
    <w:rsid w:val="00CE5389"/>
    <w:rsid w:val="00CE6C6E"/>
    <w:rsid w:val="00CE7514"/>
    <w:rsid w:val="00CE7833"/>
    <w:rsid w:val="00CE7C93"/>
    <w:rsid w:val="00CF0108"/>
    <w:rsid w:val="00CF1271"/>
    <w:rsid w:val="00CF1880"/>
    <w:rsid w:val="00CF2224"/>
    <w:rsid w:val="00CF2691"/>
    <w:rsid w:val="00CF2A18"/>
    <w:rsid w:val="00CF38A1"/>
    <w:rsid w:val="00CF41F0"/>
    <w:rsid w:val="00CF42A1"/>
    <w:rsid w:val="00CF45D0"/>
    <w:rsid w:val="00CF4923"/>
    <w:rsid w:val="00CF5635"/>
    <w:rsid w:val="00CF5DEC"/>
    <w:rsid w:val="00CF65CA"/>
    <w:rsid w:val="00CF6816"/>
    <w:rsid w:val="00CF687F"/>
    <w:rsid w:val="00CF68AC"/>
    <w:rsid w:val="00CF6A9E"/>
    <w:rsid w:val="00CF7AD0"/>
    <w:rsid w:val="00CF7E38"/>
    <w:rsid w:val="00D00F81"/>
    <w:rsid w:val="00D0202B"/>
    <w:rsid w:val="00D0229C"/>
    <w:rsid w:val="00D0294A"/>
    <w:rsid w:val="00D035E4"/>
    <w:rsid w:val="00D0603D"/>
    <w:rsid w:val="00D0616B"/>
    <w:rsid w:val="00D10BE9"/>
    <w:rsid w:val="00D114ED"/>
    <w:rsid w:val="00D11A6B"/>
    <w:rsid w:val="00D11B4A"/>
    <w:rsid w:val="00D1243A"/>
    <w:rsid w:val="00D12561"/>
    <w:rsid w:val="00D12961"/>
    <w:rsid w:val="00D1329B"/>
    <w:rsid w:val="00D13690"/>
    <w:rsid w:val="00D13B11"/>
    <w:rsid w:val="00D13B95"/>
    <w:rsid w:val="00D13D9C"/>
    <w:rsid w:val="00D158E7"/>
    <w:rsid w:val="00D15EDF"/>
    <w:rsid w:val="00D16AC6"/>
    <w:rsid w:val="00D170C4"/>
    <w:rsid w:val="00D17212"/>
    <w:rsid w:val="00D17426"/>
    <w:rsid w:val="00D17726"/>
    <w:rsid w:val="00D177FC"/>
    <w:rsid w:val="00D17C82"/>
    <w:rsid w:val="00D17F54"/>
    <w:rsid w:val="00D20020"/>
    <w:rsid w:val="00D21385"/>
    <w:rsid w:val="00D21B68"/>
    <w:rsid w:val="00D21BC3"/>
    <w:rsid w:val="00D222FF"/>
    <w:rsid w:val="00D22408"/>
    <w:rsid w:val="00D2242D"/>
    <w:rsid w:val="00D22F0C"/>
    <w:rsid w:val="00D23C70"/>
    <w:rsid w:val="00D240F6"/>
    <w:rsid w:val="00D2445D"/>
    <w:rsid w:val="00D248DE"/>
    <w:rsid w:val="00D2495F"/>
    <w:rsid w:val="00D24967"/>
    <w:rsid w:val="00D24AB5"/>
    <w:rsid w:val="00D269B3"/>
    <w:rsid w:val="00D270F5"/>
    <w:rsid w:val="00D2736A"/>
    <w:rsid w:val="00D274E5"/>
    <w:rsid w:val="00D274F2"/>
    <w:rsid w:val="00D27516"/>
    <w:rsid w:val="00D30615"/>
    <w:rsid w:val="00D307B8"/>
    <w:rsid w:val="00D30FBD"/>
    <w:rsid w:val="00D31A84"/>
    <w:rsid w:val="00D31BFF"/>
    <w:rsid w:val="00D32E44"/>
    <w:rsid w:val="00D33810"/>
    <w:rsid w:val="00D34215"/>
    <w:rsid w:val="00D34554"/>
    <w:rsid w:val="00D346FE"/>
    <w:rsid w:val="00D34A58"/>
    <w:rsid w:val="00D361EC"/>
    <w:rsid w:val="00D36D93"/>
    <w:rsid w:val="00D375C5"/>
    <w:rsid w:val="00D377B9"/>
    <w:rsid w:val="00D379D8"/>
    <w:rsid w:val="00D40457"/>
    <w:rsid w:val="00D40AD5"/>
    <w:rsid w:val="00D41136"/>
    <w:rsid w:val="00D41381"/>
    <w:rsid w:val="00D414E7"/>
    <w:rsid w:val="00D41D30"/>
    <w:rsid w:val="00D4315A"/>
    <w:rsid w:val="00D4441D"/>
    <w:rsid w:val="00D4442D"/>
    <w:rsid w:val="00D455C1"/>
    <w:rsid w:val="00D46668"/>
    <w:rsid w:val="00D4754C"/>
    <w:rsid w:val="00D47677"/>
    <w:rsid w:val="00D50037"/>
    <w:rsid w:val="00D501B0"/>
    <w:rsid w:val="00D50A86"/>
    <w:rsid w:val="00D51087"/>
    <w:rsid w:val="00D52779"/>
    <w:rsid w:val="00D52825"/>
    <w:rsid w:val="00D5369C"/>
    <w:rsid w:val="00D538E5"/>
    <w:rsid w:val="00D5426C"/>
    <w:rsid w:val="00D54CB8"/>
    <w:rsid w:val="00D5572D"/>
    <w:rsid w:val="00D561E2"/>
    <w:rsid w:val="00D5681B"/>
    <w:rsid w:val="00D56C32"/>
    <w:rsid w:val="00D56F84"/>
    <w:rsid w:val="00D57010"/>
    <w:rsid w:val="00D57C26"/>
    <w:rsid w:val="00D57D42"/>
    <w:rsid w:val="00D602D3"/>
    <w:rsid w:val="00D604BA"/>
    <w:rsid w:val="00D62159"/>
    <w:rsid w:val="00D62254"/>
    <w:rsid w:val="00D62BEA"/>
    <w:rsid w:val="00D63304"/>
    <w:rsid w:val="00D63678"/>
    <w:rsid w:val="00D63967"/>
    <w:rsid w:val="00D63A29"/>
    <w:rsid w:val="00D63B9E"/>
    <w:rsid w:val="00D63D74"/>
    <w:rsid w:val="00D641FA"/>
    <w:rsid w:val="00D64366"/>
    <w:rsid w:val="00D6572E"/>
    <w:rsid w:val="00D66039"/>
    <w:rsid w:val="00D66232"/>
    <w:rsid w:val="00D67017"/>
    <w:rsid w:val="00D67375"/>
    <w:rsid w:val="00D677AB"/>
    <w:rsid w:val="00D67AA1"/>
    <w:rsid w:val="00D67C84"/>
    <w:rsid w:val="00D67FBC"/>
    <w:rsid w:val="00D67FCE"/>
    <w:rsid w:val="00D71139"/>
    <w:rsid w:val="00D71A03"/>
    <w:rsid w:val="00D725AB"/>
    <w:rsid w:val="00D72D71"/>
    <w:rsid w:val="00D72EB7"/>
    <w:rsid w:val="00D737BF"/>
    <w:rsid w:val="00D73B33"/>
    <w:rsid w:val="00D74392"/>
    <w:rsid w:val="00D75A19"/>
    <w:rsid w:val="00D75B5C"/>
    <w:rsid w:val="00D75EB4"/>
    <w:rsid w:val="00D762C3"/>
    <w:rsid w:val="00D7654C"/>
    <w:rsid w:val="00D76E6B"/>
    <w:rsid w:val="00D77385"/>
    <w:rsid w:val="00D77A3C"/>
    <w:rsid w:val="00D77CA9"/>
    <w:rsid w:val="00D77CCA"/>
    <w:rsid w:val="00D77D4D"/>
    <w:rsid w:val="00D8008A"/>
    <w:rsid w:val="00D80933"/>
    <w:rsid w:val="00D80CE7"/>
    <w:rsid w:val="00D80E91"/>
    <w:rsid w:val="00D81B66"/>
    <w:rsid w:val="00D81FBD"/>
    <w:rsid w:val="00D829D5"/>
    <w:rsid w:val="00D83587"/>
    <w:rsid w:val="00D83725"/>
    <w:rsid w:val="00D848DC"/>
    <w:rsid w:val="00D853B8"/>
    <w:rsid w:val="00D8542D"/>
    <w:rsid w:val="00D85B64"/>
    <w:rsid w:val="00D85F29"/>
    <w:rsid w:val="00D860F2"/>
    <w:rsid w:val="00D8689B"/>
    <w:rsid w:val="00D879DE"/>
    <w:rsid w:val="00D87BB0"/>
    <w:rsid w:val="00D90924"/>
    <w:rsid w:val="00D90C8D"/>
    <w:rsid w:val="00D918F0"/>
    <w:rsid w:val="00D91CB6"/>
    <w:rsid w:val="00D91EBA"/>
    <w:rsid w:val="00D92564"/>
    <w:rsid w:val="00D92652"/>
    <w:rsid w:val="00D928B0"/>
    <w:rsid w:val="00D929AA"/>
    <w:rsid w:val="00D929BD"/>
    <w:rsid w:val="00D93D53"/>
    <w:rsid w:val="00D94643"/>
    <w:rsid w:val="00D951BA"/>
    <w:rsid w:val="00D954EF"/>
    <w:rsid w:val="00D95574"/>
    <w:rsid w:val="00D96D8B"/>
    <w:rsid w:val="00D974F4"/>
    <w:rsid w:val="00D97F30"/>
    <w:rsid w:val="00DA0E01"/>
    <w:rsid w:val="00DA0FB1"/>
    <w:rsid w:val="00DA1380"/>
    <w:rsid w:val="00DA1788"/>
    <w:rsid w:val="00DA1844"/>
    <w:rsid w:val="00DA1B3E"/>
    <w:rsid w:val="00DA3EBF"/>
    <w:rsid w:val="00DA4102"/>
    <w:rsid w:val="00DA41A1"/>
    <w:rsid w:val="00DA4CD5"/>
    <w:rsid w:val="00DA4DB9"/>
    <w:rsid w:val="00DA517E"/>
    <w:rsid w:val="00DA5672"/>
    <w:rsid w:val="00DA5D7C"/>
    <w:rsid w:val="00DA6016"/>
    <w:rsid w:val="00DA7505"/>
    <w:rsid w:val="00DA7844"/>
    <w:rsid w:val="00DB0126"/>
    <w:rsid w:val="00DB03A0"/>
    <w:rsid w:val="00DB0789"/>
    <w:rsid w:val="00DB07F2"/>
    <w:rsid w:val="00DB0908"/>
    <w:rsid w:val="00DB1969"/>
    <w:rsid w:val="00DB1D8C"/>
    <w:rsid w:val="00DB2F36"/>
    <w:rsid w:val="00DB3472"/>
    <w:rsid w:val="00DB39BF"/>
    <w:rsid w:val="00DB3E9B"/>
    <w:rsid w:val="00DB4EC2"/>
    <w:rsid w:val="00DB510F"/>
    <w:rsid w:val="00DB54DC"/>
    <w:rsid w:val="00DB5DA6"/>
    <w:rsid w:val="00DB6D6C"/>
    <w:rsid w:val="00DB6FE6"/>
    <w:rsid w:val="00DB7524"/>
    <w:rsid w:val="00DC0C3C"/>
    <w:rsid w:val="00DC0D6B"/>
    <w:rsid w:val="00DC1A8B"/>
    <w:rsid w:val="00DC1D35"/>
    <w:rsid w:val="00DC2DEE"/>
    <w:rsid w:val="00DC304D"/>
    <w:rsid w:val="00DC3D10"/>
    <w:rsid w:val="00DC412A"/>
    <w:rsid w:val="00DC41BC"/>
    <w:rsid w:val="00DC5985"/>
    <w:rsid w:val="00DC685F"/>
    <w:rsid w:val="00DC6A71"/>
    <w:rsid w:val="00DC77E3"/>
    <w:rsid w:val="00DD26F8"/>
    <w:rsid w:val="00DD2809"/>
    <w:rsid w:val="00DD2F60"/>
    <w:rsid w:val="00DD2FA9"/>
    <w:rsid w:val="00DD4115"/>
    <w:rsid w:val="00DD4DF0"/>
    <w:rsid w:val="00DD5342"/>
    <w:rsid w:val="00DD62F2"/>
    <w:rsid w:val="00DD6773"/>
    <w:rsid w:val="00DD68E7"/>
    <w:rsid w:val="00DD70CB"/>
    <w:rsid w:val="00DD74FA"/>
    <w:rsid w:val="00DD77FE"/>
    <w:rsid w:val="00DD7A27"/>
    <w:rsid w:val="00DE07BB"/>
    <w:rsid w:val="00DE0B7E"/>
    <w:rsid w:val="00DE1AA4"/>
    <w:rsid w:val="00DE1DA2"/>
    <w:rsid w:val="00DE21B3"/>
    <w:rsid w:val="00DE274E"/>
    <w:rsid w:val="00DE2853"/>
    <w:rsid w:val="00DE2D7A"/>
    <w:rsid w:val="00DE317D"/>
    <w:rsid w:val="00DE3A22"/>
    <w:rsid w:val="00DE493B"/>
    <w:rsid w:val="00DE52F0"/>
    <w:rsid w:val="00DE59C6"/>
    <w:rsid w:val="00DF0B71"/>
    <w:rsid w:val="00DF0DD2"/>
    <w:rsid w:val="00DF1F7A"/>
    <w:rsid w:val="00DF27CE"/>
    <w:rsid w:val="00DF346F"/>
    <w:rsid w:val="00DF385E"/>
    <w:rsid w:val="00DF3DBE"/>
    <w:rsid w:val="00DF4064"/>
    <w:rsid w:val="00DF40D3"/>
    <w:rsid w:val="00DF41FA"/>
    <w:rsid w:val="00DF43B9"/>
    <w:rsid w:val="00DF4DD2"/>
    <w:rsid w:val="00DF5257"/>
    <w:rsid w:val="00DF58F3"/>
    <w:rsid w:val="00DF5ADD"/>
    <w:rsid w:val="00DF6769"/>
    <w:rsid w:val="00DF6B8C"/>
    <w:rsid w:val="00DF6C91"/>
    <w:rsid w:val="00DF6D63"/>
    <w:rsid w:val="00DF714F"/>
    <w:rsid w:val="00DF7A14"/>
    <w:rsid w:val="00E004F9"/>
    <w:rsid w:val="00E00CC9"/>
    <w:rsid w:val="00E00E04"/>
    <w:rsid w:val="00E01488"/>
    <w:rsid w:val="00E014A7"/>
    <w:rsid w:val="00E018DC"/>
    <w:rsid w:val="00E0357D"/>
    <w:rsid w:val="00E037A4"/>
    <w:rsid w:val="00E03A17"/>
    <w:rsid w:val="00E03E2A"/>
    <w:rsid w:val="00E04340"/>
    <w:rsid w:val="00E0440E"/>
    <w:rsid w:val="00E04423"/>
    <w:rsid w:val="00E04F96"/>
    <w:rsid w:val="00E05335"/>
    <w:rsid w:val="00E053B0"/>
    <w:rsid w:val="00E059BC"/>
    <w:rsid w:val="00E06CB1"/>
    <w:rsid w:val="00E06CB8"/>
    <w:rsid w:val="00E074D0"/>
    <w:rsid w:val="00E07814"/>
    <w:rsid w:val="00E1077C"/>
    <w:rsid w:val="00E10A44"/>
    <w:rsid w:val="00E11036"/>
    <w:rsid w:val="00E1109C"/>
    <w:rsid w:val="00E116BB"/>
    <w:rsid w:val="00E11FD9"/>
    <w:rsid w:val="00E124C9"/>
    <w:rsid w:val="00E1254C"/>
    <w:rsid w:val="00E12845"/>
    <w:rsid w:val="00E13620"/>
    <w:rsid w:val="00E13772"/>
    <w:rsid w:val="00E138DD"/>
    <w:rsid w:val="00E13BB1"/>
    <w:rsid w:val="00E13D97"/>
    <w:rsid w:val="00E1409A"/>
    <w:rsid w:val="00E14B76"/>
    <w:rsid w:val="00E1523C"/>
    <w:rsid w:val="00E155D0"/>
    <w:rsid w:val="00E15B74"/>
    <w:rsid w:val="00E15C20"/>
    <w:rsid w:val="00E15E1F"/>
    <w:rsid w:val="00E160A4"/>
    <w:rsid w:val="00E171D4"/>
    <w:rsid w:val="00E17388"/>
    <w:rsid w:val="00E176A0"/>
    <w:rsid w:val="00E20606"/>
    <w:rsid w:val="00E20C10"/>
    <w:rsid w:val="00E22B96"/>
    <w:rsid w:val="00E2308C"/>
    <w:rsid w:val="00E230C5"/>
    <w:rsid w:val="00E23483"/>
    <w:rsid w:val="00E239A8"/>
    <w:rsid w:val="00E24335"/>
    <w:rsid w:val="00E260C9"/>
    <w:rsid w:val="00E268D7"/>
    <w:rsid w:val="00E2774D"/>
    <w:rsid w:val="00E300E5"/>
    <w:rsid w:val="00E304AE"/>
    <w:rsid w:val="00E3087B"/>
    <w:rsid w:val="00E308E3"/>
    <w:rsid w:val="00E30E3E"/>
    <w:rsid w:val="00E3163F"/>
    <w:rsid w:val="00E32BAF"/>
    <w:rsid w:val="00E33006"/>
    <w:rsid w:val="00E33627"/>
    <w:rsid w:val="00E348B1"/>
    <w:rsid w:val="00E34D7B"/>
    <w:rsid w:val="00E34EFF"/>
    <w:rsid w:val="00E36349"/>
    <w:rsid w:val="00E42099"/>
    <w:rsid w:val="00E42261"/>
    <w:rsid w:val="00E42D9E"/>
    <w:rsid w:val="00E42E17"/>
    <w:rsid w:val="00E432DC"/>
    <w:rsid w:val="00E43728"/>
    <w:rsid w:val="00E44689"/>
    <w:rsid w:val="00E456AF"/>
    <w:rsid w:val="00E46C73"/>
    <w:rsid w:val="00E46FE8"/>
    <w:rsid w:val="00E47938"/>
    <w:rsid w:val="00E502F2"/>
    <w:rsid w:val="00E505CD"/>
    <w:rsid w:val="00E50688"/>
    <w:rsid w:val="00E51051"/>
    <w:rsid w:val="00E5136E"/>
    <w:rsid w:val="00E524D5"/>
    <w:rsid w:val="00E55102"/>
    <w:rsid w:val="00E55108"/>
    <w:rsid w:val="00E5519B"/>
    <w:rsid w:val="00E55F09"/>
    <w:rsid w:val="00E55F4A"/>
    <w:rsid w:val="00E566C4"/>
    <w:rsid w:val="00E56BE5"/>
    <w:rsid w:val="00E56BEC"/>
    <w:rsid w:val="00E56D28"/>
    <w:rsid w:val="00E56D62"/>
    <w:rsid w:val="00E56DB0"/>
    <w:rsid w:val="00E57DCB"/>
    <w:rsid w:val="00E61051"/>
    <w:rsid w:val="00E61B94"/>
    <w:rsid w:val="00E61F3C"/>
    <w:rsid w:val="00E622E5"/>
    <w:rsid w:val="00E637BA"/>
    <w:rsid w:val="00E64011"/>
    <w:rsid w:val="00E646AC"/>
    <w:rsid w:val="00E653B1"/>
    <w:rsid w:val="00E65795"/>
    <w:rsid w:val="00E6596B"/>
    <w:rsid w:val="00E662EB"/>
    <w:rsid w:val="00E668DC"/>
    <w:rsid w:val="00E672B1"/>
    <w:rsid w:val="00E70966"/>
    <w:rsid w:val="00E70E54"/>
    <w:rsid w:val="00E714AC"/>
    <w:rsid w:val="00E716D2"/>
    <w:rsid w:val="00E72071"/>
    <w:rsid w:val="00E72D74"/>
    <w:rsid w:val="00E73785"/>
    <w:rsid w:val="00E73C59"/>
    <w:rsid w:val="00E73D50"/>
    <w:rsid w:val="00E74163"/>
    <w:rsid w:val="00E7497D"/>
    <w:rsid w:val="00E74CF8"/>
    <w:rsid w:val="00E756F9"/>
    <w:rsid w:val="00E758DA"/>
    <w:rsid w:val="00E758DD"/>
    <w:rsid w:val="00E758E8"/>
    <w:rsid w:val="00E76305"/>
    <w:rsid w:val="00E76A2E"/>
    <w:rsid w:val="00E80040"/>
    <w:rsid w:val="00E80600"/>
    <w:rsid w:val="00E80B36"/>
    <w:rsid w:val="00E81184"/>
    <w:rsid w:val="00E81944"/>
    <w:rsid w:val="00E81D36"/>
    <w:rsid w:val="00E81D82"/>
    <w:rsid w:val="00E8241A"/>
    <w:rsid w:val="00E82BB8"/>
    <w:rsid w:val="00E831D7"/>
    <w:rsid w:val="00E833FB"/>
    <w:rsid w:val="00E83ADC"/>
    <w:rsid w:val="00E8423E"/>
    <w:rsid w:val="00E84FC5"/>
    <w:rsid w:val="00E857CA"/>
    <w:rsid w:val="00E85B0E"/>
    <w:rsid w:val="00E86075"/>
    <w:rsid w:val="00E86279"/>
    <w:rsid w:val="00E874B9"/>
    <w:rsid w:val="00E87B28"/>
    <w:rsid w:val="00E87BE8"/>
    <w:rsid w:val="00E909D0"/>
    <w:rsid w:val="00E90AC8"/>
    <w:rsid w:val="00E91A3E"/>
    <w:rsid w:val="00E91AA6"/>
    <w:rsid w:val="00E924DA"/>
    <w:rsid w:val="00E925A6"/>
    <w:rsid w:val="00E92607"/>
    <w:rsid w:val="00E938ED"/>
    <w:rsid w:val="00E93CAF"/>
    <w:rsid w:val="00E94440"/>
    <w:rsid w:val="00E94544"/>
    <w:rsid w:val="00E94B01"/>
    <w:rsid w:val="00E94D39"/>
    <w:rsid w:val="00E96098"/>
    <w:rsid w:val="00E96187"/>
    <w:rsid w:val="00E9635C"/>
    <w:rsid w:val="00E970A2"/>
    <w:rsid w:val="00EA02DC"/>
    <w:rsid w:val="00EA0413"/>
    <w:rsid w:val="00EA0B69"/>
    <w:rsid w:val="00EA1A10"/>
    <w:rsid w:val="00EA1EE1"/>
    <w:rsid w:val="00EA2E86"/>
    <w:rsid w:val="00EA525B"/>
    <w:rsid w:val="00EA53E2"/>
    <w:rsid w:val="00EA589E"/>
    <w:rsid w:val="00EA5999"/>
    <w:rsid w:val="00EA59AA"/>
    <w:rsid w:val="00EA5DFE"/>
    <w:rsid w:val="00EA5F1D"/>
    <w:rsid w:val="00EA62E9"/>
    <w:rsid w:val="00EA649A"/>
    <w:rsid w:val="00EA68E5"/>
    <w:rsid w:val="00EA6952"/>
    <w:rsid w:val="00EA69E8"/>
    <w:rsid w:val="00EA74B7"/>
    <w:rsid w:val="00EA76F3"/>
    <w:rsid w:val="00EB0146"/>
    <w:rsid w:val="00EB022B"/>
    <w:rsid w:val="00EB02F9"/>
    <w:rsid w:val="00EB0B32"/>
    <w:rsid w:val="00EB2095"/>
    <w:rsid w:val="00EB20D3"/>
    <w:rsid w:val="00EB24D4"/>
    <w:rsid w:val="00EB2866"/>
    <w:rsid w:val="00EB2C9C"/>
    <w:rsid w:val="00EB34EA"/>
    <w:rsid w:val="00EB3A2D"/>
    <w:rsid w:val="00EB4C53"/>
    <w:rsid w:val="00EB4CAB"/>
    <w:rsid w:val="00EB52E6"/>
    <w:rsid w:val="00EB58B5"/>
    <w:rsid w:val="00EB5E16"/>
    <w:rsid w:val="00EB5E72"/>
    <w:rsid w:val="00EB6D5E"/>
    <w:rsid w:val="00EB75F6"/>
    <w:rsid w:val="00EB7BCB"/>
    <w:rsid w:val="00EC1527"/>
    <w:rsid w:val="00EC2581"/>
    <w:rsid w:val="00EC2742"/>
    <w:rsid w:val="00EC2A54"/>
    <w:rsid w:val="00EC35AA"/>
    <w:rsid w:val="00EC44E0"/>
    <w:rsid w:val="00EC473C"/>
    <w:rsid w:val="00EC4AF3"/>
    <w:rsid w:val="00EC4E01"/>
    <w:rsid w:val="00EC4E96"/>
    <w:rsid w:val="00EC525C"/>
    <w:rsid w:val="00EC660D"/>
    <w:rsid w:val="00EC684A"/>
    <w:rsid w:val="00EC6873"/>
    <w:rsid w:val="00EC70C3"/>
    <w:rsid w:val="00EC711A"/>
    <w:rsid w:val="00EC7394"/>
    <w:rsid w:val="00EC769C"/>
    <w:rsid w:val="00EC7E75"/>
    <w:rsid w:val="00EC7F4C"/>
    <w:rsid w:val="00ED0710"/>
    <w:rsid w:val="00ED0803"/>
    <w:rsid w:val="00ED0AD3"/>
    <w:rsid w:val="00ED0D39"/>
    <w:rsid w:val="00ED0D67"/>
    <w:rsid w:val="00ED1385"/>
    <w:rsid w:val="00ED1C3E"/>
    <w:rsid w:val="00ED2DA0"/>
    <w:rsid w:val="00ED310B"/>
    <w:rsid w:val="00ED37C2"/>
    <w:rsid w:val="00ED4021"/>
    <w:rsid w:val="00ED47D8"/>
    <w:rsid w:val="00ED4D9E"/>
    <w:rsid w:val="00ED504A"/>
    <w:rsid w:val="00ED5900"/>
    <w:rsid w:val="00ED655A"/>
    <w:rsid w:val="00ED6779"/>
    <w:rsid w:val="00ED6D7C"/>
    <w:rsid w:val="00ED7128"/>
    <w:rsid w:val="00ED739A"/>
    <w:rsid w:val="00ED74DE"/>
    <w:rsid w:val="00EE0184"/>
    <w:rsid w:val="00EE0A03"/>
    <w:rsid w:val="00EE109A"/>
    <w:rsid w:val="00EE2587"/>
    <w:rsid w:val="00EE26DE"/>
    <w:rsid w:val="00EE3305"/>
    <w:rsid w:val="00EE37E1"/>
    <w:rsid w:val="00EE3D68"/>
    <w:rsid w:val="00EE5475"/>
    <w:rsid w:val="00EE5687"/>
    <w:rsid w:val="00EE6F30"/>
    <w:rsid w:val="00EE7344"/>
    <w:rsid w:val="00EF065A"/>
    <w:rsid w:val="00EF06AC"/>
    <w:rsid w:val="00EF08D5"/>
    <w:rsid w:val="00EF10E0"/>
    <w:rsid w:val="00EF1268"/>
    <w:rsid w:val="00EF2442"/>
    <w:rsid w:val="00EF2B0E"/>
    <w:rsid w:val="00EF2B1C"/>
    <w:rsid w:val="00EF3710"/>
    <w:rsid w:val="00EF3BEA"/>
    <w:rsid w:val="00EF43B9"/>
    <w:rsid w:val="00EF52F8"/>
    <w:rsid w:val="00EF55A0"/>
    <w:rsid w:val="00EF7019"/>
    <w:rsid w:val="00EF7648"/>
    <w:rsid w:val="00EF79D3"/>
    <w:rsid w:val="00F00582"/>
    <w:rsid w:val="00F009F0"/>
    <w:rsid w:val="00F00DC6"/>
    <w:rsid w:val="00F013FD"/>
    <w:rsid w:val="00F01C82"/>
    <w:rsid w:val="00F01F59"/>
    <w:rsid w:val="00F03645"/>
    <w:rsid w:val="00F0478B"/>
    <w:rsid w:val="00F06391"/>
    <w:rsid w:val="00F06FA9"/>
    <w:rsid w:val="00F07CAC"/>
    <w:rsid w:val="00F100EA"/>
    <w:rsid w:val="00F10391"/>
    <w:rsid w:val="00F1062D"/>
    <w:rsid w:val="00F1085A"/>
    <w:rsid w:val="00F10860"/>
    <w:rsid w:val="00F109C8"/>
    <w:rsid w:val="00F10EC4"/>
    <w:rsid w:val="00F11109"/>
    <w:rsid w:val="00F11842"/>
    <w:rsid w:val="00F11927"/>
    <w:rsid w:val="00F1221E"/>
    <w:rsid w:val="00F122C7"/>
    <w:rsid w:val="00F124E9"/>
    <w:rsid w:val="00F126CD"/>
    <w:rsid w:val="00F135A6"/>
    <w:rsid w:val="00F13A47"/>
    <w:rsid w:val="00F145F0"/>
    <w:rsid w:val="00F1468D"/>
    <w:rsid w:val="00F15F1C"/>
    <w:rsid w:val="00F168EB"/>
    <w:rsid w:val="00F16EA1"/>
    <w:rsid w:val="00F16F65"/>
    <w:rsid w:val="00F17C0C"/>
    <w:rsid w:val="00F20704"/>
    <w:rsid w:val="00F21431"/>
    <w:rsid w:val="00F21826"/>
    <w:rsid w:val="00F22508"/>
    <w:rsid w:val="00F227D0"/>
    <w:rsid w:val="00F22AFB"/>
    <w:rsid w:val="00F234F0"/>
    <w:rsid w:val="00F240BB"/>
    <w:rsid w:val="00F248C9"/>
    <w:rsid w:val="00F24B90"/>
    <w:rsid w:val="00F24DD9"/>
    <w:rsid w:val="00F25020"/>
    <w:rsid w:val="00F25278"/>
    <w:rsid w:val="00F25281"/>
    <w:rsid w:val="00F262B0"/>
    <w:rsid w:val="00F262DB"/>
    <w:rsid w:val="00F2699B"/>
    <w:rsid w:val="00F27342"/>
    <w:rsid w:val="00F27799"/>
    <w:rsid w:val="00F30FAC"/>
    <w:rsid w:val="00F3117D"/>
    <w:rsid w:val="00F31C2D"/>
    <w:rsid w:val="00F32607"/>
    <w:rsid w:val="00F343A8"/>
    <w:rsid w:val="00F3448C"/>
    <w:rsid w:val="00F34B76"/>
    <w:rsid w:val="00F353ED"/>
    <w:rsid w:val="00F357F2"/>
    <w:rsid w:val="00F36C9A"/>
    <w:rsid w:val="00F36D19"/>
    <w:rsid w:val="00F37AF0"/>
    <w:rsid w:val="00F37BC8"/>
    <w:rsid w:val="00F37C33"/>
    <w:rsid w:val="00F40F60"/>
    <w:rsid w:val="00F414C4"/>
    <w:rsid w:val="00F42369"/>
    <w:rsid w:val="00F43471"/>
    <w:rsid w:val="00F4365E"/>
    <w:rsid w:val="00F4372B"/>
    <w:rsid w:val="00F43AE8"/>
    <w:rsid w:val="00F445A7"/>
    <w:rsid w:val="00F44975"/>
    <w:rsid w:val="00F459BB"/>
    <w:rsid w:val="00F45DF1"/>
    <w:rsid w:val="00F45E0A"/>
    <w:rsid w:val="00F45ED9"/>
    <w:rsid w:val="00F46008"/>
    <w:rsid w:val="00F47146"/>
    <w:rsid w:val="00F476E9"/>
    <w:rsid w:val="00F507DE"/>
    <w:rsid w:val="00F50C37"/>
    <w:rsid w:val="00F51948"/>
    <w:rsid w:val="00F51DC6"/>
    <w:rsid w:val="00F52E52"/>
    <w:rsid w:val="00F54169"/>
    <w:rsid w:val="00F54610"/>
    <w:rsid w:val="00F5485F"/>
    <w:rsid w:val="00F55082"/>
    <w:rsid w:val="00F557CD"/>
    <w:rsid w:val="00F55F25"/>
    <w:rsid w:val="00F567FB"/>
    <w:rsid w:val="00F56973"/>
    <w:rsid w:val="00F56C75"/>
    <w:rsid w:val="00F571F6"/>
    <w:rsid w:val="00F57430"/>
    <w:rsid w:val="00F57EA4"/>
    <w:rsid w:val="00F57FED"/>
    <w:rsid w:val="00F60316"/>
    <w:rsid w:val="00F60A53"/>
    <w:rsid w:val="00F61582"/>
    <w:rsid w:val="00F6179D"/>
    <w:rsid w:val="00F621A9"/>
    <w:rsid w:val="00F62B48"/>
    <w:rsid w:val="00F63EEF"/>
    <w:rsid w:val="00F6446F"/>
    <w:rsid w:val="00F644B8"/>
    <w:rsid w:val="00F649C0"/>
    <w:rsid w:val="00F64C48"/>
    <w:rsid w:val="00F6535D"/>
    <w:rsid w:val="00F6576A"/>
    <w:rsid w:val="00F657C6"/>
    <w:rsid w:val="00F664C0"/>
    <w:rsid w:val="00F6790A"/>
    <w:rsid w:val="00F706E0"/>
    <w:rsid w:val="00F707CD"/>
    <w:rsid w:val="00F7151D"/>
    <w:rsid w:val="00F72BBC"/>
    <w:rsid w:val="00F72F06"/>
    <w:rsid w:val="00F7330A"/>
    <w:rsid w:val="00F736B6"/>
    <w:rsid w:val="00F745D0"/>
    <w:rsid w:val="00F74F6D"/>
    <w:rsid w:val="00F80793"/>
    <w:rsid w:val="00F807A0"/>
    <w:rsid w:val="00F817ED"/>
    <w:rsid w:val="00F81ABB"/>
    <w:rsid w:val="00F820BA"/>
    <w:rsid w:val="00F824DB"/>
    <w:rsid w:val="00F8315E"/>
    <w:rsid w:val="00F83BE5"/>
    <w:rsid w:val="00F83C3A"/>
    <w:rsid w:val="00F84922"/>
    <w:rsid w:val="00F85641"/>
    <w:rsid w:val="00F85C57"/>
    <w:rsid w:val="00F86791"/>
    <w:rsid w:val="00F867F1"/>
    <w:rsid w:val="00F8705C"/>
    <w:rsid w:val="00F87FA2"/>
    <w:rsid w:val="00F90532"/>
    <w:rsid w:val="00F909EB"/>
    <w:rsid w:val="00F90D6D"/>
    <w:rsid w:val="00F911C1"/>
    <w:rsid w:val="00F915B4"/>
    <w:rsid w:val="00F9172C"/>
    <w:rsid w:val="00F92210"/>
    <w:rsid w:val="00F928B0"/>
    <w:rsid w:val="00F92D2E"/>
    <w:rsid w:val="00F92FAE"/>
    <w:rsid w:val="00F937F4"/>
    <w:rsid w:val="00F943CC"/>
    <w:rsid w:val="00F946FD"/>
    <w:rsid w:val="00F94B34"/>
    <w:rsid w:val="00F94C9F"/>
    <w:rsid w:val="00F9563E"/>
    <w:rsid w:val="00F95C28"/>
    <w:rsid w:val="00F962CF"/>
    <w:rsid w:val="00F971A9"/>
    <w:rsid w:val="00F97F24"/>
    <w:rsid w:val="00FA0D55"/>
    <w:rsid w:val="00FA2BD1"/>
    <w:rsid w:val="00FA31CC"/>
    <w:rsid w:val="00FA3C7C"/>
    <w:rsid w:val="00FA3D29"/>
    <w:rsid w:val="00FA4314"/>
    <w:rsid w:val="00FA4981"/>
    <w:rsid w:val="00FA4B90"/>
    <w:rsid w:val="00FA4CE6"/>
    <w:rsid w:val="00FA4D3F"/>
    <w:rsid w:val="00FA578B"/>
    <w:rsid w:val="00FA6136"/>
    <w:rsid w:val="00FB0745"/>
    <w:rsid w:val="00FB094D"/>
    <w:rsid w:val="00FB183A"/>
    <w:rsid w:val="00FB18D7"/>
    <w:rsid w:val="00FB1A1B"/>
    <w:rsid w:val="00FB1E9D"/>
    <w:rsid w:val="00FB25A0"/>
    <w:rsid w:val="00FB2657"/>
    <w:rsid w:val="00FB2700"/>
    <w:rsid w:val="00FB2DE3"/>
    <w:rsid w:val="00FB2F86"/>
    <w:rsid w:val="00FB34A1"/>
    <w:rsid w:val="00FB3991"/>
    <w:rsid w:val="00FB3D12"/>
    <w:rsid w:val="00FB4257"/>
    <w:rsid w:val="00FB4731"/>
    <w:rsid w:val="00FB4A70"/>
    <w:rsid w:val="00FB4ADF"/>
    <w:rsid w:val="00FB5437"/>
    <w:rsid w:val="00FB566A"/>
    <w:rsid w:val="00FB60EF"/>
    <w:rsid w:val="00FB6821"/>
    <w:rsid w:val="00FB7774"/>
    <w:rsid w:val="00FB78ED"/>
    <w:rsid w:val="00FB7A31"/>
    <w:rsid w:val="00FC06CA"/>
    <w:rsid w:val="00FC0D98"/>
    <w:rsid w:val="00FC1246"/>
    <w:rsid w:val="00FC1771"/>
    <w:rsid w:val="00FC2223"/>
    <w:rsid w:val="00FC317E"/>
    <w:rsid w:val="00FC4891"/>
    <w:rsid w:val="00FC549E"/>
    <w:rsid w:val="00FC569B"/>
    <w:rsid w:val="00FC5B0F"/>
    <w:rsid w:val="00FC5B4E"/>
    <w:rsid w:val="00FC6144"/>
    <w:rsid w:val="00FC665C"/>
    <w:rsid w:val="00FC74E2"/>
    <w:rsid w:val="00FC753A"/>
    <w:rsid w:val="00FC764B"/>
    <w:rsid w:val="00FC7837"/>
    <w:rsid w:val="00FD06B0"/>
    <w:rsid w:val="00FD109F"/>
    <w:rsid w:val="00FD17CB"/>
    <w:rsid w:val="00FD1AB5"/>
    <w:rsid w:val="00FD1D52"/>
    <w:rsid w:val="00FD3EF4"/>
    <w:rsid w:val="00FD4096"/>
    <w:rsid w:val="00FD4864"/>
    <w:rsid w:val="00FD5921"/>
    <w:rsid w:val="00FD634B"/>
    <w:rsid w:val="00FD6682"/>
    <w:rsid w:val="00FD7079"/>
    <w:rsid w:val="00FD71C5"/>
    <w:rsid w:val="00FD7361"/>
    <w:rsid w:val="00FD7408"/>
    <w:rsid w:val="00FD7BDE"/>
    <w:rsid w:val="00FE0194"/>
    <w:rsid w:val="00FE080C"/>
    <w:rsid w:val="00FE14F0"/>
    <w:rsid w:val="00FE1A60"/>
    <w:rsid w:val="00FE1AB0"/>
    <w:rsid w:val="00FE2103"/>
    <w:rsid w:val="00FE2343"/>
    <w:rsid w:val="00FE31A0"/>
    <w:rsid w:val="00FE33D2"/>
    <w:rsid w:val="00FE3B80"/>
    <w:rsid w:val="00FE3C6C"/>
    <w:rsid w:val="00FE3EAB"/>
    <w:rsid w:val="00FE4913"/>
    <w:rsid w:val="00FE4C43"/>
    <w:rsid w:val="00FE4D79"/>
    <w:rsid w:val="00FE55F8"/>
    <w:rsid w:val="00FE6C26"/>
    <w:rsid w:val="00FF07C0"/>
    <w:rsid w:val="00FF0C6C"/>
    <w:rsid w:val="00FF15F1"/>
    <w:rsid w:val="00FF1B2B"/>
    <w:rsid w:val="00FF1ED7"/>
    <w:rsid w:val="00FF2805"/>
    <w:rsid w:val="00FF2C5F"/>
    <w:rsid w:val="00FF32DF"/>
    <w:rsid w:val="00FF348A"/>
    <w:rsid w:val="00FF361D"/>
    <w:rsid w:val="00FF3D29"/>
    <w:rsid w:val="00FF3E21"/>
    <w:rsid w:val="00FF49A1"/>
    <w:rsid w:val="00FF581D"/>
    <w:rsid w:val="00FF68BC"/>
    <w:rsid w:val="00FF6A72"/>
    <w:rsid w:val="00FF71AE"/>
    <w:rsid w:val="00FF754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9E5BFE0"/>
  <w15:chartTrackingRefBased/>
  <w15:docId w15:val="{F91941E2-0F56-47D4-8DCF-A6C96346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11267"/>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1E3CC8"/>
    <w:pPr>
      <w:keepNext/>
      <w:numPr>
        <w:ilvl w:val="1"/>
        <w:numId w:val="4"/>
      </w:numPr>
      <w:suppressAutoHyphens/>
      <w:spacing w:before="240" w:after="120" w:line="240" w:lineRule="auto"/>
      <w:jc w:val="both"/>
      <w:outlineLvl w:val="0"/>
    </w:pPr>
    <w:rPr>
      <w:b/>
      <w:kern w:val="32"/>
      <w:szCs w:val="20"/>
      <w:lang w:eastAsia="sl-SI"/>
    </w:rPr>
  </w:style>
  <w:style w:type="paragraph" w:styleId="Naslov2">
    <w:name w:val="heading 2"/>
    <w:basedOn w:val="Navaden"/>
    <w:next w:val="Navaden"/>
    <w:qFormat/>
    <w:rsid w:val="00704AE6"/>
    <w:pPr>
      <w:keepNext/>
      <w:spacing w:before="240" w:after="60"/>
      <w:outlineLvl w:val="1"/>
    </w:pPr>
    <w:rPr>
      <w:rFonts w:cs="Arial"/>
      <w:b/>
      <w:bCs/>
      <w:i/>
      <w:iCs/>
      <w:sz w:val="28"/>
      <w:szCs w:val="28"/>
    </w:rPr>
  </w:style>
  <w:style w:type="paragraph" w:styleId="Naslov3">
    <w:name w:val="heading 3"/>
    <w:basedOn w:val="Navaden"/>
    <w:next w:val="Navaden"/>
    <w:qFormat/>
    <w:rsid w:val="00704AE6"/>
    <w:pPr>
      <w:keepNext/>
      <w:tabs>
        <w:tab w:val="num" w:pos="720"/>
      </w:tabs>
      <w:spacing w:before="240" w:after="60" w:line="240" w:lineRule="auto"/>
      <w:ind w:left="720" w:hanging="720"/>
      <w:outlineLvl w:val="2"/>
    </w:pPr>
    <w:rPr>
      <w:rFonts w:cs="Arial"/>
      <w:b/>
      <w:bCs/>
      <w:sz w:val="26"/>
      <w:szCs w:val="26"/>
      <w:lang w:eastAsia="sl-SI"/>
    </w:rPr>
  </w:style>
  <w:style w:type="paragraph" w:styleId="Naslov4">
    <w:name w:val="heading 4"/>
    <w:basedOn w:val="Navaden"/>
    <w:next w:val="Navaden"/>
    <w:qFormat/>
    <w:rsid w:val="00704AE6"/>
    <w:pPr>
      <w:keepNext/>
      <w:tabs>
        <w:tab w:val="num" w:pos="864"/>
      </w:tabs>
      <w:spacing w:before="240" w:after="60" w:line="240" w:lineRule="auto"/>
      <w:ind w:left="864" w:hanging="864"/>
      <w:outlineLvl w:val="3"/>
    </w:pPr>
    <w:rPr>
      <w:b/>
      <w:bCs/>
      <w:sz w:val="28"/>
      <w:szCs w:val="28"/>
      <w:lang w:eastAsia="sl-SI"/>
    </w:rPr>
  </w:style>
  <w:style w:type="paragraph" w:styleId="Naslov5">
    <w:name w:val="heading 5"/>
    <w:basedOn w:val="Navaden"/>
    <w:next w:val="Navaden"/>
    <w:qFormat/>
    <w:rsid w:val="00704AE6"/>
    <w:pPr>
      <w:tabs>
        <w:tab w:val="num" w:pos="1008"/>
      </w:tabs>
      <w:spacing w:before="240" w:after="60" w:line="240" w:lineRule="auto"/>
      <w:ind w:left="1008" w:hanging="1008"/>
      <w:outlineLvl w:val="4"/>
    </w:pPr>
    <w:rPr>
      <w:b/>
      <w:bCs/>
      <w:i/>
      <w:iCs/>
      <w:sz w:val="26"/>
      <w:szCs w:val="26"/>
      <w:lang w:eastAsia="sl-SI"/>
    </w:rPr>
  </w:style>
  <w:style w:type="paragraph" w:styleId="Naslov6">
    <w:name w:val="heading 6"/>
    <w:basedOn w:val="Navaden"/>
    <w:next w:val="Navaden"/>
    <w:qFormat/>
    <w:rsid w:val="00704AE6"/>
    <w:pPr>
      <w:tabs>
        <w:tab w:val="num" w:pos="1152"/>
      </w:tabs>
      <w:spacing w:before="240" w:after="60" w:line="240" w:lineRule="auto"/>
      <w:ind w:left="1152" w:hanging="1152"/>
      <w:outlineLvl w:val="5"/>
    </w:pPr>
    <w:rPr>
      <w:b/>
      <w:bCs/>
      <w:sz w:val="22"/>
      <w:szCs w:val="22"/>
      <w:lang w:eastAsia="sl-SI"/>
    </w:rPr>
  </w:style>
  <w:style w:type="paragraph" w:styleId="Naslov7">
    <w:name w:val="heading 7"/>
    <w:basedOn w:val="Navaden"/>
    <w:next w:val="Navaden"/>
    <w:qFormat/>
    <w:rsid w:val="00704AE6"/>
    <w:pPr>
      <w:tabs>
        <w:tab w:val="num" w:pos="1296"/>
      </w:tabs>
      <w:spacing w:before="240" w:after="60" w:line="240" w:lineRule="auto"/>
      <w:ind w:left="1296" w:hanging="1296"/>
      <w:outlineLvl w:val="6"/>
    </w:pPr>
    <w:rPr>
      <w:sz w:val="24"/>
      <w:lang w:eastAsia="sl-SI"/>
    </w:rPr>
  </w:style>
  <w:style w:type="paragraph" w:styleId="Naslov8">
    <w:name w:val="heading 8"/>
    <w:basedOn w:val="Navaden"/>
    <w:next w:val="Navaden"/>
    <w:qFormat/>
    <w:rsid w:val="00704AE6"/>
    <w:pPr>
      <w:tabs>
        <w:tab w:val="num" w:pos="1440"/>
      </w:tabs>
      <w:spacing w:before="240" w:after="60" w:line="240" w:lineRule="auto"/>
      <w:ind w:left="1440" w:hanging="1440"/>
      <w:outlineLvl w:val="7"/>
    </w:pPr>
    <w:rPr>
      <w:i/>
      <w:iCs/>
      <w:sz w:val="24"/>
      <w:lang w:eastAsia="sl-SI"/>
    </w:rPr>
  </w:style>
  <w:style w:type="paragraph" w:styleId="Naslov9">
    <w:name w:val="heading 9"/>
    <w:basedOn w:val="Navaden"/>
    <w:next w:val="Navaden"/>
    <w:qFormat/>
    <w:rsid w:val="00704AE6"/>
    <w:pPr>
      <w:tabs>
        <w:tab w:val="num" w:pos="1584"/>
      </w:tabs>
      <w:spacing w:before="240" w:after="60" w:line="240" w:lineRule="auto"/>
      <w:ind w:left="1584" w:hanging="1584"/>
      <w:outlineLvl w:val="8"/>
    </w:pPr>
    <w:rPr>
      <w:rFonts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2,Glava Znak Znak1,Glava Znak1 Znak,Glava Znak Char Znak Znak,Glava Znak3 Znak Znak,Glava Znak2 Znak Znak Znak,Glava Znak Znak1 Znak Znak Znak,Glava Znak1 Znak Znak Znak Znak,Glava Znak Znak Znak Znak Znak Znak"/>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F01C82"/>
  </w:style>
  <w:style w:type="paragraph" w:customStyle="1" w:styleId="odstavek1">
    <w:name w:val="odstavek1"/>
    <w:basedOn w:val="Navaden"/>
    <w:qFormat/>
    <w:rsid w:val="00801CA1"/>
    <w:pPr>
      <w:spacing w:before="240" w:line="240" w:lineRule="auto"/>
      <w:ind w:firstLine="1021"/>
      <w:jc w:val="both"/>
    </w:pPr>
    <w:rPr>
      <w:rFonts w:cs="Arial"/>
      <w:sz w:val="22"/>
      <w:szCs w:val="22"/>
      <w:lang w:eastAsia="sl-SI"/>
    </w:rPr>
  </w:style>
  <w:style w:type="paragraph" w:customStyle="1" w:styleId="len1">
    <w:name w:val="len1"/>
    <w:basedOn w:val="Navaden"/>
    <w:rsid w:val="00653E4E"/>
    <w:pPr>
      <w:spacing w:before="480" w:line="240" w:lineRule="auto"/>
      <w:jc w:val="center"/>
    </w:pPr>
    <w:rPr>
      <w:rFonts w:cs="Arial"/>
      <w:b/>
      <w:bCs/>
      <w:sz w:val="22"/>
      <w:szCs w:val="22"/>
      <w:lang w:eastAsia="sl-SI"/>
    </w:rPr>
  </w:style>
  <w:style w:type="paragraph" w:customStyle="1" w:styleId="lennaslov1">
    <w:name w:val="lennaslov1"/>
    <w:basedOn w:val="Navaden"/>
    <w:rsid w:val="00653E4E"/>
    <w:pPr>
      <w:spacing w:line="240" w:lineRule="auto"/>
      <w:jc w:val="center"/>
    </w:pPr>
    <w:rPr>
      <w:rFonts w:cs="Arial"/>
      <w:b/>
      <w:bCs/>
      <w:sz w:val="22"/>
      <w:szCs w:val="22"/>
      <w:lang w:eastAsia="sl-SI"/>
    </w:rPr>
  </w:style>
  <w:style w:type="paragraph" w:customStyle="1" w:styleId="alineazaodstavkom1">
    <w:name w:val="alineazaodstavkom1"/>
    <w:basedOn w:val="Navaden"/>
    <w:rsid w:val="00670A99"/>
    <w:pPr>
      <w:spacing w:line="240" w:lineRule="auto"/>
      <w:ind w:left="425" w:hanging="425"/>
      <w:jc w:val="both"/>
    </w:pPr>
    <w:rPr>
      <w:rFonts w:cs="Arial"/>
      <w:sz w:val="22"/>
      <w:szCs w:val="22"/>
      <w:lang w:eastAsia="sl-SI"/>
    </w:rPr>
  </w:style>
  <w:style w:type="character" w:customStyle="1" w:styleId="Naslov1Znak">
    <w:name w:val="Naslov 1 Znak"/>
    <w:aliases w:val="NASLOV Znak"/>
    <w:link w:val="Naslov1"/>
    <w:locked/>
    <w:rsid w:val="001E3CC8"/>
    <w:rPr>
      <w:rFonts w:ascii="Arial" w:hAnsi="Arial"/>
      <w:b/>
      <w:kern w:val="32"/>
    </w:rPr>
  </w:style>
  <w:style w:type="character" w:customStyle="1" w:styleId="VrstapredpisaZnak">
    <w:name w:val="Vrsta predpisa Znak"/>
    <w:link w:val="Vrstapredpisa"/>
    <w:locked/>
    <w:rsid w:val="00A11267"/>
    <w:rPr>
      <w:rFonts w:ascii="Arial" w:hAnsi="Arial" w:cs="Arial"/>
      <w:b/>
      <w:bCs/>
      <w:color w:val="000000"/>
      <w:spacing w:val="40"/>
      <w:sz w:val="22"/>
      <w:szCs w:val="22"/>
      <w:lang w:val="sl-SI" w:eastAsia="sl-SI" w:bidi="ar-SA"/>
    </w:rPr>
  </w:style>
  <w:style w:type="paragraph" w:customStyle="1" w:styleId="Vrstapredpisa">
    <w:name w:val="Vrsta predpisa"/>
    <w:basedOn w:val="Navaden"/>
    <w:link w:val="VrstapredpisaZnak"/>
    <w:rsid w:val="00A11267"/>
    <w:pPr>
      <w:suppressAutoHyphens/>
      <w:overflowPunct w:val="0"/>
      <w:autoSpaceDE w:val="0"/>
      <w:autoSpaceDN w:val="0"/>
      <w:adjustRightInd w:val="0"/>
      <w:spacing w:before="360" w:line="220" w:lineRule="exact"/>
      <w:jc w:val="center"/>
    </w:pPr>
    <w:rPr>
      <w:rFonts w:cs="Arial"/>
      <w:b/>
      <w:bCs/>
      <w:color w:val="000000"/>
      <w:spacing w:val="40"/>
      <w:sz w:val="22"/>
      <w:szCs w:val="22"/>
      <w:lang w:eastAsia="sl-SI"/>
    </w:rPr>
  </w:style>
  <w:style w:type="character" w:customStyle="1" w:styleId="NaslovpredpisaZnak">
    <w:name w:val="Naslov_predpisa Znak"/>
    <w:link w:val="Naslovpredpisa"/>
    <w:locked/>
    <w:rsid w:val="00A11267"/>
    <w:rPr>
      <w:rFonts w:ascii="Arial" w:hAnsi="Arial" w:cs="Arial"/>
      <w:b/>
      <w:sz w:val="22"/>
      <w:szCs w:val="22"/>
      <w:lang w:val="sl-SI" w:eastAsia="sl-SI" w:bidi="ar-SA"/>
    </w:rPr>
  </w:style>
  <w:style w:type="paragraph" w:customStyle="1" w:styleId="Naslovpredpisa">
    <w:name w:val="Naslov_predpisa"/>
    <w:basedOn w:val="Navaden"/>
    <w:link w:val="NaslovpredpisaZnak"/>
    <w:rsid w:val="00A11267"/>
    <w:pPr>
      <w:suppressAutoHyphens/>
      <w:overflowPunct w:val="0"/>
      <w:autoSpaceDE w:val="0"/>
      <w:autoSpaceDN w:val="0"/>
      <w:adjustRightInd w:val="0"/>
      <w:spacing w:before="120" w:after="160" w:line="200" w:lineRule="exact"/>
      <w:jc w:val="center"/>
    </w:pPr>
    <w:rPr>
      <w:rFonts w:cs="Arial"/>
      <w:b/>
      <w:sz w:val="22"/>
      <w:szCs w:val="22"/>
      <w:lang w:eastAsia="sl-SI"/>
    </w:rPr>
  </w:style>
  <w:style w:type="paragraph" w:customStyle="1" w:styleId="Poglavje">
    <w:name w:val="Poglavje"/>
    <w:basedOn w:val="Navaden"/>
    <w:rsid w:val="00A11267"/>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character" w:customStyle="1" w:styleId="NeotevilenodstavekZnak">
    <w:name w:val="Neoštevilčen odstavek Znak"/>
    <w:link w:val="Neotevilenodstavek"/>
    <w:locked/>
    <w:rsid w:val="00A11267"/>
    <w:rPr>
      <w:rFonts w:ascii="Arial" w:hAnsi="Arial" w:cs="Arial"/>
      <w:sz w:val="22"/>
      <w:szCs w:val="22"/>
      <w:lang w:val="sl-SI" w:eastAsia="sl-SI" w:bidi="ar-SA"/>
    </w:rPr>
  </w:style>
  <w:style w:type="paragraph" w:customStyle="1" w:styleId="Neotevilenodstavek">
    <w:name w:val="Neoštevilčen odstavek"/>
    <w:basedOn w:val="Navaden"/>
    <w:link w:val="NeotevilenodstavekZnak"/>
    <w:rsid w:val="00A11267"/>
    <w:pPr>
      <w:overflowPunct w:val="0"/>
      <w:autoSpaceDE w:val="0"/>
      <w:autoSpaceDN w:val="0"/>
      <w:adjustRightInd w:val="0"/>
      <w:spacing w:before="60" w:after="60" w:line="200" w:lineRule="exact"/>
      <w:jc w:val="both"/>
    </w:pPr>
    <w:rPr>
      <w:rFonts w:cs="Arial"/>
      <w:sz w:val="22"/>
      <w:szCs w:val="22"/>
      <w:lang w:eastAsia="sl-SI"/>
    </w:rPr>
  </w:style>
  <w:style w:type="character" w:customStyle="1" w:styleId="OddelekZnak1">
    <w:name w:val="Oddelek Znak1"/>
    <w:link w:val="Oddelek"/>
    <w:locked/>
    <w:rsid w:val="00A11267"/>
    <w:rPr>
      <w:rFonts w:ascii="Arial" w:hAnsi="Arial" w:cs="Arial"/>
      <w:b/>
      <w:sz w:val="22"/>
      <w:szCs w:val="22"/>
    </w:rPr>
  </w:style>
  <w:style w:type="paragraph" w:customStyle="1" w:styleId="Oddelek">
    <w:name w:val="Oddelek"/>
    <w:basedOn w:val="Navaden"/>
    <w:link w:val="OddelekZnak1"/>
    <w:rsid w:val="00A11267"/>
    <w:pPr>
      <w:numPr>
        <w:numId w:val="2"/>
      </w:numPr>
      <w:suppressAutoHyphens/>
      <w:overflowPunct w:val="0"/>
      <w:autoSpaceDE w:val="0"/>
      <w:autoSpaceDN w:val="0"/>
      <w:adjustRightInd w:val="0"/>
      <w:spacing w:before="280" w:after="60" w:line="200" w:lineRule="exact"/>
      <w:ind w:left="0" w:firstLine="0"/>
      <w:jc w:val="center"/>
      <w:outlineLvl w:val="3"/>
    </w:pPr>
    <w:rPr>
      <w:rFonts w:cs="Arial"/>
      <w:b/>
      <w:sz w:val="22"/>
      <w:szCs w:val="22"/>
      <w:lang w:eastAsia="sl-SI"/>
    </w:rPr>
  </w:style>
  <w:style w:type="paragraph" w:styleId="Odstavekseznama">
    <w:name w:val="List Paragraph"/>
    <w:basedOn w:val="Navaden"/>
    <w:link w:val="OdstavekseznamaZnak"/>
    <w:uiPriority w:val="34"/>
    <w:qFormat/>
    <w:rsid w:val="0092404F"/>
    <w:pPr>
      <w:spacing w:line="260" w:lineRule="atLeast"/>
      <w:ind w:left="708"/>
    </w:pPr>
  </w:style>
  <w:style w:type="character" w:customStyle="1" w:styleId="OdstavekseznamaZnak">
    <w:name w:val="Odstavek seznama Znak"/>
    <w:link w:val="Odstavekseznama"/>
    <w:uiPriority w:val="34"/>
    <w:locked/>
    <w:rsid w:val="0092404F"/>
    <w:rPr>
      <w:rFonts w:ascii="Arial" w:hAnsi="Arial"/>
      <w:szCs w:val="24"/>
      <w:lang w:val="sl-SI" w:eastAsia="en-US" w:bidi="ar-SA"/>
    </w:rPr>
  </w:style>
  <w:style w:type="paragraph" w:customStyle="1" w:styleId="ListParagraph1">
    <w:name w:val="List Paragraph1"/>
    <w:basedOn w:val="Navaden"/>
    <w:uiPriority w:val="34"/>
    <w:qFormat/>
    <w:rsid w:val="0092404F"/>
    <w:pPr>
      <w:spacing w:line="260" w:lineRule="atLeast"/>
      <w:ind w:left="720"/>
      <w:contextualSpacing/>
    </w:pPr>
    <w:rPr>
      <w:lang w:val="en-US"/>
    </w:rPr>
  </w:style>
  <w:style w:type="character" w:customStyle="1" w:styleId="custombold">
    <w:name w:val="custombold"/>
    <w:basedOn w:val="Privzetapisavaodstavka"/>
    <w:rsid w:val="0092404F"/>
  </w:style>
  <w:style w:type="character" w:styleId="Krepko">
    <w:name w:val="Strong"/>
    <w:uiPriority w:val="22"/>
    <w:qFormat/>
    <w:rsid w:val="00586B2A"/>
    <w:rPr>
      <w:b/>
      <w:bCs/>
    </w:rPr>
  </w:style>
  <w:style w:type="paragraph" w:customStyle="1" w:styleId="Odstavekseznama1">
    <w:name w:val="Odstavek seznama1"/>
    <w:basedOn w:val="Navaden"/>
    <w:link w:val="ListParagraphChar"/>
    <w:rsid w:val="007B6C33"/>
    <w:pPr>
      <w:spacing w:line="260" w:lineRule="atLeast"/>
      <w:ind w:left="708"/>
    </w:pPr>
  </w:style>
  <w:style w:type="character" w:customStyle="1" w:styleId="ListParagraphChar">
    <w:name w:val="List Paragraph Char"/>
    <w:link w:val="Odstavekseznama1"/>
    <w:uiPriority w:val="34"/>
    <w:locked/>
    <w:rsid w:val="007B6C33"/>
    <w:rPr>
      <w:rFonts w:ascii="Arial" w:hAnsi="Arial"/>
      <w:szCs w:val="24"/>
      <w:lang w:val="sl-SI" w:eastAsia="en-US" w:bidi="ar-SA"/>
    </w:rPr>
  </w:style>
  <w:style w:type="character" w:customStyle="1" w:styleId="ZnakZnak3">
    <w:name w:val="Znak Znak3"/>
    <w:rsid w:val="00704AE6"/>
    <w:rPr>
      <w:rFonts w:ascii="Tahoma" w:hAnsi="Tahoma" w:cs="Tahoma"/>
      <w:sz w:val="16"/>
      <w:szCs w:val="16"/>
      <w:lang w:val="en-US" w:eastAsia="en-US"/>
    </w:rPr>
  </w:style>
  <w:style w:type="character" w:customStyle="1" w:styleId="OddelekZnak">
    <w:name w:val="Oddelek Znak"/>
    <w:locked/>
    <w:rsid w:val="00704AE6"/>
    <w:rPr>
      <w:rFonts w:ascii="Arial" w:hAnsi="Arial" w:cs="Arial"/>
      <w:b/>
      <w:sz w:val="24"/>
      <w:szCs w:val="24"/>
      <w:lang w:val="sl-SI" w:eastAsia="sl-SI" w:bidi="ar-SA"/>
    </w:rPr>
  </w:style>
  <w:style w:type="paragraph" w:customStyle="1" w:styleId="Odstavekseznama10">
    <w:name w:val="Odstavek seznama1"/>
    <w:basedOn w:val="Navaden"/>
    <w:rsid w:val="00704AE6"/>
    <w:pPr>
      <w:spacing w:line="240" w:lineRule="auto"/>
      <w:ind w:left="720"/>
    </w:pPr>
    <w:rPr>
      <w:rFonts w:ascii="Times New Roman" w:hAnsi="Times New Roman"/>
      <w:sz w:val="24"/>
      <w:lang w:eastAsia="sl-SI"/>
    </w:rPr>
  </w:style>
  <w:style w:type="paragraph" w:styleId="Golobesedilo">
    <w:name w:val="Plain Text"/>
    <w:basedOn w:val="Navaden"/>
    <w:rsid w:val="00704AE6"/>
    <w:pPr>
      <w:spacing w:line="240" w:lineRule="auto"/>
      <w:jc w:val="both"/>
    </w:pPr>
    <w:rPr>
      <w:rFonts w:ascii="Courier New" w:eastAsia="Batang" w:hAnsi="Courier New" w:cs="Courier New"/>
      <w:szCs w:val="20"/>
      <w:lang w:eastAsia="ko-KR"/>
    </w:rPr>
  </w:style>
  <w:style w:type="paragraph" w:customStyle="1" w:styleId="NeotevilenodstavekZnakZnak">
    <w:name w:val="Neoštevilčen odstavek Znak Znak"/>
    <w:basedOn w:val="Navaden"/>
    <w:link w:val="NeotevilenodstavekZnakZnakZnak"/>
    <w:rsid w:val="00704AE6"/>
    <w:pPr>
      <w:overflowPunct w:val="0"/>
      <w:autoSpaceDE w:val="0"/>
      <w:autoSpaceDN w:val="0"/>
      <w:adjustRightInd w:val="0"/>
      <w:spacing w:before="60" w:after="60" w:line="200" w:lineRule="exact"/>
      <w:jc w:val="both"/>
      <w:textAlignment w:val="baseline"/>
    </w:pPr>
    <w:rPr>
      <w:rFonts w:cs="Arial"/>
      <w:sz w:val="24"/>
      <w:lang w:eastAsia="sl-SI"/>
    </w:rPr>
  </w:style>
  <w:style w:type="character" w:customStyle="1" w:styleId="NeotevilenodstavekZnakZnakZnak">
    <w:name w:val="Neoštevilčen odstavek Znak Znak Znak"/>
    <w:link w:val="NeotevilenodstavekZnakZnak"/>
    <w:rsid w:val="00704AE6"/>
    <w:rPr>
      <w:rFonts w:ascii="Arial" w:hAnsi="Arial" w:cs="Arial"/>
      <w:sz w:val="24"/>
      <w:szCs w:val="24"/>
      <w:lang w:val="sl-SI" w:eastAsia="sl-SI" w:bidi="ar-SA"/>
    </w:rPr>
  </w:style>
  <w:style w:type="paragraph" w:customStyle="1" w:styleId="Alineazaodstavkom">
    <w:name w:val="Alinea za odstavkom"/>
    <w:basedOn w:val="Navaden"/>
    <w:link w:val="AlineazaodstavkomZnak"/>
    <w:qFormat/>
    <w:rsid w:val="00704AE6"/>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704AE6"/>
    <w:rPr>
      <w:rFonts w:ascii="Arial" w:hAnsi="Arial" w:cs="Arial"/>
      <w:sz w:val="22"/>
      <w:szCs w:val="22"/>
      <w:lang w:val="sl-SI" w:eastAsia="sl-SI" w:bidi="ar-SA"/>
    </w:rPr>
  </w:style>
  <w:style w:type="paragraph" w:customStyle="1" w:styleId="Odstavek">
    <w:name w:val="Odstavek"/>
    <w:basedOn w:val="Navaden"/>
    <w:link w:val="OdstavekZnak"/>
    <w:rsid w:val="00704AE6"/>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704AE6"/>
    <w:rPr>
      <w:rFonts w:ascii="Arial" w:eastAsia="Calibri" w:hAnsi="Arial"/>
      <w:lang w:val="sl-SI" w:eastAsia="sl-SI" w:bidi="ar-SA"/>
    </w:rPr>
  </w:style>
  <w:style w:type="character" w:styleId="Pripombasklic">
    <w:name w:val="annotation reference"/>
    <w:rsid w:val="00704AE6"/>
    <w:rPr>
      <w:sz w:val="16"/>
      <w:szCs w:val="16"/>
    </w:rPr>
  </w:style>
  <w:style w:type="paragraph" w:customStyle="1" w:styleId="len">
    <w:name w:val="len"/>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704AE6"/>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704AE6"/>
  </w:style>
  <w:style w:type="paragraph" w:customStyle="1" w:styleId="alineazaodstavkom0">
    <w:name w:val="alineazaodstavkom"/>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Nastevanje1">
    <w:name w:val="Nastevanje 1"/>
    <w:basedOn w:val="Navaden"/>
    <w:rsid w:val="00704AE6"/>
    <w:pPr>
      <w:numPr>
        <w:numId w:val="3"/>
      </w:numPr>
      <w:spacing w:after="240" w:line="240" w:lineRule="auto"/>
      <w:ind w:left="568" w:hanging="284"/>
      <w:contextualSpacing/>
      <w:jc w:val="both"/>
    </w:pPr>
    <w:rPr>
      <w:rFonts w:cs="Arial"/>
      <w:sz w:val="22"/>
      <w:lang w:eastAsia="sl-SI"/>
    </w:rPr>
  </w:style>
  <w:style w:type="character" w:customStyle="1" w:styleId="highlightselected">
    <w:name w:val="highlight selected"/>
    <w:basedOn w:val="Privzetapisavaodstavka"/>
    <w:rsid w:val="00704AE6"/>
  </w:style>
  <w:style w:type="character" w:customStyle="1" w:styleId="GlavaZnak">
    <w:name w:val="Glava Znak"/>
    <w:aliases w:val="Glava Znak2 Znak,Glava Znak Znak1 Znak,Glava Znak1 Znak Znak,Glava Znak Char Znak Znak Znak,Glava Znak3 Znak Znak Znak,Glava Znak2 Znak Znak Znak Znak,Glava Znak Znak1 Znak Znak Znak Znak,Glava Znak1 Znak Znak Znak Znak Znak"/>
    <w:link w:val="Glava"/>
    <w:rsid w:val="00704AE6"/>
    <w:rPr>
      <w:rFonts w:ascii="Arial" w:hAnsi="Arial"/>
      <w:szCs w:val="24"/>
      <w:lang w:val="sl-SI" w:eastAsia="en-US" w:bidi="ar-SA"/>
    </w:rPr>
  </w:style>
  <w:style w:type="paragraph" w:styleId="Besedilooblaka">
    <w:name w:val="Balloon Text"/>
    <w:basedOn w:val="Navaden"/>
    <w:semiHidden/>
    <w:rsid w:val="00704AE6"/>
    <w:pPr>
      <w:widowControl w:val="0"/>
      <w:spacing w:line="240" w:lineRule="auto"/>
    </w:pPr>
    <w:rPr>
      <w:rFonts w:ascii="Tahoma" w:hAnsi="Tahoma" w:cs="Tahoma"/>
      <w:sz w:val="16"/>
      <w:szCs w:val="16"/>
      <w:lang w:eastAsia="sl-SI"/>
    </w:rPr>
  </w:style>
  <w:style w:type="paragraph" w:styleId="z-vrhobrazca">
    <w:name w:val="HTML Top of Form"/>
    <w:basedOn w:val="Navaden"/>
    <w:next w:val="Navaden"/>
    <w:hidden/>
    <w:rsid w:val="00704AE6"/>
    <w:pPr>
      <w:widowControl w:val="0"/>
      <w:pBdr>
        <w:bottom w:val="single" w:sz="6" w:space="1" w:color="auto"/>
      </w:pBdr>
      <w:spacing w:line="240" w:lineRule="auto"/>
      <w:jc w:val="center"/>
    </w:pPr>
    <w:rPr>
      <w:rFonts w:cs="Arial"/>
      <w:vanish/>
      <w:sz w:val="16"/>
      <w:szCs w:val="16"/>
      <w:lang w:eastAsia="sl-SI"/>
    </w:rPr>
  </w:style>
  <w:style w:type="paragraph" w:styleId="z-dnoobrazca">
    <w:name w:val="HTML Bottom of Form"/>
    <w:basedOn w:val="Navaden"/>
    <w:next w:val="Navaden"/>
    <w:hidden/>
    <w:rsid w:val="00704AE6"/>
    <w:pPr>
      <w:widowControl w:val="0"/>
      <w:pBdr>
        <w:top w:val="single" w:sz="6" w:space="1" w:color="auto"/>
      </w:pBdr>
      <w:spacing w:line="240" w:lineRule="auto"/>
      <w:jc w:val="center"/>
    </w:pPr>
    <w:rPr>
      <w:rFonts w:cs="Arial"/>
      <w:vanish/>
      <w:sz w:val="16"/>
      <w:szCs w:val="16"/>
      <w:lang w:eastAsia="sl-SI"/>
    </w:rPr>
  </w:style>
  <w:style w:type="paragraph" w:styleId="Kazalovsebine2">
    <w:name w:val="toc 2"/>
    <w:basedOn w:val="Navaden"/>
    <w:next w:val="Navaden"/>
    <w:rsid w:val="00704AE6"/>
    <w:pPr>
      <w:widowControl w:val="0"/>
      <w:spacing w:line="240" w:lineRule="auto"/>
      <w:ind w:left="220"/>
    </w:pPr>
    <w:rPr>
      <w:rFonts w:ascii="Times New Roman" w:hAnsi="Times New Roman"/>
      <w:smallCaps/>
      <w:szCs w:val="20"/>
      <w:lang w:eastAsia="sl-SI"/>
    </w:rPr>
  </w:style>
  <w:style w:type="paragraph" w:styleId="Telobesedila">
    <w:name w:val="Body Text"/>
    <w:basedOn w:val="Navaden"/>
    <w:link w:val="TelobesedilaZnak"/>
    <w:rsid w:val="00704AE6"/>
    <w:pPr>
      <w:widowControl w:val="0"/>
      <w:spacing w:line="240" w:lineRule="auto"/>
      <w:ind w:left="360"/>
      <w:jc w:val="both"/>
    </w:pPr>
    <w:rPr>
      <w:rFonts w:ascii="Times New Roman" w:hAnsi="Times New Roman"/>
      <w:sz w:val="24"/>
      <w:szCs w:val="20"/>
      <w:lang w:eastAsia="sl-SI"/>
    </w:rPr>
  </w:style>
  <w:style w:type="paragraph" w:styleId="Kazalovsebine1">
    <w:name w:val="toc 1"/>
    <w:basedOn w:val="Navaden"/>
    <w:next w:val="Navaden"/>
    <w:autoRedefine/>
    <w:rsid w:val="00704AE6"/>
    <w:pPr>
      <w:widowControl w:val="0"/>
      <w:spacing w:before="120" w:after="120" w:line="240" w:lineRule="auto"/>
    </w:pPr>
    <w:rPr>
      <w:rFonts w:ascii="Times New Roman" w:hAnsi="Times New Roman"/>
      <w:b/>
      <w:bCs/>
      <w:caps/>
      <w:szCs w:val="20"/>
      <w:lang w:eastAsia="sl-SI"/>
    </w:rPr>
  </w:style>
  <w:style w:type="paragraph" w:styleId="Naslov">
    <w:name w:val="Title"/>
    <w:basedOn w:val="Navaden"/>
    <w:qFormat/>
    <w:rsid w:val="00704AE6"/>
    <w:pPr>
      <w:spacing w:before="240" w:after="60" w:line="240" w:lineRule="auto"/>
      <w:ind w:left="360"/>
      <w:jc w:val="center"/>
      <w:outlineLvl w:val="0"/>
    </w:pPr>
    <w:rPr>
      <w:rFonts w:cs="Arial"/>
      <w:b/>
      <w:bCs/>
      <w:kern w:val="28"/>
      <w:sz w:val="32"/>
      <w:szCs w:val="32"/>
      <w:lang w:eastAsia="sl-SI"/>
    </w:rPr>
  </w:style>
  <w:style w:type="paragraph" w:styleId="Kazalovsebine3">
    <w:name w:val="toc 3"/>
    <w:basedOn w:val="Navaden"/>
    <w:next w:val="Navaden"/>
    <w:autoRedefine/>
    <w:semiHidden/>
    <w:rsid w:val="00704AE6"/>
    <w:pPr>
      <w:widowControl w:val="0"/>
      <w:spacing w:line="240" w:lineRule="auto"/>
      <w:ind w:left="440"/>
    </w:pPr>
    <w:rPr>
      <w:rFonts w:ascii="Times New Roman" w:hAnsi="Times New Roman"/>
      <w:i/>
      <w:iCs/>
      <w:szCs w:val="20"/>
      <w:lang w:eastAsia="sl-SI"/>
    </w:rPr>
  </w:style>
  <w:style w:type="paragraph" w:styleId="Kazalovsebine4">
    <w:name w:val="toc 4"/>
    <w:basedOn w:val="Navaden"/>
    <w:next w:val="Navaden"/>
    <w:autoRedefine/>
    <w:semiHidden/>
    <w:rsid w:val="00704AE6"/>
    <w:pPr>
      <w:widowControl w:val="0"/>
      <w:spacing w:line="240" w:lineRule="auto"/>
      <w:ind w:left="660"/>
    </w:pPr>
    <w:rPr>
      <w:rFonts w:ascii="Times New Roman" w:hAnsi="Times New Roman"/>
      <w:sz w:val="18"/>
      <w:szCs w:val="18"/>
      <w:lang w:eastAsia="sl-SI"/>
    </w:rPr>
  </w:style>
  <w:style w:type="paragraph" w:styleId="Kazalovsebine5">
    <w:name w:val="toc 5"/>
    <w:basedOn w:val="Navaden"/>
    <w:next w:val="Navaden"/>
    <w:autoRedefine/>
    <w:semiHidden/>
    <w:rsid w:val="00704AE6"/>
    <w:pPr>
      <w:widowControl w:val="0"/>
      <w:spacing w:line="240" w:lineRule="auto"/>
      <w:ind w:left="880"/>
    </w:pPr>
    <w:rPr>
      <w:rFonts w:ascii="Times New Roman" w:hAnsi="Times New Roman"/>
      <w:sz w:val="18"/>
      <w:szCs w:val="18"/>
      <w:lang w:eastAsia="sl-SI"/>
    </w:rPr>
  </w:style>
  <w:style w:type="paragraph" w:styleId="Kazalovsebine6">
    <w:name w:val="toc 6"/>
    <w:basedOn w:val="Navaden"/>
    <w:next w:val="Navaden"/>
    <w:autoRedefine/>
    <w:semiHidden/>
    <w:rsid w:val="00704AE6"/>
    <w:pPr>
      <w:widowControl w:val="0"/>
      <w:spacing w:line="240" w:lineRule="auto"/>
      <w:ind w:left="1100"/>
    </w:pPr>
    <w:rPr>
      <w:rFonts w:ascii="Times New Roman" w:hAnsi="Times New Roman"/>
      <w:sz w:val="18"/>
      <w:szCs w:val="18"/>
      <w:lang w:eastAsia="sl-SI"/>
    </w:rPr>
  </w:style>
  <w:style w:type="paragraph" w:styleId="Kazalovsebine7">
    <w:name w:val="toc 7"/>
    <w:basedOn w:val="Navaden"/>
    <w:next w:val="Navaden"/>
    <w:autoRedefine/>
    <w:semiHidden/>
    <w:rsid w:val="00704AE6"/>
    <w:pPr>
      <w:widowControl w:val="0"/>
      <w:spacing w:line="240" w:lineRule="auto"/>
      <w:ind w:left="1320"/>
    </w:pPr>
    <w:rPr>
      <w:rFonts w:ascii="Times New Roman" w:hAnsi="Times New Roman"/>
      <w:sz w:val="18"/>
      <w:szCs w:val="18"/>
      <w:lang w:eastAsia="sl-SI"/>
    </w:rPr>
  </w:style>
  <w:style w:type="paragraph" w:styleId="Kazalovsebine8">
    <w:name w:val="toc 8"/>
    <w:basedOn w:val="Navaden"/>
    <w:next w:val="Navaden"/>
    <w:autoRedefine/>
    <w:semiHidden/>
    <w:rsid w:val="00704AE6"/>
    <w:pPr>
      <w:widowControl w:val="0"/>
      <w:spacing w:line="240" w:lineRule="auto"/>
      <w:ind w:left="1540"/>
    </w:pPr>
    <w:rPr>
      <w:rFonts w:ascii="Times New Roman" w:hAnsi="Times New Roman"/>
      <w:sz w:val="18"/>
      <w:szCs w:val="18"/>
      <w:lang w:eastAsia="sl-SI"/>
    </w:rPr>
  </w:style>
  <w:style w:type="paragraph" w:styleId="Kazalovsebine9">
    <w:name w:val="toc 9"/>
    <w:basedOn w:val="Navaden"/>
    <w:next w:val="Navaden"/>
    <w:autoRedefine/>
    <w:semiHidden/>
    <w:rsid w:val="00704AE6"/>
    <w:pPr>
      <w:widowControl w:val="0"/>
      <w:spacing w:line="240" w:lineRule="auto"/>
      <w:ind w:left="1760"/>
    </w:pPr>
    <w:rPr>
      <w:rFonts w:ascii="Times New Roman" w:hAnsi="Times New Roman"/>
      <w:sz w:val="18"/>
      <w:szCs w:val="18"/>
      <w:lang w:eastAsia="sl-SI"/>
    </w:rPr>
  </w:style>
  <w:style w:type="paragraph" w:styleId="HTML-oblikovano">
    <w:name w:val="HTML Preformatted"/>
    <w:basedOn w:val="Navaden"/>
    <w:rsid w:val="0070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paragraph" w:customStyle="1" w:styleId="Noraml">
    <w:name w:val="Noraml"/>
    <w:basedOn w:val="Naslov"/>
    <w:rsid w:val="00704AE6"/>
  </w:style>
  <w:style w:type="paragraph" w:styleId="Telobesedila-zamik">
    <w:name w:val="Body Text Indent"/>
    <w:basedOn w:val="Navaden"/>
    <w:rsid w:val="00704AE6"/>
    <w:pPr>
      <w:widowControl w:val="0"/>
      <w:spacing w:after="120" w:line="240" w:lineRule="auto"/>
      <w:ind w:left="283"/>
    </w:pPr>
    <w:rPr>
      <w:sz w:val="22"/>
      <w:szCs w:val="20"/>
      <w:lang w:eastAsia="sl-SI"/>
    </w:rPr>
  </w:style>
  <w:style w:type="paragraph" w:customStyle="1" w:styleId="Heading2Leftnormal">
    <w:name w:val="Heading 2 + Left:  normal"/>
    <w:basedOn w:val="Naslov2"/>
    <w:rsid w:val="00704AE6"/>
    <w:pPr>
      <w:spacing w:line="240" w:lineRule="auto"/>
      <w:ind w:left="567"/>
    </w:pPr>
    <w:rPr>
      <w:rFonts w:cs="Times New Roman"/>
      <w:b w:val="0"/>
      <w:bCs w:val="0"/>
      <w:i w:val="0"/>
      <w:iCs w:val="0"/>
      <w:sz w:val="24"/>
      <w:szCs w:val="20"/>
      <w:lang w:eastAsia="sl-SI"/>
    </w:rPr>
  </w:style>
  <w:style w:type="character" w:customStyle="1" w:styleId="Heading1Char">
    <w:name w:val="Heading 1 Char"/>
    <w:rsid w:val="00704AE6"/>
    <w:rPr>
      <w:rFonts w:ascii="Arial" w:hAnsi="Arial"/>
      <w:b/>
      <w:kern w:val="28"/>
      <w:sz w:val="24"/>
      <w:lang w:val="sl-SI" w:eastAsia="sl-SI" w:bidi="ar-SA"/>
    </w:rPr>
  </w:style>
  <w:style w:type="paragraph" w:customStyle="1" w:styleId="BalloonText1">
    <w:name w:val="Balloon Text1"/>
    <w:basedOn w:val="Navaden"/>
    <w:semiHidden/>
    <w:rsid w:val="00704AE6"/>
    <w:pPr>
      <w:widowControl w:val="0"/>
      <w:spacing w:line="240" w:lineRule="auto"/>
    </w:pPr>
    <w:rPr>
      <w:rFonts w:ascii="Tahoma" w:hAnsi="Tahoma" w:cs="Tahoma"/>
      <w:sz w:val="16"/>
      <w:szCs w:val="16"/>
      <w:lang w:eastAsia="sl-SI"/>
    </w:rPr>
  </w:style>
  <w:style w:type="paragraph" w:customStyle="1" w:styleId="Style1">
    <w:name w:val="Style1"/>
    <w:basedOn w:val="Naslov2"/>
    <w:rsid w:val="00704AE6"/>
    <w:pPr>
      <w:numPr>
        <w:ilvl w:val="1"/>
      </w:numPr>
      <w:tabs>
        <w:tab w:val="num" w:pos="578"/>
      </w:tabs>
      <w:spacing w:line="240" w:lineRule="auto"/>
      <w:ind w:left="578" w:hanging="11"/>
    </w:pPr>
    <w:rPr>
      <w:rFonts w:cs="Times New Roman"/>
      <w:i w:val="0"/>
      <w:iCs w:val="0"/>
      <w:sz w:val="24"/>
      <w:szCs w:val="20"/>
      <w:lang w:eastAsia="sl-SI"/>
    </w:rPr>
  </w:style>
  <w:style w:type="paragraph" w:styleId="Napis">
    <w:name w:val="caption"/>
    <w:basedOn w:val="Navaden"/>
    <w:next w:val="Navaden"/>
    <w:qFormat/>
    <w:rsid w:val="00704AE6"/>
    <w:pPr>
      <w:widowControl w:val="0"/>
      <w:spacing w:before="120" w:after="120" w:line="240" w:lineRule="auto"/>
    </w:pPr>
    <w:rPr>
      <w:b/>
      <w:bCs/>
      <w:szCs w:val="20"/>
      <w:lang w:eastAsia="sl-SI"/>
    </w:rPr>
  </w:style>
  <w:style w:type="paragraph" w:styleId="Sprotnaopomba-besedilo">
    <w:name w:val="footnote text"/>
    <w:basedOn w:val="Navaden"/>
    <w:link w:val="Sprotnaopomba-besediloZnak"/>
    <w:rsid w:val="00704AE6"/>
    <w:pPr>
      <w:widowControl w:val="0"/>
      <w:spacing w:line="240" w:lineRule="auto"/>
    </w:pPr>
    <w:rPr>
      <w:szCs w:val="20"/>
      <w:lang w:eastAsia="sl-SI"/>
    </w:rPr>
  </w:style>
  <w:style w:type="character" w:styleId="SledenaHiperpovezava">
    <w:name w:val="FollowedHyperlink"/>
    <w:rsid w:val="00704AE6"/>
    <w:rPr>
      <w:color w:val="800080"/>
      <w:u w:val="single"/>
    </w:rPr>
  </w:style>
  <w:style w:type="paragraph" w:customStyle="1" w:styleId="h4">
    <w:name w:val="h4"/>
    <w:basedOn w:val="Navaden"/>
    <w:rsid w:val="00704AE6"/>
    <w:pPr>
      <w:spacing w:before="300" w:after="225" w:line="240" w:lineRule="auto"/>
      <w:ind w:left="15" w:right="15"/>
      <w:jc w:val="center"/>
    </w:pPr>
    <w:rPr>
      <w:rFonts w:cs="Arial"/>
      <w:b/>
      <w:bCs/>
      <w:color w:val="222222"/>
      <w:sz w:val="22"/>
      <w:szCs w:val="22"/>
      <w:lang w:val="en-US"/>
    </w:rPr>
  </w:style>
  <w:style w:type="paragraph" w:styleId="Navadensplet">
    <w:name w:val="Normal (Web)"/>
    <w:basedOn w:val="Navaden"/>
    <w:rsid w:val="00704AE6"/>
    <w:pPr>
      <w:spacing w:line="240" w:lineRule="auto"/>
    </w:pPr>
    <w:rPr>
      <w:rFonts w:ascii="Verdana" w:hAnsi="Verdana"/>
      <w:color w:val="323232"/>
      <w:sz w:val="17"/>
      <w:szCs w:val="17"/>
      <w:lang w:val="en-US"/>
    </w:rPr>
  </w:style>
  <w:style w:type="paragraph" w:customStyle="1" w:styleId="naslov20">
    <w:name w:val="naslov2"/>
    <w:basedOn w:val="Navaden"/>
    <w:rsid w:val="00704AE6"/>
    <w:pPr>
      <w:spacing w:line="240" w:lineRule="auto"/>
    </w:pPr>
    <w:rPr>
      <w:rFonts w:ascii="Verdana" w:hAnsi="Verdana"/>
      <w:b/>
      <w:bCs/>
      <w:color w:val="908F94"/>
      <w:sz w:val="17"/>
      <w:szCs w:val="17"/>
      <w:lang w:eastAsia="sl-SI"/>
    </w:rPr>
  </w:style>
  <w:style w:type="paragraph" w:styleId="Pripombabesedilo">
    <w:name w:val="annotation text"/>
    <w:basedOn w:val="Navaden"/>
    <w:link w:val="PripombabesediloZnak"/>
    <w:rsid w:val="00704AE6"/>
    <w:pPr>
      <w:widowControl w:val="0"/>
      <w:spacing w:line="240" w:lineRule="auto"/>
    </w:pPr>
    <w:rPr>
      <w:szCs w:val="20"/>
      <w:lang w:eastAsia="sl-SI"/>
    </w:rPr>
  </w:style>
  <w:style w:type="paragraph" w:styleId="Zadevapripombe">
    <w:name w:val="annotation subject"/>
    <w:basedOn w:val="Pripombabesedilo"/>
    <w:next w:val="Pripombabesedilo"/>
    <w:semiHidden/>
    <w:rsid w:val="00704AE6"/>
    <w:rPr>
      <w:b/>
      <w:bCs/>
    </w:rPr>
  </w:style>
  <w:style w:type="paragraph" w:customStyle="1" w:styleId="csc-linktotop">
    <w:name w:val=".csc-linktotop."/>
    <w:basedOn w:val="Navaden"/>
    <w:rsid w:val="00704AE6"/>
    <w:pPr>
      <w:spacing w:before="100" w:beforeAutospacing="1" w:after="100" w:afterAutospacing="1" w:line="240" w:lineRule="auto"/>
    </w:pPr>
    <w:rPr>
      <w:rFonts w:ascii="Times New Roman" w:hAnsi="Times New Roman"/>
      <w:sz w:val="24"/>
      <w:lang w:eastAsia="sl-SI"/>
    </w:rPr>
  </w:style>
  <w:style w:type="paragraph" w:styleId="Telobesedila3">
    <w:name w:val="Body Text 3"/>
    <w:basedOn w:val="Navaden"/>
    <w:rsid w:val="00704AE6"/>
    <w:pPr>
      <w:widowControl w:val="0"/>
      <w:spacing w:after="120" w:line="240" w:lineRule="auto"/>
    </w:pPr>
    <w:rPr>
      <w:sz w:val="16"/>
      <w:szCs w:val="16"/>
      <w:lang w:eastAsia="sl-SI"/>
    </w:rPr>
  </w:style>
  <w:style w:type="paragraph" w:customStyle="1" w:styleId="CharCharZnakZnak">
    <w:name w:val="Char Char Znak Znak"/>
    <w:basedOn w:val="Navaden"/>
    <w:rsid w:val="00704AE6"/>
    <w:pPr>
      <w:spacing w:after="160" w:line="240" w:lineRule="exact"/>
    </w:pPr>
    <w:rPr>
      <w:rFonts w:ascii="Tahoma" w:hAnsi="Tahoma"/>
      <w:szCs w:val="20"/>
      <w:lang w:val="en-US"/>
    </w:rPr>
  </w:style>
  <w:style w:type="paragraph" w:styleId="Brezrazmikov">
    <w:name w:val="No Spacing"/>
    <w:uiPriority w:val="1"/>
    <w:qFormat/>
    <w:rsid w:val="00704AE6"/>
    <w:rPr>
      <w:rFonts w:ascii="Calibri" w:eastAsia="Calibri" w:hAnsi="Calibri"/>
      <w:sz w:val="22"/>
      <w:szCs w:val="22"/>
      <w:lang w:eastAsia="en-US"/>
    </w:rPr>
  </w:style>
  <w:style w:type="paragraph" w:customStyle="1" w:styleId="glava2">
    <w:name w:val="glava2"/>
    <w:basedOn w:val="Navaden"/>
    <w:rsid w:val="00704AE6"/>
    <w:pPr>
      <w:tabs>
        <w:tab w:val="left" w:pos="7258"/>
        <w:tab w:val="right" w:pos="9497"/>
      </w:tabs>
      <w:spacing w:line="240" w:lineRule="auto"/>
      <w:ind w:left="567" w:hanging="425"/>
    </w:pPr>
    <w:rPr>
      <w:sz w:val="18"/>
      <w:szCs w:val="20"/>
      <w:lang w:eastAsia="sl-SI"/>
    </w:rPr>
  </w:style>
  <w:style w:type="paragraph" w:customStyle="1" w:styleId="SlogNaslov2Arial11ptRazmikvrsticPoljubno12li">
    <w:name w:val="Slog Naslov 2 + Arial 11 pt Razmik vrstic:  Poljubno 12 li"/>
    <w:basedOn w:val="Naslov2"/>
    <w:rsid w:val="00704AE6"/>
    <w:pPr>
      <w:numPr>
        <w:ilvl w:val="1"/>
        <w:numId w:val="1"/>
      </w:numPr>
      <w:spacing w:line="288" w:lineRule="auto"/>
      <w:jc w:val="both"/>
    </w:pPr>
    <w:rPr>
      <w:rFonts w:cs="Times New Roman"/>
      <w:i w:val="0"/>
      <w:sz w:val="22"/>
      <w:szCs w:val="20"/>
      <w:lang w:eastAsia="sl-SI"/>
    </w:rPr>
  </w:style>
  <w:style w:type="paragraph" w:customStyle="1" w:styleId="ZnakZnakZnakZnakZnakZnak">
    <w:name w:val="Znak Znak Znak Znak Znak Znak"/>
    <w:basedOn w:val="Navaden"/>
    <w:rsid w:val="00704AE6"/>
    <w:pPr>
      <w:spacing w:after="160" w:line="240" w:lineRule="exact"/>
    </w:pPr>
    <w:rPr>
      <w:rFonts w:ascii="Tahoma" w:hAnsi="Tahoma"/>
      <w:szCs w:val="20"/>
      <w:lang w:val="en-US"/>
    </w:rPr>
  </w:style>
  <w:style w:type="character" w:customStyle="1" w:styleId="HeaderChar">
    <w:name w:val="Header Char"/>
    <w:locked/>
    <w:rsid w:val="00704AE6"/>
    <w:rPr>
      <w:sz w:val="24"/>
      <w:szCs w:val="24"/>
    </w:rPr>
  </w:style>
  <w:style w:type="character" w:styleId="Sprotnaopomba-sklic">
    <w:name w:val="footnote reference"/>
    <w:rsid w:val="00704AE6"/>
    <w:rPr>
      <w:vertAlign w:val="superscript"/>
    </w:rPr>
  </w:style>
  <w:style w:type="character" w:customStyle="1" w:styleId="hps">
    <w:name w:val="hps"/>
    <w:rsid w:val="00704AE6"/>
  </w:style>
  <w:style w:type="character" w:styleId="Poudarek">
    <w:name w:val="Emphasis"/>
    <w:qFormat/>
    <w:rsid w:val="00704AE6"/>
    <w:rPr>
      <w:i/>
      <w:iCs/>
    </w:rPr>
  </w:style>
  <w:style w:type="character" w:customStyle="1" w:styleId="PripombabesediloZnak">
    <w:name w:val="Pripomba – besedilo Znak"/>
    <w:link w:val="Pripombabesedilo"/>
    <w:rsid w:val="00704AE6"/>
    <w:rPr>
      <w:rFonts w:ascii="Arial" w:hAnsi="Arial"/>
      <w:lang w:val="sl-SI" w:eastAsia="sl-SI" w:bidi="ar-SA"/>
    </w:rPr>
  </w:style>
  <w:style w:type="character" w:customStyle="1" w:styleId="Sprotnaopomba-besediloZnak">
    <w:name w:val="Sprotna opomba - besedilo Znak"/>
    <w:link w:val="Sprotnaopomba-besedilo"/>
    <w:rsid w:val="00704AE6"/>
    <w:rPr>
      <w:rFonts w:ascii="Arial" w:hAnsi="Arial"/>
      <w:lang w:val="sl-SI" w:eastAsia="sl-SI" w:bidi="ar-SA"/>
    </w:rPr>
  </w:style>
  <w:style w:type="paragraph" w:styleId="Telobesedila2">
    <w:name w:val="Body Text 2"/>
    <w:basedOn w:val="Navaden"/>
    <w:rsid w:val="00704AE6"/>
    <w:pPr>
      <w:spacing w:after="120" w:line="480" w:lineRule="auto"/>
    </w:pPr>
  </w:style>
  <w:style w:type="paragraph" w:customStyle="1" w:styleId="Odstavekseznama2">
    <w:name w:val="Odstavek seznama2"/>
    <w:basedOn w:val="Navaden"/>
    <w:rsid w:val="00704AE6"/>
    <w:pPr>
      <w:spacing w:line="240" w:lineRule="auto"/>
      <w:ind w:left="720"/>
      <w:contextualSpacing/>
    </w:pPr>
    <w:rPr>
      <w:rFonts w:eastAsia="Batang" w:cs="Mangal"/>
      <w:lang w:eastAsia="ko-KR" w:bidi="sa-IN"/>
    </w:rPr>
  </w:style>
  <w:style w:type="paragraph" w:customStyle="1" w:styleId="Brezrazmikov1">
    <w:name w:val="Brez razmikov1"/>
    <w:rsid w:val="00704AE6"/>
    <w:rPr>
      <w:rFonts w:ascii="Calibri" w:hAnsi="Calibri"/>
      <w:sz w:val="22"/>
      <w:szCs w:val="22"/>
      <w:lang w:eastAsia="en-US"/>
    </w:rPr>
  </w:style>
  <w:style w:type="paragraph" w:customStyle="1" w:styleId="Default">
    <w:name w:val="Default"/>
    <w:basedOn w:val="Navaden"/>
    <w:rsid w:val="00CB1737"/>
    <w:pPr>
      <w:autoSpaceDE w:val="0"/>
      <w:autoSpaceDN w:val="0"/>
      <w:spacing w:line="240" w:lineRule="auto"/>
    </w:pPr>
    <w:rPr>
      <w:rFonts w:eastAsia="Calibri" w:cs="Arial"/>
      <w:color w:val="000000"/>
      <w:sz w:val="24"/>
      <w:lang w:eastAsia="sl-SI"/>
    </w:rPr>
  </w:style>
  <w:style w:type="paragraph" w:customStyle="1" w:styleId="Normale">
    <w:name w:val="Normale"/>
    <w:uiPriority w:val="99"/>
    <w:rsid w:val="00B23F6F"/>
    <w:pPr>
      <w:widowControl w:val="0"/>
      <w:overflowPunct w:val="0"/>
      <w:autoSpaceDE w:val="0"/>
      <w:autoSpaceDN w:val="0"/>
      <w:adjustRightInd w:val="0"/>
      <w:spacing w:after="200" w:line="276" w:lineRule="auto"/>
    </w:pPr>
    <w:rPr>
      <w:rFonts w:ascii="Calibri" w:hAnsi="Calibri"/>
      <w:lang w:val="en-US" w:eastAsia="nl-NL"/>
    </w:rPr>
  </w:style>
  <w:style w:type="paragraph" w:customStyle="1" w:styleId="western">
    <w:name w:val="western"/>
    <w:basedOn w:val="Navaden"/>
    <w:qFormat/>
    <w:rsid w:val="00424E95"/>
    <w:pPr>
      <w:spacing w:before="100" w:beforeAutospacing="1" w:after="142" w:line="288" w:lineRule="auto"/>
    </w:pPr>
    <w:rPr>
      <w:rFonts w:ascii="Liberation Serif" w:hAnsi="Liberation Serif" w:cs="Liberation Serif"/>
      <w:color w:val="000000"/>
      <w:sz w:val="24"/>
      <w:lang w:eastAsia="sl-SI"/>
    </w:rPr>
  </w:style>
  <w:style w:type="character" w:customStyle="1" w:styleId="mrppsc">
    <w:name w:val="mrppsc"/>
    <w:qFormat/>
    <w:rsid w:val="00424E95"/>
  </w:style>
  <w:style w:type="character" w:customStyle="1" w:styleId="TelobesedilaZnak">
    <w:name w:val="Telo besedila Znak"/>
    <w:link w:val="Telobesedila"/>
    <w:rsid w:val="002151AA"/>
    <w:rPr>
      <w:sz w:val="24"/>
    </w:rPr>
  </w:style>
  <w:style w:type="paragraph" w:customStyle="1" w:styleId="Glava3">
    <w:name w:val="Glava 3"/>
    <w:basedOn w:val="Navaden"/>
    <w:rsid w:val="00980853"/>
    <w:pPr>
      <w:widowControl w:val="0"/>
      <w:tabs>
        <w:tab w:val="center" w:pos="4536"/>
        <w:tab w:val="right" w:pos="9072"/>
      </w:tabs>
      <w:spacing w:before="120" w:after="120" w:line="240" w:lineRule="auto"/>
    </w:pPr>
    <w:rPr>
      <w:b/>
      <w:snapToGrid w:val="0"/>
      <w:sz w:val="22"/>
      <w:szCs w:val="20"/>
      <w:lang w:eastAsia="sl-SI"/>
    </w:rPr>
  </w:style>
  <w:style w:type="character" w:styleId="Nerazreenaomemba">
    <w:name w:val="Unresolved Mention"/>
    <w:uiPriority w:val="99"/>
    <w:semiHidden/>
    <w:unhideWhenUsed/>
    <w:rsid w:val="004B2911"/>
    <w:rPr>
      <w:color w:val="605E5C"/>
      <w:shd w:val="clear" w:color="auto" w:fill="E1DFDD"/>
    </w:rPr>
  </w:style>
  <w:style w:type="paragraph" w:customStyle="1" w:styleId="rkovnatokazatevilnotoko">
    <w:name w:val="Črkovna točka za številčno točko"/>
    <w:link w:val="rkovnatokazatevilnotokoZnak"/>
    <w:qFormat/>
    <w:rsid w:val="00833A64"/>
    <w:pPr>
      <w:numPr>
        <w:numId w:val="5"/>
      </w:numPr>
      <w:jc w:val="both"/>
    </w:pPr>
    <w:rPr>
      <w:rFonts w:ascii="Arial" w:hAnsi="Arial" w:cs="Arial"/>
      <w:sz w:val="22"/>
      <w:szCs w:val="22"/>
    </w:rPr>
  </w:style>
  <w:style w:type="character" w:customStyle="1" w:styleId="rkovnatokazatevilnotokoZnak">
    <w:name w:val="Črkovna točka za številčno točko Znak"/>
    <w:link w:val="rkovnatokazatevilnotoko"/>
    <w:rsid w:val="00833A64"/>
    <w:rPr>
      <w:rFonts w:ascii="Arial" w:hAnsi="Arial" w:cs="Arial"/>
      <w:sz w:val="22"/>
      <w:szCs w:val="22"/>
    </w:rPr>
  </w:style>
  <w:style w:type="table" w:customStyle="1" w:styleId="Tabelamrea1">
    <w:name w:val="Tabela – mreža1"/>
    <w:basedOn w:val="Navadnatabela"/>
    <w:next w:val="Tabelamrea"/>
    <w:rsid w:val="00B06E3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520">
      <w:bodyDiv w:val="1"/>
      <w:marLeft w:val="0"/>
      <w:marRight w:val="0"/>
      <w:marTop w:val="0"/>
      <w:marBottom w:val="0"/>
      <w:divBdr>
        <w:top w:val="none" w:sz="0" w:space="0" w:color="auto"/>
        <w:left w:val="none" w:sz="0" w:space="0" w:color="auto"/>
        <w:bottom w:val="none" w:sz="0" w:space="0" w:color="auto"/>
        <w:right w:val="none" w:sz="0" w:space="0" w:color="auto"/>
      </w:divBdr>
    </w:div>
    <w:div w:id="162741798">
      <w:bodyDiv w:val="1"/>
      <w:marLeft w:val="0"/>
      <w:marRight w:val="0"/>
      <w:marTop w:val="0"/>
      <w:marBottom w:val="0"/>
      <w:divBdr>
        <w:top w:val="none" w:sz="0" w:space="0" w:color="auto"/>
        <w:left w:val="none" w:sz="0" w:space="0" w:color="auto"/>
        <w:bottom w:val="none" w:sz="0" w:space="0" w:color="auto"/>
        <w:right w:val="none" w:sz="0" w:space="0" w:color="auto"/>
      </w:divBdr>
    </w:div>
    <w:div w:id="222376372">
      <w:bodyDiv w:val="1"/>
      <w:marLeft w:val="0"/>
      <w:marRight w:val="0"/>
      <w:marTop w:val="0"/>
      <w:marBottom w:val="0"/>
      <w:divBdr>
        <w:top w:val="none" w:sz="0" w:space="0" w:color="auto"/>
        <w:left w:val="none" w:sz="0" w:space="0" w:color="auto"/>
        <w:bottom w:val="none" w:sz="0" w:space="0" w:color="auto"/>
        <w:right w:val="none" w:sz="0" w:space="0" w:color="auto"/>
      </w:divBdr>
    </w:div>
    <w:div w:id="319045528">
      <w:bodyDiv w:val="1"/>
      <w:marLeft w:val="0"/>
      <w:marRight w:val="0"/>
      <w:marTop w:val="0"/>
      <w:marBottom w:val="0"/>
      <w:divBdr>
        <w:top w:val="none" w:sz="0" w:space="0" w:color="auto"/>
        <w:left w:val="none" w:sz="0" w:space="0" w:color="auto"/>
        <w:bottom w:val="none" w:sz="0" w:space="0" w:color="auto"/>
        <w:right w:val="none" w:sz="0" w:space="0" w:color="auto"/>
      </w:divBdr>
    </w:div>
    <w:div w:id="425881804">
      <w:bodyDiv w:val="1"/>
      <w:marLeft w:val="0"/>
      <w:marRight w:val="0"/>
      <w:marTop w:val="0"/>
      <w:marBottom w:val="0"/>
      <w:divBdr>
        <w:top w:val="none" w:sz="0" w:space="0" w:color="auto"/>
        <w:left w:val="none" w:sz="0" w:space="0" w:color="auto"/>
        <w:bottom w:val="none" w:sz="0" w:space="0" w:color="auto"/>
        <w:right w:val="none" w:sz="0" w:space="0" w:color="auto"/>
      </w:divBdr>
    </w:div>
    <w:div w:id="457260536">
      <w:bodyDiv w:val="1"/>
      <w:marLeft w:val="0"/>
      <w:marRight w:val="0"/>
      <w:marTop w:val="0"/>
      <w:marBottom w:val="0"/>
      <w:divBdr>
        <w:top w:val="none" w:sz="0" w:space="0" w:color="auto"/>
        <w:left w:val="none" w:sz="0" w:space="0" w:color="auto"/>
        <w:bottom w:val="none" w:sz="0" w:space="0" w:color="auto"/>
        <w:right w:val="none" w:sz="0" w:space="0" w:color="auto"/>
      </w:divBdr>
    </w:div>
    <w:div w:id="514270649">
      <w:bodyDiv w:val="1"/>
      <w:marLeft w:val="0"/>
      <w:marRight w:val="0"/>
      <w:marTop w:val="0"/>
      <w:marBottom w:val="0"/>
      <w:divBdr>
        <w:top w:val="none" w:sz="0" w:space="0" w:color="auto"/>
        <w:left w:val="none" w:sz="0" w:space="0" w:color="auto"/>
        <w:bottom w:val="none" w:sz="0" w:space="0" w:color="auto"/>
        <w:right w:val="none" w:sz="0" w:space="0" w:color="auto"/>
      </w:divBdr>
    </w:div>
    <w:div w:id="594436878">
      <w:bodyDiv w:val="1"/>
      <w:marLeft w:val="0"/>
      <w:marRight w:val="0"/>
      <w:marTop w:val="0"/>
      <w:marBottom w:val="0"/>
      <w:divBdr>
        <w:top w:val="none" w:sz="0" w:space="0" w:color="auto"/>
        <w:left w:val="none" w:sz="0" w:space="0" w:color="auto"/>
        <w:bottom w:val="none" w:sz="0" w:space="0" w:color="auto"/>
        <w:right w:val="none" w:sz="0" w:space="0" w:color="auto"/>
      </w:divBdr>
    </w:div>
    <w:div w:id="714819756">
      <w:bodyDiv w:val="1"/>
      <w:marLeft w:val="0"/>
      <w:marRight w:val="0"/>
      <w:marTop w:val="0"/>
      <w:marBottom w:val="0"/>
      <w:divBdr>
        <w:top w:val="none" w:sz="0" w:space="0" w:color="auto"/>
        <w:left w:val="none" w:sz="0" w:space="0" w:color="auto"/>
        <w:bottom w:val="none" w:sz="0" w:space="0" w:color="auto"/>
        <w:right w:val="none" w:sz="0" w:space="0" w:color="auto"/>
      </w:divBdr>
    </w:div>
    <w:div w:id="740912165">
      <w:bodyDiv w:val="1"/>
      <w:marLeft w:val="0"/>
      <w:marRight w:val="0"/>
      <w:marTop w:val="0"/>
      <w:marBottom w:val="0"/>
      <w:divBdr>
        <w:top w:val="none" w:sz="0" w:space="0" w:color="auto"/>
        <w:left w:val="none" w:sz="0" w:space="0" w:color="auto"/>
        <w:bottom w:val="none" w:sz="0" w:space="0" w:color="auto"/>
        <w:right w:val="none" w:sz="0" w:space="0" w:color="auto"/>
      </w:divBdr>
    </w:div>
    <w:div w:id="797261589">
      <w:bodyDiv w:val="1"/>
      <w:marLeft w:val="0"/>
      <w:marRight w:val="0"/>
      <w:marTop w:val="0"/>
      <w:marBottom w:val="0"/>
      <w:divBdr>
        <w:top w:val="none" w:sz="0" w:space="0" w:color="auto"/>
        <w:left w:val="none" w:sz="0" w:space="0" w:color="auto"/>
        <w:bottom w:val="none" w:sz="0" w:space="0" w:color="auto"/>
        <w:right w:val="none" w:sz="0" w:space="0" w:color="auto"/>
      </w:divBdr>
    </w:div>
    <w:div w:id="844632286">
      <w:bodyDiv w:val="1"/>
      <w:marLeft w:val="0"/>
      <w:marRight w:val="0"/>
      <w:marTop w:val="0"/>
      <w:marBottom w:val="0"/>
      <w:divBdr>
        <w:top w:val="none" w:sz="0" w:space="0" w:color="auto"/>
        <w:left w:val="none" w:sz="0" w:space="0" w:color="auto"/>
        <w:bottom w:val="none" w:sz="0" w:space="0" w:color="auto"/>
        <w:right w:val="none" w:sz="0" w:space="0" w:color="auto"/>
      </w:divBdr>
    </w:div>
    <w:div w:id="1023440911">
      <w:bodyDiv w:val="1"/>
      <w:marLeft w:val="0"/>
      <w:marRight w:val="0"/>
      <w:marTop w:val="0"/>
      <w:marBottom w:val="0"/>
      <w:divBdr>
        <w:top w:val="none" w:sz="0" w:space="0" w:color="auto"/>
        <w:left w:val="none" w:sz="0" w:space="0" w:color="auto"/>
        <w:bottom w:val="none" w:sz="0" w:space="0" w:color="auto"/>
        <w:right w:val="none" w:sz="0" w:space="0" w:color="auto"/>
      </w:divBdr>
    </w:div>
    <w:div w:id="1148325907">
      <w:bodyDiv w:val="1"/>
      <w:marLeft w:val="0"/>
      <w:marRight w:val="0"/>
      <w:marTop w:val="0"/>
      <w:marBottom w:val="0"/>
      <w:divBdr>
        <w:top w:val="none" w:sz="0" w:space="0" w:color="auto"/>
        <w:left w:val="none" w:sz="0" w:space="0" w:color="auto"/>
        <w:bottom w:val="none" w:sz="0" w:space="0" w:color="auto"/>
        <w:right w:val="none" w:sz="0" w:space="0" w:color="auto"/>
      </w:divBdr>
    </w:div>
    <w:div w:id="1160344929">
      <w:bodyDiv w:val="1"/>
      <w:marLeft w:val="0"/>
      <w:marRight w:val="0"/>
      <w:marTop w:val="0"/>
      <w:marBottom w:val="0"/>
      <w:divBdr>
        <w:top w:val="none" w:sz="0" w:space="0" w:color="auto"/>
        <w:left w:val="none" w:sz="0" w:space="0" w:color="auto"/>
        <w:bottom w:val="none" w:sz="0" w:space="0" w:color="auto"/>
        <w:right w:val="none" w:sz="0" w:space="0" w:color="auto"/>
      </w:divBdr>
    </w:div>
    <w:div w:id="1249995640">
      <w:bodyDiv w:val="1"/>
      <w:marLeft w:val="0"/>
      <w:marRight w:val="0"/>
      <w:marTop w:val="0"/>
      <w:marBottom w:val="0"/>
      <w:divBdr>
        <w:top w:val="none" w:sz="0" w:space="0" w:color="auto"/>
        <w:left w:val="none" w:sz="0" w:space="0" w:color="auto"/>
        <w:bottom w:val="none" w:sz="0" w:space="0" w:color="auto"/>
        <w:right w:val="none" w:sz="0" w:space="0" w:color="auto"/>
      </w:divBdr>
    </w:div>
    <w:div w:id="1282305890">
      <w:bodyDiv w:val="1"/>
      <w:marLeft w:val="0"/>
      <w:marRight w:val="0"/>
      <w:marTop w:val="0"/>
      <w:marBottom w:val="0"/>
      <w:divBdr>
        <w:top w:val="none" w:sz="0" w:space="0" w:color="auto"/>
        <w:left w:val="none" w:sz="0" w:space="0" w:color="auto"/>
        <w:bottom w:val="none" w:sz="0" w:space="0" w:color="auto"/>
        <w:right w:val="none" w:sz="0" w:space="0" w:color="auto"/>
      </w:divBdr>
      <w:divsChild>
        <w:div w:id="452293091">
          <w:marLeft w:val="0"/>
          <w:marRight w:val="0"/>
          <w:marTop w:val="0"/>
          <w:marBottom w:val="0"/>
          <w:divBdr>
            <w:top w:val="none" w:sz="0" w:space="0" w:color="auto"/>
            <w:left w:val="none" w:sz="0" w:space="0" w:color="auto"/>
            <w:bottom w:val="none" w:sz="0" w:space="0" w:color="auto"/>
            <w:right w:val="none" w:sz="0" w:space="0" w:color="auto"/>
          </w:divBdr>
          <w:divsChild>
            <w:div w:id="342442540">
              <w:marLeft w:val="0"/>
              <w:marRight w:val="0"/>
              <w:marTop w:val="100"/>
              <w:marBottom w:val="100"/>
              <w:divBdr>
                <w:top w:val="none" w:sz="0" w:space="0" w:color="auto"/>
                <w:left w:val="none" w:sz="0" w:space="0" w:color="auto"/>
                <w:bottom w:val="none" w:sz="0" w:space="0" w:color="auto"/>
                <w:right w:val="none" w:sz="0" w:space="0" w:color="auto"/>
              </w:divBdr>
              <w:divsChild>
                <w:div w:id="1218662543">
                  <w:marLeft w:val="0"/>
                  <w:marRight w:val="0"/>
                  <w:marTop w:val="0"/>
                  <w:marBottom w:val="0"/>
                  <w:divBdr>
                    <w:top w:val="none" w:sz="0" w:space="0" w:color="auto"/>
                    <w:left w:val="none" w:sz="0" w:space="0" w:color="auto"/>
                    <w:bottom w:val="none" w:sz="0" w:space="0" w:color="auto"/>
                    <w:right w:val="none" w:sz="0" w:space="0" w:color="auto"/>
                  </w:divBdr>
                  <w:divsChild>
                    <w:div w:id="1058361268">
                      <w:marLeft w:val="0"/>
                      <w:marRight w:val="0"/>
                      <w:marTop w:val="0"/>
                      <w:marBottom w:val="0"/>
                      <w:divBdr>
                        <w:top w:val="none" w:sz="0" w:space="0" w:color="auto"/>
                        <w:left w:val="none" w:sz="0" w:space="0" w:color="auto"/>
                        <w:bottom w:val="none" w:sz="0" w:space="0" w:color="auto"/>
                        <w:right w:val="none" w:sz="0" w:space="0" w:color="auto"/>
                      </w:divBdr>
                      <w:divsChild>
                        <w:div w:id="940068364">
                          <w:marLeft w:val="0"/>
                          <w:marRight w:val="0"/>
                          <w:marTop w:val="0"/>
                          <w:marBottom w:val="0"/>
                          <w:divBdr>
                            <w:top w:val="none" w:sz="0" w:space="0" w:color="auto"/>
                            <w:left w:val="none" w:sz="0" w:space="0" w:color="auto"/>
                            <w:bottom w:val="none" w:sz="0" w:space="0" w:color="auto"/>
                            <w:right w:val="none" w:sz="0" w:space="0" w:color="auto"/>
                          </w:divBdr>
                          <w:divsChild>
                            <w:div w:id="65762167">
                              <w:marLeft w:val="0"/>
                              <w:marRight w:val="0"/>
                              <w:marTop w:val="0"/>
                              <w:marBottom w:val="0"/>
                              <w:divBdr>
                                <w:top w:val="none" w:sz="0" w:space="0" w:color="auto"/>
                                <w:left w:val="none" w:sz="0" w:space="0" w:color="auto"/>
                                <w:bottom w:val="none" w:sz="0" w:space="0" w:color="auto"/>
                                <w:right w:val="none" w:sz="0" w:space="0" w:color="auto"/>
                              </w:divBdr>
                              <w:divsChild>
                                <w:div w:id="695471745">
                                  <w:marLeft w:val="0"/>
                                  <w:marRight w:val="0"/>
                                  <w:marTop w:val="0"/>
                                  <w:marBottom w:val="0"/>
                                  <w:divBdr>
                                    <w:top w:val="none" w:sz="0" w:space="0" w:color="auto"/>
                                    <w:left w:val="none" w:sz="0" w:space="0" w:color="auto"/>
                                    <w:bottom w:val="none" w:sz="0" w:space="0" w:color="auto"/>
                                    <w:right w:val="none" w:sz="0" w:space="0" w:color="auto"/>
                                  </w:divBdr>
                                  <w:divsChild>
                                    <w:div w:id="865025256">
                                      <w:marLeft w:val="0"/>
                                      <w:marRight w:val="0"/>
                                      <w:marTop w:val="0"/>
                                      <w:marBottom w:val="0"/>
                                      <w:divBdr>
                                        <w:top w:val="none" w:sz="0" w:space="0" w:color="auto"/>
                                        <w:left w:val="none" w:sz="0" w:space="0" w:color="auto"/>
                                        <w:bottom w:val="none" w:sz="0" w:space="0" w:color="auto"/>
                                        <w:right w:val="none" w:sz="0" w:space="0" w:color="auto"/>
                                      </w:divBdr>
                                      <w:divsChild>
                                        <w:div w:id="1401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765135">
      <w:bodyDiv w:val="1"/>
      <w:marLeft w:val="0"/>
      <w:marRight w:val="0"/>
      <w:marTop w:val="0"/>
      <w:marBottom w:val="0"/>
      <w:divBdr>
        <w:top w:val="none" w:sz="0" w:space="0" w:color="auto"/>
        <w:left w:val="none" w:sz="0" w:space="0" w:color="auto"/>
        <w:bottom w:val="none" w:sz="0" w:space="0" w:color="auto"/>
        <w:right w:val="none" w:sz="0" w:space="0" w:color="auto"/>
      </w:divBdr>
      <w:divsChild>
        <w:div w:id="1083836692">
          <w:marLeft w:val="0"/>
          <w:marRight w:val="0"/>
          <w:marTop w:val="0"/>
          <w:marBottom w:val="0"/>
          <w:divBdr>
            <w:top w:val="none" w:sz="0" w:space="0" w:color="auto"/>
            <w:left w:val="none" w:sz="0" w:space="0" w:color="auto"/>
            <w:bottom w:val="none" w:sz="0" w:space="0" w:color="auto"/>
            <w:right w:val="none" w:sz="0" w:space="0" w:color="auto"/>
          </w:divBdr>
          <w:divsChild>
            <w:div w:id="549537915">
              <w:marLeft w:val="0"/>
              <w:marRight w:val="0"/>
              <w:marTop w:val="100"/>
              <w:marBottom w:val="100"/>
              <w:divBdr>
                <w:top w:val="none" w:sz="0" w:space="0" w:color="auto"/>
                <w:left w:val="none" w:sz="0" w:space="0" w:color="auto"/>
                <w:bottom w:val="none" w:sz="0" w:space="0" w:color="auto"/>
                <w:right w:val="none" w:sz="0" w:space="0" w:color="auto"/>
              </w:divBdr>
              <w:divsChild>
                <w:div w:id="642587374">
                  <w:marLeft w:val="0"/>
                  <w:marRight w:val="0"/>
                  <w:marTop w:val="0"/>
                  <w:marBottom w:val="0"/>
                  <w:divBdr>
                    <w:top w:val="none" w:sz="0" w:space="0" w:color="auto"/>
                    <w:left w:val="none" w:sz="0" w:space="0" w:color="auto"/>
                    <w:bottom w:val="none" w:sz="0" w:space="0" w:color="auto"/>
                    <w:right w:val="none" w:sz="0" w:space="0" w:color="auto"/>
                  </w:divBdr>
                  <w:divsChild>
                    <w:div w:id="1395809814">
                      <w:marLeft w:val="0"/>
                      <w:marRight w:val="0"/>
                      <w:marTop w:val="0"/>
                      <w:marBottom w:val="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1499426134">
                              <w:marLeft w:val="0"/>
                              <w:marRight w:val="0"/>
                              <w:marTop w:val="0"/>
                              <w:marBottom w:val="0"/>
                              <w:divBdr>
                                <w:top w:val="none" w:sz="0" w:space="0" w:color="auto"/>
                                <w:left w:val="none" w:sz="0" w:space="0" w:color="auto"/>
                                <w:bottom w:val="none" w:sz="0" w:space="0" w:color="auto"/>
                                <w:right w:val="none" w:sz="0" w:space="0" w:color="auto"/>
                              </w:divBdr>
                              <w:divsChild>
                                <w:div w:id="804079710">
                                  <w:marLeft w:val="0"/>
                                  <w:marRight w:val="0"/>
                                  <w:marTop w:val="0"/>
                                  <w:marBottom w:val="0"/>
                                  <w:divBdr>
                                    <w:top w:val="none" w:sz="0" w:space="0" w:color="auto"/>
                                    <w:left w:val="none" w:sz="0" w:space="0" w:color="auto"/>
                                    <w:bottom w:val="none" w:sz="0" w:space="0" w:color="auto"/>
                                    <w:right w:val="none" w:sz="0" w:space="0" w:color="auto"/>
                                  </w:divBdr>
                                  <w:divsChild>
                                    <w:div w:id="614989932">
                                      <w:marLeft w:val="0"/>
                                      <w:marRight w:val="0"/>
                                      <w:marTop w:val="0"/>
                                      <w:marBottom w:val="0"/>
                                      <w:divBdr>
                                        <w:top w:val="none" w:sz="0" w:space="0" w:color="auto"/>
                                        <w:left w:val="none" w:sz="0" w:space="0" w:color="auto"/>
                                        <w:bottom w:val="none" w:sz="0" w:space="0" w:color="auto"/>
                                        <w:right w:val="none" w:sz="0" w:space="0" w:color="auto"/>
                                      </w:divBdr>
                                      <w:divsChild>
                                        <w:div w:id="11522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298064">
      <w:bodyDiv w:val="1"/>
      <w:marLeft w:val="0"/>
      <w:marRight w:val="0"/>
      <w:marTop w:val="0"/>
      <w:marBottom w:val="0"/>
      <w:divBdr>
        <w:top w:val="none" w:sz="0" w:space="0" w:color="auto"/>
        <w:left w:val="none" w:sz="0" w:space="0" w:color="auto"/>
        <w:bottom w:val="none" w:sz="0" w:space="0" w:color="auto"/>
        <w:right w:val="none" w:sz="0" w:space="0" w:color="auto"/>
      </w:divBdr>
      <w:divsChild>
        <w:div w:id="1328823696">
          <w:marLeft w:val="0"/>
          <w:marRight w:val="0"/>
          <w:marTop w:val="0"/>
          <w:marBottom w:val="0"/>
          <w:divBdr>
            <w:top w:val="none" w:sz="0" w:space="0" w:color="auto"/>
            <w:left w:val="none" w:sz="0" w:space="0" w:color="auto"/>
            <w:bottom w:val="none" w:sz="0" w:space="0" w:color="auto"/>
            <w:right w:val="none" w:sz="0" w:space="0" w:color="auto"/>
          </w:divBdr>
        </w:div>
        <w:div w:id="1775788407">
          <w:marLeft w:val="0"/>
          <w:marRight w:val="0"/>
          <w:marTop w:val="0"/>
          <w:marBottom w:val="0"/>
          <w:divBdr>
            <w:top w:val="none" w:sz="0" w:space="0" w:color="auto"/>
            <w:left w:val="none" w:sz="0" w:space="0" w:color="auto"/>
            <w:bottom w:val="none" w:sz="0" w:space="0" w:color="auto"/>
            <w:right w:val="none" w:sz="0" w:space="0" w:color="auto"/>
          </w:divBdr>
        </w:div>
        <w:div w:id="773718898">
          <w:marLeft w:val="0"/>
          <w:marRight w:val="0"/>
          <w:marTop w:val="0"/>
          <w:marBottom w:val="0"/>
          <w:divBdr>
            <w:top w:val="none" w:sz="0" w:space="0" w:color="auto"/>
            <w:left w:val="none" w:sz="0" w:space="0" w:color="auto"/>
            <w:bottom w:val="none" w:sz="0" w:space="0" w:color="auto"/>
            <w:right w:val="none" w:sz="0" w:space="0" w:color="auto"/>
          </w:divBdr>
        </w:div>
        <w:div w:id="1155872158">
          <w:marLeft w:val="0"/>
          <w:marRight w:val="0"/>
          <w:marTop w:val="0"/>
          <w:marBottom w:val="0"/>
          <w:divBdr>
            <w:top w:val="none" w:sz="0" w:space="0" w:color="auto"/>
            <w:left w:val="none" w:sz="0" w:space="0" w:color="auto"/>
            <w:bottom w:val="none" w:sz="0" w:space="0" w:color="auto"/>
            <w:right w:val="none" w:sz="0" w:space="0" w:color="auto"/>
          </w:divBdr>
        </w:div>
        <w:div w:id="226838641">
          <w:marLeft w:val="0"/>
          <w:marRight w:val="0"/>
          <w:marTop w:val="0"/>
          <w:marBottom w:val="0"/>
          <w:divBdr>
            <w:top w:val="none" w:sz="0" w:space="0" w:color="auto"/>
            <w:left w:val="none" w:sz="0" w:space="0" w:color="auto"/>
            <w:bottom w:val="none" w:sz="0" w:space="0" w:color="auto"/>
            <w:right w:val="none" w:sz="0" w:space="0" w:color="auto"/>
          </w:divBdr>
        </w:div>
        <w:div w:id="1067342272">
          <w:marLeft w:val="0"/>
          <w:marRight w:val="0"/>
          <w:marTop w:val="0"/>
          <w:marBottom w:val="0"/>
          <w:divBdr>
            <w:top w:val="none" w:sz="0" w:space="0" w:color="auto"/>
            <w:left w:val="none" w:sz="0" w:space="0" w:color="auto"/>
            <w:bottom w:val="none" w:sz="0" w:space="0" w:color="auto"/>
            <w:right w:val="none" w:sz="0" w:space="0" w:color="auto"/>
          </w:divBdr>
        </w:div>
        <w:div w:id="797064785">
          <w:marLeft w:val="0"/>
          <w:marRight w:val="0"/>
          <w:marTop w:val="0"/>
          <w:marBottom w:val="0"/>
          <w:divBdr>
            <w:top w:val="none" w:sz="0" w:space="0" w:color="auto"/>
            <w:left w:val="none" w:sz="0" w:space="0" w:color="auto"/>
            <w:bottom w:val="none" w:sz="0" w:space="0" w:color="auto"/>
            <w:right w:val="none" w:sz="0" w:space="0" w:color="auto"/>
          </w:divBdr>
        </w:div>
        <w:div w:id="1306282377">
          <w:marLeft w:val="0"/>
          <w:marRight w:val="0"/>
          <w:marTop w:val="0"/>
          <w:marBottom w:val="0"/>
          <w:divBdr>
            <w:top w:val="none" w:sz="0" w:space="0" w:color="auto"/>
            <w:left w:val="none" w:sz="0" w:space="0" w:color="auto"/>
            <w:bottom w:val="none" w:sz="0" w:space="0" w:color="auto"/>
            <w:right w:val="none" w:sz="0" w:space="0" w:color="auto"/>
          </w:divBdr>
        </w:div>
        <w:div w:id="508716750">
          <w:marLeft w:val="0"/>
          <w:marRight w:val="0"/>
          <w:marTop w:val="0"/>
          <w:marBottom w:val="0"/>
          <w:divBdr>
            <w:top w:val="none" w:sz="0" w:space="0" w:color="auto"/>
            <w:left w:val="none" w:sz="0" w:space="0" w:color="auto"/>
            <w:bottom w:val="none" w:sz="0" w:space="0" w:color="auto"/>
            <w:right w:val="none" w:sz="0" w:space="0" w:color="auto"/>
          </w:divBdr>
        </w:div>
        <w:div w:id="438181834">
          <w:marLeft w:val="0"/>
          <w:marRight w:val="0"/>
          <w:marTop w:val="0"/>
          <w:marBottom w:val="0"/>
          <w:divBdr>
            <w:top w:val="none" w:sz="0" w:space="0" w:color="auto"/>
            <w:left w:val="none" w:sz="0" w:space="0" w:color="auto"/>
            <w:bottom w:val="none" w:sz="0" w:space="0" w:color="auto"/>
            <w:right w:val="none" w:sz="0" w:space="0" w:color="auto"/>
          </w:divBdr>
        </w:div>
        <w:div w:id="433671033">
          <w:marLeft w:val="0"/>
          <w:marRight w:val="0"/>
          <w:marTop w:val="0"/>
          <w:marBottom w:val="0"/>
          <w:divBdr>
            <w:top w:val="none" w:sz="0" w:space="0" w:color="auto"/>
            <w:left w:val="none" w:sz="0" w:space="0" w:color="auto"/>
            <w:bottom w:val="none" w:sz="0" w:space="0" w:color="auto"/>
            <w:right w:val="none" w:sz="0" w:space="0" w:color="auto"/>
          </w:divBdr>
        </w:div>
        <w:div w:id="54667384">
          <w:marLeft w:val="0"/>
          <w:marRight w:val="0"/>
          <w:marTop w:val="0"/>
          <w:marBottom w:val="0"/>
          <w:divBdr>
            <w:top w:val="none" w:sz="0" w:space="0" w:color="auto"/>
            <w:left w:val="none" w:sz="0" w:space="0" w:color="auto"/>
            <w:bottom w:val="none" w:sz="0" w:space="0" w:color="auto"/>
            <w:right w:val="none" w:sz="0" w:space="0" w:color="auto"/>
          </w:divBdr>
        </w:div>
        <w:div w:id="569384753">
          <w:marLeft w:val="0"/>
          <w:marRight w:val="0"/>
          <w:marTop w:val="0"/>
          <w:marBottom w:val="0"/>
          <w:divBdr>
            <w:top w:val="none" w:sz="0" w:space="0" w:color="auto"/>
            <w:left w:val="none" w:sz="0" w:space="0" w:color="auto"/>
            <w:bottom w:val="none" w:sz="0" w:space="0" w:color="auto"/>
            <w:right w:val="none" w:sz="0" w:space="0" w:color="auto"/>
          </w:divBdr>
        </w:div>
        <w:div w:id="563024366">
          <w:marLeft w:val="0"/>
          <w:marRight w:val="0"/>
          <w:marTop w:val="0"/>
          <w:marBottom w:val="0"/>
          <w:divBdr>
            <w:top w:val="none" w:sz="0" w:space="0" w:color="auto"/>
            <w:left w:val="none" w:sz="0" w:space="0" w:color="auto"/>
            <w:bottom w:val="none" w:sz="0" w:space="0" w:color="auto"/>
            <w:right w:val="none" w:sz="0" w:space="0" w:color="auto"/>
          </w:divBdr>
        </w:div>
        <w:div w:id="1919123108">
          <w:marLeft w:val="0"/>
          <w:marRight w:val="0"/>
          <w:marTop w:val="0"/>
          <w:marBottom w:val="0"/>
          <w:divBdr>
            <w:top w:val="none" w:sz="0" w:space="0" w:color="auto"/>
            <w:left w:val="none" w:sz="0" w:space="0" w:color="auto"/>
            <w:bottom w:val="none" w:sz="0" w:space="0" w:color="auto"/>
            <w:right w:val="none" w:sz="0" w:space="0" w:color="auto"/>
          </w:divBdr>
        </w:div>
        <w:div w:id="45372492">
          <w:marLeft w:val="0"/>
          <w:marRight w:val="0"/>
          <w:marTop w:val="0"/>
          <w:marBottom w:val="0"/>
          <w:divBdr>
            <w:top w:val="none" w:sz="0" w:space="0" w:color="auto"/>
            <w:left w:val="none" w:sz="0" w:space="0" w:color="auto"/>
            <w:bottom w:val="none" w:sz="0" w:space="0" w:color="auto"/>
            <w:right w:val="none" w:sz="0" w:space="0" w:color="auto"/>
          </w:divBdr>
        </w:div>
        <w:div w:id="262500044">
          <w:marLeft w:val="0"/>
          <w:marRight w:val="0"/>
          <w:marTop w:val="0"/>
          <w:marBottom w:val="0"/>
          <w:divBdr>
            <w:top w:val="none" w:sz="0" w:space="0" w:color="auto"/>
            <w:left w:val="none" w:sz="0" w:space="0" w:color="auto"/>
            <w:bottom w:val="none" w:sz="0" w:space="0" w:color="auto"/>
            <w:right w:val="none" w:sz="0" w:space="0" w:color="auto"/>
          </w:divBdr>
        </w:div>
        <w:div w:id="991061946">
          <w:marLeft w:val="0"/>
          <w:marRight w:val="0"/>
          <w:marTop w:val="0"/>
          <w:marBottom w:val="0"/>
          <w:divBdr>
            <w:top w:val="none" w:sz="0" w:space="0" w:color="auto"/>
            <w:left w:val="none" w:sz="0" w:space="0" w:color="auto"/>
            <w:bottom w:val="none" w:sz="0" w:space="0" w:color="auto"/>
            <w:right w:val="none" w:sz="0" w:space="0" w:color="auto"/>
          </w:divBdr>
        </w:div>
        <w:div w:id="2094204185">
          <w:marLeft w:val="0"/>
          <w:marRight w:val="0"/>
          <w:marTop w:val="0"/>
          <w:marBottom w:val="0"/>
          <w:divBdr>
            <w:top w:val="none" w:sz="0" w:space="0" w:color="auto"/>
            <w:left w:val="none" w:sz="0" w:space="0" w:color="auto"/>
            <w:bottom w:val="none" w:sz="0" w:space="0" w:color="auto"/>
            <w:right w:val="none" w:sz="0" w:space="0" w:color="auto"/>
          </w:divBdr>
        </w:div>
        <w:div w:id="223954974">
          <w:marLeft w:val="0"/>
          <w:marRight w:val="0"/>
          <w:marTop w:val="0"/>
          <w:marBottom w:val="0"/>
          <w:divBdr>
            <w:top w:val="none" w:sz="0" w:space="0" w:color="auto"/>
            <w:left w:val="none" w:sz="0" w:space="0" w:color="auto"/>
            <w:bottom w:val="none" w:sz="0" w:space="0" w:color="auto"/>
            <w:right w:val="none" w:sz="0" w:space="0" w:color="auto"/>
          </w:divBdr>
        </w:div>
      </w:divsChild>
    </w:div>
    <w:div w:id="1475609066">
      <w:bodyDiv w:val="1"/>
      <w:marLeft w:val="0"/>
      <w:marRight w:val="0"/>
      <w:marTop w:val="0"/>
      <w:marBottom w:val="0"/>
      <w:divBdr>
        <w:top w:val="none" w:sz="0" w:space="0" w:color="auto"/>
        <w:left w:val="none" w:sz="0" w:space="0" w:color="auto"/>
        <w:bottom w:val="none" w:sz="0" w:space="0" w:color="auto"/>
        <w:right w:val="none" w:sz="0" w:space="0" w:color="auto"/>
      </w:divBdr>
    </w:div>
    <w:div w:id="1478302906">
      <w:bodyDiv w:val="1"/>
      <w:marLeft w:val="0"/>
      <w:marRight w:val="0"/>
      <w:marTop w:val="0"/>
      <w:marBottom w:val="0"/>
      <w:divBdr>
        <w:top w:val="none" w:sz="0" w:space="0" w:color="auto"/>
        <w:left w:val="none" w:sz="0" w:space="0" w:color="auto"/>
        <w:bottom w:val="none" w:sz="0" w:space="0" w:color="auto"/>
        <w:right w:val="none" w:sz="0" w:space="0" w:color="auto"/>
      </w:divBdr>
    </w:div>
    <w:div w:id="1486164629">
      <w:bodyDiv w:val="1"/>
      <w:marLeft w:val="0"/>
      <w:marRight w:val="0"/>
      <w:marTop w:val="0"/>
      <w:marBottom w:val="0"/>
      <w:divBdr>
        <w:top w:val="none" w:sz="0" w:space="0" w:color="auto"/>
        <w:left w:val="none" w:sz="0" w:space="0" w:color="auto"/>
        <w:bottom w:val="none" w:sz="0" w:space="0" w:color="auto"/>
        <w:right w:val="none" w:sz="0" w:space="0" w:color="auto"/>
      </w:divBdr>
    </w:div>
    <w:div w:id="1607613711">
      <w:bodyDiv w:val="1"/>
      <w:marLeft w:val="0"/>
      <w:marRight w:val="0"/>
      <w:marTop w:val="0"/>
      <w:marBottom w:val="0"/>
      <w:divBdr>
        <w:top w:val="none" w:sz="0" w:space="0" w:color="auto"/>
        <w:left w:val="none" w:sz="0" w:space="0" w:color="auto"/>
        <w:bottom w:val="none" w:sz="0" w:space="0" w:color="auto"/>
        <w:right w:val="none" w:sz="0" w:space="0" w:color="auto"/>
      </w:divBdr>
    </w:div>
    <w:div w:id="1659653178">
      <w:bodyDiv w:val="1"/>
      <w:marLeft w:val="0"/>
      <w:marRight w:val="0"/>
      <w:marTop w:val="0"/>
      <w:marBottom w:val="0"/>
      <w:divBdr>
        <w:top w:val="none" w:sz="0" w:space="0" w:color="auto"/>
        <w:left w:val="none" w:sz="0" w:space="0" w:color="auto"/>
        <w:bottom w:val="none" w:sz="0" w:space="0" w:color="auto"/>
        <w:right w:val="none" w:sz="0" w:space="0" w:color="auto"/>
      </w:divBdr>
    </w:div>
    <w:div w:id="1703365408">
      <w:bodyDiv w:val="1"/>
      <w:marLeft w:val="0"/>
      <w:marRight w:val="0"/>
      <w:marTop w:val="0"/>
      <w:marBottom w:val="0"/>
      <w:divBdr>
        <w:top w:val="none" w:sz="0" w:space="0" w:color="auto"/>
        <w:left w:val="none" w:sz="0" w:space="0" w:color="auto"/>
        <w:bottom w:val="none" w:sz="0" w:space="0" w:color="auto"/>
        <w:right w:val="none" w:sz="0" w:space="0" w:color="auto"/>
      </w:divBdr>
    </w:div>
    <w:div w:id="1812792855">
      <w:bodyDiv w:val="1"/>
      <w:marLeft w:val="0"/>
      <w:marRight w:val="0"/>
      <w:marTop w:val="0"/>
      <w:marBottom w:val="0"/>
      <w:divBdr>
        <w:top w:val="none" w:sz="0" w:space="0" w:color="auto"/>
        <w:left w:val="none" w:sz="0" w:space="0" w:color="auto"/>
        <w:bottom w:val="none" w:sz="0" w:space="0" w:color="auto"/>
        <w:right w:val="none" w:sz="0" w:space="0" w:color="auto"/>
      </w:divBdr>
    </w:div>
    <w:div w:id="1852913983">
      <w:bodyDiv w:val="1"/>
      <w:marLeft w:val="0"/>
      <w:marRight w:val="0"/>
      <w:marTop w:val="0"/>
      <w:marBottom w:val="0"/>
      <w:divBdr>
        <w:top w:val="none" w:sz="0" w:space="0" w:color="auto"/>
        <w:left w:val="none" w:sz="0" w:space="0" w:color="auto"/>
        <w:bottom w:val="none" w:sz="0" w:space="0" w:color="auto"/>
        <w:right w:val="none" w:sz="0" w:space="0" w:color="auto"/>
      </w:divBdr>
    </w:div>
    <w:div w:id="1859343916">
      <w:bodyDiv w:val="1"/>
      <w:marLeft w:val="0"/>
      <w:marRight w:val="0"/>
      <w:marTop w:val="0"/>
      <w:marBottom w:val="0"/>
      <w:divBdr>
        <w:top w:val="none" w:sz="0" w:space="0" w:color="auto"/>
        <w:left w:val="none" w:sz="0" w:space="0" w:color="auto"/>
        <w:bottom w:val="none" w:sz="0" w:space="0" w:color="auto"/>
        <w:right w:val="none" w:sz="0" w:space="0" w:color="auto"/>
      </w:divBdr>
    </w:div>
    <w:div w:id="1896039420">
      <w:bodyDiv w:val="1"/>
      <w:marLeft w:val="0"/>
      <w:marRight w:val="0"/>
      <w:marTop w:val="0"/>
      <w:marBottom w:val="0"/>
      <w:divBdr>
        <w:top w:val="none" w:sz="0" w:space="0" w:color="auto"/>
        <w:left w:val="none" w:sz="0" w:space="0" w:color="auto"/>
        <w:bottom w:val="none" w:sz="0" w:space="0" w:color="auto"/>
        <w:right w:val="none" w:sz="0" w:space="0" w:color="auto"/>
      </w:divBdr>
    </w:div>
    <w:div w:id="1925869936">
      <w:bodyDiv w:val="1"/>
      <w:marLeft w:val="0"/>
      <w:marRight w:val="0"/>
      <w:marTop w:val="0"/>
      <w:marBottom w:val="0"/>
      <w:divBdr>
        <w:top w:val="none" w:sz="0" w:space="0" w:color="auto"/>
        <w:left w:val="none" w:sz="0" w:space="0" w:color="auto"/>
        <w:bottom w:val="none" w:sz="0" w:space="0" w:color="auto"/>
        <w:right w:val="none" w:sz="0" w:space="0" w:color="auto"/>
      </w:divBdr>
      <w:divsChild>
        <w:div w:id="55394575">
          <w:marLeft w:val="0"/>
          <w:marRight w:val="0"/>
          <w:marTop w:val="0"/>
          <w:marBottom w:val="0"/>
          <w:divBdr>
            <w:top w:val="none" w:sz="0" w:space="0" w:color="auto"/>
            <w:left w:val="none" w:sz="0" w:space="0" w:color="auto"/>
            <w:bottom w:val="none" w:sz="0" w:space="0" w:color="auto"/>
            <w:right w:val="none" w:sz="0" w:space="0" w:color="auto"/>
          </w:divBdr>
          <w:divsChild>
            <w:div w:id="660625774">
              <w:marLeft w:val="0"/>
              <w:marRight w:val="0"/>
              <w:marTop w:val="100"/>
              <w:marBottom w:val="100"/>
              <w:divBdr>
                <w:top w:val="none" w:sz="0" w:space="0" w:color="auto"/>
                <w:left w:val="none" w:sz="0" w:space="0" w:color="auto"/>
                <w:bottom w:val="none" w:sz="0" w:space="0" w:color="auto"/>
                <w:right w:val="none" w:sz="0" w:space="0" w:color="auto"/>
              </w:divBdr>
              <w:divsChild>
                <w:div w:id="1353189634">
                  <w:marLeft w:val="0"/>
                  <w:marRight w:val="0"/>
                  <w:marTop w:val="0"/>
                  <w:marBottom w:val="0"/>
                  <w:divBdr>
                    <w:top w:val="none" w:sz="0" w:space="0" w:color="auto"/>
                    <w:left w:val="none" w:sz="0" w:space="0" w:color="auto"/>
                    <w:bottom w:val="none" w:sz="0" w:space="0" w:color="auto"/>
                    <w:right w:val="none" w:sz="0" w:space="0" w:color="auto"/>
                  </w:divBdr>
                  <w:divsChild>
                    <w:div w:id="1729767272">
                      <w:marLeft w:val="0"/>
                      <w:marRight w:val="0"/>
                      <w:marTop w:val="0"/>
                      <w:marBottom w:val="0"/>
                      <w:divBdr>
                        <w:top w:val="none" w:sz="0" w:space="0" w:color="auto"/>
                        <w:left w:val="none" w:sz="0" w:space="0" w:color="auto"/>
                        <w:bottom w:val="none" w:sz="0" w:space="0" w:color="auto"/>
                        <w:right w:val="none" w:sz="0" w:space="0" w:color="auto"/>
                      </w:divBdr>
                      <w:divsChild>
                        <w:div w:id="635182275">
                          <w:marLeft w:val="0"/>
                          <w:marRight w:val="0"/>
                          <w:marTop w:val="0"/>
                          <w:marBottom w:val="0"/>
                          <w:divBdr>
                            <w:top w:val="none" w:sz="0" w:space="0" w:color="auto"/>
                            <w:left w:val="none" w:sz="0" w:space="0" w:color="auto"/>
                            <w:bottom w:val="none" w:sz="0" w:space="0" w:color="auto"/>
                            <w:right w:val="none" w:sz="0" w:space="0" w:color="auto"/>
                          </w:divBdr>
                          <w:divsChild>
                            <w:div w:id="627778764">
                              <w:marLeft w:val="0"/>
                              <w:marRight w:val="0"/>
                              <w:marTop w:val="0"/>
                              <w:marBottom w:val="0"/>
                              <w:divBdr>
                                <w:top w:val="none" w:sz="0" w:space="0" w:color="auto"/>
                                <w:left w:val="none" w:sz="0" w:space="0" w:color="auto"/>
                                <w:bottom w:val="none" w:sz="0" w:space="0" w:color="auto"/>
                                <w:right w:val="none" w:sz="0" w:space="0" w:color="auto"/>
                              </w:divBdr>
                              <w:divsChild>
                                <w:div w:id="1408728851">
                                  <w:marLeft w:val="0"/>
                                  <w:marRight w:val="0"/>
                                  <w:marTop w:val="0"/>
                                  <w:marBottom w:val="0"/>
                                  <w:divBdr>
                                    <w:top w:val="none" w:sz="0" w:space="0" w:color="auto"/>
                                    <w:left w:val="none" w:sz="0" w:space="0" w:color="auto"/>
                                    <w:bottom w:val="none" w:sz="0" w:space="0" w:color="auto"/>
                                    <w:right w:val="none" w:sz="0" w:space="0" w:color="auto"/>
                                  </w:divBdr>
                                  <w:divsChild>
                                    <w:div w:id="1519537530">
                                      <w:marLeft w:val="0"/>
                                      <w:marRight w:val="0"/>
                                      <w:marTop w:val="0"/>
                                      <w:marBottom w:val="0"/>
                                      <w:divBdr>
                                        <w:top w:val="none" w:sz="0" w:space="0" w:color="auto"/>
                                        <w:left w:val="none" w:sz="0" w:space="0" w:color="auto"/>
                                        <w:bottom w:val="none" w:sz="0" w:space="0" w:color="auto"/>
                                        <w:right w:val="none" w:sz="0" w:space="0" w:color="auto"/>
                                      </w:divBdr>
                                      <w:divsChild>
                                        <w:div w:id="2157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354899">
      <w:bodyDiv w:val="1"/>
      <w:marLeft w:val="0"/>
      <w:marRight w:val="0"/>
      <w:marTop w:val="0"/>
      <w:marBottom w:val="0"/>
      <w:divBdr>
        <w:top w:val="none" w:sz="0" w:space="0" w:color="auto"/>
        <w:left w:val="none" w:sz="0" w:space="0" w:color="auto"/>
        <w:bottom w:val="none" w:sz="0" w:space="0" w:color="auto"/>
        <w:right w:val="none" w:sz="0" w:space="0" w:color="auto"/>
      </w:divBdr>
    </w:div>
    <w:div w:id="1995793981">
      <w:bodyDiv w:val="1"/>
      <w:marLeft w:val="0"/>
      <w:marRight w:val="0"/>
      <w:marTop w:val="0"/>
      <w:marBottom w:val="0"/>
      <w:divBdr>
        <w:top w:val="none" w:sz="0" w:space="0" w:color="auto"/>
        <w:left w:val="none" w:sz="0" w:space="0" w:color="auto"/>
        <w:bottom w:val="none" w:sz="0" w:space="0" w:color="auto"/>
        <w:right w:val="none" w:sz="0" w:space="0" w:color="auto"/>
      </w:divBdr>
    </w:div>
    <w:div w:id="205993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0-01-3273" TargetMode="External"/><Relationship Id="rId21" Type="http://schemas.openxmlformats.org/officeDocument/2006/relationships/hyperlink" Target="http://www.uradni-list.si/1/objava.jsp?sop=2013-01-4127" TargetMode="External"/><Relationship Id="rId42" Type="http://schemas.openxmlformats.org/officeDocument/2006/relationships/hyperlink" Target="http://www.uradni-list.si/1/objava.jsp?sop=2002-01-3231" TargetMode="External"/><Relationship Id="rId63" Type="http://schemas.openxmlformats.org/officeDocument/2006/relationships/hyperlink" Target="http://www.uradni-list.si/1/objava.jsp?sop=2013-01-4126" TargetMode="External"/><Relationship Id="rId84" Type="http://schemas.openxmlformats.org/officeDocument/2006/relationships/hyperlink" Target="http://www.uradni-list.si/1/objava.jsp?sop=2014-01-0541" TargetMode="External"/><Relationship Id="rId138" Type="http://schemas.openxmlformats.org/officeDocument/2006/relationships/hyperlink" Target="http://www.uradni-list.si/1/objava.jsp?sop=2015-01-4086" TargetMode="External"/><Relationship Id="rId159" Type="http://schemas.openxmlformats.org/officeDocument/2006/relationships/hyperlink" Target="http://www.uradni-list.si/1/objava.jsp?sop=2020-01-1629" TargetMode="External"/><Relationship Id="rId170" Type="http://schemas.openxmlformats.org/officeDocument/2006/relationships/hyperlink" Target="http://www.uradni-list.si/1/objava.jsp?sop=2014-01-4043" TargetMode="External"/><Relationship Id="rId191" Type="http://schemas.openxmlformats.org/officeDocument/2006/relationships/hyperlink" Target="http://www.uradni-list.si/1/objava.jsp?sop=2012-01-2652" TargetMode="External"/><Relationship Id="rId205" Type="http://schemas.openxmlformats.org/officeDocument/2006/relationships/hyperlink" Target="http://www.uradni-list.si/1/objava.jsp?sop=2018-01-1354" TargetMode="External"/><Relationship Id="rId226" Type="http://schemas.openxmlformats.org/officeDocument/2006/relationships/hyperlink" Target="http://www.uradni-list.si/1/objava.jsp?sop=2014-01-2077" TargetMode="External"/><Relationship Id="rId247" Type="http://schemas.openxmlformats.org/officeDocument/2006/relationships/hyperlink" Target="http://www.uradni-list.si/1/objava.jsp?sop=2014-01-0539" TargetMode="External"/><Relationship Id="rId107" Type="http://schemas.openxmlformats.org/officeDocument/2006/relationships/hyperlink" Target="http://www.uradni-list.si/1/objava.jsp?sop=2011-01-3715" TargetMode="External"/><Relationship Id="rId268" Type="http://schemas.openxmlformats.org/officeDocument/2006/relationships/hyperlink" Target="http://www.uradni-list.si/1/objava.jsp?sop=2004-01-0776" TargetMode="External"/><Relationship Id="rId289" Type="http://schemas.openxmlformats.org/officeDocument/2006/relationships/fontTable" Target="fontTable.xml"/><Relationship Id="rId11" Type="http://schemas.openxmlformats.org/officeDocument/2006/relationships/hyperlink" Target="http://www.uradni-list.si/1/objava.jsp?sop=2017-01-2522" TargetMode="External"/><Relationship Id="rId32" Type="http://schemas.openxmlformats.org/officeDocument/2006/relationships/hyperlink" Target="http://www.uradni-list.si/1/objava.jsp?sop=2020-01-2544" TargetMode="External"/><Relationship Id="rId53" Type="http://schemas.openxmlformats.org/officeDocument/2006/relationships/hyperlink" Target="http://www.uradni-list.si/1/objava.jsp?sop=2016-01-3230" TargetMode="External"/><Relationship Id="rId74" Type="http://schemas.openxmlformats.org/officeDocument/2006/relationships/hyperlink" Target="http://www.uradni-list.si/1/objava.jsp?sop=2018-01-0276" TargetMode="External"/><Relationship Id="rId128" Type="http://schemas.openxmlformats.org/officeDocument/2006/relationships/hyperlink" Target="http://www.uradni-list.si/1/objava.jsp?sop=2017-01-1206" TargetMode="External"/><Relationship Id="rId149" Type="http://schemas.openxmlformats.org/officeDocument/2006/relationships/hyperlink" Target="http://www.uradni-list.si/1/objava.jsp?sop=2015-01-2361" TargetMode="External"/><Relationship Id="rId5" Type="http://schemas.openxmlformats.org/officeDocument/2006/relationships/webSettings" Target="webSettings.xml"/><Relationship Id="rId95" Type="http://schemas.openxmlformats.org/officeDocument/2006/relationships/hyperlink" Target="http://www.uradni-list.si/1/objava.jsp?sop=2010-01-0253" TargetMode="External"/><Relationship Id="rId160" Type="http://schemas.openxmlformats.org/officeDocument/2006/relationships/hyperlink" Target="http://www.uradni-list.si/1/objava.jsp?sop=2022-01-3113" TargetMode="External"/><Relationship Id="rId181" Type="http://schemas.openxmlformats.org/officeDocument/2006/relationships/hyperlink" Target="http://www.uradni-list.si/1/objava.jsp?sop=2012-01-2652" TargetMode="External"/><Relationship Id="rId216" Type="http://schemas.openxmlformats.org/officeDocument/2006/relationships/hyperlink" Target="http://www.uradni-list.si/1/objava.jsp?sop=2014-01-3062" TargetMode="External"/><Relationship Id="rId237" Type="http://schemas.openxmlformats.org/officeDocument/2006/relationships/hyperlink" Target="http://www.uradni-list.si/1/objava.jsp?sop=2012-01-1700" TargetMode="External"/><Relationship Id="rId258" Type="http://schemas.openxmlformats.org/officeDocument/2006/relationships/hyperlink" Target="http://www.uradni-list.si/1/objava.jsp?sop=2009-01-2497" TargetMode="External"/><Relationship Id="rId279" Type="http://schemas.openxmlformats.org/officeDocument/2006/relationships/hyperlink" Target="http://www.uradni-list.si/1/objava.jsp?sop=2020-01-3287" TargetMode="External"/><Relationship Id="rId22" Type="http://schemas.openxmlformats.org/officeDocument/2006/relationships/hyperlink" Target="http://www.uradni-list.si/1/objava.jsp?sop=2014-01-0832" TargetMode="External"/><Relationship Id="rId43" Type="http://schemas.openxmlformats.org/officeDocument/2006/relationships/hyperlink" Target="http://www.uradni-list.si/1/objava.jsp?sop=2002-01-5387" TargetMode="External"/><Relationship Id="rId64" Type="http://schemas.openxmlformats.org/officeDocument/2006/relationships/hyperlink" Target="http://www.uradni-list.si/1/objava.jsp?sop=2014-01-3062" TargetMode="External"/><Relationship Id="rId118" Type="http://schemas.openxmlformats.org/officeDocument/2006/relationships/hyperlink" Target="http://www.uradni-list.si/1/objava.jsp?sop=2010-01-4554" TargetMode="External"/><Relationship Id="rId139" Type="http://schemas.openxmlformats.org/officeDocument/2006/relationships/hyperlink" Target="http://www.uradni-list.si/1/objava.jsp?sop=2018-01-0275" TargetMode="External"/><Relationship Id="rId290" Type="http://schemas.openxmlformats.org/officeDocument/2006/relationships/theme" Target="theme/theme1.xml"/><Relationship Id="rId85" Type="http://schemas.openxmlformats.org/officeDocument/2006/relationships/hyperlink" Target="http://www.uradni-list.si/1/objava.jsp?sop=2014-01-0832" TargetMode="External"/><Relationship Id="rId150" Type="http://schemas.openxmlformats.org/officeDocument/2006/relationships/hyperlink" Target="http://www.uradni-list.si/1/objava.jsp?sop=2016-01-0209" TargetMode="External"/><Relationship Id="rId171" Type="http://schemas.openxmlformats.org/officeDocument/2006/relationships/hyperlink" Target="http://www.uradni-list.si/1/objava.jsp?sop=2019-01-3182" TargetMode="External"/><Relationship Id="rId192" Type="http://schemas.openxmlformats.org/officeDocument/2006/relationships/hyperlink" Target="http://www.uradni-list.si/1/objava.jsp?sop=2022-01-3203" TargetMode="External"/><Relationship Id="rId206" Type="http://schemas.openxmlformats.org/officeDocument/2006/relationships/hyperlink" Target="http://www.uradni-list.si/1/objava.jsp?sop=2021-01-1050" TargetMode="External"/><Relationship Id="rId227" Type="http://schemas.openxmlformats.org/officeDocument/2006/relationships/hyperlink" Target="http://www.uradni-list.si/1/objava.jsp?sop=2015-01-0728" TargetMode="External"/><Relationship Id="rId248" Type="http://schemas.openxmlformats.org/officeDocument/2006/relationships/hyperlink" Target="http://www.uradni-list.si/1/objava.jsp?sop=2019-01-2923" TargetMode="External"/><Relationship Id="rId269" Type="http://schemas.openxmlformats.org/officeDocument/2006/relationships/hyperlink" Target="http://www.uradni-list.si/1/objava.jsp?sop=2006-01-2024" TargetMode="External"/><Relationship Id="rId12" Type="http://schemas.openxmlformats.org/officeDocument/2006/relationships/hyperlink" Target="http://www.uradni-list.si/1/objava.jsp?sop=2017-01-0460" TargetMode="External"/><Relationship Id="rId33" Type="http://schemas.openxmlformats.org/officeDocument/2006/relationships/hyperlink" Target="http://www.uradni-list.si/1/objava.jsp?sop=2020-01-3772" TargetMode="External"/><Relationship Id="rId108" Type="http://schemas.openxmlformats.org/officeDocument/2006/relationships/hyperlink" Target="http://www.uradni-list.si/1/objava.jsp?sop=2012-01-1962" TargetMode="External"/><Relationship Id="rId129" Type="http://schemas.openxmlformats.org/officeDocument/2006/relationships/hyperlink" Target="http://www.uradni-list.si/1/objava.jsp?sop=2017-01-3165" TargetMode="External"/><Relationship Id="rId280" Type="http://schemas.openxmlformats.org/officeDocument/2006/relationships/hyperlink" Target="http://www.uradni-list.si/1/objava.jsp?sop=2021-01-1868" TargetMode="External"/><Relationship Id="rId54" Type="http://schemas.openxmlformats.org/officeDocument/2006/relationships/hyperlink" Target="http://www.uradni-list.si/1/objava.jsp?sop=2011-01-0588" TargetMode="External"/><Relationship Id="rId75" Type="http://schemas.openxmlformats.org/officeDocument/2006/relationships/hyperlink" Target="http://www.uradni-list.si/1/objava.jsp?sop=1993-01-1299" TargetMode="External"/><Relationship Id="rId96" Type="http://schemas.openxmlformats.org/officeDocument/2006/relationships/hyperlink" Target="http://www.uradni-list.si/1/objava.jsp?sop=2006-01-1229" TargetMode="External"/><Relationship Id="rId140" Type="http://schemas.openxmlformats.org/officeDocument/2006/relationships/hyperlink" Target="http://www.uradni-list.si/1/objava.jsp?sop=2022-01-3466" TargetMode="External"/><Relationship Id="rId161" Type="http://schemas.openxmlformats.org/officeDocument/2006/relationships/hyperlink" Target="http://www.uradni-list.si/1/objava.jsp?sop=2022-01-3442" TargetMode="External"/><Relationship Id="rId182" Type="http://schemas.openxmlformats.org/officeDocument/2006/relationships/hyperlink" Target="http://www.uradni-list.si/1/objava.jsp?sop=2022-01-3203" TargetMode="External"/><Relationship Id="rId217" Type="http://schemas.openxmlformats.org/officeDocument/2006/relationships/hyperlink" Target="http://www.uradni-list.si/1/objava.jsp?sop=2014-01-3705" TargetMode="External"/><Relationship Id="rId6" Type="http://schemas.openxmlformats.org/officeDocument/2006/relationships/footnotes" Target="footnotes.xml"/><Relationship Id="rId238" Type="http://schemas.openxmlformats.org/officeDocument/2006/relationships/hyperlink" Target="http://www.uradni-list.si/1/objava.jsp?sop=2015-01-0505" TargetMode="External"/><Relationship Id="rId259" Type="http://schemas.openxmlformats.org/officeDocument/2006/relationships/hyperlink" Target="http://www.uradni-list.si/1/objava.jsp?sop=2010-01-4218" TargetMode="External"/><Relationship Id="rId23" Type="http://schemas.openxmlformats.org/officeDocument/2006/relationships/hyperlink" Target="http://www.uradni-list.si/1/objava.jsp?sop=2014-01-0961" TargetMode="External"/><Relationship Id="rId119" Type="http://schemas.openxmlformats.org/officeDocument/2006/relationships/hyperlink" Target="http://www.uradni-list.si/1/objava.jsp?sop=2010-01-5583" TargetMode="External"/><Relationship Id="rId270" Type="http://schemas.openxmlformats.org/officeDocument/2006/relationships/hyperlink" Target="http://www.uradni-list.si/1/objava.jsp?sop=2008-01-1981" TargetMode="External"/><Relationship Id="rId44" Type="http://schemas.openxmlformats.org/officeDocument/2006/relationships/hyperlink" Target="http://www.uradni-list.si/1/objava.jsp?sop=2006-01-4911" TargetMode="External"/><Relationship Id="rId65" Type="http://schemas.openxmlformats.org/officeDocument/2006/relationships/hyperlink" Target="http://www.uradni-list.si/1/objava.jsp?sop=2014-01-3705" TargetMode="External"/><Relationship Id="rId86" Type="http://schemas.openxmlformats.org/officeDocument/2006/relationships/hyperlink" Target="http://www.uradni-list.si/1/objava.jsp?sop=2015-01-0992" TargetMode="External"/><Relationship Id="rId130" Type="http://schemas.openxmlformats.org/officeDocument/2006/relationships/hyperlink" Target="http://www.uradni-list.si/1/objava.jsp?sop=2018-01-4122" TargetMode="External"/><Relationship Id="rId151" Type="http://schemas.openxmlformats.org/officeDocument/2006/relationships/hyperlink" Target="http://www.uradni-list.si/1/objava.jsp?sop=2019-01-2937" TargetMode="External"/><Relationship Id="rId172" Type="http://schemas.openxmlformats.org/officeDocument/2006/relationships/hyperlink" Target="http://www.uradni-list.si/1/objava.jsp?sop=2011-01-3198" TargetMode="External"/><Relationship Id="rId193" Type="http://schemas.openxmlformats.org/officeDocument/2006/relationships/hyperlink" Target="http://www.uradni-list.si/1/objava.jsp?sop=2011-01-3198" TargetMode="External"/><Relationship Id="rId207" Type="http://schemas.openxmlformats.org/officeDocument/2006/relationships/hyperlink" Target="http://zakonodaja.gov.si/rpsi/r07/predpis_PRAV4067.html" TargetMode="External"/><Relationship Id="rId228" Type="http://schemas.openxmlformats.org/officeDocument/2006/relationships/hyperlink" Target="http://www.uradni-list.si/1/objava.jsp?sop=2015-01-4086" TargetMode="External"/><Relationship Id="rId249" Type="http://schemas.openxmlformats.org/officeDocument/2006/relationships/hyperlink" Target="http://www.uradni-list.si/1/objava.jsp?sop=2018-01-1351" TargetMode="External"/><Relationship Id="rId13" Type="http://schemas.openxmlformats.org/officeDocument/2006/relationships/hyperlink" Target="http://www.uradni-list.si/1/objava.jsp?sop=2018-01-1403" TargetMode="External"/><Relationship Id="rId109" Type="http://schemas.openxmlformats.org/officeDocument/2006/relationships/hyperlink" Target="http://www.uradni-list.si/1/objava.jsp?sop=2015-01-1930" TargetMode="External"/><Relationship Id="rId260" Type="http://schemas.openxmlformats.org/officeDocument/2006/relationships/hyperlink" Target="http://www.uradni-list.si/1/objava.jsp?sop=2014-01-1619" TargetMode="External"/><Relationship Id="rId281" Type="http://schemas.openxmlformats.org/officeDocument/2006/relationships/hyperlink" Target="http://www.uradni-list.si/1/objava.jsp?sop=2004-01-0776" TargetMode="External"/><Relationship Id="rId34" Type="http://schemas.openxmlformats.org/officeDocument/2006/relationships/hyperlink" Target="http://www.uradni-list.si/1/objava.jsp?sop=2022-01-0770" TargetMode="External"/><Relationship Id="rId50" Type="http://schemas.openxmlformats.org/officeDocument/2006/relationships/hyperlink" Target="http://www.uradni-list.si/1/objava.jsp?sop=2014-01-0832" TargetMode="External"/><Relationship Id="rId55" Type="http://schemas.openxmlformats.org/officeDocument/2006/relationships/hyperlink" Target="http://www.uradni-list.si/1/objava.jsp?sop=2012-01-4261" TargetMode="External"/><Relationship Id="rId76" Type="http://schemas.openxmlformats.org/officeDocument/2006/relationships/hyperlink" Target="http://www.uradni-list.si/1/objava.jsp?sop=1999-01-2655" TargetMode="External"/><Relationship Id="rId97" Type="http://schemas.openxmlformats.org/officeDocument/2006/relationships/hyperlink" Target="http://www.uradni-list.si/1/objava.jsp?sop=2014-01-2170" TargetMode="External"/><Relationship Id="rId104" Type="http://schemas.openxmlformats.org/officeDocument/2006/relationships/hyperlink" Target="http://www.uradni-list.si/1/objava.jsp?sop=2008-01-1459" TargetMode="External"/><Relationship Id="rId120" Type="http://schemas.openxmlformats.org/officeDocument/2006/relationships/hyperlink" Target="http://www.uradni-list.si/1/objava.jsp?sop=2011-01-1743" TargetMode="External"/><Relationship Id="rId125" Type="http://schemas.openxmlformats.org/officeDocument/2006/relationships/hyperlink" Target="http://www.uradni-list.si/1/objava.jsp?sop=2014-01-2074" TargetMode="External"/><Relationship Id="rId141" Type="http://schemas.openxmlformats.org/officeDocument/2006/relationships/hyperlink" Target="http://www.uradni-list.si/1/objava.jsp?sop=2017-01-3593" TargetMode="External"/><Relationship Id="rId146" Type="http://schemas.openxmlformats.org/officeDocument/2006/relationships/hyperlink" Target="http://www.uradni-list.si/1/objava.jsp?sop=2006-01-1350" TargetMode="External"/><Relationship Id="rId167" Type="http://schemas.openxmlformats.org/officeDocument/2006/relationships/hyperlink" Target="http://www.uradni-list.si/1/objava.jsp?sop=2018-01-1354" TargetMode="External"/><Relationship Id="rId188" Type="http://schemas.openxmlformats.org/officeDocument/2006/relationships/hyperlink" Target="http://www.uradni-list.si/1/objava.jsp?sop=2019-01-3182" TargetMode="External"/><Relationship Id="rId7" Type="http://schemas.openxmlformats.org/officeDocument/2006/relationships/endnotes" Target="endnotes.xml"/><Relationship Id="rId71" Type="http://schemas.openxmlformats.org/officeDocument/2006/relationships/hyperlink" Target="http://www.uradni-list.si/1/objava.jsp?sop=2005-01-0892" TargetMode="External"/><Relationship Id="rId92" Type="http://schemas.openxmlformats.org/officeDocument/2006/relationships/hyperlink" Target="http://www.uradni-list.si/1/objava.jsp?sop=2020-01-1628" TargetMode="External"/><Relationship Id="rId162" Type="http://schemas.openxmlformats.org/officeDocument/2006/relationships/hyperlink" Target="http://www.uradni-list.si/1/objava.jsp?sop=2016-01-1922" TargetMode="External"/><Relationship Id="rId183" Type="http://schemas.openxmlformats.org/officeDocument/2006/relationships/hyperlink" Target="http://www.uradni-list.si/1/objava.jsp?sop=2002-01-1254" TargetMode="External"/><Relationship Id="rId213" Type="http://schemas.openxmlformats.org/officeDocument/2006/relationships/hyperlink" Target="http://www.uradni-list.si/1/objava.jsp?sop=2011-01-1376" TargetMode="External"/><Relationship Id="rId218" Type="http://schemas.openxmlformats.org/officeDocument/2006/relationships/hyperlink" Target="http://www.uradni-list.si/1/objava.jsp?sop=2016-01-1364" TargetMode="External"/><Relationship Id="rId234" Type="http://schemas.openxmlformats.org/officeDocument/2006/relationships/hyperlink" Target="http://www.uradni-list.si/1/objava.jsp?sop=2010-01-1737" TargetMode="External"/><Relationship Id="rId239" Type="http://schemas.openxmlformats.org/officeDocument/2006/relationships/hyperlink" Target="http://www.uradni-list.si/1/objava.jsp?sop=2017-01-2525" TargetMode="External"/><Relationship Id="rId2" Type="http://schemas.openxmlformats.org/officeDocument/2006/relationships/numbering" Target="numbering.xml"/><Relationship Id="rId29" Type="http://schemas.openxmlformats.org/officeDocument/2006/relationships/hyperlink" Target="http://www.uradni-list.si/1/objava.jsp?sop=2018-01-0544" TargetMode="External"/><Relationship Id="rId250" Type="http://schemas.openxmlformats.org/officeDocument/2006/relationships/hyperlink" Target="http://www.uradni-list.si/1/objava.jsp?sop=2021-01-2056" TargetMode="External"/><Relationship Id="rId255" Type="http://schemas.openxmlformats.org/officeDocument/2006/relationships/hyperlink" Target="http://www.uradni-list.si/1/objava.jsp?sop=2011-01-3715" TargetMode="External"/><Relationship Id="rId271" Type="http://schemas.openxmlformats.org/officeDocument/2006/relationships/hyperlink" Target="http://www.uradni-list.si/1/objava.jsp?sop=2008-01-2415" TargetMode="External"/><Relationship Id="rId276" Type="http://schemas.openxmlformats.org/officeDocument/2006/relationships/hyperlink" Target="http://www.uradni-list.si/1/objava.jsp?sop=2017-01-0678" TargetMode="External"/><Relationship Id="rId24" Type="http://schemas.openxmlformats.org/officeDocument/2006/relationships/hyperlink" Target="http://www.uradni-list.si/1/objava.jsp?sop=2014-01-1619" TargetMode="External"/><Relationship Id="rId40" Type="http://schemas.openxmlformats.org/officeDocument/2006/relationships/hyperlink" Target="http://www.uradni-list.si/1/objava.jsp?sop=1993-01-1299" TargetMode="External"/><Relationship Id="rId45" Type="http://schemas.openxmlformats.org/officeDocument/2006/relationships/hyperlink" Target="http://www.uradni-list.si/1/objava.jsp?sop=2007-01-5469" TargetMode="External"/><Relationship Id="rId66" Type="http://schemas.openxmlformats.org/officeDocument/2006/relationships/hyperlink" Target="http://www.uradni-list.si/1/objava.jsp?sop=2016-01-1364" TargetMode="External"/><Relationship Id="rId87" Type="http://schemas.openxmlformats.org/officeDocument/2006/relationships/hyperlink" Target="http://www.uradni-list.si/1/objava.jsp?sop=2016-01-0340" TargetMode="External"/><Relationship Id="rId110" Type="http://schemas.openxmlformats.org/officeDocument/2006/relationships/hyperlink" Target="http://www.uradni-list.si/1/objava.jsp?sop=2016-01-0831" TargetMode="External"/><Relationship Id="rId115" Type="http://schemas.openxmlformats.org/officeDocument/2006/relationships/hyperlink" Target="http://www.uradni-list.si/1/objava.jsp?sop=2009-01-4891" TargetMode="External"/><Relationship Id="rId131" Type="http://schemas.openxmlformats.org/officeDocument/2006/relationships/hyperlink" Target="http://www.uradni-list.si/1/objava.jsp?sop=2021-01-4154" TargetMode="External"/><Relationship Id="rId136" Type="http://schemas.openxmlformats.org/officeDocument/2006/relationships/hyperlink" Target="http://www.uradni-list.si/1/objava.jsp?sop=2014-01-2077" TargetMode="External"/><Relationship Id="rId157" Type="http://schemas.openxmlformats.org/officeDocument/2006/relationships/hyperlink" Target="http://www.uradni-list.si/1/objava.jsp?sop=2022-01-0981" TargetMode="External"/><Relationship Id="rId178" Type="http://schemas.openxmlformats.org/officeDocument/2006/relationships/hyperlink" Target="http://www.uradni-list.si/1/objava.jsp?sop=2022-01-0873" TargetMode="External"/><Relationship Id="rId61" Type="http://schemas.openxmlformats.org/officeDocument/2006/relationships/hyperlink" Target="http://www.uradni-list.si/1/objava.jsp?sop=2011-01-1376" TargetMode="External"/><Relationship Id="rId82" Type="http://schemas.openxmlformats.org/officeDocument/2006/relationships/hyperlink" Target="http://www.uradni-list.si/1/objava.jsp?sop=2013-01-2521" TargetMode="External"/><Relationship Id="rId152" Type="http://schemas.openxmlformats.org/officeDocument/2006/relationships/hyperlink" Target="http://www.uradni-list.si/1/objava.jsp?sop=2021-01-1998" TargetMode="External"/><Relationship Id="rId173" Type="http://schemas.openxmlformats.org/officeDocument/2006/relationships/hyperlink" Target="http://www.uradni-list.si/1/objava.jsp?sop=2014-01-2734" TargetMode="External"/><Relationship Id="rId194" Type="http://schemas.openxmlformats.org/officeDocument/2006/relationships/hyperlink" Target="http://www.uradni-list.si/1/objava.jsp?sop=2014-01-2734" TargetMode="External"/><Relationship Id="rId199" Type="http://schemas.openxmlformats.org/officeDocument/2006/relationships/hyperlink" Target="http://www.uradni-list.si/1/objava.jsp?sop=2018-01-1768" TargetMode="External"/><Relationship Id="rId203" Type="http://schemas.openxmlformats.org/officeDocument/2006/relationships/hyperlink" Target="http://www.uradni-list.si/1/objava.jsp?sop=2021-01-1760" TargetMode="External"/><Relationship Id="rId208" Type="http://schemas.openxmlformats.org/officeDocument/2006/relationships/hyperlink" Target="http://zakonodaja.gov.si/rpsi/r07/predpis_PRAV4067.html" TargetMode="External"/><Relationship Id="rId229" Type="http://schemas.openxmlformats.org/officeDocument/2006/relationships/hyperlink" Target="http://www.uradni-list.si/1/objava.jsp?sop=2018-01-0275" TargetMode="External"/><Relationship Id="rId19" Type="http://schemas.openxmlformats.org/officeDocument/2006/relationships/hyperlink" Target="http://www.uradni-list.si/1/objava.jsp?sop=2012-01-3643" TargetMode="External"/><Relationship Id="rId224" Type="http://schemas.openxmlformats.org/officeDocument/2006/relationships/hyperlink" Target="http://www.uradni-list.si/1/objava.jsp?sop=2006-01-5018" TargetMode="External"/><Relationship Id="rId240" Type="http://schemas.openxmlformats.org/officeDocument/2006/relationships/hyperlink" Target="http://www.uradni-list.si/1/objava.jsp?sop=2021-01-0412" TargetMode="External"/><Relationship Id="rId245" Type="http://schemas.openxmlformats.org/officeDocument/2006/relationships/hyperlink" Target="http://www.uradni-list.si/1/objava.jsp?sop=2019-01-3227" TargetMode="External"/><Relationship Id="rId261" Type="http://schemas.openxmlformats.org/officeDocument/2006/relationships/hyperlink" Target="http://www.uradni-list.si/1/objava.jsp?sop=2015-01-3187" TargetMode="External"/><Relationship Id="rId266" Type="http://schemas.openxmlformats.org/officeDocument/2006/relationships/hyperlink" Target="http://www.uradni-list.si/1/objava.jsp?sop=2021-01-1868" TargetMode="External"/><Relationship Id="rId287" Type="http://schemas.openxmlformats.org/officeDocument/2006/relationships/footer" Target="footer2.xml"/><Relationship Id="rId14" Type="http://schemas.openxmlformats.org/officeDocument/2006/relationships/hyperlink" Target="http://www.uradni-list.si/1/objava.jsp?sop=2021-01-3351" TargetMode="External"/><Relationship Id="rId30" Type="http://schemas.openxmlformats.org/officeDocument/2006/relationships/hyperlink" Target="http://www.uradni-list.si/1/objava.jsp?sop=2019-01-1628" TargetMode="External"/><Relationship Id="rId35" Type="http://schemas.openxmlformats.org/officeDocument/2006/relationships/hyperlink" Target="http://www.uradni-list.si/1/objava.jsp?sop=2022-01-1091" TargetMode="External"/><Relationship Id="rId56" Type="http://schemas.openxmlformats.org/officeDocument/2006/relationships/hyperlink" Target="http://www.uradni-list.si/1/objava.jsp?sop=2014-21-0303" TargetMode="External"/><Relationship Id="rId77" Type="http://schemas.openxmlformats.org/officeDocument/2006/relationships/hyperlink" Target="http://www.uradni-list.si/1/objava.jsp?sop=2002-01-3231" TargetMode="External"/><Relationship Id="rId100" Type="http://schemas.openxmlformats.org/officeDocument/2006/relationships/hyperlink" Target="http://www.uradni-list.si/1/objava.jsp?sop=2001-01-4446" TargetMode="External"/><Relationship Id="rId105" Type="http://schemas.openxmlformats.org/officeDocument/2006/relationships/hyperlink" Target="http://www.uradni-list.si/1/objava.jsp?sop=2010-01-4217" TargetMode="External"/><Relationship Id="rId126" Type="http://schemas.openxmlformats.org/officeDocument/2006/relationships/hyperlink" Target="http://www.uradni-list.si/1/objava.jsp?sop=2014-01-3949" TargetMode="External"/><Relationship Id="rId147" Type="http://schemas.openxmlformats.org/officeDocument/2006/relationships/hyperlink" Target="http://www.uradni-list.si/1/objava.jsp?sop=2009-01-1985" TargetMode="External"/><Relationship Id="rId168" Type="http://schemas.openxmlformats.org/officeDocument/2006/relationships/hyperlink" Target="http://www.uradni-list.si/1/objava.jsp?sop=2021-01-1050" TargetMode="External"/><Relationship Id="rId282" Type="http://schemas.openxmlformats.org/officeDocument/2006/relationships/hyperlink" Target="http://www.uradni-list.si/1/objava.jsp?sop=2016-01-1803" TargetMode="External"/><Relationship Id="rId8" Type="http://schemas.openxmlformats.org/officeDocument/2006/relationships/hyperlink" Target="http://www.uradni-list.si/1/objava.jsp?sop=2007-01-2353" TargetMode="External"/><Relationship Id="rId51" Type="http://schemas.openxmlformats.org/officeDocument/2006/relationships/hyperlink" Target="http://www.uradni-list.si/1/objava.jsp?sop=2015-01-0992" TargetMode="External"/><Relationship Id="rId72" Type="http://schemas.openxmlformats.org/officeDocument/2006/relationships/hyperlink" Target="http://www.uradni-list.si/1/objava.jsp?sop=2011-01-0691" TargetMode="External"/><Relationship Id="rId93" Type="http://schemas.openxmlformats.org/officeDocument/2006/relationships/hyperlink" Target="http://www.uradni-list.si/1/objava.jsp?sop=2021-01-2993" TargetMode="External"/><Relationship Id="rId98" Type="http://schemas.openxmlformats.org/officeDocument/2006/relationships/hyperlink" Target="http://www.uradni-list.si/1/objava.jsp?sop=2006-01-2977" TargetMode="External"/><Relationship Id="rId121" Type="http://schemas.openxmlformats.org/officeDocument/2006/relationships/hyperlink" Target="http://www.uradni-list.si/1/objava.jsp?sop=2012-01-1121" TargetMode="External"/><Relationship Id="rId142" Type="http://schemas.openxmlformats.org/officeDocument/2006/relationships/hyperlink" Target="http://www.uradni-list.si/1/objava.jsp?sop=2021-01-3724" TargetMode="External"/><Relationship Id="rId163" Type="http://schemas.openxmlformats.org/officeDocument/2006/relationships/hyperlink" Target="http://www.uradni-list.si/1/objava.jsp?sop=2003-01-5391" TargetMode="External"/><Relationship Id="rId184" Type="http://schemas.openxmlformats.org/officeDocument/2006/relationships/hyperlink" Target="http://www.uradni-list.si/1/objava.jsp?sop=2017-01-1523" TargetMode="External"/><Relationship Id="rId189" Type="http://schemas.openxmlformats.org/officeDocument/2006/relationships/hyperlink" Target="http://www.uradni-list.si/1/objava.jsp?sop=2004-01-2904" TargetMode="External"/><Relationship Id="rId219" Type="http://schemas.openxmlformats.org/officeDocument/2006/relationships/hyperlink" Target="http://www.uradni-list.si/1/objava.jsp?sop=2017-01-0740" TargetMode="External"/><Relationship Id="rId3" Type="http://schemas.openxmlformats.org/officeDocument/2006/relationships/styles" Target="styles.xml"/><Relationship Id="rId214" Type="http://schemas.openxmlformats.org/officeDocument/2006/relationships/hyperlink" Target="http://www.uradni-list.si/1/objava.jsp?sop=2013-01-0786" TargetMode="External"/><Relationship Id="rId230" Type="http://schemas.openxmlformats.org/officeDocument/2006/relationships/hyperlink" Target="http://www.uradni-list.si/1/objava.jsp?sop=2022-01-3466" TargetMode="External"/><Relationship Id="rId235" Type="http://schemas.openxmlformats.org/officeDocument/2006/relationships/hyperlink" Target="http://www.uradni-list.si/1/objava.jsp?sop=2010-01-3387" TargetMode="External"/><Relationship Id="rId251" Type="http://schemas.openxmlformats.org/officeDocument/2006/relationships/hyperlink" Target="http://www.uradni-list.si/1/objava.jsp?sop=2021-01-3724" TargetMode="External"/><Relationship Id="rId256" Type="http://schemas.openxmlformats.org/officeDocument/2006/relationships/hyperlink" Target="http://www.uradni-list.si/1/objava.jsp?sop=2015-01-3304" TargetMode="External"/><Relationship Id="rId277" Type="http://schemas.openxmlformats.org/officeDocument/2006/relationships/hyperlink" Target="http://www.uradni-list.si/1/objava.jsp?sop=2017-01-1441" TargetMode="External"/><Relationship Id="rId25" Type="http://schemas.openxmlformats.org/officeDocument/2006/relationships/hyperlink" Target="http://www.uradni-list.si/1/objava.jsp?sop=2014-01-3647" TargetMode="External"/><Relationship Id="rId46" Type="http://schemas.openxmlformats.org/officeDocument/2006/relationships/hyperlink" Target="http://www.uradni-list.si/1/objava.jsp?sop=2010-01-5480" TargetMode="External"/><Relationship Id="rId67" Type="http://schemas.openxmlformats.org/officeDocument/2006/relationships/hyperlink" Target="http://www.uradni-list.si/1/objava.jsp?sop=2017-01-0740" TargetMode="External"/><Relationship Id="rId116" Type="http://schemas.openxmlformats.org/officeDocument/2006/relationships/hyperlink" Target="http://www.uradni-list.si/1/objava.jsp?sop=2010-01-0520" TargetMode="External"/><Relationship Id="rId137" Type="http://schemas.openxmlformats.org/officeDocument/2006/relationships/hyperlink" Target="http://www.uradni-list.si/1/objava.jsp?sop=2015-01-0728" TargetMode="External"/><Relationship Id="rId158" Type="http://schemas.openxmlformats.org/officeDocument/2006/relationships/hyperlink" Target="http://www.uradni-list.si/1/objava.jsp?sop=2017-01-3592" TargetMode="External"/><Relationship Id="rId272" Type="http://schemas.openxmlformats.org/officeDocument/2006/relationships/hyperlink" Target="http://www.uradni-list.si/1/objava.jsp?sop=2010-01-3387" TargetMode="External"/><Relationship Id="rId20" Type="http://schemas.openxmlformats.org/officeDocument/2006/relationships/hyperlink" Target="http://www.uradni-list.si/1/objava.jsp?sop=2013-01-3676" TargetMode="External"/><Relationship Id="rId41" Type="http://schemas.openxmlformats.org/officeDocument/2006/relationships/hyperlink" Target="http://www.uradni-list.si/1/objava.jsp?sop=1999-01-2655" TargetMode="External"/><Relationship Id="rId62" Type="http://schemas.openxmlformats.org/officeDocument/2006/relationships/hyperlink" Target="http://www.uradni-list.si/1/objava.jsp?sop=2013-01-0786" TargetMode="External"/><Relationship Id="rId83" Type="http://schemas.openxmlformats.org/officeDocument/2006/relationships/hyperlink" Target="http://www.uradni-list.si/1/objava.jsp?sop=2013-01-3676" TargetMode="External"/><Relationship Id="rId88" Type="http://schemas.openxmlformats.org/officeDocument/2006/relationships/hyperlink" Target="http://www.uradni-list.si/1/objava.jsp?sop=2016-01-3230" TargetMode="External"/><Relationship Id="rId111" Type="http://schemas.openxmlformats.org/officeDocument/2006/relationships/hyperlink" Target="http://www.uradni-list.si/1/objava.jsp?sop=2016-01-1705" TargetMode="External"/><Relationship Id="rId132" Type="http://schemas.openxmlformats.org/officeDocument/2006/relationships/hyperlink" Target="http://www.uradni-list.si/1/objava.jsp?sop=2022-01-3402" TargetMode="External"/><Relationship Id="rId153" Type="http://schemas.openxmlformats.org/officeDocument/2006/relationships/hyperlink" Target="http://www.uradni-list.si/1/objava.jsp?sop=2022-01-1182" TargetMode="External"/><Relationship Id="rId174" Type="http://schemas.openxmlformats.org/officeDocument/2006/relationships/hyperlink" Target="http://www.uradni-list.si/1/objava.jsp?sop=2018-01-1768" TargetMode="External"/><Relationship Id="rId179" Type="http://schemas.openxmlformats.org/officeDocument/2006/relationships/hyperlink" Target="http://www.uradni-list.si/1/objava.jsp?sop=2004-01-2904" TargetMode="External"/><Relationship Id="rId195" Type="http://schemas.openxmlformats.org/officeDocument/2006/relationships/hyperlink" Target="http://www.uradni-list.si/1/objava.jsp?sop=2018-01-1768" TargetMode="External"/><Relationship Id="rId209" Type="http://schemas.openxmlformats.org/officeDocument/2006/relationships/hyperlink" Target="http://www.uradni-list.si/1/objava.jsp?sop=2014-01-0381" TargetMode="External"/><Relationship Id="rId190" Type="http://schemas.openxmlformats.org/officeDocument/2006/relationships/hyperlink" Target="http://www.uradni-list.si/1/objava.jsp?sop=2007-01-2227" TargetMode="External"/><Relationship Id="rId204" Type="http://schemas.openxmlformats.org/officeDocument/2006/relationships/hyperlink" Target="http://www.uradni-list.si/1/objava.jsp?sop=2022-01-1182" TargetMode="External"/><Relationship Id="rId220" Type="http://schemas.openxmlformats.org/officeDocument/2006/relationships/hyperlink" Target="http://www.uradni-list.si/1/objava.jsp?sop=2019-01-3233" TargetMode="External"/><Relationship Id="rId225" Type="http://schemas.openxmlformats.org/officeDocument/2006/relationships/hyperlink" Target="http://www.uradni-list.si/1/objava.jsp?sop=2014-01-0876" TargetMode="External"/><Relationship Id="rId241" Type="http://schemas.openxmlformats.org/officeDocument/2006/relationships/hyperlink" Target="http://www.uradni-list.si/1/objava.jsp?sop=2003-01-4500" TargetMode="External"/><Relationship Id="rId246" Type="http://schemas.openxmlformats.org/officeDocument/2006/relationships/hyperlink" Target="http://www.uradni-list.si/1/objava.jsp?sop=2021-01-3698" TargetMode="External"/><Relationship Id="rId267" Type="http://schemas.openxmlformats.org/officeDocument/2006/relationships/hyperlink" Target="http://www.uradni-list.si/1/objava.jsp?sop=2003-01-3312" TargetMode="External"/><Relationship Id="rId288" Type="http://schemas.openxmlformats.org/officeDocument/2006/relationships/header" Target="header1.xml"/><Relationship Id="rId15" Type="http://schemas.openxmlformats.org/officeDocument/2006/relationships/hyperlink" Target="http://www.uradni-list.si/1/objava.jsp?sop=2014-01-0961" TargetMode="External"/><Relationship Id="rId36" Type="http://schemas.openxmlformats.org/officeDocument/2006/relationships/hyperlink" Target="http://www.uradni-list.si/1/objava.jsp?sop=2022-01-2039" TargetMode="External"/><Relationship Id="rId57" Type="http://schemas.openxmlformats.org/officeDocument/2006/relationships/hyperlink" Target="http://www.uradni-list.si/1/objava.jsp?sop=2014-01-1619" TargetMode="External"/><Relationship Id="rId106" Type="http://schemas.openxmlformats.org/officeDocument/2006/relationships/hyperlink" Target="http://www.uradni-list.si/1/objava.jsp?sop=2010-01-4784" TargetMode="External"/><Relationship Id="rId127" Type="http://schemas.openxmlformats.org/officeDocument/2006/relationships/hyperlink" Target="http://www.uradni-list.si/1/objava.jsp?sop=2015-01-3254" TargetMode="External"/><Relationship Id="rId262" Type="http://schemas.openxmlformats.org/officeDocument/2006/relationships/hyperlink" Target="http://www.uradni-list.si/1/objava.jsp?sop=2015-01-3917" TargetMode="External"/><Relationship Id="rId283" Type="http://schemas.openxmlformats.org/officeDocument/2006/relationships/hyperlink" Target="http://www.uradni-list.si/1/objava.jsp?sop=2018-01-2329" TargetMode="External"/><Relationship Id="rId10" Type="http://schemas.openxmlformats.org/officeDocument/2006/relationships/hyperlink" Target="http://www.uradni-list.si/1/objava.jsp?sop=2014-01-0663" TargetMode="External"/><Relationship Id="rId31" Type="http://schemas.openxmlformats.org/officeDocument/2006/relationships/hyperlink" Target="http://www.uradni-list.si/1/objava.jsp?sop=2019-01-2928" TargetMode="External"/><Relationship Id="rId52" Type="http://schemas.openxmlformats.org/officeDocument/2006/relationships/hyperlink" Target="http://www.uradni-list.si/1/objava.jsp?sop=2016-01-0340" TargetMode="External"/><Relationship Id="rId73" Type="http://schemas.openxmlformats.org/officeDocument/2006/relationships/hyperlink" Target="http://www.uradni-list.si/1/objava.jsp?sop=2006-01-0098" TargetMode="External"/><Relationship Id="rId78" Type="http://schemas.openxmlformats.org/officeDocument/2006/relationships/hyperlink" Target="http://www.uradni-list.si/1/objava.jsp?sop=2002-01-5387" TargetMode="External"/><Relationship Id="rId94" Type="http://schemas.openxmlformats.org/officeDocument/2006/relationships/hyperlink" Target="http://www.uradni-list.si/1/objava.jsp?sop=2004-01-3841" TargetMode="External"/><Relationship Id="rId99" Type="http://schemas.openxmlformats.org/officeDocument/2006/relationships/hyperlink" Target="http://www.uradni-list.si/1/objava.jsp?sop=2009-01-3807" TargetMode="External"/><Relationship Id="rId101" Type="http://schemas.openxmlformats.org/officeDocument/2006/relationships/hyperlink" Target="http://www.uradni-list.si/1/objava.jsp?sop=2002-01-4807" TargetMode="External"/><Relationship Id="rId122" Type="http://schemas.openxmlformats.org/officeDocument/2006/relationships/hyperlink" Target="http://www.uradni-list.si/1/objava.jsp?sop=2012-01-1700" TargetMode="External"/><Relationship Id="rId143" Type="http://schemas.openxmlformats.org/officeDocument/2006/relationships/hyperlink" Target="http://www.uradni-list.si/1/objava.jsp?sop=2019-01-2458" TargetMode="External"/><Relationship Id="rId148" Type="http://schemas.openxmlformats.org/officeDocument/2006/relationships/hyperlink" Target="http://www.uradni-list.si/1/objava.jsp?sop=2010-01-5022" TargetMode="External"/><Relationship Id="rId164" Type="http://schemas.openxmlformats.org/officeDocument/2006/relationships/hyperlink" Target="http://www.uradni-list.si/1/objava.jsp?sop=2013-01-2145" TargetMode="External"/><Relationship Id="rId169" Type="http://schemas.openxmlformats.org/officeDocument/2006/relationships/hyperlink" Target="http://www.uradni-list.si/1/objava.jsp?sop=2010-01-5419" TargetMode="External"/><Relationship Id="rId185" Type="http://schemas.openxmlformats.org/officeDocument/2006/relationships/hyperlink" Target="http://www.uradni-list.si/1/objava.jsp?sop=2017-01-2066" TargetMode="External"/><Relationship Id="rId4" Type="http://schemas.openxmlformats.org/officeDocument/2006/relationships/settings" Target="settings.xml"/><Relationship Id="rId9" Type="http://schemas.openxmlformats.org/officeDocument/2006/relationships/hyperlink" Target="http://www.uradni-list.si/1/objava.jsp?sop=2014-01-1619" TargetMode="External"/><Relationship Id="rId180" Type="http://schemas.openxmlformats.org/officeDocument/2006/relationships/hyperlink" Target="http://www.uradni-list.si/1/objava.jsp?sop=2007-01-2227" TargetMode="External"/><Relationship Id="rId210" Type="http://schemas.openxmlformats.org/officeDocument/2006/relationships/hyperlink" Target="http://www.uradni-list.si/1/objava.jsp?sop=2017-01-2914" TargetMode="External"/><Relationship Id="rId215" Type="http://schemas.openxmlformats.org/officeDocument/2006/relationships/hyperlink" Target="http://www.uradni-list.si/1/objava.jsp?sop=2013-01-4126" TargetMode="External"/><Relationship Id="rId236" Type="http://schemas.openxmlformats.org/officeDocument/2006/relationships/hyperlink" Target="http://www.uradni-list.si/1/objava.jsp?sop=2010-01-4935" TargetMode="External"/><Relationship Id="rId257" Type="http://schemas.openxmlformats.org/officeDocument/2006/relationships/hyperlink" Target="http://www.uradni-list.si/1/objava.jsp?sop=2021-01-4156" TargetMode="External"/><Relationship Id="rId278" Type="http://schemas.openxmlformats.org/officeDocument/2006/relationships/hyperlink" Target="http://www.uradni-list.si/1/objava.jsp?sop=2019-01-2610" TargetMode="External"/><Relationship Id="rId26" Type="http://schemas.openxmlformats.org/officeDocument/2006/relationships/hyperlink" Target="http://www.uradni-list.si/1/objava.jsp?sop=2015-01-3571" TargetMode="External"/><Relationship Id="rId231" Type="http://schemas.openxmlformats.org/officeDocument/2006/relationships/hyperlink" Target="http://www.uradni-list.si/1/objava.jsp?sop=2005-01-4349" TargetMode="External"/><Relationship Id="rId252" Type="http://schemas.openxmlformats.org/officeDocument/2006/relationships/hyperlink" Target="http://www.uradni-list.si/1/objava.jsp?sop=2021-01-2571" TargetMode="External"/><Relationship Id="rId273" Type="http://schemas.openxmlformats.org/officeDocument/2006/relationships/hyperlink" Target="http://www.uradni-list.si/1/objava.jsp?sop=2011-01-2619" TargetMode="External"/><Relationship Id="rId47" Type="http://schemas.openxmlformats.org/officeDocument/2006/relationships/hyperlink" Target="http://www.uradni-list.si/1/objava.jsp?sop=2013-01-2521" TargetMode="External"/><Relationship Id="rId68" Type="http://schemas.openxmlformats.org/officeDocument/2006/relationships/hyperlink" Target="http://www.uradni-list.si/1/objava.jsp?sop=2019-01-3233" TargetMode="External"/><Relationship Id="rId89" Type="http://schemas.openxmlformats.org/officeDocument/2006/relationships/hyperlink" Target="http://www.uradni-list.si/1/objava.jsp?sop=2020-01-2315" TargetMode="External"/><Relationship Id="rId112" Type="http://schemas.openxmlformats.org/officeDocument/2006/relationships/hyperlink" Target="http://www.uradni-list.si/1/objava.jsp?sop=2019-01-2129" TargetMode="External"/><Relationship Id="rId133" Type="http://schemas.openxmlformats.org/officeDocument/2006/relationships/hyperlink" Target="http://www.uradni-list.si/1/objava.jsp?sop=2006-01-2180" TargetMode="External"/><Relationship Id="rId154" Type="http://schemas.openxmlformats.org/officeDocument/2006/relationships/hyperlink" Target="http://www.uradni-list.si/1/objava.jsp?sop=2022-01-2603" TargetMode="External"/><Relationship Id="rId175" Type="http://schemas.openxmlformats.org/officeDocument/2006/relationships/hyperlink" Target="http://www.uradni-list.si/1/objava.jsp?sop=2022-01-0873" TargetMode="External"/><Relationship Id="rId196" Type="http://schemas.openxmlformats.org/officeDocument/2006/relationships/hyperlink" Target="http://www.uradni-list.si/1/objava.jsp?sop=2022-01-0873" TargetMode="External"/><Relationship Id="rId200" Type="http://schemas.openxmlformats.org/officeDocument/2006/relationships/hyperlink" Target="http://www.uradni-list.si/1/objava.jsp?sop=2022-01-0873" TargetMode="External"/><Relationship Id="rId16" Type="http://schemas.openxmlformats.org/officeDocument/2006/relationships/hyperlink" Target="http://www.uradni-list.si/1/objava.jsp?sop=2022-01-0770" TargetMode="External"/><Relationship Id="rId221" Type="http://schemas.openxmlformats.org/officeDocument/2006/relationships/hyperlink" Target="http://www.uradni-list.si/1/objava.jsp?sop=2020-01-3096" TargetMode="External"/><Relationship Id="rId242" Type="http://schemas.openxmlformats.org/officeDocument/2006/relationships/hyperlink" Target="https://www.gov.si/drzavni-organi/organi-v-sestavi/urad-za-kemikalije/o-uradu-za-kemikalije/inspekcija-za-kemikalije/" TargetMode="External"/><Relationship Id="rId263" Type="http://schemas.openxmlformats.org/officeDocument/2006/relationships/hyperlink" Target="http://www.uradni-list.si/1/objava.jsp?sop=2018-01-1355" TargetMode="External"/><Relationship Id="rId284" Type="http://schemas.openxmlformats.org/officeDocument/2006/relationships/hyperlink" Target="http://www.uradni-list.si/1/objava.jsp?sop=2004-01-4717" TargetMode="External"/><Relationship Id="rId37" Type="http://schemas.openxmlformats.org/officeDocument/2006/relationships/hyperlink" Target="http://www.uradni-list.si/1/objava.jsp?sop=2022-01-4188" TargetMode="External"/><Relationship Id="rId58" Type="http://schemas.openxmlformats.org/officeDocument/2006/relationships/hyperlink" Target="http://www.uradni-list.si/1/objava.jsp?sop=2011-01-3056" TargetMode="External"/><Relationship Id="rId79" Type="http://schemas.openxmlformats.org/officeDocument/2006/relationships/hyperlink" Target="http://www.uradni-list.si/1/objava.jsp?sop=2006-01-4911" TargetMode="External"/><Relationship Id="rId102" Type="http://schemas.openxmlformats.org/officeDocument/2006/relationships/hyperlink" Target="http://www.uradni-list.si/1/objava.jsp?sop=2015-01-3612" TargetMode="External"/><Relationship Id="rId123" Type="http://schemas.openxmlformats.org/officeDocument/2006/relationships/hyperlink" Target="http://www.uradni-list.si/1/objava.jsp?sop=2013-01-1753" TargetMode="External"/><Relationship Id="rId144" Type="http://schemas.openxmlformats.org/officeDocument/2006/relationships/hyperlink" Target="http://www.uradni-list.si/1/objava.jsp?sop=2022-01-0873" TargetMode="External"/><Relationship Id="rId90" Type="http://schemas.openxmlformats.org/officeDocument/2006/relationships/hyperlink" Target="http://www.uradni-list.si/1/objava.jsp?sop=2013-01-1457" TargetMode="External"/><Relationship Id="rId165" Type="http://schemas.openxmlformats.org/officeDocument/2006/relationships/hyperlink" Target="http://www.uradni-list.si/1/objava.jsp?sop=2014-01-1352" TargetMode="External"/><Relationship Id="rId186" Type="http://schemas.openxmlformats.org/officeDocument/2006/relationships/hyperlink" Target="http://www.uradni-list.si/1/objava.jsp?sop=2010-01-5419" TargetMode="External"/><Relationship Id="rId211" Type="http://schemas.openxmlformats.org/officeDocument/2006/relationships/hyperlink" Target="http://www.uradni-list.si/1/objava.jsp?sop=2022-01-1188" TargetMode="External"/><Relationship Id="rId232" Type="http://schemas.openxmlformats.org/officeDocument/2006/relationships/hyperlink" Target="http://www.uradni-list.si/1/objava.jsp?sop=2008-01-0911" TargetMode="External"/><Relationship Id="rId253" Type="http://schemas.openxmlformats.org/officeDocument/2006/relationships/hyperlink" Target="http://www.uradni-list.si/1/objava.jsp?sop=2021-01-3724" TargetMode="External"/><Relationship Id="rId274" Type="http://schemas.openxmlformats.org/officeDocument/2006/relationships/hyperlink" Target="http://www.uradni-list.si/1/objava.jsp?sop=2011-01-3719" TargetMode="External"/><Relationship Id="rId27" Type="http://schemas.openxmlformats.org/officeDocument/2006/relationships/hyperlink" Target="http://www.uradni-list.si/1/objava.jsp?sop=2016-01-2685" TargetMode="External"/><Relationship Id="rId48" Type="http://schemas.openxmlformats.org/officeDocument/2006/relationships/hyperlink" Target="http://www.uradni-list.si/1/objava.jsp?sop=2013-01-3676" TargetMode="External"/><Relationship Id="rId69" Type="http://schemas.openxmlformats.org/officeDocument/2006/relationships/hyperlink" Target="http://www.uradni-list.si/1/objava.jsp?sop=2020-01-3096" TargetMode="External"/><Relationship Id="rId113" Type="http://schemas.openxmlformats.org/officeDocument/2006/relationships/hyperlink" Target="http://www.uradni-list.si/1/objava.jsp?sop=2019-01-2942" TargetMode="External"/><Relationship Id="rId134" Type="http://schemas.openxmlformats.org/officeDocument/2006/relationships/hyperlink" Target="http://www.uradni-list.si/1/objava.jsp?sop=2006-01-5018" TargetMode="External"/><Relationship Id="rId80" Type="http://schemas.openxmlformats.org/officeDocument/2006/relationships/hyperlink" Target="http://www.uradni-list.si/1/objava.jsp?sop=2007-01-5469" TargetMode="External"/><Relationship Id="rId155" Type="http://schemas.openxmlformats.org/officeDocument/2006/relationships/hyperlink" Target="http://www.uradni-list.si/1/objava.jsp?sop=2022-01-1631" TargetMode="External"/><Relationship Id="rId176" Type="http://schemas.openxmlformats.org/officeDocument/2006/relationships/hyperlink" Target="http://www.uradni-list.si/1/objava.jsp?sop=2008-01-3491" TargetMode="External"/><Relationship Id="rId197" Type="http://schemas.openxmlformats.org/officeDocument/2006/relationships/hyperlink" Target="http://www.uradni-list.si/1/objava.jsp?sop=2011-01-3198" TargetMode="External"/><Relationship Id="rId201" Type="http://schemas.openxmlformats.org/officeDocument/2006/relationships/hyperlink" Target="http://www.uradni-list.si/1/objava.jsp?sop=2015-01-3917" TargetMode="External"/><Relationship Id="rId222" Type="http://schemas.openxmlformats.org/officeDocument/2006/relationships/hyperlink" Target="http://www.uradni-list.si/1/objava.jsp?sop=2021-01-0110" TargetMode="External"/><Relationship Id="rId243" Type="http://schemas.openxmlformats.org/officeDocument/2006/relationships/hyperlink" Target="http://www.uradni-list.si/1/objava.jsp?sop=2016-01-3687" TargetMode="External"/><Relationship Id="rId264" Type="http://schemas.openxmlformats.org/officeDocument/2006/relationships/hyperlink" Target="http://www.uradni-list.si/1/objava.jsp?sop=2021-01-1760" TargetMode="External"/><Relationship Id="rId285" Type="http://schemas.openxmlformats.org/officeDocument/2006/relationships/hyperlink" Target="http://www.uradni-list.si/1/objava.jsp?sop=2014-01-0538" TargetMode="External"/><Relationship Id="rId17" Type="http://schemas.openxmlformats.org/officeDocument/2006/relationships/hyperlink" Target="http://www.uradni-list.si/1/objava.jsp?sop=2011-01-0553" TargetMode="External"/><Relationship Id="rId38" Type="http://schemas.openxmlformats.org/officeDocument/2006/relationships/hyperlink" Target="http://www.uradni-list.si/1/objava.jsp?sop=2007-01-2353" TargetMode="External"/><Relationship Id="rId59" Type="http://schemas.openxmlformats.org/officeDocument/2006/relationships/hyperlink" Target="http://www.uradni-list.si/1/objava.jsp?sop=2020-01-2765" TargetMode="External"/><Relationship Id="rId103" Type="http://schemas.openxmlformats.org/officeDocument/2006/relationships/hyperlink" Target="http://www.uradni-list.si/1/objava.jsp?sop=2006-01-4666" TargetMode="External"/><Relationship Id="rId124" Type="http://schemas.openxmlformats.org/officeDocument/2006/relationships/hyperlink" Target="http://www.uradni-list.si/1/objava.jsp?sop=2014-01-0961" TargetMode="External"/><Relationship Id="rId70" Type="http://schemas.openxmlformats.org/officeDocument/2006/relationships/hyperlink" Target="http://www.uradni-list.si/1/objava.jsp?sop=2021-01-0110" TargetMode="External"/><Relationship Id="rId91" Type="http://schemas.openxmlformats.org/officeDocument/2006/relationships/hyperlink" Target="http://www.uradni-list.si/1/objava.jsp?sop=2018-01-0887" TargetMode="External"/><Relationship Id="rId145" Type="http://schemas.openxmlformats.org/officeDocument/2006/relationships/hyperlink" Target="http://www.uradni-list.si/1/objava.jsp?sop=2016-01-2926" TargetMode="External"/><Relationship Id="rId166" Type="http://schemas.openxmlformats.org/officeDocument/2006/relationships/hyperlink" Target="http://www.uradni-list.si/1/objava.jsp?sop=2020-01-3631" TargetMode="External"/><Relationship Id="rId187" Type="http://schemas.openxmlformats.org/officeDocument/2006/relationships/hyperlink" Target="http://www.uradni-list.si/1/objava.jsp?sop=2014-01-4043" TargetMode="External"/><Relationship Id="rId1" Type="http://schemas.openxmlformats.org/officeDocument/2006/relationships/customXml" Target="../customXml/item1.xml"/><Relationship Id="rId212" Type="http://schemas.openxmlformats.org/officeDocument/2006/relationships/hyperlink" Target="http://www.uradni-list.si/1/objava.jsp?sop=2005-01-5039" TargetMode="External"/><Relationship Id="rId233" Type="http://schemas.openxmlformats.org/officeDocument/2006/relationships/hyperlink" Target="http://www.uradni-list.si/1/objava.jsp?sop=2009-01-4285" TargetMode="External"/><Relationship Id="rId254" Type="http://schemas.openxmlformats.org/officeDocument/2006/relationships/hyperlink" Target="http://www.uradni-list.si/1/objava.jsp?sop=2022-01-3081" TargetMode="External"/><Relationship Id="rId28" Type="http://schemas.openxmlformats.org/officeDocument/2006/relationships/hyperlink" Target="http://www.uradni-list.si/1/objava.jsp?sop=2017-01-3269" TargetMode="External"/><Relationship Id="rId49" Type="http://schemas.openxmlformats.org/officeDocument/2006/relationships/hyperlink" Target="http://www.uradni-list.si/1/objava.jsp?sop=2014-01-0541" TargetMode="External"/><Relationship Id="rId114" Type="http://schemas.openxmlformats.org/officeDocument/2006/relationships/hyperlink" Target="http://www.uradni-list.si/1/objava.jsp?sop=2021-01-1759" TargetMode="External"/><Relationship Id="rId275" Type="http://schemas.openxmlformats.org/officeDocument/2006/relationships/hyperlink" Target="http://www.uradni-list.si/1/objava.jsp?sop=2012-01-1700" TargetMode="External"/><Relationship Id="rId60" Type="http://schemas.openxmlformats.org/officeDocument/2006/relationships/hyperlink" Target="http://www.uradni-list.si/1/objava.jsp?sop=2022-01-0014" TargetMode="External"/><Relationship Id="rId81" Type="http://schemas.openxmlformats.org/officeDocument/2006/relationships/hyperlink" Target="http://www.uradni-list.si/1/objava.jsp?sop=2010-01-5480" TargetMode="External"/><Relationship Id="rId135" Type="http://schemas.openxmlformats.org/officeDocument/2006/relationships/hyperlink" Target="http://www.uradni-list.si/1/objava.jsp?sop=2014-01-0876" TargetMode="External"/><Relationship Id="rId156" Type="http://schemas.openxmlformats.org/officeDocument/2006/relationships/hyperlink" Target="http://www.uradni-list.si/1/objava.jsp?sop=2018-01-1387" TargetMode="External"/><Relationship Id="rId177" Type="http://schemas.openxmlformats.org/officeDocument/2006/relationships/hyperlink" Target="http://www.uradni-list.si/1/objava.jsp?sop=2017-01-0544" TargetMode="External"/><Relationship Id="rId198" Type="http://schemas.openxmlformats.org/officeDocument/2006/relationships/hyperlink" Target="http://www.uradni-list.si/1/objava.jsp?sop=2014-01-2734" TargetMode="External"/><Relationship Id="rId202" Type="http://schemas.openxmlformats.org/officeDocument/2006/relationships/hyperlink" Target="http://www.uradni-list.si/1/objava.jsp?sop=2018-01-1355" TargetMode="External"/><Relationship Id="rId223" Type="http://schemas.openxmlformats.org/officeDocument/2006/relationships/hyperlink" Target="http://www.uradni-list.si/1/objava.jsp?sop=2006-01-2180" TargetMode="External"/><Relationship Id="rId244" Type="http://schemas.openxmlformats.org/officeDocument/2006/relationships/hyperlink" Target="http://www.uradni-list.si/1/objava.jsp?sop=2017-01-3732" TargetMode="External"/><Relationship Id="rId18" Type="http://schemas.openxmlformats.org/officeDocument/2006/relationships/hyperlink" Target="http://www.uradni-list.si/1/objava.jsp?sop=2012-01-1402" TargetMode="External"/><Relationship Id="rId39" Type="http://schemas.openxmlformats.org/officeDocument/2006/relationships/hyperlink" Target="http://www.uradni-list.si/1/objava.jsp?sop=2014-01-1619" TargetMode="External"/><Relationship Id="rId265" Type="http://schemas.openxmlformats.org/officeDocument/2006/relationships/hyperlink" Target="http://www.uradni-list.si/1/objava.jsp?sop=2022-01-1182" TargetMode="External"/><Relationship Id="rId286"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organi-v-sestavi/IRSSS/DOKUMENTI/kriteriji_prioritete-dela-IRSS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M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178559-EC57-48CC-B25C-B46614C3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13</TotalTime>
  <Pages>81</Pages>
  <Words>36421</Words>
  <Characters>267973</Characters>
  <Application>Microsoft Office Word</Application>
  <DocSecurity>0</DocSecurity>
  <Lines>2233</Lines>
  <Paragraphs>607</Paragraphs>
  <ScaleCrop>false</ScaleCrop>
  <HeadingPairs>
    <vt:vector size="2" baseType="variant">
      <vt:variant>
        <vt:lpstr>Naslov</vt:lpstr>
      </vt:variant>
      <vt:variant>
        <vt:i4>1</vt:i4>
      </vt:variant>
    </vt:vector>
  </HeadingPairs>
  <TitlesOfParts>
    <vt:vector size="1" baseType="lpstr">
      <vt:lpstr>Številka: 100-261/2016/2</vt:lpstr>
    </vt:vector>
  </TitlesOfParts>
  <Company>MNZ RS</Company>
  <LinksUpToDate>false</LinksUpToDate>
  <CharactersWithSpaces>303787</CharactersWithSpaces>
  <SharedDoc>false</SharedDoc>
  <HLinks>
    <vt:vector size="1236" baseType="variant">
      <vt:variant>
        <vt:i4>7733288</vt:i4>
      </vt:variant>
      <vt:variant>
        <vt:i4>612</vt:i4>
      </vt:variant>
      <vt:variant>
        <vt:i4>0</vt:i4>
      </vt:variant>
      <vt:variant>
        <vt:i4>5</vt:i4>
      </vt:variant>
      <vt:variant>
        <vt:lpwstr>http://www.uradni-list.si/1/objava.jsp?sop=2019-01-2923</vt:lpwstr>
      </vt:variant>
      <vt:variant>
        <vt:lpwstr/>
      </vt:variant>
      <vt:variant>
        <vt:i4>7667753</vt:i4>
      </vt:variant>
      <vt:variant>
        <vt:i4>609</vt:i4>
      </vt:variant>
      <vt:variant>
        <vt:i4>0</vt:i4>
      </vt:variant>
      <vt:variant>
        <vt:i4>5</vt:i4>
      </vt:variant>
      <vt:variant>
        <vt:lpwstr>http://www.uradni-list.si/1/objava.jsp?sop=2014-01-0539</vt:lpwstr>
      </vt:variant>
      <vt:variant>
        <vt:lpwstr/>
      </vt:variant>
      <vt:variant>
        <vt:i4>7798819</vt:i4>
      </vt:variant>
      <vt:variant>
        <vt:i4>606</vt:i4>
      </vt:variant>
      <vt:variant>
        <vt:i4>0</vt:i4>
      </vt:variant>
      <vt:variant>
        <vt:i4>5</vt:i4>
      </vt:variant>
      <vt:variant>
        <vt:lpwstr>http://www.uradni-list.si/1/objava.jsp?sop=2019-01-3227</vt:lpwstr>
      </vt:variant>
      <vt:variant>
        <vt:lpwstr/>
      </vt:variant>
      <vt:variant>
        <vt:i4>7733288</vt:i4>
      </vt:variant>
      <vt:variant>
        <vt:i4>603</vt:i4>
      </vt:variant>
      <vt:variant>
        <vt:i4>0</vt:i4>
      </vt:variant>
      <vt:variant>
        <vt:i4>5</vt:i4>
      </vt:variant>
      <vt:variant>
        <vt:lpwstr>http://www.uradni-list.si/1/objava.jsp?sop=2017-01-3732</vt:lpwstr>
      </vt:variant>
      <vt:variant>
        <vt:lpwstr/>
      </vt:variant>
      <vt:variant>
        <vt:i4>8192040</vt:i4>
      </vt:variant>
      <vt:variant>
        <vt:i4>600</vt:i4>
      </vt:variant>
      <vt:variant>
        <vt:i4>0</vt:i4>
      </vt:variant>
      <vt:variant>
        <vt:i4>5</vt:i4>
      </vt:variant>
      <vt:variant>
        <vt:lpwstr>http://www.uradni-list.si/1/objava.jsp?sop=2016-01-3687</vt:lpwstr>
      </vt:variant>
      <vt:variant>
        <vt:lpwstr/>
      </vt:variant>
      <vt:variant>
        <vt:i4>5767244</vt:i4>
      </vt:variant>
      <vt:variant>
        <vt:i4>597</vt:i4>
      </vt:variant>
      <vt:variant>
        <vt:i4>0</vt:i4>
      </vt:variant>
      <vt:variant>
        <vt:i4>5</vt:i4>
      </vt:variant>
      <vt:variant>
        <vt:lpwstr>http://www.uk.gov.si/si/delovna_podrocja/inspekcijski_nadzor_nad_kemikalijami/strateska_usmeritev_in_prioriteta_dela_inspekcije_za_kemikalije_pri_uradu_rs_za_kemikalije/</vt:lpwstr>
      </vt:variant>
      <vt:variant>
        <vt:lpwstr/>
      </vt:variant>
      <vt:variant>
        <vt:i4>8257576</vt:i4>
      </vt:variant>
      <vt:variant>
        <vt:i4>594</vt:i4>
      </vt:variant>
      <vt:variant>
        <vt:i4>0</vt:i4>
      </vt:variant>
      <vt:variant>
        <vt:i4>5</vt:i4>
      </vt:variant>
      <vt:variant>
        <vt:lpwstr>http://www.uradni-list.si/1/objava.jsp?sop=2018-01-0887</vt:lpwstr>
      </vt:variant>
      <vt:variant>
        <vt:lpwstr/>
      </vt:variant>
      <vt:variant>
        <vt:i4>7667754</vt:i4>
      </vt:variant>
      <vt:variant>
        <vt:i4>591</vt:i4>
      </vt:variant>
      <vt:variant>
        <vt:i4>0</vt:i4>
      </vt:variant>
      <vt:variant>
        <vt:i4>5</vt:i4>
      </vt:variant>
      <vt:variant>
        <vt:lpwstr>http://www.uradni-list.si/1/objava.jsp?sop=2017-01-1523</vt:lpwstr>
      </vt:variant>
      <vt:variant>
        <vt:lpwstr/>
      </vt:variant>
      <vt:variant>
        <vt:i4>7405602</vt:i4>
      </vt:variant>
      <vt:variant>
        <vt:i4>588</vt:i4>
      </vt:variant>
      <vt:variant>
        <vt:i4>0</vt:i4>
      </vt:variant>
      <vt:variant>
        <vt:i4>5</vt:i4>
      </vt:variant>
      <vt:variant>
        <vt:lpwstr>http://www.uradni-list.si/1/objava.jsp?sop=2018-01-0275</vt:lpwstr>
      </vt:variant>
      <vt:variant>
        <vt:lpwstr/>
      </vt:variant>
      <vt:variant>
        <vt:i4>7995437</vt:i4>
      </vt:variant>
      <vt:variant>
        <vt:i4>585</vt:i4>
      </vt:variant>
      <vt:variant>
        <vt:i4>0</vt:i4>
      </vt:variant>
      <vt:variant>
        <vt:i4>5</vt:i4>
      </vt:variant>
      <vt:variant>
        <vt:lpwstr>http://www.uradni-list.si/1/objava.jsp?sop=2015-01-4086</vt:lpwstr>
      </vt:variant>
      <vt:variant>
        <vt:lpwstr/>
      </vt:variant>
      <vt:variant>
        <vt:i4>7602218</vt:i4>
      </vt:variant>
      <vt:variant>
        <vt:i4>582</vt:i4>
      </vt:variant>
      <vt:variant>
        <vt:i4>0</vt:i4>
      </vt:variant>
      <vt:variant>
        <vt:i4>5</vt:i4>
      </vt:variant>
      <vt:variant>
        <vt:lpwstr>http://www.uradni-list.si/1/objava.jsp?sop=2015-01-0728</vt:lpwstr>
      </vt:variant>
      <vt:variant>
        <vt:lpwstr/>
      </vt:variant>
      <vt:variant>
        <vt:i4>7536684</vt:i4>
      </vt:variant>
      <vt:variant>
        <vt:i4>579</vt:i4>
      </vt:variant>
      <vt:variant>
        <vt:i4>0</vt:i4>
      </vt:variant>
      <vt:variant>
        <vt:i4>5</vt:i4>
      </vt:variant>
      <vt:variant>
        <vt:lpwstr>http://www.uradni-list.si/1/objava.jsp?sop=2014-01-2077</vt:lpwstr>
      </vt:variant>
      <vt:variant>
        <vt:lpwstr/>
      </vt:variant>
      <vt:variant>
        <vt:i4>7405604</vt:i4>
      </vt:variant>
      <vt:variant>
        <vt:i4>576</vt:i4>
      </vt:variant>
      <vt:variant>
        <vt:i4>0</vt:i4>
      </vt:variant>
      <vt:variant>
        <vt:i4>5</vt:i4>
      </vt:variant>
      <vt:variant>
        <vt:lpwstr>http://www.uradni-list.si/1/objava.jsp?sop=2014-01-0876</vt:lpwstr>
      </vt:variant>
      <vt:variant>
        <vt:lpwstr/>
      </vt:variant>
      <vt:variant>
        <vt:i4>7536686</vt:i4>
      </vt:variant>
      <vt:variant>
        <vt:i4>573</vt:i4>
      </vt:variant>
      <vt:variant>
        <vt:i4>0</vt:i4>
      </vt:variant>
      <vt:variant>
        <vt:i4>5</vt:i4>
      </vt:variant>
      <vt:variant>
        <vt:lpwstr>http://www.uradni-list.si/1/objava.jsp?sop=2006-01-5018</vt:lpwstr>
      </vt:variant>
      <vt:variant>
        <vt:lpwstr/>
      </vt:variant>
      <vt:variant>
        <vt:i4>8192047</vt:i4>
      </vt:variant>
      <vt:variant>
        <vt:i4>570</vt:i4>
      </vt:variant>
      <vt:variant>
        <vt:i4>0</vt:i4>
      </vt:variant>
      <vt:variant>
        <vt:i4>5</vt:i4>
      </vt:variant>
      <vt:variant>
        <vt:lpwstr>http://www.uradni-list.si/1/objava.jsp?sop=2006-01-2180</vt:lpwstr>
      </vt:variant>
      <vt:variant>
        <vt:lpwstr/>
      </vt:variant>
      <vt:variant>
        <vt:i4>7405613</vt:i4>
      </vt:variant>
      <vt:variant>
        <vt:i4>567</vt:i4>
      </vt:variant>
      <vt:variant>
        <vt:i4>0</vt:i4>
      </vt:variant>
      <vt:variant>
        <vt:i4>5</vt:i4>
      </vt:variant>
      <vt:variant>
        <vt:lpwstr>http://www.uradni-list.si/1/objava.jsp?sop=2005-01-5039</vt:lpwstr>
      </vt:variant>
      <vt:variant>
        <vt:lpwstr/>
      </vt:variant>
      <vt:variant>
        <vt:i4>8257568</vt:i4>
      </vt:variant>
      <vt:variant>
        <vt:i4>564</vt:i4>
      </vt:variant>
      <vt:variant>
        <vt:i4>0</vt:i4>
      </vt:variant>
      <vt:variant>
        <vt:i4>5</vt:i4>
      </vt:variant>
      <vt:variant>
        <vt:lpwstr>http://www.uradni-list.si/1/objava.jsp?sop=2019-01-1196</vt:lpwstr>
      </vt:variant>
      <vt:variant>
        <vt:lpwstr/>
      </vt:variant>
      <vt:variant>
        <vt:i4>8126505</vt:i4>
      </vt:variant>
      <vt:variant>
        <vt:i4>561</vt:i4>
      </vt:variant>
      <vt:variant>
        <vt:i4>0</vt:i4>
      </vt:variant>
      <vt:variant>
        <vt:i4>5</vt:i4>
      </vt:variant>
      <vt:variant>
        <vt:lpwstr>http://www.uradni-list.si/1/objava.jsp?sop=2017-01-3698</vt:lpwstr>
      </vt:variant>
      <vt:variant>
        <vt:lpwstr/>
      </vt:variant>
      <vt:variant>
        <vt:i4>4915238</vt:i4>
      </vt:variant>
      <vt:variant>
        <vt:i4>558</vt:i4>
      </vt:variant>
      <vt:variant>
        <vt:i4>0</vt:i4>
      </vt:variant>
      <vt:variant>
        <vt:i4>5</vt:i4>
      </vt:variant>
      <vt:variant>
        <vt:lpwstr>http://zakonodaja.gov.si/rpsi/r07/predpis_PRAV4067.html</vt:lpwstr>
      </vt:variant>
      <vt:variant>
        <vt:lpwstr/>
      </vt:variant>
      <vt:variant>
        <vt:i4>7798820</vt:i4>
      </vt:variant>
      <vt:variant>
        <vt:i4>555</vt:i4>
      </vt:variant>
      <vt:variant>
        <vt:i4>0</vt:i4>
      </vt:variant>
      <vt:variant>
        <vt:i4>5</vt:i4>
      </vt:variant>
      <vt:variant>
        <vt:lpwstr>http://www.uradni-list.si/1/objava.jsp?sop=2018-01-1402</vt:lpwstr>
      </vt:variant>
      <vt:variant>
        <vt:lpwstr/>
      </vt:variant>
      <vt:variant>
        <vt:i4>8257576</vt:i4>
      </vt:variant>
      <vt:variant>
        <vt:i4>552</vt:i4>
      </vt:variant>
      <vt:variant>
        <vt:i4>0</vt:i4>
      </vt:variant>
      <vt:variant>
        <vt:i4>5</vt:i4>
      </vt:variant>
      <vt:variant>
        <vt:lpwstr>http://www.uradni-list.si/1/objava.jsp?sop=2018-01-0887</vt:lpwstr>
      </vt:variant>
      <vt:variant>
        <vt:lpwstr/>
      </vt:variant>
      <vt:variant>
        <vt:i4>7733285</vt:i4>
      </vt:variant>
      <vt:variant>
        <vt:i4>549</vt:i4>
      </vt:variant>
      <vt:variant>
        <vt:i4>0</vt:i4>
      </vt:variant>
      <vt:variant>
        <vt:i4>5</vt:i4>
      </vt:variant>
      <vt:variant>
        <vt:lpwstr>http://www.uradni-list.si/1/objava.jsp?sop=2014-01-1918</vt:lpwstr>
      </vt:variant>
      <vt:variant>
        <vt:lpwstr/>
      </vt:variant>
      <vt:variant>
        <vt:i4>7536682</vt:i4>
      </vt:variant>
      <vt:variant>
        <vt:i4>546</vt:i4>
      </vt:variant>
      <vt:variant>
        <vt:i4>0</vt:i4>
      </vt:variant>
      <vt:variant>
        <vt:i4>5</vt:i4>
      </vt:variant>
      <vt:variant>
        <vt:lpwstr>http://www.uradni-list.si/1/objava.jsp?sop=2010-01-0254</vt:lpwstr>
      </vt:variant>
      <vt:variant>
        <vt:lpwstr/>
      </vt:variant>
      <vt:variant>
        <vt:i4>7536683</vt:i4>
      </vt:variant>
      <vt:variant>
        <vt:i4>543</vt:i4>
      </vt:variant>
      <vt:variant>
        <vt:i4>0</vt:i4>
      </vt:variant>
      <vt:variant>
        <vt:i4>5</vt:i4>
      </vt:variant>
      <vt:variant>
        <vt:lpwstr>http://www.uradni-list.si/1/objava.jsp?sop=2006-01-2567</vt:lpwstr>
      </vt:variant>
      <vt:variant>
        <vt:lpwstr/>
      </vt:variant>
      <vt:variant>
        <vt:i4>7340078</vt:i4>
      </vt:variant>
      <vt:variant>
        <vt:i4>540</vt:i4>
      </vt:variant>
      <vt:variant>
        <vt:i4>0</vt:i4>
      </vt:variant>
      <vt:variant>
        <vt:i4>5</vt:i4>
      </vt:variant>
      <vt:variant>
        <vt:lpwstr>http://www.uradni-list.si/1/objava.jsp?sop=2004-01-4233</vt:lpwstr>
      </vt:variant>
      <vt:variant>
        <vt:lpwstr/>
      </vt:variant>
      <vt:variant>
        <vt:i4>7340065</vt:i4>
      </vt:variant>
      <vt:variant>
        <vt:i4>537</vt:i4>
      </vt:variant>
      <vt:variant>
        <vt:i4>0</vt:i4>
      </vt:variant>
      <vt:variant>
        <vt:i4>5</vt:i4>
      </vt:variant>
      <vt:variant>
        <vt:lpwstr>http://www.uradni-list.si/1/objava.jsp?sop=2018-01-4120</vt:lpwstr>
      </vt:variant>
      <vt:variant>
        <vt:lpwstr/>
      </vt:variant>
      <vt:variant>
        <vt:i4>8257576</vt:i4>
      </vt:variant>
      <vt:variant>
        <vt:i4>534</vt:i4>
      </vt:variant>
      <vt:variant>
        <vt:i4>0</vt:i4>
      </vt:variant>
      <vt:variant>
        <vt:i4>5</vt:i4>
      </vt:variant>
      <vt:variant>
        <vt:lpwstr>http://www.uradni-list.si/1/objava.jsp?sop=2018-01-0887</vt:lpwstr>
      </vt:variant>
      <vt:variant>
        <vt:lpwstr/>
      </vt:variant>
      <vt:variant>
        <vt:i4>7667750</vt:i4>
      </vt:variant>
      <vt:variant>
        <vt:i4>531</vt:i4>
      </vt:variant>
      <vt:variant>
        <vt:i4>0</vt:i4>
      </vt:variant>
      <vt:variant>
        <vt:i4>5</vt:i4>
      </vt:variant>
      <vt:variant>
        <vt:lpwstr>http://www.uradni-list.si/1/objava.jsp?sop=2017-01-2914</vt:lpwstr>
      </vt:variant>
      <vt:variant>
        <vt:lpwstr/>
      </vt:variant>
      <vt:variant>
        <vt:i4>7405612</vt:i4>
      </vt:variant>
      <vt:variant>
        <vt:i4>528</vt:i4>
      </vt:variant>
      <vt:variant>
        <vt:i4>0</vt:i4>
      </vt:variant>
      <vt:variant>
        <vt:i4>5</vt:i4>
      </vt:variant>
      <vt:variant>
        <vt:lpwstr>http://www.uradni-list.si/1/objava.jsp?sop=2016-01-1264</vt:lpwstr>
      </vt:variant>
      <vt:variant>
        <vt:lpwstr/>
      </vt:variant>
      <vt:variant>
        <vt:i4>7995437</vt:i4>
      </vt:variant>
      <vt:variant>
        <vt:i4>525</vt:i4>
      </vt:variant>
      <vt:variant>
        <vt:i4>0</vt:i4>
      </vt:variant>
      <vt:variant>
        <vt:i4>5</vt:i4>
      </vt:variant>
      <vt:variant>
        <vt:lpwstr>http://www.uradni-list.si/1/objava.jsp?sop=2015-01-4085</vt:lpwstr>
      </vt:variant>
      <vt:variant>
        <vt:lpwstr/>
      </vt:variant>
      <vt:variant>
        <vt:i4>7405614</vt:i4>
      </vt:variant>
      <vt:variant>
        <vt:i4>522</vt:i4>
      </vt:variant>
      <vt:variant>
        <vt:i4>0</vt:i4>
      </vt:variant>
      <vt:variant>
        <vt:i4>5</vt:i4>
      </vt:variant>
      <vt:variant>
        <vt:lpwstr>http://www.uradni-list.si/1/objava.jsp?sop=2015-01-2359</vt:lpwstr>
      </vt:variant>
      <vt:variant>
        <vt:lpwstr/>
      </vt:variant>
      <vt:variant>
        <vt:i4>7733288</vt:i4>
      </vt:variant>
      <vt:variant>
        <vt:i4>519</vt:i4>
      </vt:variant>
      <vt:variant>
        <vt:i4>0</vt:i4>
      </vt:variant>
      <vt:variant>
        <vt:i4>5</vt:i4>
      </vt:variant>
      <vt:variant>
        <vt:lpwstr>http://www.uradni-list.si/1/objava.jsp?sop=2013-01-3337</vt:lpwstr>
      </vt:variant>
      <vt:variant>
        <vt:lpwstr/>
      </vt:variant>
      <vt:variant>
        <vt:i4>7667758</vt:i4>
      </vt:variant>
      <vt:variant>
        <vt:i4>516</vt:i4>
      </vt:variant>
      <vt:variant>
        <vt:i4>0</vt:i4>
      </vt:variant>
      <vt:variant>
        <vt:i4>5</vt:i4>
      </vt:variant>
      <vt:variant>
        <vt:lpwstr>http://www.uradni-list.si/1/objava.jsp?sop=2012-01-2415</vt:lpwstr>
      </vt:variant>
      <vt:variant>
        <vt:lpwstr/>
      </vt:variant>
      <vt:variant>
        <vt:i4>7667754</vt:i4>
      </vt:variant>
      <vt:variant>
        <vt:i4>513</vt:i4>
      </vt:variant>
      <vt:variant>
        <vt:i4>0</vt:i4>
      </vt:variant>
      <vt:variant>
        <vt:i4>5</vt:i4>
      </vt:variant>
      <vt:variant>
        <vt:lpwstr>http://www.uradni-list.si/1/objava.jsp?sop=2012-01-2011</vt:lpwstr>
      </vt:variant>
      <vt:variant>
        <vt:lpwstr/>
      </vt:variant>
      <vt:variant>
        <vt:i4>7995433</vt:i4>
      </vt:variant>
      <vt:variant>
        <vt:i4>510</vt:i4>
      </vt:variant>
      <vt:variant>
        <vt:i4>0</vt:i4>
      </vt:variant>
      <vt:variant>
        <vt:i4>5</vt:i4>
      </vt:variant>
      <vt:variant>
        <vt:lpwstr>http://www.uradni-list.si/1/objava.jsp?sop=2009-01-4890</vt:lpwstr>
      </vt:variant>
      <vt:variant>
        <vt:lpwstr/>
      </vt:variant>
      <vt:variant>
        <vt:i4>8060969</vt:i4>
      </vt:variant>
      <vt:variant>
        <vt:i4>507</vt:i4>
      </vt:variant>
      <vt:variant>
        <vt:i4>0</vt:i4>
      </vt:variant>
      <vt:variant>
        <vt:i4>5</vt:i4>
      </vt:variant>
      <vt:variant>
        <vt:lpwstr>http://www.uradni-list.si/1/objava.jsp?sop=2009-01-4888</vt:lpwstr>
      </vt:variant>
      <vt:variant>
        <vt:lpwstr/>
      </vt:variant>
      <vt:variant>
        <vt:i4>7733280</vt:i4>
      </vt:variant>
      <vt:variant>
        <vt:i4>504</vt:i4>
      </vt:variant>
      <vt:variant>
        <vt:i4>0</vt:i4>
      </vt:variant>
      <vt:variant>
        <vt:i4>5</vt:i4>
      </vt:variant>
      <vt:variant>
        <vt:lpwstr>http://www.uradni-list.si/1/objava.jsp?sop=2008-01-3026</vt:lpwstr>
      </vt:variant>
      <vt:variant>
        <vt:lpwstr/>
      </vt:variant>
      <vt:variant>
        <vt:i4>7602212</vt:i4>
      </vt:variant>
      <vt:variant>
        <vt:i4>501</vt:i4>
      </vt:variant>
      <vt:variant>
        <vt:i4>0</vt:i4>
      </vt:variant>
      <vt:variant>
        <vt:i4>5</vt:i4>
      </vt:variant>
      <vt:variant>
        <vt:lpwstr>http://www.uradni-list.si/1/objava.jsp?sop=2008-01-2416</vt:lpwstr>
      </vt:variant>
      <vt:variant>
        <vt:lpwstr/>
      </vt:variant>
      <vt:variant>
        <vt:i4>7340072</vt:i4>
      </vt:variant>
      <vt:variant>
        <vt:i4>498</vt:i4>
      </vt:variant>
      <vt:variant>
        <vt:i4>0</vt:i4>
      </vt:variant>
      <vt:variant>
        <vt:i4>5</vt:i4>
      </vt:variant>
      <vt:variant>
        <vt:lpwstr>http://www.uradni-list.si/1/objava.jsp?sop=2007-01-1761</vt:lpwstr>
      </vt:variant>
      <vt:variant>
        <vt:lpwstr/>
      </vt:variant>
      <vt:variant>
        <vt:i4>7340070</vt:i4>
      </vt:variant>
      <vt:variant>
        <vt:i4>495</vt:i4>
      </vt:variant>
      <vt:variant>
        <vt:i4>0</vt:i4>
      </vt:variant>
      <vt:variant>
        <vt:i4>5</vt:i4>
      </vt:variant>
      <vt:variant>
        <vt:lpwstr>http://www.uradni-list.si/1/objava.jsp?sop=2006-01-2856</vt:lpwstr>
      </vt:variant>
      <vt:variant>
        <vt:lpwstr/>
      </vt:variant>
      <vt:variant>
        <vt:i4>8192046</vt:i4>
      </vt:variant>
      <vt:variant>
        <vt:i4>492</vt:i4>
      </vt:variant>
      <vt:variant>
        <vt:i4>0</vt:i4>
      </vt:variant>
      <vt:variant>
        <vt:i4>5</vt:i4>
      </vt:variant>
      <vt:variant>
        <vt:lpwstr>http://www.uradni-list.si/1/objava.jsp?sop=2006-01-2089</vt:lpwstr>
      </vt:variant>
      <vt:variant>
        <vt:lpwstr/>
      </vt:variant>
      <vt:variant>
        <vt:i4>8257576</vt:i4>
      </vt:variant>
      <vt:variant>
        <vt:i4>489</vt:i4>
      </vt:variant>
      <vt:variant>
        <vt:i4>0</vt:i4>
      </vt:variant>
      <vt:variant>
        <vt:i4>5</vt:i4>
      </vt:variant>
      <vt:variant>
        <vt:lpwstr>http://www.uradni-list.si/1/objava.jsp?sop=2006-01-1682</vt:lpwstr>
      </vt:variant>
      <vt:variant>
        <vt:lpwstr/>
      </vt:variant>
      <vt:variant>
        <vt:i4>7405607</vt:i4>
      </vt:variant>
      <vt:variant>
        <vt:i4>486</vt:i4>
      </vt:variant>
      <vt:variant>
        <vt:i4>0</vt:i4>
      </vt:variant>
      <vt:variant>
        <vt:i4>5</vt:i4>
      </vt:variant>
      <vt:variant>
        <vt:lpwstr>http://www.uradni-list.si/1/objava.jsp?sop=2018-01-1768</vt:lpwstr>
      </vt:variant>
      <vt:variant>
        <vt:lpwstr/>
      </vt:variant>
      <vt:variant>
        <vt:i4>7798827</vt:i4>
      </vt:variant>
      <vt:variant>
        <vt:i4>483</vt:i4>
      </vt:variant>
      <vt:variant>
        <vt:i4>0</vt:i4>
      </vt:variant>
      <vt:variant>
        <vt:i4>5</vt:i4>
      </vt:variant>
      <vt:variant>
        <vt:lpwstr>http://www.uradni-list.si/1/objava.jsp?sop=2014-01-2734</vt:lpwstr>
      </vt:variant>
      <vt:variant>
        <vt:lpwstr/>
      </vt:variant>
      <vt:variant>
        <vt:i4>8126504</vt:i4>
      </vt:variant>
      <vt:variant>
        <vt:i4>480</vt:i4>
      </vt:variant>
      <vt:variant>
        <vt:i4>0</vt:i4>
      </vt:variant>
      <vt:variant>
        <vt:i4>5</vt:i4>
      </vt:variant>
      <vt:variant>
        <vt:lpwstr>http://www.uradni-list.si/1/objava.jsp?sop=2011-01-3198</vt:lpwstr>
      </vt:variant>
      <vt:variant>
        <vt:lpwstr/>
      </vt:variant>
      <vt:variant>
        <vt:i4>7405607</vt:i4>
      </vt:variant>
      <vt:variant>
        <vt:i4>477</vt:i4>
      </vt:variant>
      <vt:variant>
        <vt:i4>0</vt:i4>
      </vt:variant>
      <vt:variant>
        <vt:i4>5</vt:i4>
      </vt:variant>
      <vt:variant>
        <vt:lpwstr>http://www.uradni-list.si/1/objava.jsp?sop=2018-01-1768</vt:lpwstr>
      </vt:variant>
      <vt:variant>
        <vt:lpwstr/>
      </vt:variant>
      <vt:variant>
        <vt:i4>7798827</vt:i4>
      </vt:variant>
      <vt:variant>
        <vt:i4>474</vt:i4>
      </vt:variant>
      <vt:variant>
        <vt:i4>0</vt:i4>
      </vt:variant>
      <vt:variant>
        <vt:i4>5</vt:i4>
      </vt:variant>
      <vt:variant>
        <vt:lpwstr>http://www.uradni-list.si/1/objava.jsp?sop=2014-01-2734</vt:lpwstr>
      </vt:variant>
      <vt:variant>
        <vt:lpwstr/>
      </vt:variant>
      <vt:variant>
        <vt:i4>8126504</vt:i4>
      </vt:variant>
      <vt:variant>
        <vt:i4>471</vt:i4>
      </vt:variant>
      <vt:variant>
        <vt:i4>0</vt:i4>
      </vt:variant>
      <vt:variant>
        <vt:i4>5</vt:i4>
      </vt:variant>
      <vt:variant>
        <vt:lpwstr>http://www.uradni-list.si/1/objava.jsp?sop=2011-01-3198</vt:lpwstr>
      </vt:variant>
      <vt:variant>
        <vt:lpwstr/>
      </vt:variant>
      <vt:variant>
        <vt:i4>7405612</vt:i4>
      </vt:variant>
      <vt:variant>
        <vt:i4>468</vt:i4>
      </vt:variant>
      <vt:variant>
        <vt:i4>0</vt:i4>
      </vt:variant>
      <vt:variant>
        <vt:i4>5</vt:i4>
      </vt:variant>
      <vt:variant>
        <vt:lpwstr>http://www.uradni-list.si/1/objava.jsp?sop=2012-01-2652</vt:lpwstr>
      </vt:variant>
      <vt:variant>
        <vt:lpwstr/>
      </vt:variant>
      <vt:variant>
        <vt:i4>7798829</vt:i4>
      </vt:variant>
      <vt:variant>
        <vt:i4>465</vt:i4>
      </vt:variant>
      <vt:variant>
        <vt:i4>0</vt:i4>
      </vt:variant>
      <vt:variant>
        <vt:i4>5</vt:i4>
      </vt:variant>
      <vt:variant>
        <vt:lpwstr>http://www.uradni-list.si/1/objava.jsp?sop=2007-01-2227</vt:lpwstr>
      </vt:variant>
      <vt:variant>
        <vt:lpwstr/>
      </vt:variant>
      <vt:variant>
        <vt:i4>7667749</vt:i4>
      </vt:variant>
      <vt:variant>
        <vt:i4>462</vt:i4>
      </vt:variant>
      <vt:variant>
        <vt:i4>0</vt:i4>
      </vt:variant>
      <vt:variant>
        <vt:i4>5</vt:i4>
      </vt:variant>
      <vt:variant>
        <vt:lpwstr>http://www.uradni-list.si/1/objava.jsp?sop=2004-01-2904</vt:lpwstr>
      </vt:variant>
      <vt:variant>
        <vt:lpwstr/>
      </vt:variant>
      <vt:variant>
        <vt:i4>7471151</vt:i4>
      </vt:variant>
      <vt:variant>
        <vt:i4>459</vt:i4>
      </vt:variant>
      <vt:variant>
        <vt:i4>0</vt:i4>
      </vt:variant>
      <vt:variant>
        <vt:i4>5</vt:i4>
      </vt:variant>
      <vt:variant>
        <vt:lpwstr>http://www.uradni-list.si/1/objava.jsp?sop=2017-01-2066</vt:lpwstr>
      </vt:variant>
      <vt:variant>
        <vt:lpwstr/>
      </vt:variant>
      <vt:variant>
        <vt:i4>7667754</vt:i4>
      </vt:variant>
      <vt:variant>
        <vt:i4>456</vt:i4>
      </vt:variant>
      <vt:variant>
        <vt:i4>0</vt:i4>
      </vt:variant>
      <vt:variant>
        <vt:i4>5</vt:i4>
      </vt:variant>
      <vt:variant>
        <vt:lpwstr>http://www.uradni-list.si/1/objava.jsp?sop=2017-01-1523</vt:lpwstr>
      </vt:variant>
      <vt:variant>
        <vt:lpwstr/>
      </vt:variant>
      <vt:variant>
        <vt:i4>7536680</vt:i4>
      </vt:variant>
      <vt:variant>
        <vt:i4>453</vt:i4>
      </vt:variant>
      <vt:variant>
        <vt:i4>0</vt:i4>
      </vt:variant>
      <vt:variant>
        <vt:i4>5</vt:i4>
      </vt:variant>
      <vt:variant>
        <vt:lpwstr>http://www.uradni-list.si/1/objava.jsp?sop=2002-01-1254</vt:lpwstr>
      </vt:variant>
      <vt:variant>
        <vt:lpwstr/>
      </vt:variant>
      <vt:variant>
        <vt:i4>8192032</vt:i4>
      </vt:variant>
      <vt:variant>
        <vt:i4>450</vt:i4>
      </vt:variant>
      <vt:variant>
        <vt:i4>0</vt:i4>
      </vt:variant>
      <vt:variant>
        <vt:i4>5</vt:i4>
      </vt:variant>
      <vt:variant>
        <vt:lpwstr>http://www.uradni-list.si/1/objava.jsp?sop=2019-01-3182</vt:lpwstr>
      </vt:variant>
      <vt:variant>
        <vt:lpwstr/>
      </vt:variant>
      <vt:variant>
        <vt:i4>7733292</vt:i4>
      </vt:variant>
      <vt:variant>
        <vt:i4>447</vt:i4>
      </vt:variant>
      <vt:variant>
        <vt:i4>0</vt:i4>
      </vt:variant>
      <vt:variant>
        <vt:i4>5</vt:i4>
      </vt:variant>
      <vt:variant>
        <vt:lpwstr>http://www.uradni-list.si/1/objava.jsp?sop=2014-01-4043</vt:lpwstr>
      </vt:variant>
      <vt:variant>
        <vt:lpwstr/>
      </vt:variant>
      <vt:variant>
        <vt:i4>7471148</vt:i4>
      </vt:variant>
      <vt:variant>
        <vt:i4>444</vt:i4>
      </vt:variant>
      <vt:variant>
        <vt:i4>0</vt:i4>
      </vt:variant>
      <vt:variant>
        <vt:i4>5</vt:i4>
      </vt:variant>
      <vt:variant>
        <vt:lpwstr>http://www.uradni-list.si/1/objava.jsp?sop=2010-01-5419</vt:lpwstr>
      </vt:variant>
      <vt:variant>
        <vt:lpwstr/>
      </vt:variant>
      <vt:variant>
        <vt:i4>7471151</vt:i4>
      </vt:variant>
      <vt:variant>
        <vt:i4>441</vt:i4>
      </vt:variant>
      <vt:variant>
        <vt:i4>0</vt:i4>
      </vt:variant>
      <vt:variant>
        <vt:i4>5</vt:i4>
      </vt:variant>
      <vt:variant>
        <vt:lpwstr>http://www.uradni-list.si/1/objava.jsp?sop=2014-01-1352</vt:lpwstr>
      </vt:variant>
      <vt:variant>
        <vt:lpwstr/>
      </vt:variant>
      <vt:variant>
        <vt:i4>7340074</vt:i4>
      </vt:variant>
      <vt:variant>
        <vt:i4>438</vt:i4>
      </vt:variant>
      <vt:variant>
        <vt:i4>0</vt:i4>
      </vt:variant>
      <vt:variant>
        <vt:i4>5</vt:i4>
      </vt:variant>
      <vt:variant>
        <vt:lpwstr>http://www.uradni-list.si/1/objava.jsp?sop=2013-01-2145</vt:lpwstr>
      </vt:variant>
      <vt:variant>
        <vt:lpwstr/>
      </vt:variant>
      <vt:variant>
        <vt:i4>8060968</vt:i4>
      </vt:variant>
      <vt:variant>
        <vt:i4>435</vt:i4>
      </vt:variant>
      <vt:variant>
        <vt:i4>0</vt:i4>
      </vt:variant>
      <vt:variant>
        <vt:i4>5</vt:i4>
      </vt:variant>
      <vt:variant>
        <vt:lpwstr>http://www.uradni-list.si/1/objava.jsp?sop=2003-01-5391</vt:lpwstr>
      </vt:variant>
      <vt:variant>
        <vt:lpwstr/>
      </vt:variant>
      <vt:variant>
        <vt:i4>7798825</vt:i4>
      </vt:variant>
      <vt:variant>
        <vt:i4>432</vt:i4>
      </vt:variant>
      <vt:variant>
        <vt:i4>0</vt:i4>
      </vt:variant>
      <vt:variant>
        <vt:i4>5</vt:i4>
      </vt:variant>
      <vt:variant>
        <vt:lpwstr>http://www.uradni-list.si/1/objava.jsp?sop=2011-01-2039</vt:lpwstr>
      </vt:variant>
      <vt:variant>
        <vt:lpwstr/>
      </vt:variant>
      <vt:variant>
        <vt:i4>7667751</vt:i4>
      </vt:variant>
      <vt:variant>
        <vt:i4>429</vt:i4>
      </vt:variant>
      <vt:variant>
        <vt:i4>0</vt:i4>
      </vt:variant>
      <vt:variant>
        <vt:i4>5</vt:i4>
      </vt:variant>
      <vt:variant>
        <vt:lpwstr>http://www.uradni-list.si/1/objava.jsp?sop=2016-01-1922</vt:lpwstr>
      </vt:variant>
      <vt:variant>
        <vt:lpwstr/>
      </vt:variant>
      <vt:variant>
        <vt:i4>7471139</vt:i4>
      </vt:variant>
      <vt:variant>
        <vt:i4>426</vt:i4>
      </vt:variant>
      <vt:variant>
        <vt:i4>0</vt:i4>
      </vt:variant>
      <vt:variant>
        <vt:i4>5</vt:i4>
      </vt:variant>
      <vt:variant>
        <vt:lpwstr>http://www.uradni-list.si/1/objava.jsp?sop=2018-01-1354</vt:lpwstr>
      </vt:variant>
      <vt:variant>
        <vt:lpwstr/>
      </vt:variant>
      <vt:variant>
        <vt:i4>8126506</vt:i4>
      </vt:variant>
      <vt:variant>
        <vt:i4>423</vt:i4>
      </vt:variant>
      <vt:variant>
        <vt:i4>0</vt:i4>
      </vt:variant>
      <vt:variant>
        <vt:i4>5</vt:i4>
      </vt:variant>
      <vt:variant>
        <vt:lpwstr>http://www.uradni-list.si/1/objava.jsp?sop=2016-21-2682</vt:lpwstr>
      </vt:variant>
      <vt:variant>
        <vt:lpwstr/>
      </vt:variant>
      <vt:variant>
        <vt:i4>7340071</vt:i4>
      </vt:variant>
      <vt:variant>
        <vt:i4>420</vt:i4>
      </vt:variant>
      <vt:variant>
        <vt:i4>0</vt:i4>
      </vt:variant>
      <vt:variant>
        <vt:i4>5</vt:i4>
      </vt:variant>
      <vt:variant>
        <vt:lpwstr>http://www.uradni-list.si/1/objava.jsp?sop=2016-01-1974</vt:lpwstr>
      </vt:variant>
      <vt:variant>
        <vt:lpwstr/>
      </vt:variant>
      <vt:variant>
        <vt:i4>7536679</vt:i4>
      </vt:variant>
      <vt:variant>
        <vt:i4>417</vt:i4>
      </vt:variant>
      <vt:variant>
        <vt:i4>0</vt:i4>
      </vt:variant>
      <vt:variant>
        <vt:i4>5</vt:i4>
      </vt:variant>
      <vt:variant>
        <vt:lpwstr>http://www.uradni-list.si/1/objava.jsp?sop=2019-01-2673</vt:lpwstr>
      </vt:variant>
      <vt:variant>
        <vt:lpwstr/>
      </vt:variant>
      <vt:variant>
        <vt:i4>7667750</vt:i4>
      </vt:variant>
      <vt:variant>
        <vt:i4>414</vt:i4>
      </vt:variant>
      <vt:variant>
        <vt:i4>0</vt:i4>
      </vt:variant>
      <vt:variant>
        <vt:i4>5</vt:i4>
      </vt:variant>
      <vt:variant>
        <vt:lpwstr>http://www.uradni-list.si/1/objava.jsp?sop=2017-01-2914</vt:lpwstr>
      </vt:variant>
      <vt:variant>
        <vt:lpwstr/>
      </vt:variant>
      <vt:variant>
        <vt:i4>8257583</vt:i4>
      </vt:variant>
      <vt:variant>
        <vt:i4>411</vt:i4>
      </vt:variant>
      <vt:variant>
        <vt:i4>0</vt:i4>
      </vt:variant>
      <vt:variant>
        <vt:i4>5</vt:i4>
      </vt:variant>
      <vt:variant>
        <vt:lpwstr>http://www.uradni-list.si/1/objava.jsp?sop=2014-01-0381</vt:lpwstr>
      </vt:variant>
      <vt:variant>
        <vt:lpwstr/>
      </vt:variant>
      <vt:variant>
        <vt:i4>7798820</vt:i4>
      </vt:variant>
      <vt:variant>
        <vt:i4>408</vt:i4>
      </vt:variant>
      <vt:variant>
        <vt:i4>0</vt:i4>
      </vt:variant>
      <vt:variant>
        <vt:i4>5</vt:i4>
      </vt:variant>
      <vt:variant>
        <vt:lpwstr>http://www.uradni-list.si/1/objava.jsp?sop=2018-01-0411</vt:lpwstr>
      </vt:variant>
      <vt:variant>
        <vt:lpwstr/>
      </vt:variant>
      <vt:variant>
        <vt:i4>7340069</vt:i4>
      </vt:variant>
      <vt:variant>
        <vt:i4>405</vt:i4>
      </vt:variant>
      <vt:variant>
        <vt:i4>0</vt:i4>
      </vt:variant>
      <vt:variant>
        <vt:i4>5</vt:i4>
      </vt:variant>
      <vt:variant>
        <vt:lpwstr>http://www.uradni-list.si/1/objava.jsp?sop=2015-01-1878</vt:lpwstr>
      </vt:variant>
      <vt:variant>
        <vt:lpwstr/>
      </vt:variant>
      <vt:variant>
        <vt:i4>7340072</vt:i4>
      </vt:variant>
      <vt:variant>
        <vt:i4>402</vt:i4>
      </vt:variant>
      <vt:variant>
        <vt:i4>0</vt:i4>
      </vt:variant>
      <vt:variant>
        <vt:i4>5</vt:i4>
      </vt:variant>
      <vt:variant>
        <vt:lpwstr>http://www.uradni-list.si/1/objava.jsp?sop=2014-01-1474</vt:lpwstr>
      </vt:variant>
      <vt:variant>
        <vt:lpwstr/>
      </vt:variant>
      <vt:variant>
        <vt:i4>7667754</vt:i4>
      </vt:variant>
      <vt:variant>
        <vt:i4>399</vt:i4>
      </vt:variant>
      <vt:variant>
        <vt:i4>0</vt:i4>
      </vt:variant>
      <vt:variant>
        <vt:i4>5</vt:i4>
      </vt:variant>
      <vt:variant>
        <vt:lpwstr>http://www.uradni-list.si/1/objava.jsp?sop=2012-01-2012</vt:lpwstr>
      </vt:variant>
      <vt:variant>
        <vt:lpwstr/>
      </vt:variant>
      <vt:variant>
        <vt:i4>7340079</vt:i4>
      </vt:variant>
      <vt:variant>
        <vt:i4>396</vt:i4>
      </vt:variant>
      <vt:variant>
        <vt:i4>0</vt:i4>
      </vt:variant>
      <vt:variant>
        <vt:i4>5</vt:i4>
      </vt:variant>
      <vt:variant>
        <vt:lpwstr>http://www.uradni-list.si/1/objava.jsp?sop=2010-01-5732</vt:lpwstr>
      </vt:variant>
      <vt:variant>
        <vt:lpwstr/>
      </vt:variant>
      <vt:variant>
        <vt:i4>7733283</vt:i4>
      </vt:variant>
      <vt:variant>
        <vt:i4>393</vt:i4>
      </vt:variant>
      <vt:variant>
        <vt:i4>0</vt:i4>
      </vt:variant>
      <vt:variant>
        <vt:i4>5</vt:i4>
      </vt:variant>
      <vt:variant>
        <vt:lpwstr>http://www.uradni-list.si/1/objava.jsp?sop=2018-01-2329</vt:lpwstr>
      </vt:variant>
      <vt:variant>
        <vt:lpwstr/>
      </vt:variant>
      <vt:variant>
        <vt:i4>7798824</vt:i4>
      </vt:variant>
      <vt:variant>
        <vt:i4>390</vt:i4>
      </vt:variant>
      <vt:variant>
        <vt:i4>0</vt:i4>
      </vt:variant>
      <vt:variant>
        <vt:i4>5</vt:i4>
      </vt:variant>
      <vt:variant>
        <vt:lpwstr>http://www.uradni-list.si/1/objava.jsp?sop=2019-01-2937</vt:lpwstr>
      </vt:variant>
      <vt:variant>
        <vt:lpwstr/>
      </vt:variant>
      <vt:variant>
        <vt:i4>7733292</vt:i4>
      </vt:variant>
      <vt:variant>
        <vt:i4>387</vt:i4>
      </vt:variant>
      <vt:variant>
        <vt:i4>0</vt:i4>
      </vt:variant>
      <vt:variant>
        <vt:i4>5</vt:i4>
      </vt:variant>
      <vt:variant>
        <vt:lpwstr>http://www.uradni-list.si/1/objava.jsp?sop=2016-01-0209</vt:lpwstr>
      </vt:variant>
      <vt:variant>
        <vt:lpwstr/>
      </vt:variant>
      <vt:variant>
        <vt:i4>7471150</vt:i4>
      </vt:variant>
      <vt:variant>
        <vt:i4>384</vt:i4>
      </vt:variant>
      <vt:variant>
        <vt:i4>0</vt:i4>
      </vt:variant>
      <vt:variant>
        <vt:i4>5</vt:i4>
      </vt:variant>
      <vt:variant>
        <vt:lpwstr>http://www.uradni-list.si/1/objava.jsp?sop=2015-01-2361</vt:lpwstr>
      </vt:variant>
      <vt:variant>
        <vt:lpwstr/>
      </vt:variant>
      <vt:variant>
        <vt:i4>7405608</vt:i4>
      </vt:variant>
      <vt:variant>
        <vt:i4>381</vt:i4>
      </vt:variant>
      <vt:variant>
        <vt:i4>0</vt:i4>
      </vt:variant>
      <vt:variant>
        <vt:i4>5</vt:i4>
      </vt:variant>
      <vt:variant>
        <vt:lpwstr>http://www.uradni-list.si/1/objava.jsp?sop=2010-01-5022</vt:lpwstr>
      </vt:variant>
      <vt:variant>
        <vt:lpwstr/>
      </vt:variant>
      <vt:variant>
        <vt:i4>8257576</vt:i4>
      </vt:variant>
      <vt:variant>
        <vt:i4>378</vt:i4>
      </vt:variant>
      <vt:variant>
        <vt:i4>0</vt:i4>
      </vt:variant>
      <vt:variant>
        <vt:i4>5</vt:i4>
      </vt:variant>
      <vt:variant>
        <vt:lpwstr>http://www.uradni-list.si/1/objava.jsp?sop=2009-01-1985</vt:lpwstr>
      </vt:variant>
      <vt:variant>
        <vt:lpwstr/>
      </vt:variant>
      <vt:variant>
        <vt:i4>7536685</vt:i4>
      </vt:variant>
      <vt:variant>
        <vt:i4>375</vt:i4>
      </vt:variant>
      <vt:variant>
        <vt:i4>0</vt:i4>
      </vt:variant>
      <vt:variant>
        <vt:i4>5</vt:i4>
      </vt:variant>
      <vt:variant>
        <vt:lpwstr>http://www.uradni-list.si/1/objava.jsp?sop=2006-01-1350</vt:lpwstr>
      </vt:variant>
      <vt:variant>
        <vt:lpwstr/>
      </vt:variant>
      <vt:variant>
        <vt:i4>7667752</vt:i4>
      </vt:variant>
      <vt:variant>
        <vt:i4>372</vt:i4>
      </vt:variant>
      <vt:variant>
        <vt:i4>0</vt:i4>
      </vt:variant>
      <vt:variant>
        <vt:i4>5</vt:i4>
      </vt:variant>
      <vt:variant>
        <vt:lpwstr>http://www.uradni-list.si/1/objava.jsp?sop=2019-01-1924</vt:lpwstr>
      </vt:variant>
      <vt:variant>
        <vt:lpwstr/>
      </vt:variant>
      <vt:variant>
        <vt:i4>8257576</vt:i4>
      </vt:variant>
      <vt:variant>
        <vt:i4>369</vt:i4>
      </vt:variant>
      <vt:variant>
        <vt:i4>0</vt:i4>
      </vt:variant>
      <vt:variant>
        <vt:i4>5</vt:i4>
      </vt:variant>
      <vt:variant>
        <vt:lpwstr>http://www.uradni-list.si/1/objava.jsp?sop=2018-01-0887</vt:lpwstr>
      </vt:variant>
      <vt:variant>
        <vt:lpwstr/>
      </vt:variant>
      <vt:variant>
        <vt:i4>7536686</vt:i4>
      </vt:variant>
      <vt:variant>
        <vt:i4>366</vt:i4>
      </vt:variant>
      <vt:variant>
        <vt:i4>0</vt:i4>
      </vt:variant>
      <vt:variant>
        <vt:i4>5</vt:i4>
      </vt:variant>
      <vt:variant>
        <vt:lpwstr>http://www.uradni-list.si/1/objava.jsp?sop=2017-01-3163</vt:lpwstr>
      </vt:variant>
      <vt:variant>
        <vt:lpwstr/>
      </vt:variant>
      <vt:variant>
        <vt:i4>8192040</vt:i4>
      </vt:variant>
      <vt:variant>
        <vt:i4>363</vt:i4>
      </vt:variant>
      <vt:variant>
        <vt:i4>0</vt:i4>
      </vt:variant>
      <vt:variant>
        <vt:i4>5</vt:i4>
      </vt:variant>
      <vt:variant>
        <vt:lpwstr>http://www.uradni-list.si/1/objava.jsp?sop=2016-01-3686</vt:lpwstr>
      </vt:variant>
      <vt:variant>
        <vt:lpwstr/>
      </vt:variant>
      <vt:variant>
        <vt:i4>8126506</vt:i4>
      </vt:variant>
      <vt:variant>
        <vt:i4>360</vt:i4>
      </vt:variant>
      <vt:variant>
        <vt:i4>0</vt:i4>
      </vt:variant>
      <vt:variant>
        <vt:i4>5</vt:i4>
      </vt:variant>
      <vt:variant>
        <vt:lpwstr>http://www.uradni-list.si/1/objava.jsp?sop=2017-01-3592</vt:lpwstr>
      </vt:variant>
      <vt:variant>
        <vt:lpwstr/>
      </vt:variant>
      <vt:variant>
        <vt:i4>7733287</vt:i4>
      </vt:variant>
      <vt:variant>
        <vt:i4>357</vt:i4>
      </vt:variant>
      <vt:variant>
        <vt:i4>0</vt:i4>
      </vt:variant>
      <vt:variant>
        <vt:i4>5</vt:i4>
      </vt:variant>
      <vt:variant>
        <vt:lpwstr>http://www.uradni-list.si/1/objava.jsp?sop=2016-01-2926</vt:lpwstr>
      </vt:variant>
      <vt:variant>
        <vt:lpwstr/>
      </vt:variant>
      <vt:variant>
        <vt:i4>8126506</vt:i4>
      </vt:variant>
      <vt:variant>
        <vt:i4>354</vt:i4>
      </vt:variant>
      <vt:variant>
        <vt:i4>0</vt:i4>
      </vt:variant>
      <vt:variant>
        <vt:i4>5</vt:i4>
      </vt:variant>
      <vt:variant>
        <vt:lpwstr>http://www.uradni-list.si/1/objava.jsp?sop=2017-01-3593</vt:lpwstr>
      </vt:variant>
      <vt:variant>
        <vt:lpwstr/>
      </vt:variant>
      <vt:variant>
        <vt:i4>7340072</vt:i4>
      </vt:variant>
      <vt:variant>
        <vt:i4>351</vt:i4>
      </vt:variant>
      <vt:variant>
        <vt:i4>0</vt:i4>
      </vt:variant>
      <vt:variant>
        <vt:i4>5</vt:i4>
      </vt:variant>
      <vt:variant>
        <vt:lpwstr>http://www.uradni-list.si/1/objava.jsp?sop=2019-01-2942</vt:lpwstr>
      </vt:variant>
      <vt:variant>
        <vt:lpwstr/>
      </vt:variant>
      <vt:variant>
        <vt:i4>7733280</vt:i4>
      </vt:variant>
      <vt:variant>
        <vt:i4>348</vt:i4>
      </vt:variant>
      <vt:variant>
        <vt:i4>0</vt:i4>
      </vt:variant>
      <vt:variant>
        <vt:i4>5</vt:i4>
      </vt:variant>
      <vt:variant>
        <vt:lpwstr>http://www.uradni-list.si/1/objava.jsp?sop=2019-01-2129</vt:lpwstr>
      </vt:variant>
      <vt:variant>
        <vt:lpwstr/>
      </vt:variant>
      <vt:variant>
        <vt:i4>7798825</vt:i4>
      </vt:variant>
      <vt:variant>
        <vt:i4>345</vt:i4>
      </vt:variant>
      <vt:variant>
        <vt:i4>0</vt:i4>
      </vt:variant>
      <vt:variant>
        <vt:i4>5</vt:i4>
      </vt:variant>
      <vt:variant>
        <vt:lpwstr>http://www.uradni-list.si/1/objava.jsp?sop=2016-01-1705</vt:lpwstr>
      </vt:variant>
      <vt:variant>
        <vt:lpwstr/>
      </vt:variant>
      <vt:variant>
        <vt:i4>7667750</vt:i4>
      </vt:variant>
      <vt:variant>
        <vt:i4>342</vt:i4>
      </vt:variant>
      <vt:variant>
        <vt:i4>0</vt:i4>
      </vt:variant>
      <vt:variant>
        <vt:i4>5</vt:i4>
      </vt:variant>
      <vt:variant>
        <vt:lpwstr>http://www.uradni-list.si/1/objava.jsp?sop=2016-01-0831</vt:lpwstr>
      </vt:variant>
      <vt:variant>
        <vt:lpwstr/>
      </vt:variant>
      <vt:variant>
        <vt:i4>7602212</vt:i4>
      </vt:variant>
      <vt:variant>
        <vt:i4>339</vt:i4>
      </vt:variant>
      <vt:variant>
        <vt:i4>0</vt:i4>
      </vt:variant>
      <vt:variant>
        <vt:i4>5</vt:i4>
      </vt:variant>
      <vt:variant>
        <vt:lpwstr>http://www.uradni-list.si/1/objava.jsp?sop=2015-01-1930</vt:lpwstr>
      </vt:variant>
      <vt:variant>
        <vt:lpwstr/>
      </vt:variant>
      <vt:variant>
        <vt:i4>7405603</vt:i4>
      </vt:variant>
      <vt:variant>
        <vt:i4>336</vt:i4>
      </vt:variant>
      <vt:variant>
        <vt:i4>0</vt:i4>
      </vt:variant>
      <vt:variant>
        <vt:i4>5</vt:i4>
      </vt:variant>
      <vt:variant>
        <vt:lpwstr>http://www.uradni-list.si/1/objava.jsp?sop=2012-01-1962</vt:lpwstr>
      </vt:variant>
      <vt:variant>
        <vt:lpwstr/>
      </vt:variant>
      <vt:variant>
        <vt:i4>7602222</vt:i4>
      </vt:variant>
      <vt:variant>
        <vt:i4>333</vt:i4>
      </vt:variant>
      <vt:variant>
        <vt:i4>0</vt:i4>
      </vt:variant>
      <vt:variant>
        <vt:i4>5</vt:i4>
      </vt:variant>
      <vt:variant>
        <vt:lpwstr>http://www.uradni-list.si/1/objava.jsp?sop=2011-01-3715</vt:lpwstr>
      </vt:variant>
      <vt:variant>
        <vt:lpwstr/>
      </vt:variant>
      <vt:variant>
        <vt:i4>7995439</vt:i4>
      </vt:variant>
      <vt:variant>
        <vt:i4>330</vt:i4>
      </vt:variant>
      <vt:variant>
        <vt:i4>0</vt:i4>
      </vt:variant>
      <vt:variant>
        <vt:i4>5</vt:i4>
      </vt:variant>
      <vt:variant>
        <vt:lpwstr>http://www.uradni-list.si/1/objava.jsp?sop=2010-01-4784</vt:lpwstr>
      </vt:variant>
      <vt:variant>
        <vt:lpwstr/>
      </vt:variant>
      <vt:variant>
        <vt:i4>7536682</vt:i4>
      </vt:variant>
      <vt:variant>
        <vt:i4>327</vt:i4>
      </vt:variant>
      <vt:variant>
        <vt:i4>0</vt:i4>
      </vt:variant>
      <vt:variant>
        <vt:i4>5</vt:i4>
      </vt:variant>
      <vt:variant>
        <vt:lpwstr>http://www.uradni-list.si/1/objava.jsp?sop=2010-01-4217</vt:lpwstr>
      </vt:variant>
      <vt:variant>
        <vt:lpwstr/>
      </vt:variant>
      <vt:variant>
        <vt:i4>7536676</vt:i4>
      </vt:variant>
      <vt:variant>
        <vt:i4>324</vt:i4>
      </vt:variant>
      <vt:variant>
        <vt:i4>0</vt:i4>
      </vt:variant>
      <vt:variant>
        <vt:i4>5</vt:i4>
      </vt:variant>
      <vt:variant>
        <vt:lpwstr>http://www.uradni-list.si/1/objava.jsp?sop=2008-01-1459</vt:lpwstr>
      </vt:variant>
      <vt:variant>
        <vt:lpwstr/>
      </vt:variant>
      <vt:variant>
        <vt:i4>7667752</vt:i4>
      </vt:variant>
      <vt:variant>
        <vt:i4>321</vt:i4>
      </vt:variant>
      <vt:variant>
        <vt:i4>0</vt:i4>
      </vt:variant>
      <vt:variant>
        <vt:i4>5</vt:i4>
      </vt:variant>
      <vt:variant>
        <vt:lpwstr>http://www.uradni-list.si/1/objava.jsp?sop=2006-01-4666</vt:lpwstr>
      </vt:variant>
      <vt:variant>
        <vt:lpwstr/>
      </vt:variant>
      <vt:variant>
        <vt:i4>7667758</vt:i4>
      </vt:variant>
      <vt:variant>
        <vt:i4>318</vt:i4>
      </vt:variant>
      <vt:variant>
        <vt:i4>0</vt:i4>
      </vt:variant>
      <vt:variant>
        <vt:i4>5</vt:i4>
      </vt:variant>
      <vt:variant>
        <vt:lpwstr>http://www.uradni-list.si/1/objava.jsp?sop=2015-01-3304</vt:lpwstr>
      </vt:variant>
      <vt:variant>
        <vt:lpwstr/>
      </vt:variant>
      <vt:variant>
        <vt:i4>7602222</vt:i4>
      </vt:variant>
      <vt:variant>
        <vt:i4>315</vt:i4>
      </vt:variant>
      <vt:variant>
        <vt:i4>0</vt:i4>
      </vt:variant>
      <vt:variant>
        <vt:i4>5</vt:i4>
      </vt:variant>
      <vt:variant>
        <vt:lpwstr>http://www.uradni-list.si/1/objava.jsp?sop=2011-01-3715</vt:lpwstr>
      </vt:variant>
      <vt:variant>
        <vt:lpwstr/>
      </vt:variant>
      <vt:variant>
        <vt:i4>8192044</vt:i4>
      </vt:variant>
      <vt:variant>
        <vt:i4>312</vt:i4>
      </vt:variant>
      <vt:variant>
        <vt:i4>0</vt:i4>
      </vt:variant>
      <vt:variant>
        <vt:i4>5</vt:i4>
      </vt:variant>
      <vt:variant>
        <vt:lpwstr>http://www.uradni-list.si/1/objava.jsp?sop=2015-01-3187</vt:lpwstr>
      </vt:variant>
      <vt:variant>
        <vt:lpwstr/>
      </vt:variant>
      <vt:variant>
        <vt:i4>7733290</vt:i4>
      </vt:variant>
      <vt:variant>
        <vt:i4>309</vt:i4>
      </vt:variant>
      <vt:variant>
        <vt:i4>0</vt:i4>
      </vt:variant>
      <vt:variant>
        <vt:i4>5</vt:i4>
      </vt:variant>
      <vt:variant>
        <vt:lpwstr>http://www.uradni-list.si/1/objava.jsp?sop=2014-01-1619</vt:lpwstr>
      </vt:variant>
      <vt:variant>
        <vt:lpwstr/>
      </vt:variant>
      <vt:variant>
        <vt:i4>7536682</vt:i4>
      </vt:variant>
      <vt:variant>
        <vt:i4>306</vt:i4>
      </vt:variant>
      <vt:variant>
        <vt:i4>0</vt:i4>
      </vt:variant>
      <vt:variant>
        <vt:i4>5</vt:i4>
      </vt:variant>
      <vt:variant>
        <vt:lpwstr>http://www.uradni-list.si/1/objava.jsp?sop=2010-01-4218</vt:lpwstr>
      </vt:variant>
      <vt:variant>
        <vt:lpwstr/>
      </vt:variant>
      <vt:variant>
        <vt:i4>8126501</vt:i4>
      </vt:variant>
      <vt:variant>
        <vt:i4>303</vt:i4>
      </vt:variant>
      <vt:variant>
        <vt:i4>0</vt:i4>
      </vt:variant>
      <vt:variant>
        <vt:i4>5</vt:i4>
      </vt:variant>
      <vt:variant>
        <vt:lpwstr>http://www.uradni-list.si/1/objava.jsp?sop=2009-01-2497</vt:lpwstr>
      </vt:variant>
      <vt:variant>
        <vt:lpwstr/>
      </vt:variant>
      <vt:variant>
        <vt:i4>7602223</vt:i4>
      </vt:variant>
      <vt:variant>
        <vt:i4>300</vt:i4>
      </vt:variant>
      <vt:variant>
        <vt:i4>0</vt:i4>
      </vt:variant>
      <vt:variant>
        <vt:i4>5</vt:i4>
      </vt:variant>
      <vt:variant>
        <vt:lpwstr>http://www.uradni-list.si/1/objava.jsp?sop=2017-01-2002</vt:lpwstr>
      </vt:variant>
      <vt:variant>
        <vt:lpwstr/>
      </vt:variant>
      <vt:variant>
        <vt:i4>8192044</vt:i4>
      </vt:variant>
      <vt:variant>
        <vt:i4>297</vt:i4>
      </vt:variant>
      <vt:variant>
        <vt:i4>0</vt:i4>
      </vt:variant>
      <vt:variant>
        <vt:i4>5</vt:i4>
      </vt:variant>
      <vt:variant>
        <vt:lpwstr>http://www.uradni-list.si/1/objava.jsp?sop=2015-01-3188</vt:lpwstr>
      </vt:variant>
      <vt:variant>
        <vt:lpwstr/>
      </vt:variant>
      <vt:variant>
        <vt:i4>8126511</vt:i4>
      </vt:variant>
      <vt:variant>
        <vt:i4>294</vt:i4>
      </vt:variant>
      <vt:variant>
        <vt:i4>0</vt:i4>
      </vt:variant>
      <vt:variant>
        <vt:i4>5</vt:i4>
      </vt:variant>
      <vt:variant>
        <vt:lpwstr>http://www.uradni-list.si/1/objava.jsp?sop=2014-01-2388</vt:lpwstr>
      </vt:variant>
      <vt:variant>
        <vt:lpwstr/>
      </vt:variant>
      <vt:variant>
        <vt:i4>7733290</vt:i4>
      </vt:variant>
      <vt:variant>
        <vt:i4>291</vt:i4>
      </vt:variant>
      <vt:variant>
        <vt:i4>0</vt:i4>
      </vt:variant>
      <vt:variant>
        <vt:i4>5</vt:i4>
      </vt:variant>
      <vt:variant>
        <vt:lpwstr>http://www.uradni-list.si/1/objava.jsp?sop=2014-01-1619</vt:lpwstr>
      </vt:variant>
      <vt:variant>
        <vt:lpwstr/>
      </vt:variant>
      <vt:variant>
        <vt:i4>7340075</vt:i4>
      </vt:variant>
      <vt:variant>
        <vt:i4>288</vt:i4>
      </vt:variant>
      <vt:variant>
        <vt:i4>0</vt:i4>
      </vt:variant>
      <vt:variant>
        <vt:i4>5</vt:i4>
      </vt:variant>
      <vt:variant>
        <vt:lpwstr>http://www.uradni-list.si/1/objava.jsp?sop=2013-01-4029</vt:lpwstr>
      </vt:variant>
      <vt:variant>
        <vt:lpwstr/>
      </vt:variant>
      <vt:variant>
        <vt:i4>7536681</vt:i4>
      </vt:variant>
      <vt:variant>
        <vt:i4>285</vt:i4>
      </vt:variant>
      <vt:variant>
        <vt:i4>0</vt:i4>
      </vt:variant>
      <vt:variant>
        <vt:i4>5</vt:i4>
      </vt:variant>
      <vt:variant>
        <vt:lpwstr>http://www.uradni-list.si/1/objava.jsp?sop=2012-01-4315</vt:lpwstr>
      </vt:variant>
      <vt:variant>
        <vt:lpwstr/>
      </vt:variant>
      <vt:variant>
        <vt:i4>7733291</vt:i4>
      </vt:variant>
      <vt:variant>
        <vt:i4>282</vt:i4>
      </vt:variant>
      <vt:variant>
        <vt:i4>0</vt:i4>
      </vt:variant>
      <vt:variant>
        <vt:i4>5</vt:i4>
      </vt:variant>
      <vt:variant>
        <vt:lpwstr>http://www.uradni-list.si/1/objava.jsp?sop=2013-01-3034</vt:lpwstr>
      </vt:variant>
      <vt:variant>
        <vt:lpwstr/>
      </vt:variant>
      <vt:variant>
        <vt:i4>7536682</vt:i4>
      </vt:variant>
      <vt:variant>
        <vt:i4>279</vt:i4>
      </vt:variant>
      <vt:variant>
        <vt:i4>0</vt:i4>
      </vt:variant>
      <vt:variant>
        <vt:i4>5</vt:i4>
      </vt:variant>
      <vt:variant>
        <vt:lpwstr>http://www.uradni-list.si/1/objava.jsp?sop=2010-01-0251</vt:lpwstr>
      </vt:variant>
      <vt:variant>
        <vt:lpwstr/>
      </vt:variant>
      <vt:variant>
        <vt:i4>7602216</vt:i4>
      </vt:variant>
      <vt:variant>
        <vt:i4>276</vt:i4>
      </vt:variant>
      <vt:variant>
        <vt:i4>0</vt:i4>
      </vt:variant>
      <vt:variant>
        <vt:i4>5</vt:i4>
      </vt:variant>
      <vt:variant>
        <vt:lpwstr>http://www.uradni-list.si/1/objava.jsp?sop=2008-01-2816</vt:lpwstr>
      </vt:variant>
      <vt:variant>
        <vt:lpwstr/>
      </vt:variant>
      <vt:variant>
        <vt:i4>7340075</vt:i4>
      </vt:variant>
      <vt:variant>
        <vt:i4>273</vt:i4>
      </vt:variant>
      <vt:variant>
        <vt:i4>0</vt:i4>
      </vt:variant>
      <vt:variant>
        <vt:i4>5</vt:i4>
      </vt:variant>
      <vt:variant>
        <vt:lpwstr>http://www.uradni-list.si/1/objava.jsp?sop=2007-01-6415</vt:lpwstr>
      </vt:variant>
      <vt:variant>
        <vt:lpwstr/>
      </vt:variant>
      <vt:variant>
        <vt:i4>8060970</vt:i4>
      </vt:variant>
      <vt:variant>
        <vt:i4>270</vt:i4>
      </vt:variant>
      <vt:variant>
        <vt:i4>0</vt:i4>
      </vt:variant>
      <vt:variant>
        <vt:i4>5</vt:i4>
      </vt:variant>
      <vt:variant>
        <vt:lpwstr>http://www.uradni-list.si/1/objava.jsp?sop=2006-01-4487</vt:lpwstr>
      </vt:variant>
      <vt:variant>
        <vt:lpwstr/>
      </vt:variant>
      <vt:variant>
        <vt:i4>7340071</vt:i4>
      </vt:variant>
      <vt:variant>
        <vt:i4>267</vt:i4>
      </vt:variant>
      <vt:variant>
        <vt:i4>0</vt:i4>
      </vt:variant>
      <vt:variant>
        <vt:i4>5</vt:i4>
      </vt:variant>
      <vt:variant>
        <vt:lpwstr>http://www.uradni-list.si/1/objava.jsp?sop=2006-01-0970</vt:lpwstr>
      </vt:variant>
      <vt:variant>
        <vt:lpwstr/>
      </vt:variant>
      <vt:variant>
        <vt:i4>7602217</vt:i4>
      </vt:variant>
      <vt:variant>
        <vt:i4>264</vt:i4>
      </vt:variant>
      <vt:variant>
        <vt:i4>0</vt:i4>
      </vt:variant>
      <vt:variant>
        <vt:i4>5</vt:i4>
      </vt:variant>
      <vt:variant>
        <vt:lpwstr>http://www.uradni-list.si/1/objava.jsp?sop=2009-01-3807</vt:lpwstr>
      </vt:variant>
      <vt:variant>
        <vt:lpwstr/>
      </vt:variant>
      <vt:variant>
        <vt:i4>7471143</vt:i4>
      </vt:variant>
      <vt:variant>
        <vt:i4>261</vt:i4>
      </vt:variant>
      <vt:variant>
        <vt:i4>0</vt:i4>
      </vt:variant>
      <vt:variant>
        <vt:i4>5</vt:i4>
      </vt:variant>
      <vt:variant>
        <vt:lpwstr>http://www.uradni-list.si/1/objava.jsp?sop=2006-01-2977</vt:lpwstr>
      </vt:variant>
      <vt:variant>
        <vt:lpwstr/>
      </vt:variant>
      <vt:variant>
        <vt:i4>7536685</vt:i4>
      </vt:variant>
      <vt:variant>
        <vt:i4>258</vt:i4>
      </vt:variant>
      <vt:variant>
        <vt:i4>0</vt:i4>
      </vt:variant>
      <vt:variant>
        <vt:i4>5</vt:i4>
      </vt:variant>
      <vt:variant>
        <vt:lpwstr>http://www.uradni-list.si/1/objava.jsp?sop=2014-01-2170</vt:lpwstr>
      </vt:variant>
      <vt:variant>
        <vt:lpwstr/>
      </vt:variant>
      <vt:variant>
        <vt:i4>7602220</vt:i4>
      </vt:variant>
      <vt:variant>
        <vt:i4>255</vt:i4>
      </vt:variant>
      <vt:variant>
        <vt:i4>0</vt:i4>
      </vt:variant>
      <vt:variant>
        <vt:i4>5</vt:i4>
      </vt:variant>
      <vt:variant>
        <vt:lpwstr>http://www.uradni-list.si/1/objava.jsp?sop=2006-01-1229</vt:lpwstr>
      </vt:variant>
      <vt:variant>
        <vt:lpwstr/>
      </vt:variant>
      <vt:variant>
        <vt:i4>7405602</vt:i4>
      </vt:variant>
      <vt:variant>
        <vt:i4>252</vt:i4>
      </vt:variant>
      <vt:variant>
        <vt:i4>0</vt:i4>
      </vt:variant>
      <vt:variant>
        <vt:i4>5</vt:i4>
      </vt:variant>
      <vt:variant>
        <vt:lpwstr>http://www.uradni-list.si/1/objava.jsp?sop=2018-01-0276</vt:lpwstr>
      </vt:variant>
      <vt:variant>
        <vt:lpwstr/>
      </vt:variant>
      <vt:variant>
        <vt:i4>8257582</vt:i4>
      </vt:variant>
      <vt:variant>
        <vt:i4>249</vt:i4>
      </vt:variant>
      <vt:variant>
        <vt:i4>0</vt:i4>
      </vt:variant>
      <vt:variant>
        <vt:i4>5</vt:i4>
      </vt:variant>
      <vt:variant>
        <vt:lpwstr>http://www.uradni-list.si/1/objava.jsp?sop=2006-01-0098</vt:lpwstr>
      </vt:variant>
      <vt:variant>
        <vt:lpwstr/>
      </vt:variant>
      <vt:variant>
        <vt:i4>7405602</vt:i4>
      </vt:variant>
      <vt:variant>
        <vt:i4>246</vt:i4>
      </vt:variant>
      <vt:variant>
        <vt:i4>0</vt:i4>
      </vt:variant>
      <vt:variant>
        <vt:i4>5</vt:i4>
      </vt:variant>
      <vt:variant>
        <vt:lpwstr>http://www.uradni-list.si/1/objava.jsp?sop=2018-01-0276</vt:lpwstr>
      </vt:variant>
      <vt:variant>
        <vt:lpwstr/>
      </vt:variant>
      <vt:variant>
        <vt:i4>8257582</vt:i4>
      </vt:variant>
      <vt:variant>
        <vt:i4>243</vt:i4>
      </vt:variant>
      <vt:variant>
        <vt:i4>0</vt:i4>
      </vt:variant>
      <vt:variant>
        <vt:i4>5</vt:i4>
      </vt:variant>
      <vt:variant>
        <vt:lpwstr>http://www.uradni-list.si/1/objava.jsp?sop=2006-01-0098</vt:lpwstr>
      </vt:variant>
      <vt:variant>
        <vt:lpwstr/>
      </vt:variant>
      <vt:variant>
        <vt:i4>8323119</vt:i4>
      </vt:variant>
      <vt:variant>
        <vt:i4>240</vt:i4>
      </vt:variant>
      <vt:variant>
        <vt:i4>0</vt:i4>
      </vt:variant>
      <vt:variant>
        <vt:i4>5</vt:i4>
      </vt:variant>
      <vt:variant>
        <vt:lpwstr>http://www.uradni-list.si/1/objava.jsp?sop=2011-01-0691</vt:lpwstr>
      </vt:variant>
      <vt:variant>
        <vt:lpwstr/>
      </vt:variant>
      <vt:variant>
        <vt:i4>8257573</vt:i4>
      </vt:variant>
      <vt:variant>
        <vt:i4>237</vt:i4>
      </vt:variant>
      <vt:variant>
        <vt:i4>0</vt:i4>
      </vt:variant>
      <vt:variant>
        <vt:i4>5</vt:i4>
      </vt:variant>
      <vt:variant>
        <vt:lpwstr>http://www.uradni-list.si/1/objava.jsp?sop=2005-01-0892</vt:lpwstr>
      </vt:variant>
      <vt:variant>
        <vt:lpwstr/>
      </vt:variant>
      <vt:variant>
        <vt:i4>7536686</vt:i4>
      </vt:variant>
      <vt:variant>
        <vt:i4>234</vt:i4>
      </vt:variant>
      <vt:variant>
        <vt:i4>0</vt:i4>
      </vt:variant>
      <vt:variant>
        <vt:i4>5</vt:i4>
      </vt:variant>
      <vt:variant>
        <vt:lpwstr>http://www.uradni-list.si/1/objava.jsp?sop=2003-01-4500</vt:lpwstr>
      </vt:variant>
      <vt:variant>
        <vt:lpwstr/>
      </vt:variant>
      <vt:variant>
        <vt:i4>7733283</vt:i4>
      </vt:variant>
      <vt:variant>
        <vt:i4>231</vt:i4>
      </vt:variant>
      <vt:variant>
        <vt:i4>0</vt:i4>
      </vt:variant>
      <vt:variant>
        <vt:i4>5</vt:i4>
      </vt:variant>
      <vt:variant>
        <vt:lpwstr>http://www.uradni-list.si/1/objava.jsp?sop=2019-01-3233</vt:lpwstr>
      </vt:variant>
      <vt:variant>
        <vt:lpwstr/>
      </vt:variant>
      <vt:variant>
        <vt:i4>7471144</vt:i4>
      </vt:variant>
      <vt:variant>
        <vt:i4>228</vt:i4>
      </vt:variant>
      <vt:variant>
        <vt:i4>0</vt:i4>
      </vt:variant>
      <vt:variant>
        <vt:i4>5</vt:i4>
      </vt:variant>
      <vt:variant>
        <vt:lpwstr>http://www.uradni-list.si/1/objava.jsp?sop=2017-01-0740</vt:lpwstr>
      </vt:variant>
      <vt:variant>
        <vt:lpwstr/>
      </vt:variant>
      <vt:variant>
        <vt:i4>7405613</vt:i4>
      </vt:variant>
      <vt:variant>
        <vt:i4>225</vt:i4>
      </vt:variant>
      <vt:variant>
        <vt:i4>0</vt:i4>
      </vt:variant>
      <vt:variant>
        <vt:i4>5</vt:i4>
      </vt:variant>
      <vt:variant>
        <vt:lpwstr>http://www.uradni-list.si/1/objava.jsp?sop=2016-01-1364</vt:lpwstr>
      </vt:variant>
      <vt:variant>
        <vt:lpwstr/>
      </vt:variant>
      <vt:variant>
        <vt:i4>7667755</vt:i4>
      </vt:variant>
      <vt:variant>
        <vt:i4>222</vt:i4>
      </vt:variant>
      <vt:variant>
        <vt:i4>0</vt:i4>
      </vt:variant>
      <vt:variant>
        <vt:i4>5</vt:i4>
      </vt:variant>
      <vt:variant>
        <vt:lpwstr>http://www.uradni-list.si/1/objava.jsp?sop=2014-01-3705</vt:lpwstr>
      </vt:variant>
      <vt:variant>
        <vt:lpwstr/>
      </vt:variant>
      <vt:variant>
        <vt:i4>7536684</vt:i4>
      </vt:variant>
      <vt:variant>
        <vt:i4>219</vt:i4>
      </vt:variant>
      <vt:variant>
        <vt:i4>0</vt:i4>
      </vt:variant>
      <vt:variant>
        <vt:i4>5</vt:i4>
      </vt:variant>
      <vt:variant>
        <vt:lpwstr>http://www.uradni-list.si/1/objava.jsp?sop=2014-01-3062</vt:lpwstr>
      </vt:variant>
      <vt:variant>
        <vt:lpwstr/>
      </vt:variant>
      <vt:variant>
        <vt:i4>7340074</vt:i4>
      </vt:variant>
      <vt:variant>
        <vt:i4>216</vt:i4>
      </vt:variant>
      <vt:variant>
        <vt:i4>0</vt:i4>
      </vt:variant>
      <vt:variant>
        <vt:i4>5</vt:i4>
      </vt:variant>
      <vt:variant>
        <vt:lpwstr>http://www.uradni-list.si/1/objava.jsp?sop=2013-01-4126</vt:lpwstr>
      </vt:variant>
      <vt:variant>
        <vt:lpwstr/>
      </vt:variant>
      <vt:variant>
        <vt:i4>8257580</vt:i4>
      </vt:variant>
      <vt:variant>
        <vt:i4>213</vt:i4>
      </vt:variant>
      <vt:variant>
        <vt:i4>0</vt:i4>
      </vt:variant>
      <vt:variant>
        <vt:i4>5</vt:i4>
      </vt:variant>
      <vt:variant>
        <vt:lpwstr>http://www.uradni-list.si/1/objava.jsp?sop=2013-01-0786</vt:lpwstr>
      </vt:variant>
      <vt:variant>
        <vt:lpwstr/>
      </vt:variant>
      <vt:variant>
        <vt:i4>7340074</vt:i4>
      </vt:variant>
      <vt:variant>
        <vt:i4>210</vt:i4>
      </vt:variant>
      <vt:variant>
        <vt:i4>0</vt:i4>
      </vt:variant>
      <vt:variant>
        <vt:i4>5</vt:i4>
      </vt:variant>
      <vt:variant>
        <vt:lpwstr>http://www.uradni-list.si/1/objava.jsp?sop=2011-01-1376</vt:lpwstr>
      </vt:variant>
      <vt:variant>
        <vt:lpwstr/>
      </vt:variant>
      <vt:variant>
        <vt:i4>7733292</vt:i4>
      </vt:variant>
      <vt:variant>
        <vt:i4>207</vt:i4>
      </vt:variant>
      <vt:variant>
        <vt:i4>0</vt:i4>
      </vt:variant>
      <vt:variant>
        <vt:i4>5</vt:i4>
      </vt:variant>
      <vt:variant>
        <vt:lpwstr>http://www.uradni-list.si/1/objava.jsp?sop=2016-01-3230</vt:lpwstr>
      </vt:variant>
      <vt:variant>
        <vt:lpwstr/>
      </vt:variant>
      <vt:variant>
        <vt:i4>7471149</vt:i4>
      </vt:variant>
      <vt:variant>
        <vt:i4>204</vt:i4>
      </vt:variant>
      <vt:variant>
        <vt:i4>0</vt:i4>
      </vt:variant>
      <vt:variant>
        <vt:i4>5</vt:i4>
      </vt:variant>
      <vt:variant>
        <vt:lpwstr>http://www.uradni-list.si/1/objava.jsp?sop=2016-01-0340</vt:lpwstr>
      </vt:variant>
      <vt:variant>
        <vt:lpwstr/>
      </vt:variant>
      <vt:variant>
        <vt:i4>8323108</vt:i4>
      </vt:variant>
      <vt:variant>
        <vt:i4>201</vt:i4>
      </vt:variant>
      <vt:variant>
        <vt:i4>0</vt:i4>
      </vt:variant>
      <vt:variant>
        <vt:i4>5</vt:i4>
      </vt:variant>
      <vt:variant>
        <vt:lpwstr>http://www.uradni-list.si/1/objava.jsp?sop=2015-01-0992</vt:lpwstr>
      </vt:variant>
      <vt:variant>
        <vt:lpwstr/>
      </vt:variant>
      <vt:variant>
        <vt:i4>7667748</vt:i4>
      </vt:variant>
      <vt:variant>
        <vt:i4>198</vt:i4>
      </vt:variant>
      <vt:variant>
        <vt:i4>0</vt:i4>
      </vt:variant>
      <vt:variant>
        <vt:i4>5</vt:i4>
      </vt:variant>
      <vt:variant>
        <vt:lpwstr>http://www.uradni-list.si/1/objava.jsp?sop=2014-01-0832</vt:lpwstr>
      </vt:variant>
      <vt:variant>
        <vt:lpwstr/>
      </vt:variant>
      <vt:variant>
        <vt:i4>7471145</vt:i4>
      </vt:variant>
      <vt:variant>
        <vt:i4>195</vt:i4>
      </vt:variant>
      <vt:variant>
        <vt:i4>0</vt:i4>
      </vt:variant>
      <vt:variant>
        <vt:i4>5</vt:i4>
      </vt:variant>
      <vt:variant>
        <vt:lpwstr>http://www.uradni-list.si/1/objava.jsp?sop=2014-01-0541</vt:lpwstr>
      </vt:variant>
      <vt:variant>
        <vt:lpwstr/>
      </vt:variant>
      <vt:variant>
        <vt:i4>7471149</vt:i4>
      </vt:variant>
      <vt:variant>
        <vt:i4>192</vt:i4>
      </vt:variant>
      <vt:variant>
        <vt:i4>0</vt:i4>
      </vt:variant>
      <vt:variant>
        <vt:i4>5</vt:i4>
      </vt:variant>
      <vt:variant>
        <vt:lpwstr>http://www.uradni-list.si/1/objava.jsp?sop=2013-01-3676</vt:lpwstr>
      </vt:variant>
      <vt:variant>
        <vt:lpwstr/>
      </vt:variant>
      <vt:variant>
        <vt:i4>7733294</vt:i4>
      </vt:variant>
      <vt:variant>
        <vt:i4>189</vt:i4>
      </vt:variant>
      <vt:variant>
        <vt:i4>0</vt:i4>
      </vt:variant>
      <vt:variant>
        <vt:i4>5</vt:i4>
      </vt:variant>
      <vt:variant>
        <vt:lpwstr>http://www.uradni-list.si/1/objava.jsp?sop=2013-01-2521</vt:lpwstr>
      </vt:variant>
      <vt:variant>
        <vt:lpwstr/>
      </vt:variant>
      <vt:variant>
        <vt:i4>8060972</vt:i4>
      </vt:variant>
      <vt:variant>
        <vt:i4>186</vt:i4>
      </vt:variant>
      <vt:variant>
        <vt:i4>0</vt:i4>
      </vt:variant>
      <vt:variant>
        <vt:i4>5</vt:i4>
      </vt:variant>
      <vt:variant>
        <vt:lpwstr>http://www.uradni-list.si/1/objava.jsp?sop=2010-01-5480</vt:lpwstr>
      </vt:variant>
      <vt:variant>
        <vt:lpwstr/>
      </vt:variant>
      <vt:variant>
        <vt:i4>7602219</vt:i4>
      </vt:variant>
      <vt:variant>
        <vt:i4>183</vt:i4>
      </vt:variant>
      <vt:variant>
        <vt:i4>0</vt:i4>
      </vt:variant>
      <vt:variant>
        <vt:i4>5</vt:i4>
      </vt:variant>
      <vt:variant>
        <vt:lpwstr>http://www.uradni-list.si/1/objava.jsp?sop=2007-01-5469</vt:lpwstr>
      </vt:variant>
      <vt:variant>
        <vt:lpwstr/>
      </vt:variant>
      <vt:variant>
        <vt:i4>7471143</vt:i4>
      </vt:variant>
      <vt:variant>
        <vt:i4>180</vt:i4>
      </vt:variant>
      <vt:variant>
        <vt:i4>0</vt:i4>
      </vt:variant>
      <vt:variant>
        <vt:i4>5</vt:i4>
      </vt:variant>
      <vt:variant>
        <vt:lpwstr>http://www.uradni-list.si/1/objava.jsp?sop=2006-01-4911</vt:lpwstr>
      </vt:variant>
      <vt:variant>
        <vt:lpwstr/>
      </vt:variant>
      <vt:variant>
        <vt:i4>7995433</vt:i4>
      </vt:variant>
      <vt:variant>
        <vt:i4>177</vt:i4>
      </vt:variant>
      <vt:variant>
        <vt:i4>0</vt:i4>
      </vt:variant>
      <vt:variant>
        <vt:i4>5</vt:i4>
      </vt:variant>
      <vt:variant>
        <vt:lpwstr>http://www.uradni-list.si/1/objava.jsp?sop=2002-01-5387</vt:lpwstr>
      </vt:variant>
      <vt:variant>
        <vt:lpwstr/>
      </vt:variant>
      <vt:variant>
        <vt:i4>7798824</vt:i4>
      </vt:variant>
      <vt:variant>
        <vt:i4>174</vt:i4>
      </vt:variant>
      <vt:variant>
        <vt:i4>0</vt:i4>
      </vt:variant>
      <vt:variant>
        <vt:i4>5</vt:i4>
      </vt:variant>
      <vt:variant>
        <vt:lpwstr>http://www.uradni-list.si/1/objava.jsp?sop=2002-01-3231</vt:lpwstr>
      </vt:variant>
      <vt:variant>
        <vt:lpwstr/>
      </vt:variant>
      <vt:variant>
        <vt:i4>7995438</vt:i4>
      </vt:variant>
      <vt:variant>
        <vt:i4>171</vt:i4>
      </vt:variant>
      <vt:variant>
        <vt:i4>0</vt:i4>
      </vt:variant>
      <vt:variant>
        <vt:i4>5</vt:i4>
      </vt:variant>
      <vt:variant>
        <vt:lpwstr>http://www.uradni-list.si/1/objava.jsp?sop=1999-01-2655</vt:lpwstr>
      </vt:variant>
      <vt:variant>
        <vt:lpwstr/>
      </vt:variant>
      <vt:variant>
        <vt:i4>7667744</vt:i4>
      </vt:variant>
      <vt:variant>
        <vt:i4>168</vt:i4>
      </vt:variant>
      <vt:variant>
        <vt:i4>0</vt:i4>
      </vt:variant>
      <vt:variant>
        <vt:i4>5</vt:i4>
      </vt:variant>
      <vt:variant>
        <vt:lpwstr>http://www.uradni-list.si/1/objava.jsp?sop=1993-01-1299</vt:lpwstr>
      </vt:variant>
      <vt:variant>
        <vt:lpwstr/>
      </vt:variant>
      <vt:variant>
        <vt:i4>7733288</vt:i4>
      </vt:variant>
      <vt:variant>
        <vt:i4>165</vt:i4>
      </vt:variant>
      <vt:variant>
        <vt:i4>0</vt:i4>
      </vt:variant>
      <vt:variant>
        <vt:i4>5</vt:i4>
      </vt:variant>
      <vt:variant>
        <vt:lpwstr>http://www.uradni-list.si/1/objava.jsp?sop=2019-01-2928</vt:lpwstr>
      </vt:variant>
      <vt:variant>
        <vt:lpwstr/>
      </vt:variant>
      <vt:variant>
        <vt:i4>7667751</vt:i4>
      </vt:variant>
      <vt:variant>
        <vt:i4>162</vt:i4>
      </vt:variant>
      <vt:variant>
        <vt:i4>0</vt:i4>
      </vt:variant>
      <vt:variant>
        <vt:i4>5</vt:i4>
      </vt:variant>
      <vt:variant>
        <vt:lpwstr>http://www.uradni-list.si/1/objava.jsp?sop=2019-01-1628</vt:lpwstr>
      </vt:variant>
      <vt:variant>
        <vt:lpwstr/>
      </vt:variant>
      <vt:variant>
        <vt:i4>7471141</vt:i4>
      </vt:variant>
      <vt:variant>
        <vt:i4>159</vt:i4>
      </vt:variant>
      <vt:variant>
        <vt:i4>0</vt:i4>
      </vt:variant>
      <vt:variant>
        <vt:i4>5</vt:i4>
      </vt:variant>
      <vt:variant>
        <vt:lpwstr>http://www.uradni-list.si/1/objava.jsp?sop=2018-01-0544</vt:lpwstr>
      </vt:variant>
      <vt:variant>
        <vt:lpwstr/>
      </vt:variant>
      <vt:variant>
        <vt:i4>7536685</vt:i4>
      </vt:variant>
      <vt:variant>
        <vt:i4>156</vt:i4>
      </vt:variant>
      <vt:variant>
        <vt:i4>0</vt:i4>
      </vt:variant>
      <vt:variant>
        <vt:i4>5</vt:i4>
      </vt:variant>
      <vt:variant>
        <vt:lpwstr>http://www.uradni-list.si/1/objava.jsp?sop=2017-01-3269</vt:lpwstr>
      </vt:variant>
      <vt:variant>
        <vt:lpwstr/>
      </vt:variant>
      <vt:variant>
        <vt:i4>8126504</vt:i4>
      </vt:variant>
      <vt:variant>
        <vt:i4>153</vt:i4>
      </vt:variant>
      <vt:variant>
        <vt:i4>0</vt:i4>
      </vt:variant>
      <vt:variant>
        <vt:i4>5</vt:i4>
      </vt:variant>
      <vt:variant>
        <vt:lpwstr>http://www.uradni-list.si/1/objava.jsp?sop=2016-01-2685</vt:lpwstr>
      </vt:variant>
      <vt:variant>
        <vt:lpwstr/>
      </vt:variant>
      <vt:variant>
        <vt:i4>7471144</vt:i4>
      </vt:variant>
      <vt:variant>
        <vt:i4>150</vt:i4>
      </vt:variant>
      <vt:variant>
        <vt:i4>0</vt:i4>
      </vt:variant>
      <vt:variant>
        <vt:i4>5</vt:i4>
      </vt:variant>
      <vt:variant>
        <vt:lpwstr>http://www.uradni-list.si/1/objava.jsp?sop=2015-01-3571</vt:lpwstr>
      </vt:variant>
      <vt:variant>
        <vt:lpwstr/>
      </vt:variant>
      <vt:variant>
        <vt:i4>7405610</vt:i4>
      </vt:variant>
      <vt:variant>
        <vt:i4>147</vt:i4>
      </vt:variant>
      <vt:variant>
        <vt:i4>0</vt:i4>
      </vt:variant>
      <vt:variant>
        <vt:i4>5</vt:i4>
      </vt:variant>
      <vt:variant>
        <vt:lpwstr>http://www.uradni-list.si/1/objava.jsp?sop=2014-01-3647</vt:lpwstr>
      </vt:variant>
      <vt:variant>
        <vt:lpwstr/>
      </vt:variant>
      <vt:variant>
        <vt:i4>7733290</vt:i4>
      </vt:variant>
      <vt:variant>
        <vt:i4>144</vt:i4>
      </vt:variant>
      <vt:variant>
        <vt:i4>0</vt:i4>
      </vt:variant>
      <vt:variant>
        <vt:i4>5</vt:i4>
      </vt:variant>
      <vt:variant>
        <vt:lpwstr>http://www.uradni-list.si/1/objava.jsp?sop=2014-01-1619</vt:lpwstr>
      </vt:variant>
      <vt:variant>
        <vt:lpwstr/>
      </vt:variant>
      <vt:variant>
        <vt:i4>7340069</vt:i4>
      </vt:variant>
      <vt:variant>
        <vt:i4>141</vt:i4>
      </vt:variant>
      <vt:variant>
        <vt:i4>0</vt:i4>
      </vt:variant>
      <vt:variant>
        <vt:i4>5</vt:i4>
      </vt:variant>
      <vt:variant>
        <vt:lpwstr>http://www.uradni-list.si/1/objava.jsp?sop=2014-01-0961</vt:lpwstr>
      </vt:variant>
      <vt:variant>
        <vt:lpwstr/>
      </vt:variant>
      <vt:variant>
        <vt:i4>7667748</vt:i4>
      </vt:variant>
      <vt:variant>
        <vt:i4>138</vt:i4>
      </vt:variant>
      <vt:variant>
        <vt:i4>0</vt:i4>
      </vt:variant>
      <vt:variant>
        <vt:i4>5</vt:i4>
      </vt:variant>
      <vt:variant>
        <vt:lpwstr>http://www.uradni-list.si/1/objava.jsp?sop=2014-01-0832</vt:lpwstr>
      </vt:variant>
      <vt:variant>
        <vt:lpwstr/>
      </vt:variant>
      <vt:variant>
        <vt:i4>7340074</vt:i4>
      </vt:variant>
      <vt:variant>
        <vt:i4>135</vt:i4>
      </vt:variant>
      <vt:variant>
        <vt:i4>0</vt:i4>
      </vt:variant>
      <vt:variant>
        <vt:i4>5</vt:i4>
      </vt:variant>
      <vt:variant>
        <vt:lpwstr>http://www.uradni-list.si/1/objava.jsp?sop=2013-01-4127</vt:lpwstr>
      </vt:variant>
      <vt:variant>
        <vt:lpwstr/>
      </vt:variant>
      <vt:variant>
        <vt:i4>7471149</vt:i4>
      </vt:variant>
      <vt:variant>
        <vt:i4>132</vt:i4>
      </vt:variant>
      <vt:variant>
        <vt:i4>0</vt:i4>
      </vt:variant>
      <vt:variant>
        <vt:i4>5</vt:i4>
      </vt:variant>
      <vt:variant>
        <vt:lpwstr>http://www.uradni-list.si/1/objava.jsp?sop=2013-01-3676</vt:lpwstr>
      </vt:variant>
      <vt:variant>
        <vt:lpwstr/>
      </vt:variant>
      <vt:variant>
        <vt:i4>7405612</vt:i4>
      </vt:variant>
      <vt:variant>
        <vt:i4>129</vt:i4>
      </vt:variant>
      <vt:variant>
        <vt:i4>0</vt:i4>
      </vt:variant>
      <vt:variant>
        <vt:i4>5</vt:i4>
      </vt:variant>
      <vt:variant>
        <vt:lpwstr>http://www.uradni-list.si/1/objava.jsp?sop=2012-01-3643</vt:lpwstr>
      </vt:variant>
      <vt:variant>
        <vt:lpwstr/>
      </vt:variant>
      <vt:variant>
        <vt:i4>7798830</vt:i4>
      </vt:variant>
      <vt:variant>
        <vt:i4>126</vt:i4>
      </vt:variant>
      <vt:variant>
        <vt:i4>0</vt:i4>
      </vt:variant>
      <vt:variant>
        <vt:i4>5</vt:i4>
      </vt:variant>
      <vt:variant>
        <vt:lpwstr>http://www.uradni-list.si/1/objava.jsp?sop=2012-01-1402</vt:lpwstr>
      </vt:variant>
      <vt:variant>
        <vt:lpwstr/>
      </vt:variant>
      <vt:variant>
        <vt:i4>7536684</vt:i4>
      </vt:variant>
      <vt:variant>
        <vt:i4>123</vt:i4>
      </vt:variant>
      <vt:variant>
        <vt:i4>0</vt:i4>
      </vt:variant>
      <vt:variant>
        <vt:i4>5</vt:i4>
      </vt:variant>
      <vt:variant>
        <vt:lpwstr>http://www.uradni-list.si/1/objava.jsp?sop=2011-01-0553</vt:lpwstr>
      </vt:variant>
      <vt:variant>
        <vt:lpwstr/>
      </vt:variant>
      <vt:variant>
        <vt:i4>7340069</vt:i4>
      </vt:variant>
      <vt:variant>
        <vt:i4>120</vt:i4>
      </vt:variant>
      <vt:variant>
        <vt:i4>0</vt:i4>
      </vt:variant>
      <vt:variant>
        <vt:i4>5</vt:i4>
      </vt:variant>
      <vt:variant>
        <vt:lpwstr>http://www.uradni-list.si/1/objava.jsp?sop=2014-01-0961</vt:lpwstr>
      </vt:variant>
      <vt:variant>
        <vt:lpwstr/>
      </vt:variant>
      <vt:variant>
        <vt:i4>7798823</vt:i4>
      </vt:variant>
      <vt:variant>
        <vt:i4>117</vt:i4>
      </vt:variant>
      <vt:variant>
        <vt:i4>0</vt:i4>
      </vt:variant>
      <vt:variant>
        <vt:i4>5</vt:i4>
      </vt:variant>
      <vt:variant>
        <vt:lpwstr>http://www.uradni-list.si/1/objava.jsp?sop=2019-01-0613</vt:lpwstr>
      </vt:variant>
      <vt:variant>
        <vt:lpwstr/>
      </vt:variant>
      <vt:variant>
        <vt:i4>7798824</vt:i4>
      </vt:variant>
      <vt:variant>
        <vt:i4>114</vt:i4>
      </vt:variant>
      <vt:variant>
        <vt:i4>0</vt:i4>
      </vt:variant>
      <vt:variant>
        <vt:i4>5</vt:i4>
      </vt:variant>
      <vt:variant>
        <vt:lpwstr>http://www.uradni-list.si/1/objava.jsp?sop=2019-01-2936</vt:lpwstr>
      </vt:variant>
      <vt:variant>
        <vt:lpwstr/>
      </vt:variant>
      <vt:variant>
        <vt:i4>7798824</vt:i4>
      </vt:variant>
      <vt:variant>
        <vt:i4>111</vt:i4>
      </vt:variant>
      <vt:variant>
        <vt:i4>0</vt:i4>
      </vt:variant>
      <vt:variant>
        <vt:i4>5</vt:i4>
      </vt:variant>
      <vt:variant>
        <vt:lpwstr>http://www.uradni-list.si/1/objava.jsp?sop=2019-01-0917</vt:lpwstr>
      </vt:variant>
      <vt:variant>
        <vt:lpwstr/>
      </vt:variant>
      <vt:variant>
        <vt:i4>8257576</vt:i4>
      </vt:variant>
      <vt:variant>
        <vt:i4>108</vt:i4>
      </vt:variant>
      <vt:variant>
        <vt:i4>0</vt:i4>
      </vt:variant>
      <vt:variant>
        <vt:i4>5</vt:i4>
      </vt:variant>
      <vt:variant>
        <vt:lpwstr>http://www.uradni-list.si/1/objava.jsp?sop=2018-01-0887</vt:lpwstr>
      </vt:variant>
      <vt:variant>
        <vt:lpwstr/>
      </vt:variant>
      <vt:variant>
        <vt:i4>7602216</vt:i4>
      </vt:variant>
      <vt:variant>
        <vt:i4>105</vt:i4>
      </vt:variant>
      <vt:variant>
        <vt:i4>0</vt:i4>
      </vt:variant>
      <vt:variant>
        <vt:i4>5</vt:i4>
      </vt:variant>
      <vt:variant>
        <vt:lpwstr>http://www.uradni-list.si/1/objava.jsp?sop=2017-01-0729</vt:lpwstr>
      </vt:variant>
      <vt:variant>
        <vt:lpwstr/>
      </vt:variant>
      <vt:variant>
        <vt:i4>7798822</vt:i4>
      </vt:variant>
      <vt:variant>
        <vt:i4>102</vt:i4>
      </vt:variant>
      <vt:variant>
        <vt:i4>0</vt:i4>
      </vt:variant>
      <vt:variant>
        <vt:i4>5</vt:i4>
      </vt:variant>
      <vt:variant>
        <vt:lpwstr>http://www.uradni-list.si/1/objava.jsp?sop=2019-01-3722</vt:lpwstr>
      </vt:variant>
      <vt:variant>
        <vt:lpwstr/>
      </vt:variant>
      <vt:variant>
        <vt:i4>7798824</vt:i4>
      </vt:variant>
      <vt:variant>
        <vt:i4>99</vt:i4>
      </vt:variant>
      <vt:variant>
        <vt:i4>0</vt:i4>
      </vt:variant>
      <vt:variant>
        <vt:i4>5</vt:i4>
      </vt:variant>
      <vt:variant>
        <vt:lpwstr>http://www.uradni-list.si/1/objava.jsp?sop=2019-01-0914</vt:lpwstr>
      </vt:variant>
      <vt:variant>
        <vt:lpwstr/>
      </vt:variant>
      <vt:variant>
        <vt:i4>7471144</vt:i4>
      </vt:variant>
      <vt:variant>
        <vt:i4>96</vt:i4>
      </vt:variant>
      <vt:variant>
        <vt:i4>0</vt:i4>
      </vt:variant>
      <vt:variant>
        <vt:i4>5</vt:i4>
      </vt:variant>
      <vt:variant>
        <vt:lpwstr>http://www.uradni-list.si/1/objava.jsp?sop=2017-01-0741</vt:lpwstr>
      </vt:variant>
      <vt:variant>
        <vt:lpwstr/>
      </vt:variant>
      <vt:variant>
        <vt:i4>8192044</vt:i4>
      </vt:variant>
      <vt:variant>
        <vt:i4>93</vt:i4>
      </vt:variant>
      <vt:variant>
        <vt:i4>0</vt:i4>
      </vt:variant>
      <vt:variant>
        <vt:i4>5</vt:i4>
      </vt:variant>
      <vt:variant>
        <vt:lpwstr>http://www.uradni-list.si/1/objava.jsp?sop=2016-01-2296</vt:lpwstr>
      </vt:variant>
      <vt:variant>
        <vt:lpwstr/>
      </vt:variant>
      <vt:variant>
        <vt:i4>7667754</vt:i4>
      </vt:variant>
      <vt:variant>
        <vt:i4>90</vt:i4>
      </vt:variant>
      <vt:variant>
        <vt:i4>0</vt:i4>
      </vt:variant>
      <vt:variant>
        <vt:i4>5</vt:i4>
      </vt:variant>
      <vt:variant>
        <vt:lpwstr>http://www.uradni-list.si/1/objava.jsp?sop=2016-01-1428</vt:lpwstr>
      </vt:variant>
      <vt:variant>
        <vt:lpwstr/>
      </vt:variant>
      <vt:variant>
        <vt:i4>7602212</vt:i4>
      </vt:variant>
      <vt:variant>
        <vt:i4>87</vt:i4>
      </vt:variant>
      <vt:variant>
        <vt:i4>0</vt:i4>
      </vt:variant>
      <vt:variant>
        <vt:i4>5</vt:i4>
      </vt:variant>
      <vt:variant>
        <vt:lpwstr>http://www.uradni-list.si/1/objava.jsp?sop=2015-01-1930</vt:lpwstr>
      </vt:variant>
      <vt:variant>
        <vt:lpwstr/>
      </vt:variant>
      <vt:variant>
        <vt:i4>7733281</vt:i4>
      </vt:variant>
      <vt:variant>
        <vt:i4>84</vt:i4>
      </vt:variant>
      <vt:variant>
        <vt:i4>0</vt:i4>
      </vt:variant>
      <vt:variant>
        <vt:i4>5</vt:i4>
      </vt:variant>
      <vt:variant>
        <vt:lpwstr>http://www.uradni-list.si/1/objava.jsp?sop=2013-21-2826</vt:lpwstr>
      </vt:variant>
      <vt:variant>
        <vt:lpwstr/>
      </vt:variant>
      <vt:variant>
        <vt:i4>8257580</vt:i4>
      </vt:variant>
      <vt:variant>
        <vt:i4>81</vt:i4>
      </vt:variant>
      <vt:variant>
        <vt:i4>0</vt:i4>
      </vt:variant>
      <vt:variant>
        <vt:i4>5</vt:i4>
      </vt:variant>
      <vt:variant>
        <vt:lpwstr>http://www.uradni-list.si/1/objava.jsp?sop=2013-01-0784</vt:lpwstr>
      </vt:variant>
      <vt:variant>
        <vt:lpwstr/>
      </vt:variant>
      <vt:variant>
        <vt:i4>8192038</vt:i4>
      </vt:variant>
      <vt:variant>
        <vt:i4>78</vt:i4>
      </vt:variant>
      <vt:variant>
        <vt:i4>0</vt:i4>
      </vt:variant>
      <vt:variant>
        <vt:i4>5</vt:i4>
      </vt:variant>
      <vt:variant>
        <vt:lpwstr>http://www.uradni-list.si/1/objava.jsp?sop=2009-01-3792</vt:lpwstr>
      </vt:variant>
      <vt:variant>
        <vt:lpwstr/>
      </vt:variant>
      <vt:variant>
        <vt:i4>7798831</vt:i4>
      </vt:variant>
      <vt:variant>
        <vt:i4>75</vt:i4>
      </vt:variant>
      <vt:variant>
        <vt:i4>0</vt:i4>
      </vt:variant>
      <vt:variant>
        <vt:i4>5</vt:i4>
      </vt:variant>
      <vt:variant>
        <vt:lpwstr>http://www.uradni-list.si/1/objava.jsp?sop=2007-01-0004</vt:lpwstr>
      </vt:variant>
      <vt:variant>
        <vt:lpwstr/>
      </vt:variant>
      <vt:variant>
        <vt:i4>7536682</vt:i4>
      </vt:variant>
      <vt:variant>
        <vt:i4>72</vt:i4>
      </vt:variant>
      <vt:variant>
        <vt:i4>0</vt:i4>
      </vt:variant>
      <vt:variant>
        <vt:i4>5</vt:i4>
      </vt:variant>
      <vt:variant>
        <vt:lpwstr>http://www.uradni-list.si/1/objava.jsp?sop=2010-01-0253</vt:lpwstr>
      </vt:variant>
      <vt:variant>
        <vt:lpwstr/>
      </vt:variant>
      <vt:variant>
        <vt:i4>7340068</vt:i4>
      </vt:variant>
      <vt:variant>
        <vt:i4>69</vt:i4>
      </vt:variant>
      <vt:variant>
        <vt:i4>0</vt:i4>
      </vt:variant>
      <vt:variant>
        <vt:i4>5</vt:i4>
      </vt:variant>
      <vt:variant>
        <vt:lpwstr>http://www.uradni-list.si/1/objava.jsp?sop=2004-01-3841</vt:lpwstr>
      </vt:variant>
      <vt:variant>
        <vt:lpwstr/>
      </vt:variant>
      <vt:variant>
        <vt:i4>7340073</vt:i4>
      </vt:variant>
      <vt:variant>
        <vt:i4>66</vt:i4>
      </vt:variant>
      <vt:variant>
        <vt:i4>0</vt:i4>
      </vt:variant>
      <vt:variant>
        <vt:i4>5</vt:i4>
      </vt:variant>
      <vt:variant>
        <vt:lpwstr>http://www.uradni-list.si/1/objava.jsp?sop=2006-01-1768</vt:lpwstr>
      </vt:variant>
      <vt:variant>
        <vt:lpwstr/>
      </vt:variant>
      <vt:variant>
        <vt:i4>7602208</vt:i4>
      </vt:variant>
      <vt:variant>
        <vt:i4>63</vt:i4>
      </vt:variant>
      <vt:variant>
        <vt:i4>0</vt:i4>
      </vt:variant>
      <vt:variant>
        <vt:i4>5</vt:i4>
      </vt:variant>
      <vt:variant>
        <vt:lpwstr>http://www.uradni-list.si/1/objava.jsp?sop=2018-01-4067</vt:lpwstr>
      </vt:variant>
      <vt:variant>
        <vt:lpwstr/>
      </vt:variant>
      <vt:variant>
        <vt:i4>7602219</vt:i4>
      </vt:variant>
      <vt:variant>
        <vt:i4>60</vt:i4>
      </vt:variant>
      <vt:variant>
        <vt:i4>0</vt:i4>
      </vt:variant>
      <vt:variant>
        <vt:i4>5</vt:i4>
      </vt:variant>
      <vt:variant>
        <vt:lpwstr>http://www.uradni-list.si/1/objava.jsp?sop=2015-01-3610</vt:lpwstr>
      </vt:variant>
      <vt:variant>
        <vt:lpwstr/>
      </vt:variant>
      <vt:variant>
        <vt:i4>7798829</vt:i4>
      </vt:variant>
      <vt:variant>
        <vt:i4>57</vt:i4>
      </vt:variant>
      <vt:variant>
        <vt:i4>0</vt:i4>
      </vt:variant>
      <vt:variant>
        <vt:i4>5</vt:i4>
      </vt:variant>
      <vt:variant>
        <vt:lpwstr>http://www.uradni-list.si/1/objava.jsp?sop=2010-01-0519</vt:lpwstr>
      </vt:variant>
      <vt:variant>
        <vt:lpwstr/>
      </vt:variant>
      <vt:variant>
        <vt:i4>7733290</vt:i4>
      </vt:variant>
      <vt:variant>
        <vt:i4>54</vt:i4>
      </vt:variant>
      <vt:variant>
        <vt:i4>0</vt:i4>
      </vt:variant>
      <vt:variant>
        <vt:i4>5</vt:i4>
      </vt:variant>
      <vt:variant>
        <vt:lpwstr>http://www.uradni-list.si/1/objava.jsp?sop=2017-01-2522</vt:lpwstr>
      </vt:variant>
      <vt:variant>
        <vt:lpwstr/>
      </vt:variant>
      <vt:variant>
        <vt:i4>7340074</vt:i4>
      </vt:variant>
      <vt:variant>
        <vt:i4>51</vt:i4>
      </vt:variant>
      <vt:variant>
        <vt:i4>0</vt:i4>
      </vt:variant>
      <vt:variant>
        <vt:i4>5</vt:i4>
      </vt:variant>
      <vt:variant>
        <vt:lpwstr>http://www.uradni-list.si/1/objava.jsp?sop=2014-01-0663</vt:lpwstr>
      </vt:variant>
      <vt:variant>
        <vt:lpwstr/>
      </vt:variant>
      <vt:variant>
        <vt:i4>7995437</vt:i4>
      </vt:variant>
      <vt:variant>
        <vt:i4>48</vt:i4>
      </vt:variant>
      <vt:variant>
        <vt:i4>0</vt:i4>
      </vt:variant>
      <vt:variant>
        <vt:i4>5</vt:i4>
      </vt:variant>
      <vt:variant>
        <vt:lpwstr>http://www.uradni-list.si/1/objava.jsp?sop=2015-01-4086</vt:lpwstr>
      </vt:variant>
      <vt:variant>
        <vt:lpwstr/>
      </vt:variant>
      <vt:variant>
        <vt:i4>7602218</vt:i4>
      </vt:variant>
      <vt:variant>
        <vt:i4>45</vt:i4>
      </vt:variant>
      <vt:variant>
        <vt:i4>0</vt:i4>
      </vt:variant>
      <vt:variant>
        <vt:i4>5</vt:i4>
      </vt:variant>
      <vt:variant>
        <vt:lpwstr>http://www.uradni-list.si/1/objava.jsp?sop=2015-01-0728</vt:lpwstr>
      </vt:variant>
      <vt:variant>
        <vt:lpwstr/>
      </vt:variant>
      <vt:variant>
        <vt:i4>7536684</vt:i4>
      </vt:variant>
      <vt:variant>
        <vt:i4>42</vt:i4>
      </vt:variant>
      <vt:variant>
        <vt:i4>0</vt:i4>
      </vt:variant>
      <vt:variant>
        <vt:i4>5</vt:i4>
      </vt:variant>
      <vt:variant>
        <vt:lpwstr>http://www.uradni-list.si/1/objava.jsp?sop=2014-01-2077</vt:lpwstr>
      </vt:variant>
      <vt:variant>
        <vt:lpwstr/>
      </vt:variant>
      <vt:variant>
        <vt:i4>7405604</vt:i4>
      </vt:variant>
      <vt:variant>
        <vt:i4>39</vt:i4>
      </vt:variant>
      <vt:variant>
        <vt:i4>0</vt:i4>
      </vt:variant>
      <vt:variant>
        <vt:i4>5</vt:i4>
      </vt:variant>
      <vt:variant>
        <vt:lpwstr>http://www.uradni-list.si/1/objava.jsp?sop=2014-01-0876</vt:lpwstr>
      </vt:variant>
      <vt:variant>
        <vt:lpwstr/>
      </vt:variant>
      <vt:variant>
        <vt:i4>7536686</vt:i4>
      </vt:variant>
      <vt:variant>
        <vt:i4>36</vt:i4>
      </vt:variant>
      <vt:variant>
        <vt:i4>0</vt:i4>
      </vt:variant>
      <vt:variant>
        <vt:i4>5</vt:i4>
      </vt:variant>
      <vt:variant>
        <vt:lpwstr>http://www.uradni-list.si/1/objava.jsp?sop=2006-01-5018</vt:lpwstr>
      </vt:variant>
      <vt:variant>
        <vt:lpwstr/>
      </vt:variant>
      <vt:variant>
        <vt:i4>8192047</vt:i4>
      </vt:variant>
      <vt:variant>
        <vt:i4>33</vt:i4>
      </vt:variant>
      <vt:variant>
        <vt:i4>0</vt:i4>
      </vt:variant>
      <vt:variant>
        <vt:i4>5</vt:i4>
      </vt:variant>
      <vt:variant>
        <vt:lpwstr>http://www.uradni-list.si/1/objava.jsp?sop=2006-01-2180</vt:lpwstr>
      </vt:variant>
      <vt:variant>
        <vt:lpwstr/>
      </vt:variant>
      <vt:variant>
        <vt:i4>7733290</vt:i4>
      </vt:variant>
      <vt:variant>
        <vt:i4>30</vt:i4>
      </vt:variant>
      <vt:variant>
        <vt:i4>0</vt:i4>
      </vt:variant>
      <vt:variant>
        <vt:i4>5</vt:i4>
      </vt:variant>
      <vt:variant>
        <vt:lpwstr>http://www.uradni-list.si/1/objava.jsp?sop=2014-01-1619</vt:lpwstr>
      </vt:variant>
      <vt:variant>
        <vt:lpwstr/>
      </vt:variant>
      <vt:variant>
        <vt:i4>7340076</vt:i4>
      </vt:variant>
      <vt:variant>
        <vt:i4>27</vt:i4>
      </vt:variant>
      <vt:variant>
        <vt:i4>0</vt:i4>
      </vt:variant>
      <vt:variant>
        <vt:i4>5</vt:i4>
      </vt:variant>
      <vt:variant>
        <vt:lpwstr>http://www.uradni-list.si/1/objava.jsp?sop=2007-01-2353</vt:lpwstr>
      </vt:variant>
      <vt:variant>
        <vt:lpwstr/>
      </vt:variant>
      <vt:variant>
        <vt:i4>7733290</vt:i4>
      </vt:variant>
      <vt:variant>
        <vt:i4>24</vt:i4>
      </vt:variant>
      <vt:variant>
        <vt:i4>0</vt:i4>
      </vt:variant>
      <vt:variant>
        <vt:i4>5</vt:i4>
      </vt:variant>
      <vt:variant>
        <vt:lpwstr>http://www.uradni-list.si/1/objava.jsp?sop=2017-01-2521</vt:lpwstr>
      </vt:variant>
      <vt:variant>
        <vt:lpwstr/>
      </vt:variant>
      <vt:variant>
        <vt:i4>7798827</vt:i4>
      </vt:variant>
      <vt:variant>
        <vt:i4>21</vt:i4>
      </vt:variant>
      <vt:variant>
        <vt:i4>0</vt:i4>
      </vt:variant>
      <vt:variant>
        <vt:i4>5</vt:i4>
      </vt:variant>
      <vt:variant>
        <vt:lpwstr>http://www.uradni-list.si/1/objava.jsp?sop=2014-01-2739</vt:lpwstr>
      </vt:variant>
      <vt:variant>
        <vt:lpwstr/>
      </vt:variant>
      <vt:variant>
        <vt:i4>8323116</vt:i4>
      </vt:variant>
      <vt:variant>
        <vt:i4>18</vt:i4>
      </vt:variant>
      <vt:variant>
        <vt:i4>0</vt:i4>
      </vt:variant>
      <vt:variant>
        <vt:i4>5</vt:i4>
      </vt:variant>
      <vt:variant>
        <vt:lpwstr>http://www.uradni-list.si/1/objava.jsp?sop=2013-01-1783</vt:lpwstr>
      </vt:variant>
      <vt:variant>
        <vt:lpwstr/>
      </vt:variant>
      <vt:variant>
        <vt:i4>8257580</vt:i4>
      </vt:variant>
      <vt:variant>
        <vt:i4>15</vt:i4>
      </vt:variant>
      <vt:variant>
        <vt:i4>0</vt:i4>
      </vt:variant>
      <vt:variant>
        <vt:i4>5</vt:i4>
      </vt:variant>
      <vt:variant>
        <vt:lpwstr>http://www.uradni-list.si/1/objava.jsp?sop=2013-01-0787</vt:lpwstr>
      </vt:variant>
      <vt:variant>
        <vt:lpwstr/>
      </vt:variant>
      <vt:variant>
        <vt:i4>7340072</vt:i4>
      </vt:variant>
      <vt:variant>
        <vt:i4>12</vt:i4>
      </vt:variant>
      <vt:variant>
        <vt:i4>0</vt:i4>
      </vt:variant>
      <vt:variant>
        <vt:i4>5</vt:i4>
      </vt:variant>
      <vt:variant>
        <vt:lpwstr>http://www.uradni-list.si/1/objava.jsp?sop=2012-01-0268</vt:lpwstr>
      </vt:variant>
      <vt:variant>
        <vt:lpwstr/>
      </vt:variant>
      <vt:variant>
        <vt:i4>7536672</vt:i4>
      </vt:variant>
      <vt:variant>
        <vt:i4>9</vt:i4>
      </vt:variant>
      <vt:variant>
        <vt:i4>0</vt:i4>
      </vt:variant>
      <vt:variant>
        <vt:i4>5</vt:i4>
      </vt:variant>
      <vt:variant>
        <vt:lpwstr>http://www.uradni-list.si/1/objava.jsp?sop=2010-01-1847</vt:lpwstr>
      </vt:variant>
      <vt:variant>
        <vt:lpwstr/>
      </vt:variant>
      <vt:variant>
        <vt:i4>7995430</vt:i4>
      </vt:variant>
      <vt:variant>
        <vt:i4>6</vt:i4>
      </vt:variant>
      <vt:variant>
        <vt:i4>0</vt:i4>
      </vt:variant>
      <vt:variant>
        <vt:i4>5</vt:i4>
      </vt:variant>
      <vt:variant>
        <vt:lpwstr>http://www.uradni-list.si/1/objava.jsp?sop=2008-01-4694</vt:lpwstr>
      </vt:variant>
      <vt:variant>
        <vt:lpwstr/>
      </vt:variant>
      <vt:variant>
        <vt:i4>7667749</vt:i4>
      </vt:variant>
      <vt:variant>
        <vt:i4>3</vt:i4>
      </vt:variant>
      <vt:variant>
        <vt:i4>0</vt:i4>
      </vt:variant>
      <vt:variant>
        <vt:i4>5</vt:i4>
      </vt:variant>
      <vt:variant>
        <vt:lpwstr>http://www.uradni-list.si/1/objava.jsp?sop=2005-01-0823</vt:lpwstr>
      </vt:variant>
      <vt:variant>
        <vt:lpwstr/>
      </vt:variant>
      <vt:variant>
        <vt:i4>3801180</vt:i4>
      </vt:variant>
      <vt:variant>
        <vt:i4>0</vt:i4>
      </vt:variant>
      <vt:variant>
        <vt:i4>0</vt:i4>
      </vt:variant>
      <vt:variant>
        <vt:i4>5</vt:i4>
      </vt:variant>
      <vt:variant>
        <vt:lpwstr>mailto:Gp.gs@gov.si</vt:lpwstr>
      </vt:variant>
      <vt:variant>
        <vt:lpwstr/>
      </vt:variant>
      <vt:variant>
        <vt:i4>8060951</vt:i4>
      </vt:variant>
      <vt:variant>
        <vt:i4>0</vt:i4>
      </vt:variant>
      <vt:variant>
        <vt:i4>0</vt:i4>
      </vt:variant>
      <vt:variant>
        <vt:i4>5</vt:i4>
      </vt:variant>
      <vt:variant>
        <vt:lpwstr>https://www.gov.si/assets/organi-v-sestavi/IRSSS/DOKUMENTI/kriteriji_prioritete-dela-IRSSS.pdf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Strateške usmeritve in prioritete inšpektoratov oziroma inšpekcij v letu 2023 (23. 3. 2023)</dc:title>
  <dc:subject/>
  <dc:creator>Melita Nikše</dc:creator>
  <cp:keywords/>
  <cp:lastModifiedBy>Darja Centa</cp:lastModifiedBy>
  <cp:revision>3</cp:revision>
  <cp:lastPrinted>2018-01-30T12:20:00Z</cp:lastPrinted>
  <dcterms:created xsi:type="dcterms:W3CDTF">2023-03-30T11:51:00Z</dcterms:created>
  <dcterms:modified xsi:type="dcterms:W3CDTF">2023-03-30T11:53:00Z</dcterms:modified>
</cp:coreProperties>
</file>